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AC1FC" w14:textId="477BC534" w:rsidR="009E2E33" w:rsidRPr="006071A2" w:rsidRDefault="009E2E33" w:rsidP="009E2E33">
      <w:pPr>
        <w:pStyle w:val="paragraph"/>
        <w:spacing w:before="0" w:beforeAutospacing="0" w:after="0" w:afterAutospacing="0"/>
        <w:jc w:val="center"/>
        <w:textAlignment w:val="baseline"/>
        <w:rPr>
          <w:rStyle w:val="normaltextrun"/>
          <w:b/>
          <w:bCs/>
        </w:rPr>
      </w:pPr>
    </w:p>
    <w:p w14:paraId="70CAAF42" w14:textId="55D555FF" w:rsidR="00926C87" w:rsidRDefault="00044111" w:rsidP="00044111">
      <w:pPr>
        <w:pStyle w:val="paragraph"/>
        <w:spacing w:before="0" w:beforeAutospacing="0" w:after="0" w:afterAutospacing="0"/>
        <w:textAlignment w:val="baseline"/>
        <w:rPr>
          <w:rStyle w:val="normaltextrun"/>
          <w:b/>
          <w:bCs/>
        </w:rPr>
      </w:pPr>
      <w:r w:rsidRPr="006071A2">
        <w:rPr>
          <w:rStyle w:val="normaltextrun"/>
          <w:b/>
          <w:bCs/>
        </w:rPr>
        <w:t xml:space="preserve">C3RN News Summary – </w:t>
      </w:r>
      <w:r w:rsidR="00A10F73" w:rsidRPr="006071A2">
        <w:rPr>
          <w:rStyle w:val="normaltextrun"/>
          <w:b/>
          <w:bCs/>
        </w:rPr>
        <w:t>March 18, 2019</w:t>
      </w:r>
    </w:p>
    <w:p w14:paraId="7450FC43" w14:textId="77777777" w:rsidR="00332CA8" w:rsidRPr="006071A2" w:rsidRDefault="00332CA8" w:rsidP="00044111">
      <w:pPr>
        <w:pStyle w:val="paragraph"/>
        <w:spacing w:before="0" w:beforeAutospacing="0" w:after="0" w:afterAutospacing="0"/>
        <w:textAlignment w:val="baseline"/>
      </w:pPr>
    </w:p>
    <w:p w14:paraId="5CC23A3A" w14:textId="04037154" w:rsidR="0059651C" w:rsidRPr="006071A2" w:rsidRDefault="0059651C" w:rsidP="0059651C">
      <w:pPr>
        <w:pStyle w:val="paragraph"/>
        <w:spacing w:before="0" w:beforeAutospacing="0" w:after="0" w:afterAutospacing="0"/>
        <w:textAlignment w:val="baseline"/>
        <w:rPr>
          <w:rStyle w:val="normaltextrun"/>
          <w:u w:val="single"/>
        </w:rPr>
      </w:pPr>
      <w:r w:rsidRPr="006071A2">
        <w:rPr>
          <w:rStyle w:val="normaltextrun"/>
          <w:u w:val="single"/>
        </w:rPr>
        <w:t>Research</w:t>
      </w:r>
    </w:p>
    <w:p w14:paraId="1C9C0270" w14:textId="28164A19" w:rsidR="002809E3" w:rsidRPr="006071A2" w:rsidRDefault="00836CE8" w:rsidP="0059651C">
      <w:pPr>
        <w:pStyle w:val="paragraph"/>
        <w:spacing w:before="0" w:beforeAutospacing="0" w:after="0" w:afterAutospacing="0"/>
        <w:textAlignment w:val="baseline"/>
        <w:rPr>
          <w:rStyle w:val="normaltextrun"/>
          <w:color w:val="000000"/>
          <w:shd w:val="clear" w:color="auto" w:fill="FFFFFF"/>
        </w:rPr>
      </w:pPr>
      <w:r w:rsidRPr="006071A2">
        <w:rPr>
          <w:rStyle w:val="normaltextrun"/>
        </w:rPr>
        <w:t xml:space="preserve">1. </w:t>
      </w:r>
      <w:r w:rsidR="000D23FB" w:rsidRPr="006071A2">
        <w:rPr>
          <w:rStyle w:val="normaltextrun"/>
        </w:rPr>
        <w:t>An analysis on data regarding BMI and cannabis use “</w:t>
      </w:r>
      <w:r w:rsidR="000D23FB" w:rsidRPr="006071A2">
        <w:rPr>
          <w:color w:val="000000"/>
          <w:shd w:val="clear" w:color="auto" w:fill="FFFFFF"/>
        </w:rPr>
        <w:t xml:space="preserve">shows an inverse </w:t>
      </w:r>
      <w:r w:rsidR="000D23FB" w:rsidRPr="006071A2">
        <w:rPr>
          <w:rStyle w:val="highlight"/>
          <w:color w:val="000000"/>
        </w:rPr>
        <w:t>cannabis</w:t>
      </w:r>
      <w:r w:rsidR="000D23FB" w:rsidRPr="006071A2">
        <w:rPr>
          <w:color w:val="000000"/>
          <w:shd w:val="clear" w:color="auto" w:fill="FFFFFF"/>
        </w:rPr>
        <w:t>-BMI increase association.</w:t>
      </w:r>
      <w:r w:rsidR="000D23FB" w:rsidRPr="006071A2">
        <w:rPr>
          <w:color w:val="000000"/>
          <w:shd w:val="clear" w:color="auto" w:fill="FFFFFF"/>
        </w:rPr>
        <w:t>”</w:t>
      </w:r>
      <w:r w:rsidRPr="006071A2">
        <w:rPr>
          <w:color w:val="000000"/>
          <w:shd w:val="clear" w:color="auto" w:fill="FFFFFF"/>
        </w:rPr>
        <w:t xml:space="preserve"> [March 16] [Michigan State University]</w:t>
      </w:r>
    </w:p>
    <w:p w14:paraId="07BC1D4B" w14:textId="1911F3AE" w:rsidR="00926C87" w:rsidRPr="006071A2" w:rsidRDefault="00DE7D7C" w:rsidP="0059651C">
      <w:pPr>
        <w:pStyle w:val="paragraph"/>
        <w:spacing w:before="0" w:beforeAutospacing="0" w:after="0" w:afterAutospacing="0"/>
        <w:textAlignment w:val="baseline"/>
        <w:rPr>
          <w:u w:val="single"/>
        </w:rPr>
      </w:pPr>
      <w:hyperlink r:id="rId7" w:history="1">
        <w:r w:rsidR="000C656C">
          <w:rPr>
            <w:rStyle w:val="Hyperlink"/>
          </w:rPr>
          <w:t>More...</w:t>
        </w:r>
      </w:hyperlink>
    </w:p>
    <w:p w14:paraId="05C21CC5" w14:textId="701010B5" w:rsidR="002809E3" w:rsidRPr="006071A2" w:rsidRDefault="002809E3" w:rsidP="0059651C">
      <w:pPr>
        <w:pStyle w:val="paragraph"/>
        <w:spacing w:before="0" w:beforeAutospacing="0" w:after="0" w:afterAutospacing="0"/>
        <w:textAlignment w:val="baseline"/>
        <w:rPr>
          <w:u w:val="single"/>
        </w:rPr>
      </w:pPr>
    </w:p>
    <w:p w14:paraId="3B0DEEFC" w14:textId="20960899" w:rsidR="001505B0" w:rsidRPr="006071A2" w:rsidRDefault="00573A29" w:rsidP="0059651C">
      <w:pPr>
        <w:pStyle w:val="paragraph"/>
        <w:spacing w:before="0" w:beforeAutospacing="0" w:after="0" w:afterAutospacing="0"/>
        <w:textAlignment w:val="baseline"/>
        <w:rPr>
          <w:color w:val="000000"/>
          <w:shd w:val="clear" w:color="auto" w:fill="FFFFFF"/>
        </w:rPr>
      </w:pPr>
      <w:r w:rsidRPr="006071A2">
        <w:t>2. A narrative review of policy and public health literature suggests six key lessons to guide cannabis policy. The six lessons are “</w:t>
      </w:r>
      <w:r w:rsidRPr="006071A2">
        <w:rPr>
          <w:color w:val="000000"/>
          <w:shd w:val="clear" w:color="auto" w:fill="FFFFFF"/>
        </w:rPr>
        <w:t xml:space="preserve">medical </w:t>
      </w:r>
      <w:r w:rsidRPr="006071A2">
        <w:rPr>
          <w:rStyle w:val="highlight"/>
          <w:color w:val="000000"/>
        </w:rPr>
        <w:t>cannabis</w:t>
      </w:r>
      <w:r w:rsidRPr="006071A2">
        <w:rPr>
          <w:color w:val="000000"/>
          <w:shd w:val="clear" w:color="auto" w:fill="FFFFFF"/>
        </w:rPr>
        <w:t xml:space="preserve"> programs should either be regulated like medicine or combined with the recreational market. Capping potency of </w:t>
      </w:r>
      <w:r w:rsidRPr="006071A2">
        <w:rPr>
          <w:rStyle w:val="highlight"/>
          <w:color w:val="000000"/>
        </w:rPr>
        <w:t>cannabis</w:t>
      </w:r>
      <w:r w:rsidRPr="006071A2">
        <w:rPr>
          <w:color w:val="000000"/>
          <w:shd w:val="clear" w:color="auto" w:fill="FFFFFF"/>
        </w:rPr>
        <w:t xml:space="preserve"> products can reduce the harms of the drug, including addiction. Pricing policies that promote public health may include minimum unit pricing or taxation by weight. Protecting science and public health from corporate interest can prevent the scenarios we have seen with soda and tobacco lobbies funding studies to report favorable results about their products. Legalizing states can go beyond reducing possession arrests (which can be accomplished without legalization) by expunging prior criminal records of </w:t>
      </w:r>
      <w:r w:rsidRPr="006071A2">
        <w:rPr>
          <w:rStyle w:val="highlight"/>
          <w:color w:val="000000"/>
        </w:rPr>
        <w:t>cannabis</w:t>
      </w:r>
      <w:r w:rsidRPr="006071A2">
        <w:rPr>
          <w:color w:val="000000"/>
          <w:shd w:val="clear" w:color="auto" w:fill="FFFFFF"/>
        </w:rPr>
        <w:t xml:space="preserve">-related convictions. Finally, facilitating rigorous research can differentiate truth from positive and negative hype about </w:t>
      </w:r>
      <w:r w:rsidRPr="006071A2">
        <w:rPr>
          <w:rStyle w:val="highlight"/>
          <w:color w:val="000000"/>
        </w:rPr>
        <w:t>cannabis</w:t>
      </w:r>
      <w:r w:rsidRPr="006071A2">
        <w:rPr>
          <w:color w:val="000000"/>
          <w:shd w:val="clear" w:color="auto" w:fill="FFFFFF"/>
        </w:rPr>
        <w:t>' effects.</w:t>
      </w:r>
      <w:r w:rsidRPr="006071A2">
        <w:rPr>
          <w:color w:val="000000"/>
          <w:shd w:val="clear" w:color="auto" w:fill="FFFFFF"/>
        </w:rPr>
        <w:t>”</w:t>
      </w:r>
      <w:r w:rsidR="00261C04" w:rsidRPr="006071A2">
        <w:rPr>
          <w:color w:val="000000"/>
          <w:shd w:val="clear" w:color="auto" w:fill="FFFFFF"/>
        </w:rPr>
        <w:t xml:space="preserve"> [March 14] [(Stanford University, CA) (Veterans Affairs Health Care System, CA)</w:t>
      </w:r>
      <w:r w:rsidR="000F4F1C" w:rsidRPr="006071A2">
        <w:rPr>
          <w:color w:val="000000"/>
          <w:shd w:val="clear" w:color="auto" w:fill="FFFFFF"/>
        </w:rPr>
        <w:t>]</w:t>
      </w:r>
    </w:p>
    <w:p w14:paraId="4CECD4C9" w14:textId="1C5D0CE6" w:rsidR="00DE7D7C" w:rsidRPr="006071A2" w:rsidRDefault="00DE7D7C" w:rsidP="0059651C">
      <w:pPr>
        <w:pStyle w:val="paragraph"/>
        <w:spacing w:before="0" w:beforeAutospacing="0" w:after="0" w:afterAutospacing="0"/>
        <w:textAlignment w:val="baseline"/>
        <w:rPr>
          <w:u w:val="single"/>
        </w:rPr>
      </w:pPr>
      <w:hyperlink r:id="rId8" w:history="1">
        <w:r w:rsidR="000C656C">
          <w:rPr>
            <w:rStyle w:val="Hyperlink"/>
          </w:rPr>
          <w:t>More...</w:t>
        </w:r>
      </w:hyperlink>
    </w:p>
    <w:p w14:paraId="163B4C5A" w14:textId="77777777" w:rsidR="001505B0" w:rsidRPr="006071A2" w:rsidRDefault="001505B0" w:rsidP="0059651C">
      <w:pPr>
        <w:pStyle w:val="paragraph"/>
        <w:spacing w:before="0" w:beforeAutospacing="0" w:after="0" w:afterAutospacing="0"/>
        <w:textAlignment w:val="baseline"/>
        <w:rPr>
          <w:u w:val="single"/>
        </w:rPr>
      </w:pPr>
    </w:p>
    <w:p w14:paraId="6FA32453" w14:textId="65D822DD" w:rsidR="007A57B6" w:rsidRPr="006071A2" w:rsidRDefault="001505B0" w:rsidP="0059651C">
      <w:pPr>
        <w:pStyle w:val="paragraph"/>
        <w:spacing w:before="0" w:beforeAutospacing="0" w:after="0" w:afterAutospacing="0"/>
        <w:textAlignment w:val="baseline"/>
      </w:pPr>
      <w:r w:rsidRPr="006071A2">
        <w:t xml:space="preserve">3. </w:t>
      </w:r>
      <w:r w:rsidR="007A57B6" w:rsidRPr="006071A2">
        <w:t>A narrative review of published findings in cannabis use found “</w:t>
      </w:r>
      <w:r w:rsidR="007A57B6" w:rsidRPr="006071A2">
        <w:rPr>
          <w:color w:val="000000"/>
          <w:shd w:val="clear" w:color="auto" w:fill="FFFFFF"/>
        </w:rPr>
        <w:t xml:space="preserve">significantly greater increases in adult </w:t>
      </w:r>
      <w:r w:rsidR="007A57B6" w:rsidRPr="006071A2">
        <w:rPr>
          <w:rStyle w:val="highlight"/>
          <w:color w:val="000000"/>
        </w:rPr>
        <w:t>cannabis</w:t>
      </w:r>
      <w:r w:rsidR="007A57B6" w:rsidRPr="006071A2">
        <w:rPr>
          <w:color w:val="000000"/>
          <w:shd w:val="clear" w:color="auto" w:fill="FFFFFF"/>
        </w:rPr>
        <w:t xml:space="preserve"> use and </w:t>
      </w:r>
      <w:r w:rsidR="007A57B6" w:rsidRPr="006071A2">
        <w:rPr>
          <w:rStyle w:val="highlight"/>
          <w:color w:val="000000"/>
        </w:rPr>
        <w:t>cannabis</w:t>
      </w:r>
      <w:r w:rsidR="007A57B6" w:rsidRPr="006071A2">
        <w:rPr>
          <w:color w:val="000000"/>
          <w:shd w:val="clear" w:color="auto" w:fill="FFFFFF"/>
        </w:rPr>
        <w:t xml:space="preserve"> use disorder in men (p ≤ .0001); young adults (p &lt; .05); Blacks (vs. Whites, p &lt; .01); low income groups (p &lt; .001); never-married p ≤ .0001), and urban residents (p &lt; .05). In adolescents, </w:t>
      </w:r>
      <w:r w:rsidR="007A57B6" w:rsidRPr="006071A2">
        <w:rPr>
          <w:rStyle w:val="highlight"/>
          <w:color w:val="000000"/>
        </w:rPr>
        <w:t>cannabis</w:t>
      </w:r>
      <w:r w:rsidR="007A57B6" w:rsidRPr="006071A2">
        <w:rPr>
          <w:color w:val="000000"/>
          <w:shd w:val="clear" w:color="auto" w:fill="FFFFFF"/>
        </w:rPr>
        <w:t xml:space="preserve"> use generally decreased, although recent increases were observed in older and non-White adolescents.</w:t>
      </w:r>
      <w:r w:rsidR="007A57B6" w:rsidRPr="006071A2">
        <w:rPr>
          <w:color w:val="000000"/>
          <w:shd w:val="clear" w:color="auto" w:fill="FFFFFF"/>
        </w:rPr>
        <w:t>”</w:t>
      </w:r>
      <w:r w:rsidR="00A74617" w:rsidRPr="006071A2">
        <w:rPr>
          <w:color w:val="000000"/>
          <w:shd w:val="clear" w:color="auto" w:fill="FFFFFF"/>
        </w:rPr>
        <w:t xml:space="preserve"> [March 14] [(Columbia University, NY) (New York State Psychiatric Institute, NY) (Harvard University, MA)]</w:t>
      </w:r>
    </w:p>
    <w:p w14:paraId="59206CCE" w14:textId="146C637D" w:rsidR="00DE7D7C" w:rsidRPr="006071A2" w:rsidRDefault="007A57B6" w:rsidP="0059651C">
      <w:pPr>
        <w:pStyle w:val="paragraph"/>
        <w:spacing w:before="0" w:beforeAutospacing="0" w:after="0" w:afterAutospacing="0"/>
        <w:textAlignment w:val="baseline"/>
        <w:rPr>
          <w:u w:val="single"/>
        </w:rPr>
      </w:pPr>
      <w:hyperlink r:id="rId9" w:history="1">
        <w:r w:rsidR="000C656C">
          <w:rPr>
            <w:rStyle w:val="Hyperlink"/>
          </w:rPr>
          <w:t>More...</w:t>
        </w:r>
      </w:hyperlink>
    </w:p>
    <w:p w14:paraId="7980FE96" w14:textId="77777777" w:rsidR="00A74617" w:rsidRPr="006071A2" w:rsidRDefault="00A74617" w:rsidP="0059651C">
      <w:pPr>
        <w:pStyle w:val="paragraph"/>
        <w:spacing w:before="0" w:beforeAutospacing="0" w:after="0" w:afterAutospacing="0"/>
        <w:textAlignment w:val="baseline"/>
        <w:rPr>
          <w:u w:val="single"/>
        </w:rPr>
      </w:pPr>
    </w:p>
    <w:p w14:paraId="348341AC" w14:textId="209F0D7E" w:rsidR="00BD6956" w:rsidRPr="006071A2" w:rsidRDefault="00BD6956" w:rsidP="0059651C">
      <w:pPr>
        <w:pStyle w:val="paragraph"/>
        <w:spacing w:before="0" w:beforeAutospacing="0" w:after="0" w:afterAutospacing="0"/>
        <w:textAlignment w:val="baseline"/>
        <w:rPr>
          <w:u w:val="single"/>
        </w:rPr>
      </w:pPr>
      <w:r w:rsidRPr="006071A2">
        <w:t>4.</w:t>
      </w:r>
      <w:r w:rsidR="00733D69" w:rsidRPr="006071A2">
        <w:t xml:space="preserve"> A study on adolescent cannabis use over a one-year period found that “</w:t>
      </w:r>
      <w:r w:rsidR="00733D69" w:rsidRPr="006071A2">
        <w:rPr>
          <w:color w:val="000000"/>
          <w:shd w:val="clear" w:color="auto" w:fill="FFFFFF"/>
        </w:rPr>
        <w:t xml:space="preserve">increasing </w:t>
      </w:r>
      <w:r w:rsidR="00733D69" w:rsidRPr="006071A2">
        <w:rPr>
          <w:rStyle w:val="highlight"/>
          <w:color w:val="000000"/>
        </w:rPr>
        <w:t>cannabis</w:t>
      </w:r>
      <w:r w:rsidR="00733D69" w:rsidRPr="006071A2">
        <w:rPr>
          <w:color w:val="000000"/>
          <w:shd w:val="clear" w:color="auto" w:fill="FFFFFF"/>
        </w:rPr>
        <w:t xml:space="preserve"> use was associated with worsening immediate (but not delayed) episodic memory.</w:t>
      </w:r>
      <w:r w:rsidR="00733D69" w:rsidRPr="006071A2">
        <w:rPr>
          <w:color w:val="000000"/>
          <w:shd w:val="clear" w:color="auto" w:fill="FFFFFF"/>
        </w:rPr>
        <w:t>”</w:t>
      </w:r>
      <w:r w:rsidR="000A250D" w:rsidRPr="006071A2">
        <w:rPr>
          <w:color w:val="000000"/>
          <w:shd w:val="clear" w:color="auto" w:fill="FFFFFF"/>
        </w:rPr>
        <w:t xml:space="preserve"> [March 14] [Florida International University]</w:t>
      </w:r>
    </w:p>
    <w:p w14:paraId="5A20BB5B" w14:textId="32AFE7E1" w:rsidR="00DE7D7C" w:rsidRPr="006071A2" w:rsidRDefault="00BD6956" w:rsidP="0059651C">
      <w:pPr>
        <w:pStyle w:val="paragraph"/>
        <w:spacing w:before="0" w:beforeAutospacing="0" w:after="0" w:afterAutospacing="0"/>
        <w:textAlignment w:val="baseline"/>
        <w:rPr>
          <w:u w:val="single"/>
        </w:rPr>
      </w:pPr>
      <w:hyperlink r:id="rId10" w:history="1">
        <w:r w:rsidR="000C656C">
          <w:rPr>
            <w:rStyle w:val="Hyperlink"/>
          </w:rPr>
          <w:t>More...</w:t>
        </w:r>
      </w:hyperlink>
    </w:p>
    <w:p w14:paraId="148AB67C" w14:textId="4B7E86F7" w:rsidR="00733D69" w:rsidRPr="006071A2" w:rsidRDefault="00733D69" w:rsidP="0059651C">
      <w:pPr>
        <w:pStyle w:val="paragraph"/>
        <w:spacing w:before="0" w:beforeAutospacing="0" w:after="0" w:afterAutospacing="0"/>
        <w:textAlignment w:val="baseline"/>
        <w:rPr>
          <w:u w:val="single"/>
        </w:rPr>
      </w:pPr>
    </w:p>
    <w:p w14:paraId="500C7C82" w14:textId="0C10D2A0" w:rsidR="0002654B" w:rsidRPr="006071A2" w:rsidRDefault="0002654B" w:rsidP="0059651C">
      <w:pPr>
        <w:pStyle w:val="paragraph"/>
        <w:spacing w:before="0" w:beforeAutospacing="0" w:after="0" w:afterAutospacing="0"/>
        <w:textAlignment w:val="baseline"/>
      </w:pPr>
      <w:r w:rsidRPr="006071A2">
        <w:t>5. “</w:t>
      </w:r>
      <w:r w:rsidRPr="006071A2">
        <w:rPr>
          <w:color w:val="000000"/>
          <w:shd w:val="clear" w:color="auto" w:fill="FFFFFF"/>
        </w:rPr>
        <w:t>Results from model testing indicated an indirect association between PTME and autonomic functioning during the second year of life, which was mediated by harsh parenting during caregiver-infant interactions.</w:t>
      </w:r>
      <w:r w:rsidRPr="006071A2">
        <w:rPr>
          <w:color w:val="000000"/>
          <w:shd w:val="clear" w:color="auto" w:fill="FFFFFF"/>
        </w:rPr>
        <w:t>” [March 13] [</w:t>
      </w:r>
      <w:r w:rsidR="002538CD" w:rsidRPr="006071A2">
        <w:rPr>
          <w:color w:val="000000"/>
          <w:shd w:val="clear" w:color="auto" w:fill="FFFFFF"/>
        </w:rPr>
        <w:t>University of New York Buffalo State, NY) (University of Buffalo, NY) (The Lambert Center for the Study of Medicinal Cannabis and Hemp, PA)]</w:t>
      </w:r>
    </w:p>
    <w:p w14:paraId="485EE482" w14:textId="15DB78ED" w:rsidR="00DE7D7C" w:rsidRPr="006071A2" w:rsidRDefault="00DE7D7C" w:rsidP="0059651C">
      <w:pPr>
        <w:pStyle w:val="paragraph"/>
        <w:spacing w:before="0" w:beforeAutospacing="0" w:after="0" w:afterAutospacing="0"/>
        <w:textAlignment w:val="baseline"/>
        <w:rPr>
          <w:u w:val="single"/>
        </w:rPr>
      </w:pPr>
      <w:hyperlink r:id="rId11" w:history="1">
        <w:r w:rsidR="000C656C">
          <w:rPr>
            <w:rStyle w:val="Hyperlink"/>
          </w:rPr>
          <w:t>More...</w:t>
        </w:r>
      </w:hyperlink>
    </w:p>
    <w:p w14:paraId="118B40B5" w14:textId="77777777" w:rsidR="0002654B" w:rsidRPr="006071A2" w:rsidRDefault="0002654B" w:rsidP="0059651C">
      <w:pPr>
        <w:pStyle w:val="paragraph"/>
        <w:spacing w:before="0" w:beforeAutospacing="0" w:after="0" w:afterAutospacing="0"/>
        <w:textAlignment w:val="baseline"/>
        <w:rPr>
          <w:u w:val="single"/>
        </w:rPr>
      </w:pPr>
    </w:p>
    <w:p w14:paraId="05EF01E5" w14:textId="77777777" w:rsidR="00292959" w:rsidRPr="006071A2" w:rsidRDefault="00292959">
      <w:pPr>
        <w:rPr>
          <w:rFonts w:ascii="Times New Roman" w:hAnsi="Times New Roman" w:cs="Times New Roman"/>
          <w:sz w:val="24"/>
          <w:szCs w:val="24"/>
        </w:rPr>
      </w:pPr>
      <w:bookmarkStart w:id="0" w:name="_GoBack"/>
      <w:bookmarkEnd w:id="0"/>
    </w:p>
    <w:sectPr w:rsidR="00292959" w:rsidRPr="006071A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BD27E" w14:textId="77777777" w:rsidR="001F3872" w:rsidRDefault="001F3872" w:rsidP="009F5CB9">
      <w:pPr>
        <w:spacing w:after="0" w:line="240" w:lineRule="auto"/>
      </w:pPr>
      <w:r>
        <w:separator/>
      </w:r>
    </w:p>
  </w:endnote>
  <w:endnote w:type="continuationSeparator" w:id="0">
    <w:p w14:paraId="0936CA7D" w14:textId="77777777" w:rsidR="001F3872" w:rsidRDefault="001F3872" w:rsidP="009F5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E1D96" w14:textId="77777777" w:rsidR="00E36782" w:rsidRDefault="00E36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113E9" w14:textId="00E59E1E" w:rsidR="009F5CB9" w:rsidRDefault="009F5CB9">
    <w:pPr>
      <w:pStyle w:val="Footer"/>
    </w:pPr>
    <w:r>
      <w:t>C3RN Cannabis News Summary</w:t>
    </w:r>
  </w:p>
  <w:p w14:paraId="31791C15" w14:textId="77777777" w:rsidR="009F5CB9" w:rsidRDefault="009F5C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B9ABE" w14:textId="77777777" w:rsidR="00E36782" w:rsidRDefault="00E36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CB912" w14:textId="77777777" w:rsidR="001F3872" w:rsidRDefault="001F3872" w:rsidP="009F5CB9">
      <w:pPr>
        <w:spacing w:after="0" w:line="240" w:lineRule="auto"/>
      </w:pPr>
      <w:r>
        <w:separator/>
      </w:r>
    </w:p>
  </w:footnote>
  <w:footnote w:type="continuationSeparator" w:id="0">
    <w:p w14:paraId="1C7BF00A" w14:textId="77777777" w:rsidR="001F3872" w:rsidRDefault="001F3872" w:rsidP="009F5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655DD" w14:textId="77777777" w:rsidR="00E36782" w:rsidRDefault="00E36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A442" w14:textId="56B18E1E" w:rsidR="00E36782" w:rsidRDefault="00E36782" w:rsidP="00E36782">
    <w:pPr>
      <w:pStyle w:val="Header"/>
      <w:jc w:val="center"/>
    </w:pPr>
    <w:r>
      <w:rPr>
        <w:noProof/>
      </w:rPr>
      <w:drawing>
        <wp:inline distT="0" distB="0" distL="0" distR="0" wp14:anchorId="74A5EF09" wp14:editId="068F59E5">
          <wp:extent cx="2249978" cy="115768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3RN Header.png"/>
                  <pic:cNvPicPr/>
                </pic:nvPicPr>
                <pic:blipFill>
                  <a:blip r:embed="rId1">
                    <a:extLst>
                      <a:ext uri="{28A0092B-C50C-407E-A947-70E740481C1C}">
                        <a14:useLocalDpi xmlns:a14="http://schemas.microsoft.com/office/drawing/2010/main" val="0"/>
                      </a:ext>
                    </a:extLst>
                  </a:blip>
                  <a:stretch>
                    <a:fillRect/>
                  </a:stretch>
                </pic:blipFill>
                <pic:spPr>
                  <a:xfrm>
                    <a:off x="0" y="0"/>
                    <a:ext cx="2492783" cy="128261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72A7E" w14:textId="77777777" w:rsidR="00E36782" w:rsidRDefault="00E367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2A"/>
    <w:rsid w:val="0002654B"/>
    <w:rsid w:val="00044111"/>
    <w:rsid w:val="00055F2D"/>
    <w:rsid w:val="000A250D"/>
    <w:rsid w:val="000C656C"/>
    <w:rsid w:val="000D23FB"/>
    <w:rsid w:val="000F4F1C"/>
    <w:rsid w:val="0011753B"/>
    <w:rsid w:val="001505B0"/>
    <w:rsid w:val="00160DD2"/>
    <w:rsid w:val="001E6B9F"/>
    <w:rsid w:val="001F3872"/>
    <w:rsid w:val="002538CD"/>
    <w:rsid w:val="00261C04"/>
    <w:rsid w:val="002809E3"/>
    <w:rsid w:val="00292959"/>
    <w:rsid w:val="002C09A9"/>
    <w:rsid w:val="00332CA8"/>
    <w:rsid w:val="00333388"/>
    <w:rsid w:val="00361BB0"/>
    <w:rsid w:val="00573A29"/>
    <w:rsid w:val="0059651C"/>
    <w:rsid w:val="005E0821"/>
    <w:rsid w:val="0060432A"/>
    <w:rsid w:val="006071A2"/>
    <w:rsid w:val="00675373"/>
    <w:rsid w:val="006E3EF1"/>
    <w:rsid w:val="00733D69"/>
    <w:rsid w:val="007A57B6"/>
    <w:rsid w:val="00836CE8"/>
    <w:rsid w:val="00857070"/>
    <w:rsid w:val="00926C87"/>
    <w:rsid w:val="009E2E33"/>
    <w:rsid w:val="009F5CB9"/>
    <w:rsid w:val="00A10F73"/>
    <w:rsid w:val="00A317C7"/>
    <w:rsid w:val="00A74617"/>
    <w:rsid w:val="00A80504"/>
    <w:rsid w:val="00BA07B7"/>
    <w:rsid w:val="00BD6956"/>
    <w:rsid w:val="00C20739"/>
    <w:rsid w:val="00DE7D7C"/>
    <w:rsid w:val="00E36782"/>
    <w:rsid w:val="00ED6608"/>
    <w:rsid w:val="00F55912"/>
    <w:rsid w:val="00FE4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1C9DC"/>
  <w15:chartTrackingRefBased/>
  <w15:docId w15:val="{CB674410-66E7-48B7-A97B-E11568305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44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4111"/>
  </w:style>
  <w:style w:type="character" w:customStyle="1" w:styleId="eop">
    <w:name w:val="eop"/>
    <w:basedOn w:val="DefaultParagraphFont"/>
    <w:rsid w:val="00044111"/>
  </w:style>
  <w:style w:type="paragraph" w:styleId="Header">
    <w:name w:val="header"/>
    <w:basedOn w:val="Normal"/>
    <w:link w:val="HeaderChar"/>
    <w:uiPriority w:val="99"/>
    <w:unhideWhenUsed/>
    <w:rsid w:val="009F5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CB9"/>
  </w:style>
  <w:style w:type="paragraph" w:styleId="Footer">
    <w:name w:val="footer"/>
    <w:basedOn w:val="Normal"/>
    <w:link w:val="FooterChar"/>
    <w:uiPriority w:val="99"/>
    <w:unhideWhenUsed/>
    <w:rsid w:val="009F5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CB9"/>
  </w:style>
  <w:style w:type="paragraph" w:styleId="BalloonText">
    <w:name w:val="Balloon Text"/>
    <w:basedOn w:val="Normal"/>
    <w:link w:val="BalloonTextChar"/>
    <w:uiPriority w:val="99"/>
    <w:semiHidden/>
    <w:unhideWhenUsed/>
    <w:rsid w:val="00A10F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F73"/>
    <w:rPr>
      <w:rFonts w:ascii="Segoe UI" w:hAnsi="Segoe UI" w:cs="Segoe UI"/>
      <w:sz w:val="18"/>
      <w:szCs w:val="18"/>
    </w:rPr>
  </w:style>
  <w:style w:type="character" w:styleId="Hyperlink">
    <w:name w:val="Hyperlink"/>
    <w:basedOn w:val="DefaultParagraphFont"/>
    <w:uiPriority w:val="99"/>
    <w:unhideWhenUsed/>
    <w:rsid w:val="00FE4E7F"/>
    <w:rPr>
      <w:color w:val="0563C1" w:themeColor="hyperlink"/>
      <w:u w:val="single"/>
    </w:rPr>
  </w:style>
  <w:style w:type="character" w:styleId="UnresolvedMention">
    <w:name w:val="Unresolved Mention"/>
    <w:basedOn w:val="DefaultParagraphFont"/>
    <w:uiPriority w:val="99"/>
    <w:semiHidden/>
    <w:unhideWhenUsed/>
    <w:rsid w:val="00FE4E7F"/>
    <w:rPr>
      <w:color w:val="605E5C"/>
      <w:shd w:val="clear" w:color="auto" w:fill="E1DFDD"/>
    </w:rPr>
  </w:style>
  <w:style w:type="character" w:styleId="FollowedHyperlink">
    <w:name w:val="FollowedHyperlink"/>
    <w:basedOn w:val="DefaultParagraphFont"/>
    <w:uiPriority w:val="99"/>
    <w:semiHidden/>
    <w:unhideWhenUsed/>
    <w:rsid w:val="000D23FB"/>
    <w:rPr>
      <w:color w:val="954F72" w:themeColor="followedHyperlink"/>
      <w:u w:val="single"/>
    </w:rPr>
  </w:style>
  <w:style w:type="character" w:customStyle="1" w:styleId="highlight">
    <w:name w:val="highlight"/>
    <w:basedOn w:val="DefaultParagraphFont"/>
    <w:rsid w:val="000D2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30870053"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30879064"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cbi.nlm.nih.gov/pubmed/30868568"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ncbi.nlm.nih.gov/pubmed/3086993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pubmed/30870044"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74ECB-0F83-443D-919A-CD25F001D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Ritter</dc:creator>
  <cp:keywords/>
  <dc:description/>
  <cp:lastModifiedBy>David Ritter</cp:lastModifiedBy>
  <cp:revision>40</cp:revision>
  <dcterms:created xsi:type="dcterms:W3CDTF">2019-01-30T20:44:00Z</dcterms:created>
  <dcterms:modified xsi:type="dcterms:W3CDTF">2019-03-18T16:50:00Z</dcterms:modified>
</cp:coreProperties>
</file>