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AC1FC" w14:textId="477BC534" w:rsidR="009E2E33" w:rsidRPr="007C26D5" w:rsidRDefault="009E2E33" w:rsidP="009E2E33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</w:rPr>
      </w:pPr>
    </w:p>
    <w:p w14:paraId="70CAAF42" w14:textId="56CAE046" w:rsidR="00926C87" w:rsidRPr="007C26D5" w:rsidRDefault="00044111" w:rsidP="00044111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7C26D5">
        <w:rPr>
          <w:rStyle w:val="normaltextrun"/>
          <w:b/>
          <w:bCs/>
        </w:rPr>
        <w:t xml:space="preserve">C3RN News Summary – </w:t>
      </w:r>
      <w:r w:rsidR="004D4402" w:rsidRPr="007C26D5">
        <w:rPr>
          <w:rStyle w:val="normaltextrun"/>
          <w:b/>
          <w:bCs/>
        </w:rPr>
        <w:t>Feb 18</w:t>
      </w:r>
      <w:r w:rsidR="004D4402" w:rsidRPr="007C26D5">
        <w:rPr>
          <w:rStyle w:val="normaltextrun"/>
          <w:b/>
          <w:bCs/>
          <w:vertAlign w:val="superscript"/>
        </w:rPr>
        <w:t>th</w:t>
      </w:r>
      <w:r w:rsidR="00ED5AB0" w:rsidRPr="007C26D5">
        <w:rPr>
          <w:rStyle w:val="normaltextrun"/>
          <w:b/>
          <w:bCs/>
        </w:rPr>
        <w:t>, 2019</w:t>
      </w:r>
    </w:p>
    <w:p w14:paraId="400AB1E0" w14:textId="77777777" w:rsidR="00F17207" w:rsidRPr="007C26D5" w:rsidRDefault="00F17207" w:rsidP="00044111">
      <w:pPr>
        <w:pStyle w:val="paragraph"/>
        <w:spacing w:before="0" w:beforeAutospacing="0" w:after="0" w:afterAutospacing="0"/>
        <w:textAlignment w:val="baseline"/>
      </w:pPr>
    </w:p>
    <w:p w14:paraId="5CC23A3A" w14:textId="3630C32B" w:rsidR="0059651C" w:rsidRPr="007C26D5" w:rsidRDefault="0059651C" w:rsidP="0059651C">
      <w:pPr>
        <w:pStyle w:val="paragraph"/>
        <w:spacing w:before="0" w:beforeAutospacing="0" w:after="0" w:afterAutospacing="0"/>
        <w:textAlignment w:val="baseline"/>
        <w:rPr>
          <w:rStyle w:val="normaltextrun"/>
          <w:u w:val="single"/>
        </w:rPr>
      </w:pPr>
      <w:r w:rsidRPr="007C26D5">
        <w:rPr>
          <w:rStyle w:val="normaltextrun"/>
          <w:u w:val="single"/>
        </w:rPr>
        <w:t>Research</w:t>
      </w:r>
    </w:p>
    <w:p w14:paraId="1C116BC5" w14:textId="041F1D1C" w:rsidR="00926C87" w:rsidRPr="007C26D5" w:rsidRDefault="00EA5B89" w:rsidP="0059651C">
      <w:pPr>
        <w:pStyle w:val="paragraph"/>
        <w:spacing w:before="0" w:beforeAutospacing="0" w:after="0" w:afterAutospacing="0"/>
        <w:textAlignment w:val="baseline"/>
      </w:pPr>
      <w:r w:rsidRPr="007C26D5">
        <w:t xml:space="preserve">1. </w:t>
      </w:r>
      <w:r w:rsidR="00D44835" w:rsidRPr="007C26D5">
        <w:t xml:space="preserve">A study done analyzing </w:t>
      </w:r>
      <w:r w:rsidR="00CC55F4" w:rsidRPr="007C26D5">
        <w:t xml:space="preserve">the links between </w:t>
      </w:r>
      <w:r w:rsidR="00D44835" w:rsidRPr="007C26D5">
        <w:t xml:space="preserve">stress </w:t>
      </w:r>
      <w:r w:rsidR="00CC55F4" w:rsidRPr="007C26D5">
        <w:t xml:space="preserve">and prospective memory </w:t>
      </w:r>
      <w:r w:rsidR="00CC55F4" w:rsidRPr="007C26D5">
        <w:t>[</w:t>
      </w:r>
      <w:r w:rsidR="00CC55F4" w:rsidRPr="007C26D5">
        <w:rPr>
          <w:color w:val="444444"/>
          <w:shd w:val="clear" w:color="auto" w:fill="FFFFFF"/>
        </w:rPr>
        <w:t>remembering to perform a planned action or intention at some future point in time]</w:t>
      </w:r>
      <w:r w:rsidR="00CC55F4" w:rsidRPr="007C26D5">
        <w:t xml:space="preserve"> </w:t>
      </w:r>
      <w:r w:rsidR="00CC55F4" w:rsidRPr="007C26D5">
        <w:t xml:space="preserve">in cannabis and non-cannabis users </w:t>
      </w:r>
      <w:r w:rsidR="00D44835" w:rsidRPr="007C26D5">
        <w:t>indicated that “detrimental effects of acute stress on prospective memory performance … may be exacerbated in cannabis users</w:t>
      </w:r>
      <w:r w:rsidR="000227E5" w:rsidRPr="007C26D5">
        <w:t>.</w:t>
      </w:r>
      <w:r w:rsidR="00D44835" w:rsidRPr="007C26D5">
        <w:t>”</w:t>
      </w:r>
      <w:r w:rsidR="000611E5" w:rsidRPr="007C26D5">
        <w:t xml:space="preserve"> [(Washington State University)] [Feb 14]</w:t>
      </w:r>
    </w:p>
    <w:p w14:paraId="3C378B3E" w14:textId="063DDB40" w:rsidR="00EA5B89" w:rsidRPr="007C26D5" w:rsidRDefault="00EA5B89" w:rsidP="0059651C">
      <w:pPr>
        <w:pStyle w:val="paragraph"/>
        <w:spacing w:before="0" w:beforeAutospacing="0" w:after="0" w:afterAutospacing="0"/>
        <w:textAlignment w:val="baseline"/>
      </w:pPr>
      <w:hyperlink r:id="rId7" w:history="1">
        <w:r w:rsidR="0022003A" w:rsidRPr="007C26D5">
          <w:rPr>
            <w:rStyle w:val="Hyperlink"/>
          </w:rPr>
          <w:t>More...</w:t>
        </w:r>
      </w:hyperlink>
    </w:p>
    <w:p w14:paraId="0E10E3FF" w14:textId="17F2D575" w:rsidR="000E22D2" w:rsidRPr="007C26D5" w:rsidRDefault="000E22D2" w:rsidP="0059651C">
      <w:pPr>
        <w:pStyle w:val="paragraph"/>
        <w:spacing w:before="0" w:beforeAutospacing="0" w:after="0" w:afterAutospacing="0"/>
        <w:textAlignment w:val="baseline"/>
      </w:pPr>
    </w:p>
    <w:p w14:paraId="59F3B973" w14:textId="137F6A10" w:rsidR="004B5580" w:rsidRPr="007C26D5" w:rsidRDefault="004B5580" w:rsidP="0059651C">
      <w:pPr>
        <w:pStyle w:val="paragraph"/>
        <w:spacing w:before="0" w:beforeAutospacing="0" w:after="0" w:afterAutospacing="0"/>
        <w:textAlignment w:val="baseline"/>
        <w:rPr>
          <w:color w:val="1C1D1E"/>
          <w:shd w:val="clear" w:color="auto" w:fill="FFFFFF"/>
        </w:rPr>
      </w:pPr>
      <w:r w:rsidRPr="007C26D5">
        <w:t>2. Researchers in Florid</w:t>
      </w:r>
      <w:r w:rsidR="00582CE6" w:rsidRPr="007C26D5">
        <w:t>a “</w:t>
      </w:r>
      <w:r w:rsidR="00582CE6" w:rsidRPr="007C26D5">
        <w:rPr>
          <w:color w:val="1C1D1E"/>
          <w:shd w:val="clear" w:color="auto" w:fill="FFFFFF"/>
        </w:rPr>
        <w:t xml:space="preserve">describe a timely update of possible cardiovascular effects of its </w:t>
      </w:r>
      <w:r w:rsidR="00582CE6" w:rsidRPr="007C26D5">
        <w:rPr>
          <w:color w:val="1C1D1E"/>
          <w:shd w:val="clear" w:color="auto" w:fill="FFFFFF"/>
        </w:rPr>
        <w:t xml:space="preserve">[cannabis’] </w:t>
      </w:r>
      <w:r w:rsidR="00582CE6" w:rsidRPr="007C26D5">
        <w:rPr>
          <w:color w:val="1C1D1E"/>
          <w:shd w:val="clear" w:color="auto" w:fill="FFFFFF"/>
        </w:rPr>
        <w:t>use for medical purposes</w:t>
      </w:r>
      <w:r w:rsidR="00582CE6" w:rsidRPr="007C26D5">
        <w:rPr>
          <w:color w:val="1C1D1E"/>
          <w:shd w:val="clear" w:color="auto" w:fill="FFFFFF"/>
        </w:rPr>
        <w:t>” when after a review of the data they observed that “d</w:t>
      </w:r>
      <w:r w:rsidR="00582CE6" w:rsidRPr="007C26D5">
        <w:rPr>
          <w:color w:val="1C1D1E"/>
          <w:shd w:val="clear" w:color="auto" w:fill="FFFFFF"/>
        </w:rPr>
        <w:t xml:space="preserve">ysregulation of the endogenous lipid </w:t>
      </w:r>
      <w:proofErr w:type="gramStart"/>
      <w:r w:rsidR="00582CE6" w:rsidRPr="007C26D5">
        <w:rPr>
          <w:color w:val="1C1D1E"/>
          <w:shd w:val="clear" w:color="auto" w:fill="FFFFFF"/>
        </w:rPr>
        <w:t>mediators</w:t>
      </w:r>
      <w:proofErr w:type="gramEnd"/>
      <w:r w:rsidR="00582CE6" w:rsidRPr="007C26D5">
        <w:rPr>
          <w:color w:val="1C1D1E"/>
          <w:shd w:val="clear" w:color="auto" w:fill="FFFFFF"/>
        </w:rPr>
        <w:t xml:space="preserve"> endocannabinoids and their G‐protein‐coupled cannabinoid receptors CB</w:t>
      </w:r>
      <w:r w:rsidR="00582CE6" w:rsidRPr="007C26D5">
        <w:rPr>
          <w:color w:val="1C1D1E"/>
          <w:vertAlign w:val="subscript"/>
        </w:rPr>
        <w:t>1</w:t>
      </w:r>
      <w:r w:rsidR="00582CE6" w:rsidRPr="007C26D5">
        <w:rPr>
          <w:color w:val="1C1D1E"/>
          <w:shd w:val="clear" w:color="auto" w:fill="FFFFFF"/>
        </w:rPr>
        <w:t xml:space="preserve"> an</w:t>
      </w:r>
      <w:bookmarkStart w:id="0" w:name="_GoBack"/>
      <w:bookmarkEnd w:id="0"/>
      <w:r w:rsidR="00582CE6" w:rsidRPr="007C26D5">
        <w:rPr>
          <w:color w:val="1C1D1E"/>
          <w:shd w:val="clear" w:color="auto" w:fill="FFFFFF"/>
        </w:rPr>
        <w:t>d CB</w:t>
      </w:r>
      <w:r w:rsidR="00582CE6" w:rsidRPr="007C26D5">
        <w:rPr>
          <w:color w:val="1C1D1E"/>
          <w:vertAlign w:val="subscript"/>
        </w:rPr>
        <w:t>2</w:t>
      </w:r>
      <w:r w:rsidR="00582CE6" w:rsidRPr="007C26D5">
        <w:rPr>
          <w:color w:val="1C1D1E"/>
          <w:shd w:val="clear" w:color="auto" w:fill="FFFFFF"/>
        </w:rPr>
        <w:t xml:space="preserve"> has been, in fact, linked to different cardiovascular pathologies</w:t>
      </w:r>
      <w:r w:rsidR="00E76E0E" w:rsidRPr="007C26D5">
        <w:rPr>
          <w:color w:val="1C1D1E"/>
          <w:shd w:val="clear" w:color="auto" w:fill="FFFFFF"/>
        </w:rPr>
        <w:t>.</w:t>
      </w:r>
      <w:r w:rsidR="00582CE6" w:rsidRPr="007C26D5">
        <w:rPr>
          <w:color w:val="1C1D1E"/>
          <w:shd w:val="clear" w:color="auto" w:fill="FFFFFF"/>
        </w:rPr>
        <w:t>”</w:t>
      </w:r>
      <w:r w:rsidR="00BE6ACB" w:rsidRPr="007C26D5">
        <w:rPr>
          <w:color w:val="1C1D1E"/>
          <w:shd w:val="clear" w:color="auto" w:fill="FFFFFF"/>
        </w:rPr>
        <w:t xml:space="preserve"> [(Florida Atlantic University, FL)] [Feb 14]</w:t>
      </w:r>
    </w:p>
    <w:p w14:paraId="1A14AF39" w14:textId="0131EBBA" w:rsidR="00C374A1" w:rsidRPr="007C26D5" w:rsidRDefault="00C374A1" w:rsidP="0059651C">
      <w:pPr>
        <w:pStyle w:val="paragraph"/>
        <w:spacing w:before="0" w:beforeAutospacing="0" w:after="0" w:afterAutospacing="0"/>
        <w:textAlignment w:val="baseline"/>
        <w:rPr>
          <w:color w:val="1C1D1E"/>
          <w:shd w:val="clear" w:color="auto" w:fill="FFFFFF"/>
        </w:rPr>
      </w:pPr>
      <w:hyperlink r:id="rId8" w:history="1">
        <w:r w:rsidRPr="007C26D5">
          <w:rPr>
            <w:rStyle w:val="Hyperlink"/>
            <w:shd w:val="clear" w:color="auto" w:fill="FFFFFF"/>
          </w:rPr>
          <w:t>More...</w:t>
        </w:r>
      </w:hyperlink>
    </w:p>
    <w:p w14:paraId="598CCE56" w14:textId="77777777" w:rsidR="00582CE6" w:rsidRPr="007C26D5" w:rsidRDefault="00582CE6" w:rsidP="0059651C">
      <w:pPr>
        <w:pStyle w:val="paragraph"/>
        <w:spacing w:before="0" w:beforeAutospacing="0" w:after="0" w:afterAutospacing="0"/>
        <w:textAlignment w:val="baseline"/>
      </w:pPr>
    </w:p>
    <w:p w14:paraId="711CA7FF" w14:textId="3A898517" w:rsidR="000E22D2" w:rsidRPr="007C26D5" w:rsidRDefault="004B5580" w:rsidP="0059651C">
      <w:pPr>
        <w:pStyle w:val="paragraph"/>
        <w:spacing w:before="0" w:beforeAutospacing="0" w:after="0" w:afterAutospacing="0"/>
        <w:textAlignment w:val="baseline"/>
      </w:pPr>
      <w:r w:rsidRPr="007C26D5">
        <w:t>3</w:t>
      </w:r>
      <w:r w:rsidR="000E22D2" w:rsidRPr="007C26D5">
        <w:t xml:space="preserve">. A review of </w:t>
      </w:r>
      <w:r w:rsidRPr="007C26D5">
        <w:t>studies</w:t>
      </w:r>
      <w:r w:rsidR="000E22D2" w:rsidRPr="007C26D5">
        <w:t xml:space="preserve"> done on cannabis, male fertility, sexual health, and neoplasm (abnormal and excessive growth of tissue) </w:t>
      </w:r>
      <w:r w:rsidR="00A53DCA" w:rsidRPr="007C26D5">
        <w:t>found that “</w:t>
      </w:r>
      <w:r w:rsidR="00567A5C" w:rsidRPr="007C26D5">
        <w:rPr>
          <w:color w:val="000000"/>
          <w:shd w:val="clear" w:color="auto" w:fill="FFFFFF"/>
        </w:rPr>
        <w:t>w</w:t>
      </w:r>
      <w:r w:rsidR="00A53DCA" w:rsidRPr="007C26D5">
        <w:rPr>
          <w:color w:val="000000"/>
          <w:shd w:val="clear" w:color="auto" w:fill="FFFFFF"/>
        </w:rPr>
        <w:t xml:space="preserve">ith respect to male factor fertility </w:t>
      </w:r>
      <w:r w:rsidR="00A53DCA" w:rsidRPr="007C26D5">
        <w:rPr>
          <w:color w:val="000000"/>
          <w:shd w:val="clear" w:color="auto" w:fill="FFFFFF"/>
        </w:rPr>
        <w:t>…</w:t>
      </w:r>
      <w:r w:rsidR="00A53DCA" w:rsidRPr="007C26D5">
        <w:rPr>
          <w:color w:val="000000"/>
          <w:shd w:val="clear" w:color="auto" w:fill="FFFFFF"/>
        </w:rPr>
        <w:t>cannabinoids likely play an inhibitory role</w:t>
      </w:r>
      <w:r w:rsidR="00A53DCA" w:rsidRPr="007C26D5">
        <w:rPr>
          <w:color w:val="000000"/>
          <w:shd w:val="clear" w:color="auto" w:fill="FFFFFF"/>
        </w:rPr>
        <w:t>”, and that “</w:t>
      </w:r>
      <w:r w:rsidR="00A53DCA" w:rsidRPr="007C26D5">
        <w:rPr>
          <w:rStyle w:val="highlight"/>
          <w:color w:val="000000"/>
        </w:rPr>
        <w:t>marijuana</w:t>
      </w:r>
      <w:r w:rsidR="00A53DCA" w:rsidRPr="007C26D5">
        <w:rPr>
          <w:color w:val="000000"/>
          <w:shd w:val="clear" w:color="auto" w:fill="FFFFFF"/>
        </w:rPr>
        <w:t xml:space="preserve"> may enhance the subjective experience of sexual intercourse while potentially contributing to ED in a dose-dependent manner</w:t>
      </w:r>
      <w:r w:rsidR="00A53DCA" w:rsidRPr="007C26D5">
        <w:rPr>
          <w:color w:val="000000"/>
          <w:shd w:val="clear" w:color="auto" w:fill="FFFFFF"/>
        </w:rPr>
        <w:t>”</w:t>
      </w:r>
      <w:r w:rsidR="006A2D74" w:rsidRPr="007C26D5">
        <w:rPr>
          <w:color w:val="000000"/>
          <w:shd w:val="clear" w:color="auto" w:fill="FFFFFF"/>
        </w:rPr>
        <w:t xml:space="preserve"> The review also noted that “</w:t>
      </w:r>
      <w:r w:rsidR="006A2D74" w:rsidRPr="007C26D5">
        <w:rPr>
          <w:rStyle w:val="highlight"/>
          <w:color w:val="000000"/>
        </w:rPr>
        <w:t>Marijuana</w:t>
      </w:r>
      <w:r w:rsidR="006A2D74" w:rsidRPr="007C26D5">
        <w:rPr>
          <w:color w:val="000000"/>
          <w:shd w:val="clear" w:color="auto" w:fill="FFFFFF"/>
        </w:rPr>
        <w:t xml:space="preserve"> exposure seems to be an independent risk factor for testis cancer, data on bladder cancer are conflicting, and the evidence on prostate cancer supports anti-neoplastic effects of cannabinoids.</w:t>
      </w:r>
      <w:r w:rsidR="006A2D74" w:rsidRPr="007C26D5">
        <w:rPr>
          <w:color w:val="000000"/>
          <w:shd w:val="clear" w:color="auto" w:fill="FFFFFF"/>
        </w:rPr>
        <w:t>”</w:t>
      </w:r>
      <w:r w:rsidR="00A53DCA" w:rsidRPr="007C26D5">
        <w:t xml:space="preserve"> </w:t>
      </w:r>
      <w:r w:rsidR="001F20A0" w:rsidRPr="007C26D5">
        <w:t>[(University of Washington Medical Center, WA)</w:t>
      </w:r>
      <w:r w:rsidR="00C14468" w:rsidRPr="007C26D5">
        <w:t xml:space="preserve">, (Tulane University, LA) (University of South Carolina, SC), (Seattle Children’s Hospital, WA)] </w:t>
      </w:r>
      <w:r w:rsidR="00C14468" w:rsidRPr="007C26D5">
        <w:t>[Feb 15]</w:t>
      </w:r>
    </w:p>
    <w:p w14:paraId="7E0A95EF" w14:textId="1E79639E" w:rsidR="000E22D2" w:rsidRPr="007C26D5" w:rsidRDefault="000E22D2" w:rsidP="0059651C">
      <w:pPr>
        <w:pStyle w:val="paragraph"/>
        <w:spacing w:before="0" w:beforeAutospacing="0" w:after="0" w:afterAutospacing="0"/>
        <w:textAlignment w:val="baseline"/>
      </w:pPr>
      <w:hyperlink r:id="rId9" w:history="1">
        <w:r w:rsidRPr="007C26D5">
          <w:rPr>
            <w:rStyle w:val="Hyperlink"/>
          </w:rPr>
          <w:t>More...</w:t>
        </w:r>
      </w:hyperlink>
      <w:r w:rsidRPr="007C26D5">
        <w:t xml:space="preserve"> </w:t>
      </w:r>
    </w:p>
    <w:p w14:paraId="657DD46F" w14:textId="77777777" w:rsidR="00EA5B89" w:rsidRPr="007C26D5" w:rsidRDefault="00EA5B89" w:rsidP="0059651C">
      <w:pPr>
        <w:pStyle w:val="paragraph"/>
        <w:spacing w:before="0" w:beforeAutospacing="0" w:after="0" w:afterAutospacing="0"/>
        <w:textAlignment w:val="baseline"/>
      </w:pPr>
    </w:p>
    <w:p w14:paraId="4E29E121" w14:textId="44E302B0" w:rsidR="003856B8" w:rsidRPr="007C26D5" w:rsidRDefault="00926C87" w:rsidP="00741072">
      <w:pPr>
        <w:pStyle w:val="paragraph"/>
        <w:spacing w:before="0" w:beforeAutospacing="0" w:after="0" w:afterAutospacing="0"/>
        <w:textAlignment w:val="baseline"/>
        <w:rPr>
          <w:u w:val="single"/>
        </w:rPr>
      </w:pPr>
      <w:r w:rsidRPr="007C26D5">
        <w:rPr>
          <w:rStyle w:val="normaltextrun"/>
          <w:u w:val="single"/>
        </w:rPr>
        <w:t>Industry News</w:t>
      </w:r>
    </w:p>
    <w:p w14:paraId="0800AA25" w14:textId="2196A56F" w:rsidR="0022003A" w:rsidRPr="007C26D5" w:rsidRDefault="0022003A" w:rsidP="0022003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C26D5">
        <w:rPr>
          <w:rFonts w:ascii="Times New Roman" w:hAnsi="Times New Roman" w:cs="Times New Roman"/>
          <w:sz w:val="24"/>
          <w:szCs w:val="24"/>
        </w:rPr>
        <w:t>1.</w:t>
      </w:r>
      <w:r w:rsidRPr="007C26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353F" w:rsidRPr="007C26D5">
        <w:rPr>
          <w:rFonts w:ascii="Times New Roman" w:hAnsi="Times New Roman" w:cs="Times New Roman"/>
          <w:sz w:val="24"/>
          <w:szCs w:val="24"/>
        </w:rPr>
        <w:t>A</w:t>
      </w:r>
      <w:r w:rsidR="00B51DF6" w:rsidRPr="007C26D5">
        <w:rPr>
          <w:rFonts w:ascii="Times New Roman" w:hAnsi="Times New Roman" w:cs="Times New Roman"/>
          <w:sz w:val="24"/>
          <w:szCs w:val="24"/>
        </w:rPr>
        <w:t xml:space="preserve"> report</w:t>
      </w:r>
      <w:r w:rsidR="00E5353F" w:rsidRPr="007C26D5">
        <w:rPr>
          <w:rFonts w:ascii="Times New Roman" w:hAnsi="Times New Roman" w:cs="Times New Roman"/>
          <w:sz w:val="24"/>
          <w:szCs w:val="24"/>
        </w:rPr>
        <w:t xml:space="preserve"> </w:t>
      </w:r>
      <w:r w:rsidR="00B51DF6" w:rsidRPr="007C26D5">
        <w:rPr>
          <w:rFonts w:ascii="Times New Roman" w:hAnsi="Times New Roman" w:cs="Times New Roman"/>
          <w:sz w:val="24"/>
          <w:szCs w:val="24"/>
        </w:rPr>
        <w:t>based</w:t>
      </w:r>
      <w:r w:rsidR="00E5353F" w:rsidRPr="007C26D5">
        <w:rPr>
          <w:rFonts w:ascii="Times New Roman" w:hAnsi="Times New Roman" w:cs="Times New Roman"/>
          <w:sz w:val="24"/>
          <w:szCs w:val="24"/>
        </w:rPr>
        <w:t xml:space="preserve"> on data from 450,000 thousand customers and a </w:t>
      </w:r>
      <w:r w:rsidR="00914E48" w:rsidRPr="007C26D5">
        <w:rPr>
          <w:rFonts w:ascii="Times New Roman" w:hAnsi="Times New Roman" w:cs="Times New Roman"/>
          <w:sz w:val="24"/>
          <w:szCs w:val="24"/>
        </w:rPr>
        <w:t>4,000-person</w:t>
      </w:r>
      <w:r w:rsidR="00E5353F" w:rsidRPr="007C26D5">
        <w:rPr>
          <w:rFonts w:ascii="Times New Roman" w:hAnsi="Times New Roman" w:cs="Times New Roman"/>
          <w:sz w:val="24"/>
          <w:szCs w:val="24"/>
        </w:rPr>
        <w:t xml:space="preserve"> survey</w:t>
      </w:r>
      <w:r w:rsidR="003A2E0E" w:rsidRPr="007C26D5">
        <w:rPr>
          <w:rFonts w:ascii="Times New Roman" w:hAnsi="Times New Roman" w:cs="Times New Roman"/>
          <w:sz w:val="24"/>
          <w:szCs w:val="24"/>
        </w:rPr>
        <w:t xml:space="preserve"> </w:t>
      </w:r>
      <w:r w:rsidR="00E5353F" w:rsidRPr="007C26D5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5F0F65" w:rsidRPr="007C26D5">
        <w:rPr>
          <w:rFonts w:ascii="Times New Roman" w:hAnsi="Times New Roman" w:cs="Times New Roman"/>
          <w:sz w:val="24"/>
          <w:szCs w:val="24"/>
        </w:rPr>
        <w:t xml:space="preserve">cannabis customers </w:t>
      </w:r>
      <w:r w:rsidRPr="007C26D5">
        <w:rPr>
          <w:rFonts w:ascii="Times New Roman" w:hAnsi="Times New Roman" w:cs="Times New Roman"/>
          <w:b/>
          <w:sz w:val="24"/>
          <w:szCs w:val="24"/>
        </w:rPr>
        <w:t>“</w:t>
      </w:r>
      <w:r w:rsidR="001650DD" w:rsidRPr="007C2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Pr="007C2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eeded fewer pills. Of those who purchased marijuana, 71 percent reported reducing their purchase of over-the-counter medicine and a 35 percent reduced the purchase of prescription drugs.”</w:t>
      </w:r>
      <w:r w:rsidR="000C1642" w:rsidRPr="007C2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[Feb 15]</w:t>
      </w:r>
    </w:p>
    <w:p w14:paraId="42F0D04C" w14:textId="26577884" w:rsidR="003856B8" w:rsidRPr="007C26D5" w:rsidRDefault="0022003A">
      <w:pPr>
        <w:rPr>
          <w:rFonts w:ascii="Times New Roman" w:hAnsi="Times New Roman" w:cs="Times New Roman"/>
          <w:b/>
          <w:sz w:val="24"/>
          <w:szCs w:val="24"/>
        </w:rPr>
      </w:pPr>
      <w:hyperlink r:id="rId10" w:history="1">
        <w:r w:rsidR="008C770B" w:rsidRPr="007C26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More...</w:t>
        </w:r>
      </w:hyperlink>
    </w:p>
    <w:p w14:paraId="04B7323A" w14:textId="77777777" w:rsidR="00CC4EC3" w:rsidRPr="007C26D5" w:rsidRDefault="00CC4EC3">
      <w:pPr>
        <w:rPr>
          <w:rFonts w:ascii="Times New Roman" w:hAnsi="Times New Roman" w:cs="Times New Roman"/>
          <w:b/>
          <w:sz w:val="24"/>
          <w:szCs w:val="24"/>
        </w:rPr>
      </w:pPr>
    </w:p>
    <w:p w14:paraId="07974BC5" w14:textId="043D0ADD" w:rsidR="000634BB" w:rsidRPr="007C26D5" w:rsidRDefault="000634BB">
      <w:pPr>
        <w:rPr>
          <w:rFonts w:ascii="Times New Roman" w:hAnsi="Times New Roman" w:cs="Times New Roman"/>
          <w:sz w:val="24"/>
          <w:szCs w:val="24"/>
        </w:rPr>
      </w:pPr>
      <w:r w:rsidRPr="007C26D5">
        <w:rPr>
          <w:rFonts w:ascii="Times New Roman" w:hAnsi="Times New Roman" w:cs="Times New Roman"/>
          <w:sz w:val="24"/>
          <w:szCs w:val="24"/>
        </w:rPr>
        <w:t xml:space="preserve">2. </w:t>
      </w:r>
      <w:r w:rsidR="00882EC4" w:rsidRPr="007C26D5">
        <w:rPr>
          <w:rFonts w:ascii="Times New Roman" w:hAnsi="Times New Roman" w:cs="Times New Roman"/>
          <w:sz w:val="24"/>
          <w:szCs w:val="24"/>
        </w:rPr>
        <w:t xml:space="preserve">It is the first year </w:t>
      </w:r>
      <w:r w:rsidR="00403A92" w:rsidRPr="007C26D5">
        <w:rPr>
          <w:rFonts w:ascii="Times New Roman" w:hAnsi="Times New Roman" w:cs="Times New Roman"/>
          <w:sz w:val="24"/>
          <w:szCs w:val="24"/>
        </w:rPr>
        <w:t xml:space="preserve">that </w:t>
      </w:r>
      <w:r w:rsidR="00755D40" w:rsidRPr="007C26D5">
        <w:rPr>
          <w:rFonts w:ascii="Times New Roman" w:hAnsi="Times New Roman" w:cs="Times New Roman"/>
          <w:sz w:val="24"/>
          <w:szCs w:val="24"/>
        </w:rPr>
        <w:t xml:space="preserve">“Distinctive Assets,” </w:t>
      </w:r>
      <w:r w:rsidR="00882EC4" w:rsidRPr="007C26D5">
        <w:rPr>
          <w:rFonts w:ascii="Times New Roman" w:hAnsi="Times New Roman" w:cs="Times New Roman"/>
          <w:sz w:val="24"/>
          <w:szCs w:val="24"/>
        </w:rPr>
        <w:t>t</w:t>
      </w:r>
      <w:r w:rsidRPr="007C26D5">
        <w:rPr>
          <w:rFonts w:ascii="Times New Roman" w:hAnsi="Times New Roman" w:cs="Times New Roman"/>
          <w:sz w:val="24"/>
          <w:szCs w:val="24"/>
        </w:rPr>
        <w:t xml:space="preserve">he company behind the </w:t>
      </w:r>
      <w:r w:rsidR="00755D40" w:rsidRPr="007C26D5">
        <w:rPr>
          <w:rFonts w:ascii="Times New Roman" w:hAnsi="Times New Roman" w:cs="Times New Roman"/>
          <w:sz w:val="24"/>
          <w:szCs w:val="24"/>
        </w:rPr>
        <w:t xml:space="preserve">annual </w:t>
      </w:r>
      <w:r w:rsidRPr="007C26D5">
        <w:rPr>
          <w:rFonts w:ascii="Times New Roman" w:hAnsi="Times New Roman" w:cs="Times New Roman"/>
          <w:sz w:val="24"/>
          <w:szCs w:val="24"/>
        </w:rPr>
        <w:t>gift bags given t</w:t>
      </w:r>
      <w:r w:rsidR="00D0750D" w:rsidRPr="007C26D5">
        <w:rPr>
          <w:rFonts w:ascii="Times New Roman" w:hAnsi="Times New Roman" w:cs="Times New Roman"/>
          <w:sz w:val="24"/>
          <w:szCs w:val="24"/>
        </w:rPr>
        <w:t>o</w:t>
      </w:r>
      <w:r w:rsidRPr="007C26D5">
        <w:rPr>
          <w:rFonts w:ascii="Times New Roman" w:hAnsi="Times New Roman" w:cs="Times New Roman"/>
          <w:sz w:val="24"/>
          <w:szCs w:val="24"/>
        </w:rPr>
        <w:t xml:space="preserve"> the top Oscar nominees</w:t>
      </w:r>
      <w:r w:rsidR="00755D40" w:rsidRPr="007C26D5">
        <w:rPr>
          <w:rFonts w:ascii="Times New Roman" w:hAnsi="Times New Roman" w:cs="Times New Roman"/>
          <w:sz w:val="24"/>
          <w:szCs w:val="24"/>
        </w:rPr>
        <w:t xml:space="preserve">, </w:t>
      </w:r>
      <w:r w:rsidR="00580A66" w:rsidRPr="007C26D5">
        <w:rPr>
          <w:rFonts w:ascii="Times New Roman" w:hAnsi="Times New Roman" w:cs="Times New Roman"/>
          <w:sz w:val="24"/>
          <w:szCs w:val="24"/>
        </w:rPr>
        <w:t>is including a range of cannabis infused products</w:t>
      </w:r>
      <w:r w:rsidR="00882EC4" w:rsidRPr="007C26D5">
        <w:rPr>
          <w:rFonts w:ascii="Times New Roman" w:hAnsi="Times New Roman" w:cs="Times New Roman"/>
          <w:sz w:val="24"/>
          <w:szCs w:val="24"/>
        </w:rPr>
        <w:t>.</w:t>
      </w:r>
      <w:r w:rsidR="007C26D5" w:rsidRPr="007C26D5">
        <w:rPr>
          <w:rFonts w:ascii="Times New Roman" w:hAnsi="Times New Roman" w:cs="Times New Roman"/>
          <w:sz w:val="24"/>
          <w:szCs w:val="24"/>
        </w:rPr>
        <w:t xml:space="preserve"> This year some of the recipients will be “</w:t>
      </w:r>
      <w:r w:rsidR="007C26D5" w:rsidRPr="007C26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Glenn Close, Regina King, </w:t>
      </w:r>
      <w:proofErr w:type="spellStart"/>
      <w:r w:rsidR="007C26D5" w:rsidRPr="007C26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Mahershala</w:t>
      </w:r>
      <w:proofErr w:type="spellEnd"/>
      <w:r w:rsidR="007C26D5" w:rsidRPr="007C26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Ali and Melissa McCarthy.</w:t>
      </w:r>
      <w:r w:rsidR="007C26D5" w:rsidRPr="007C26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886EA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[Feb 18]</w:t>
      </w:r>
    </w:p>
    <w:p w14:paraId="1DB533A3" w14:textId="087EB43D" w:rsidR="00EA5F38" w:rsidRPr="007C26D5" w:rsidRDefault="003F2E6C">
      <w:pPr>
        <w:rPr>
          <w:rFonts w:ascii="Times New Roman" w:hAnsi="Times New Roman" w:cs="Times New Roman"/>
          <w:b/>
          <w:sz w:val="24"/>
          <w:szCs w:val="24"/>
        </w:rPr>
      </w:pPr>
      <w:hyperlink r:id="rId11" w:history="1">
        <w:r w:rsidR="000634BB" w:rsidRPr="007C26D5">
          <w:rPr>
            <w:rStyle w:val="Hyperlink"/>
            <w:rFonts w:ascii="Times New Roman" w:hAnsi="Times New Roman" w:cs="Times New Roman"/>
            <w:b/>
            <w:sz w:val="24"/>
            <w:szCs w:val="24"/>
          </w:rPr>
          <w:t>More...</w:t>
        </w:r>
      </w:hyperlink>
    </w:p>
    <w:p w14:paraId="2C56B49D" w14:textId="77777777" w:rsidR="00741072" w:rsidRPr="007C26D5" w:rsidRDefault="00741072">
      <w:pPr>
        <w:rPr>
          <w:rFonts w:ascii="Times New Roman" w:hAnsi="Times New Roman" w:cs="Times New Roman"/>
          <w:b/>
          <w:sz w:val="24"/>
          <w:szCs w:val="24"/>
        </w:rPr>
      </w:pPr>
    </w:p>
    <w:sectPr w:rsidR="00741072" w:rsidRPr="007C26D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5191" w14:textId="77777777" w:rsidR="00B7714A" w:rsidRDefault="00B7714A" w:rsidP="009F5CB9">
      <w:pPr>
        <w:spacing w:after="0" w:line="240" w:lineRule="auto"/>
      </w:pPr>
      <w:r>
        <w:separator/>
      </w:r>
    </w:p>
  </w:endnote>
  <w:endnote w:type="continuationSeparator" w:id="0">
    <w:p w14:paraId="5822FDDE" w14:textId="77777777" w:rsidR="00B7714A" w:rsidRDefault="00B7714A" w:rsidP="009F5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E1D96" w14:textId="77777777" w:rsidR="00E36782" w:rsidRDefault="00E367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113E9" w14:textId="00E59E1E" w:rsidR="009F5CB9" w:rsidRDefault="009F5CB9">
    <w:pPr>
      <w:pStyle w:val="Footer"/>
    </w:pPr>
    <w:r>
      <w:t>C3RN Cannabis News Summary</w:t>
    </w:r>
  </w:p>
  <w:p w14:paraId="31791C15" w14:textId="77777777" w:rsidR="009F5CB9" w:rsidRDefault="009F5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B9ABE" w14:textId="77777777" w:rsidR="00E36782" w:rsidRDefault="00E367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72072" w14:textId="77777777" w:rsidR="00B7714A" w:rsidRDefault="00B7714A" w:rsidP="009F5CB9">
      <w:pPr>
        <w:spacing w:after="0" w:line="240" w:lineRule="auto"/>
      </w:pPr>
      <w:r>
        <w:separator/>
      </w:r>
    </w:p>
  </w:footnote>
  <w:footnote w:type="continuationSeparator" w:id="0">
    <w:p w14:paraId="0E5BD863" w14:textId="77777777" w:rsidR="00B7714A" w:rsidRDefault="00B7714A" w:rsidP="009F5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655DD" w14:textId="77777777" w:rsidR="00E36782" w:rsidRDefault="00E367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6A442" w14:textId="56B18E1E" w:rsidR="00E36782" w:rsidRDefault="00E36782" w:rsidP="00E36782">
    <w:pPr>
      <w:pStyle w:val="Header"/>
      <w:jc w:val="center"/>
    </w:pPr>
    <w:r>
      <w:rPr>
        <w:noProof/>
      </w:rPr>
      <w:drawing>
        <wp:inline distT="0" distB="0" distL="0" distR="0" wp14:anchorId="74A5EF09" wp14:editId="068F59E5">
          <wp:extent cx="2249978" cy="1157681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3RN 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2783" cy="1282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72A7E" w14:textId="77777777" w:rsidR="00E36782" w:rsidRDefault="00E367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32A"/>
    <w:rsid w:val="000227E5"/>
    <w:rsid w:val="00023218"/>
    <w:rsid w:val="00044111"/>
    <w:rsid w:val="000611E5"/>
    <w:rsid w:val="000634BB"/>
    <w:rsid w:val="000727F1"/>
    <w:rsid w:val="00085B26"/>
    <w:rsid w:val="000C1642"/>
    <w:rsid w:val="000E22D2"/>
    <w:rsid w:val="0011753B"/>
    <w:rsid w:val="00122E3A"/>
    <w:rsid w:val="00131CFA"/>
    <w:rsid w:val="001532CB"/>
    <w:rsid w:val="00160DD2"/>
    <w:rsid w:val="001650DD"/>
    <w:rsid w:val="001E3AEC"/>
    <w:rsid w:val="001E4577"/>
    <w:rsid w:val="001E57B6"/>
    <w:rsid w:val="001F20A0"/>
    <w:rsid w:val="002121DA"/>
    <w:rsid w:val="0022003A"/>
    <w:rsid w:val="003856B8"/>
    <w:rsid w:val="003A2E0E"/>
    <w:rsid w:val="003E64EF"/>
    <w:rsid w:val="003F2E6C"/>
    <w:rsid w:val="00403A92"/>
    <w:rsid w:val="004B5580"/>
    <w:rsid w:val="004D4402"/>
    <w:rsid w:val="00567A5C"/>
    <w:rsid w:val="00580A66"/>
    <w:rsid w:val="00582CE6"/>
    <w:rsid w:val="0059651C"/>
    <w:rsid w:val="005F0F65"/>
    <w:rsid w:val="0060432A"/>
    <w:rsid w:val="0061180D"/>
    <w:rsid w:val="00666C1C"/>
    <w:rsid w:val="006A2D74"/>
    <w:rsid w:val="006E3EF1"/>
    <w:rsid w:val="00700EEA"/>
    <w:rsid w:val="00741072"/>
    <w:rsid w:val="00755D40"/>
    <w:rsid w:val="007B357A"/>
    <w:rsid w:val="007C26D5"/>
    <w:rsid w:val="00820318"/>
    <w:rsid w:val="0083763C"/>
    <w:rsid w:val="00882EC4"/>
    <w:rsid w:val="00886EA5"/>
    <w:rsid w:val="00886FA6"/>
    <w:rsid w:val="008C770B"/>
    <w:rsid w:val="008D44C2"/>
    <w:rsid w:val="009101BE"/>
    <w:rsid w:val="00914E48"/>
    <w:rsid w:val="00926C87"/>
    <w:rsid w:val="00982F71"/>
    <w:rsid w:val="009E2E33"/>
    <w:rsid w:val="009F5CB9"/>
    <w:rsid w:val="00A53DCA"/>
    <w:rsid w:val="00B51DF6"/>
    <w:rsid w:val="00B7714A"/>
    <w:rsid w:val="00BE6ACB"/>
    <w:rsid w:val="00BF18C3"/>
    <w:rsid w:val="00C14468"/>
    <w:rsid w:val="00C374A1"/>
    <w:rsid w:val="00CB36A2"/>
    <w:rsid w:val="00CC4EC3"/>
    <w:rsid w:val="00CC55F4"/>
    <w:rsid w:val="00CD09B1"/>
    <w:rsid w:val="00D0750D"/>
    <w:rsid w:val="00D27A6A"/>
    <w:rsid w:val="00D35E81"/>
    <w:rsid w:val="00D44835"/>
    <w:rsid w:val="00D86C48"/>
    <w:rsid w:val="00E03475"/>
    <w:rsid w:val="00E36782"/>
    <w:rsid w:val="00E44FD2"/>
    <w:rsid w:val="00E5353F"/>
    <w:rsid w:val="00E65213"/>
    <w:rsid w:val="00E76E0E"/>
    <w:rsid w:val="00EA5B89"/>
    <w:rsid w:val="00EA5F38"/>
    <w:rsid w:val="00ED5AB0"/>
    <w:rsid w:val="00ED6608"/>
    <w:rsid w:val="00EE008B"/>
    <w:rsid w:val="00F17207"/>
    <w:rsid w:val="00F257EF"/>
    <w:rsid w:val="00F55055"/>
    <w:rsid w:val="00F5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1C9DC"/>
  <w15:chartTrackingRefBased/>
  <w15:docId w15:val="{CB674410-66E7-48B7-A97B-E1156830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4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44111"/>
  </w:style>
  <w:style w:type="character" w:customStyle="1" w:styleId="eop">
    <w:name w:val="eop"/>
    <w:basedOn w:val="DefaultParagraphFont"/>
    <w:rsid w:val="00044111"/>
  </w:style>
  <w:style w:type="paragraph" w:styleId="Header">
    <w:name w:val="header"/>
    <w:basedOn w:val="Normal"/>
    <w:link w:val="Head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CB9"/>
  </w:style>
  <w:style w:type="paragraph" w:styleId="Footer">
    <w:name w:val="footer"/>
    <w:basedOn w:val="Normal"/>
    <w:link w:val="FooterChar"/>
    <w:uiPriority w:val="99"/>
    <w:unhideWhenUsed/>
    <w:rsid w:val="009F5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CB9"/>
  </w:style>
  <w:style w:type="character" w:styleId="Hyperlink">
    <w:name w:val="Hyperlink"/>
    <w:basedOn w:val="DefaultParagraphFont"/>
    <w:uiPriority w:val="99"/>
    <w:unhideWhenUsed/>
    <w:rsid w:val="003856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6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5F38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A5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full/10.1002/ptr.6315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1007/s00213-019-5184-9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nbc.com/2019/02/18/this-years-oscars-swag-bags-include-cannabis-chocolates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stamfordadvocate.com/news/article/Women-Bought-Twice-As-Much-Cannabis-in-2018-Than-13617330.ph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ubmed/30767424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00F4B-6F8E-474F-821F-990BEB2B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Ritter</dc:creator>
  <cp:keywords/>
  <dc:description/>
  <cp:lastModifiedBy>David Ritter</cp:lastModifiedBy>
  <cp:revision>2</cp:revision>
  <dcterms:created xsi:type="dcterms:W3CDTF">2019-02-19T01:06:00Z</dcterms:created>
  <dcterms:modified xsi:type="dcterms:W3CDTF">2019-02-19T01:06:00Z</dcterms:modified>
</cp:coreProperties>
</file>