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AC1FC" w14:textId="477BC534" w:rsidR="009E2E33" w:rsidRPr="00AC4FF2" w:rsidRDefault="009E2E33" w:rsidP="00243E0A">
      <w:pPr>
        <w:pStyle w:val="NoSpacing"/>
        <w:rPr>
          <w:rStyle w:val="normaltextrun"/>
          <w:rFonts w:ascii="Times New Roman" w:hAnsi="Times New Roman" w:cs="Times New Roman"/>
          <w:b/>
          <w:bCs/>
          <w:sz w:val="24"/>
          <w:szCs w:val="24"/>
        </w:rPr>
      </w:pPr>
    </w:p>
    <w:p w14:paraId="163F848A" w14:textId="533E26D1" w:rsidR="00781807" w:rsidRPr="00AC4FF2" w:rsidRDefault="00044111" w:rsidP="00243E0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C4FF2">
        <w:rPr>
          <w:rStyle w:val="normaltextrun"/>
          <w:rFonts w:ascii="Times New Roman" w:hAnsi="Times New Roman" w:cs="Times New Roman"/>
          <w:b/>
          <w:bCs/>
          <w:sz w:val="24"/>
          <w:szCs w:val="24"/>
        </w:rPr>
        <w:t xml:space="preserve">C3RN News Summary – </w:t>
      </w:r>
      <w:r w:rsidR="00D27BCB" w:rsidRPr="00AC4FF2">
        <w:rPr>
          <w:rStyle w:val="normaltextrun"/>
          <w:rFonts w:ascii="Times New Roman" w:hAnsi="Times New Roman" w:cs="Times New Roman"/>
          <w:b/>
          <w:bCs/>
          <w:sz w:val="24"/>
          <w:szCs w:val="24"/>
        </w:rPr>
        <w:t>June 10, 2019</w:t>
      </w:r>
    </w:p>
    <w:p w14:paraId="5CC23A3A" w14:textId="34FC0655" w:rsidR="0059651C" w:rsidRPr="00AC4FF2" w:rsidRDefault="0059651C" w:rsidP="00243E0A">
      <w:pPr>
        <w:pStyle w:val="NoSpacing"/>
        <w:rPr>
          <w:rStyle w:val="normaltextrun"/>
          <w:rFonts w:ascii="Times New Roman" w:hAnsi="Times New Roman" w:cs="Times New Roman"/>
          <w:sz w:val="24"/>
          <w:szCs w:val="24"/>
          <w:u w:val="single"/>
        </w:rPr>
      </w:pPr>
      <w:r w:rsidRPr="00AC4FF2">
        <w:rPr>
          <w:rStyle w:val="normaltextrun"/>
          <w:rFonts w:ascii="Times New Roman" w:hAnsi="Times New Roman" w:cs="Times New Roman"/>
          <w:sz w:val="24"/>
          <w:szCs w:val="24"/>
          <w:u w:val="single"/>
        </w:rPr>
        <w:t>Research</w:t>
      </w:r>
    </w:p>
    <w:p w14:paraId="438BC5B2" w14:textId="5A433ED2" w:rsidR="00294C41" w:rsidRPr="00AC4FF2" w:rsidRDefault="00294C41" w:rsidP="00243E0A">
      <w:pPr>
        <w:pStyle w:val="NoSpacing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AC4FF2">
        <w:rPr>
          <w:rStyle w:val="normaltextrun"/>
          <w:rFonts w:ascii="Times New Roman" w:hAnsi="Times New Roman" w:cs="Times New Roman"/>
          <w:sz w:val="24"/>
          <w:szCs w:val="24"/>
        </w:rPr>
        <w:t xml:space="preserve">1. In an opinion piece published in </w:t>
      </w:r>
      <w:r w:rsidRPr="00AC4FF2">
        <w:rPr>
          <w:rStyle w:val="normaltextrun"/>
          <w:rFonts w:ascii="Times New Roman" w:hAnsi="Times New Roman" w:cs="Times New Roman"/>
          <w:i/>
          <w:iCs/>
          <w:sz w:val="24"/>
          <w:szCs w:val="24"/>
        </w:rPr>
        <w:t>Palliative and Supportive Care</w:t>
      </w:r>
      <w:r w:rsidRPr="00AC4FF2">
        <w:rPr>
          <w:rStyle w:val="normaltextrun"/>
          <w:rFonts w:ascii="Times New Roman" w:hAnsi="Times New Roman" w:cs="Times New Roman"/>
          <w:sz w:val="24"/>
          <w:szCs w:val="24"/>
        </w:rPr>
        <w:t xml:space="preserve"> the author notes that “</w:t>
      </w:r>
      <w:r w:rsidR="0078680E" w:rsidRPr="00AC4FF2">
        <w:rPr>
          <w:rStyle w:val="highlight"/>
          <w:rFonts w:ascii="Times New Roman" w:hAnsi="Times New Roman" w:cs="Times New Roman"/>
          <w:color w:val="000000"/>
          <w:sz w:val="24"/>
          <w:szCs w:val="24"/>
        </w:rPr>
        <w:t>c</w:t>
      </w:r>
      <w:r w:rsidRPr="00AC4FF2">
        <w:rPr>
          <w:rStyle w:val="highlight"/>
          <w:rFonts w:ascii="Times New Roman" w:hAnsi="Times New Roman" w:cs="Times New Roman"/>
          <w:color w:val="000000"/>
          <w:sz w:val="24"/>
          <w:szCs w:val="24"/>
        </w:rPr>
        <w:t>annabis</w:t>
      </w:r>
      <w:r w:rsidRPr="00AC4F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its constituents have</w:t>
      </w:r>
      <w:r w:rsidRPr="00AC4F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</w:t>
      </w:r>
      <w:r w:rsidRPr="00AC4F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been reported to be useful in assisting with sleep, mood, and anxiety. Despite significant in vitro and animal model evidence supporting the anti-cancer activity of individual cannabinoids-particularly THC and cannabidiol (CBD)-clinical evidence is absent. A single intervention that can assist with nausea, appetite, pain, mood, and sleep is certainly a valuable addition to the palliative care armamentarium.</w:t>
      </w:r>
      <w:r w:rsidRPr="00AC4F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 The author concludes that “</w:t>
      </w:r>
      <w:r w:rsidR="00E33BA5" w:rsidRPr="00AC4FF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Pr="00AC4FF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ncologists and palliative care providers should recommend this botanical remedy to their patients to gain first-hand evidence of its therapeutic potential despite the paucity of results from randomized placebo-controlled clinical trials to appreciate that it is both safe and effective and really does not require a package insert.</w:t>
      </w:r>
      <w:r w:rsidRPr="00AC4FF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”</w:t>
      </w:r>
    </w:p>
    <w:p w14:paraId="60CDE11E" w14:textId="2148A1E4" w:rsidR="00E20A5A" w:rsidRPr="00AC4FF2" w:rsidRDefault="00E20A5A" w:rsidP="00243E0A">
      <w:pPr>
        <w:pStyle w:val="NoSpacing"/>
        <w:rPr>
          <w:rStyle w:val="normaltextrun"/>
          <w:rFonts w:ascii="Times New Roman" w:hAnsi="Times New Roman" w:cs="Times New Roman"/>
          <w:sz w:val="24"/>
          <w:szCs w:val="24"/>
        </w:rPr>
      </w:pPr>
      <w:hyperlink r:id="rId7" w:history="1">
        <w:r w:rsidRPr="00AC4FF2">
          <w:rPr>
            <w:rStyle w:val="Hyperlink"/>
            <w:rFonts w:ascii="Times New Roman" w:hAnsi="Times New Roman" w:cs="Times New Roman"/>
            <w:sz w:val="24"/>
            <w:szCs w:val="24"/>
          </w:rPr>
          <w:t>June 3, 2019: University of California San Francisco</w:t>
        </w:r>
      </w:hyperlink>
    </w:p>
    <w:p w14:paraId="5E02A454" w14:textId="676082CD" w:rsidR="00E20A5A" w:rsidRPr="00AC4FF2" w:rsidRDefault="00E20A5A" w:rsidP="00243E0A">
      <w:pPr>
        <w:pStyle w:val="NoSpacing"/>
        <w:rPr>
          <w:rStyle w:val="normaltextrun"/>
          <w:rFonts w:ascii="Times New Roman" w:hAnsi="Times New Roman" w:cs="Times New Roman"/>
          <w:sz w:val="24"/>
          <w:szCs w:val="24"/>
        </w:rPr>
      </w:pPr>
    </w:p>
    <w:p w14:paraId="7C86E0FD" w14:textId="7E96C98E" w:rsidR="008A6935" w:rsidRPr="00AC4FF2" w:rsidRDefault="008A6935" w:rsidP="00243E0A">
      <w:pPr>
        <w:pStyle w:val="NoSpacing"/>
        <w:rPr>
          <w:rStyle w:val="normaltextrun"/>
          <w:rFonts w:ascii="Times New Roman" w:hAnsi="Times New Roman" w:cs="Times New Roman"/>
          <w:sz w:val="24"/>
          <w:szCs w:val="24"/>
        </w:rPr>
      </w:pPr>
      <w:r w:rsidRPr="00AC4FF2">
        <w:rPr>
          <w:rStyle w:val="normaltextrun"/>
          <w:rFonts w:ascii="Times New Roman" w:hAnsi="Times New Roman" w:cs="Times New Roman"/>
          <w:sz w:val="24"/>
          <w:szCs w:val="24"/>
        </w:rPr>
        <w:t>2.</w:t>
      </w:r>
      <w:r w:rsidR="00B7491A" w:rsidRPr="00AC4FF2">
        <w:rPr>
          <w:rStyle w:val="normaltextrun"/>
          <w:rFonts w:ascii="Times New Roman" w:hAnsi="Times New Roman" w:cs="Times New Roman"/>
          <w:sz w:val="24"/>
          <w:szCs w:val="24"/>
        </w:rPr>
        <w:t xml:space="preserve"> In a study examining threat respons</w:t>
      </w:r>
      <w:r w:rsidR="00250F65" w:rsidRPr="00AC4FF2">
        <w:rPr>
          <w:rStyle w:val="normaltextrun"/>
          <w:rFonts w:ascii="Times New Roman" w:hAnsi="Times New Roman" w:cs="Times New Roman"/>
          <w:sz w:val="24"/>
          <w:szCs w:val="24"/>
        </w:rPr>
        <w:t>iveness in adolescent populations researchers found that “</w:t>
      </w:r>
      <w:r w:rsidR="004D124F" w:rsidRPr="00AC4F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r w:rsidR="00544B45" w:rsidRPr="00AC4F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ncreasing levels of CUD symptomatology were associated with </w:t>
      </w:r>
      <w:r w:rsidR="00544B45" w:rsidRPr="00AC4FF2">
        <w:rPr>
          <w:rFonts w:ascii="Times New Roman" w:hAnsi="Times New Roman" w:cs="Times New Roman"/>
          <w:i/>
          <w:iCs/>
          <w:color w:val="000000"/>
          <w:sz w:val="24"/>
          <w:szCs w:val="24"/>
        </w:rPr>
        <w:t>decreased</w:t>
      </w:r>
      <w:r w:rsidR="00544B45" w:rsidRPr="00AC4F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responding to </w:t>
      </w:r>
      <w:r w:rsidR="00544B45" w:rsidRPr="00AC4FF2">
        <w:rPr>
          <w:rFonts w:ascii="Times New Roman" w:hAnsi="Times New Roman" w:cs="Times New Roman"/>
          <w:i/>
          <w:iCs/>
          <w:color w:val="000000"/>
          <w:sz w:val="24"/>
          <w:szCs w:val="24"/>
        </w:rPr>
        <w:t>looming stimuli</w:t>
      </w:r>
      <w:r w:rsidR="00544B45" w:rsidRPr="00AC4F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within regions, including rostral frontal and fusiform gyrus as well as the amygdala</w:t>
      </w:r>
      <w:r w:rsidR="00544B45" w:rsidRPr="00AC4F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,” and concluded “t</w:t>
      </w:r>
      <w:r w:rsidR="00544B45" w:rsidRPr="00AC4F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hese data indicate that CUD in particular is associated with a decrease in responsiveness to the looming threat cue possibly relating to the putative neurotoxic impact of </w:t>
      </w:r>
      <w:r w:rsidR="00544B45" w:rsidRPr="00AC4FF2">
        <w:rPr>
          <w:rStyle w:val="highlight"/>
          <w:rFonts w:ascii="Times New Roman" w:hAnsi="Times New Roman" w:cs="Times New Roman"/>
          <w:color w:val="000000"/>
          <w:sz w:val="24"/>
          <w:szCs w:val="24"/>
        </w:rPr>
        <w:t>cannabis</w:t>
      </w:r>
      <w:r w:rsidR="00544B45" w:rsidRPr="00AC4F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abuse.</w:t>
      </w:r>
      <w:r w:rsidR="003614D0" w:rsidRPr="00AC4F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</w:t>
      </w:r>
    </w:p>
    <w:p w14:paraId="7F6D01C7" w14:textId="6D036643" w:rsidR="004A4101" w:rsidRPr="00AC4FF2" w:rsidRDefault="004A4101" w:rsidP="00243E0A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hyperlink r:id="rId8" w:history="1">
        <w:r w:rsidRPr="00AC4FF2">
          <w:rPr>
            <w:rStyle w:val="Hyperlink"/>
            <w:rFonts w:ascii="Times New Roman" w:hAnsi="Times New Roman" w:cs="Times New Roman"/>
            <w:sz w:val="24"/>
            <w:szCs w:val="24"/>
          </w:rPr>
          <w:t>June 6, 2019: Boys Town National Research Hospital</w:t>
        </w:r>
      </w:hyperlink>
    </w:p>
    <w:p w14:paraId="1C116BC5" w14:textId="77777777" w:rsidR="00926C87" w:rsidRPr="00AC4FF2" w:rsidRDefault="00926C87" w:rsidP="00243E0A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472D76BB" w14:textId="21E05F01" w:rsidR="00926C87" w:rsidRPr="00AC4FF2" w:rsidRDefault="00926C87" w:rsidP="00243E0A">
      <w:pPr>
        <w:pStyle w:val="NoSpacing"/>
        <w:rPr>
          <w:rStyle w:val="normaltextrun"/>
          <w:rFonts w:ascii="Times New Roman" w:hAnsi="Times New Roman" w:cs="Times New Roman"/>
          <w:sz w:val="24"/>
          <w:szCs w:val="24"/>
          <w:u w:val="single"/>
        </w:rPr>
      </w:pPr>
      <w:r w:rsidRPr="00AC4FF2">
        <w:rPr>
          <w:rStyle w:val="normaltextrun"/>
          <w:rFonts w:ascii="Times New Roman" w:hAnsi="Times New Roman" w:cs="Times New Roman"/>
          <w:sz w:val="24"/>
          <w:szCs w:val="24"/>
          <w:u w:val="single"/>
        </w:rPr>
        <w:t>Industry News</w:t>
      </w:r>
    </w:p>
    <w:p w14:paraId="37A9641C" w14:textId="160E0BCB" w:rsidR="00F53C09" w:rsidRPr="00AC4FF2" w:rsidRDefault="00F53C09" w:rsidP="00243E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4FF2">
        <w:rPr>
          <w:rStyle w:val="normaltextrun"/>
          <w:rFonts w:ascii="Times New Roman" w:hAnsi="Times New Roman" w:cs="Times New Roman"/>
          <w:sz w:val="24"/>
          <w:szCs w:val="24"/>
        </w:rPr>
        <w:t>3.</w:t>
      </w:r>
      <w:r w:rsidR="00E537CC" w:rsidRPr="00AC4FF2">
        <w:rPr>
          <w:rStyle w:val="normaltextrun"/>
          <w:rFonts w:ascii="Times New Roman" w:hAnsi="Times New Roman" w:cs="Times New Roman"/>
          <w:sz w:val="24"/>
          <w:szCs w:val="24"/>
        </w:rPr>
        <w:t xml:space="preserve"> An article talking about the future of CBD, regulations and the FDA notes that “A 2017 study found that 26% and 43% of CBD products tested had lower and higher amounts of the compound, </w:t>
      </w:r>
      <w:r w:rsidR="00036F15" w:rsidRPr="00AC4FF2">
        <w:rPr>
          <w:rStyle w:val="normaltextrun"/>
          <w:rFonts w:ascii="Times New Roman" w:hAnsi="Times New Roman" w:cs="Times New Roman"/>
          <w:sz w:val="24"/>
          <w:szCs w:val="24"/>
        </w:rPr>
        <w:t>respectively</w:t>
      </w:r>
      <w:r w:rsidR="00E537CC" w:rsidRPr="00AC4FF2">
        <w:rPr>
          <w:rStyle w:val="normaltextrun"/>
          <w:rFonts w:ascii="Times New Roman" w:hAnsi="Times New Roman" w:cs="Times New Roman"/>
          <w:sz w:val="24"/>
          <w:szCs w:val="24"/>
        </w:rPr>
        <w:t>, than were listed on their labels.”</w:t>
      </w:r>
    </w:p>
    <w:p w14:paraId="27929AD2" w14:textId="0F129F8F" w:rsidR="0093286E" w:rsidRPr="00AC4FF2" w:rsidRDefault="00E537CC" w:rsidP="00243E0A">
      <w:pPr>
        <w:pStyle w:val="NoSpacing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AC4FF2">
          <w:rPr>
            <w:rStyle w:val="Hyperlink"/>
            <w:rFonts w:ascii="Times New Roman" w:hAnsi="Times New Roman" w:cs="Times New Roman"/>
            <w:sz w:val="24"/>
            <w:szCs w:val="24"/>
          </w:rPr>
          <w:t>June 6, 2019: Time</w:t>
        </w:r>
      </w:hyperlink>
    </w:p>
    <w:p w14:paraId="587FE2DA" w14:textId="77777777" w:rsidR="00243E0A" w:rsidRPr="00AC4FF2" w:rsidRDefault="00243E0A" w:rsidP="00243E0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29A9A58" w14:textId="3821084F" w:rsidR="00FB5552" w:rsidRPr="00AC4FF2" w:rsidRDefault="00F53C09" w:rsidP="00243E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4FF2">
        <w:rPr>
          <w:rFonts w:ascii="Times New Roman" w:hAnsi="Times New Roman" w:cs="Times New Roman"/>
          <w:sz w:val="24"/>
          <w:szCs w:val="24"/>
        </w:rPr>
        <w:t>4.</w:t>
      </w:r>
      <w:r w:rsidR="00CB722A" w:rsidRPr="00AC4FF2">
        <w:rPr>
          <w:rFonts w:ascii="Times New Roman" w:hAnsi="Times New Roman" w:cs="Times New Roman"/>
          <w:sz w:val="24"/>
          <w:szCs w:val="24"/>
        </w:rPr>
        <w:t xml:space="preserve"> An article by CNBC talks about the rise of cannabis use in older populations, and while describing relevant research notes that  “</w:t>
      </w:r>
      <w:r w:rsidR="00CB722A" w:rsidRPr="00AC4F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</w:t>
      </w:r>
      <w:r w:rsidR="00CB722A" w:rsidRPr="00AC4F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any study participants said they had problems accessing medical cannabis, adding that there was a lack of education among physicians when it comes to treating ailments with marijuana. Some of the study’s participants didn’t ask their doctors about it because of the stigma.</w:t>
      </w:r>
      <w:r w:rsidR="00CB722A" w:rsidRPr="00AC4F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</w:t>
      </w:r>
    </w:p>
    <w:p w14:paraId="55121951" w14:textId="406FAFC1" w:rsidR="009460EB" w:rsidRPr="00AC4FF2" w:rsidRDefault="00FB5552" w:rsidP="00243E0A">
      <w:pPr>
        <w:pStyle w:val="NoSpacing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AC4FF2">
          <w:rPr>
            <w:rStyle w:val="Hyperlink"/>
            <w:rFonts w:ascii="Times New Roman" w:hAnsi="Times New Roman" w:cs="Times New Roman"/>
            <w:sz w:val="24"/>
            <w:szCs w:val="24"/>
          </w:rPr>
          <w:t>June 7, 2019: CNBC</w:t>
        </w:r>
      </w:hyperlink>
    </w:p>
    <w:p w14:paraId="17B64579" w14:textId="77777777" w:rsidR="00243E0A" w:rsidRPr="00AC4FF2" w:rsidRDefault="00243E0A" w:rsidP="00243E0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F2B3E78" w14:textId="5A418C75" w:rsidR="00FB5552" w:rsidRPr="00AC4FF2" w:rsidRDefault="007410A5" w:rsidP="00243E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4FF2">
        <w:rPr>
          <w:rFonts w:ascii="Times New Roman" w:hAnsi="Times New Roman" w:cs="Times New Roman"/>
          <w:sz w:val="24"/>
          <w:szCs w:val="24"/>
        </w:rPr>
        <w:t>5.</w:t>
      </w:r>
      <w:r w:rsidR="009460EB" w:rsidRPr="00AC4F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Complications with legal CBD products are discussed in an article </w:t>
      </w:r>
      <w:r w:rsidR="006005A0" w:rsidRPr="00AC4F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by ABC Action News. The article describes the experience someone has taking CBD products. The author states “</w:t>
      </w:r>
      <w:r w:rsidR="009460EB" w:rsidRPr="00AC4F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she was taking CBD after suffering from seizures and migraines. She was told the product she was using had no THC in it; she even had lab toxicology reports from the company to prove it. </w:t>
      </w:r>
      <w:proofErr w:type="gramStart"/>
      <w:r w:rsidR="009460EB" w:rsidRPr="00AC4F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</w:t>
      </w:r>
      <w:proofErr w:type="gramEnd"/>
      <w:r w:rsidR="009460EB" w:rsidRPr="00AC4F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she was completely caught off guard after a drug test revealed positive results for THC.</w:t>
      </w:r>
      <w:r w:rsidR="00492E02" w:rsidRPr="00AC4F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</w:t>
      </w:r>
    </w:p>
    <w:p w14:paraId="1AAB2993" w14:textId="36EF365E" w:rsidR="00A8144A" w:rsidRPr="00AC4FF2" w:rsidRDefault="00F53C09" w:rsidP="00243E0A">
      <w:pPr>
        <w:pStyle w:val="NoSpacing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AC4FF2">
          <w:rPr>
            <w:rStyle w:val="Hyperlink"/>
            <w:rFonts w:ascii="Times New Roman" w:hAnsi="Times New Roman" w:cs="Times New Roman"/>
            <w:sz w:val="24"/>
            <w:szCs w:val="24"/>
          </w:rPr>
          <w:t>June 9th, 2019: ABC Action News</w:t>
        </w:r>
      </w:hyperlink>
      <w:bookmarkStart w:id="0" w:name="_GoBack"/>
      <w:bookmarkEnd w:id="0"/>
    </w:p>
    <w:sectPr w:rsidR="00A8144A" w:rsidRPr="00AC4FF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0E2F77" w14:textId="77777777" w:rsidR="00ED52C2" w:rsidRDefault="00ED52C2" w:rsidP="009F5CB9">
      <w:pPr>
        <w:spacing w:after="0" w:line="240" w:lineRule="auto"/>
      </w:pPr>
      <w:r>
        <w:separator/>
      </w:r>
    </w:p>
  </w:endnote>
  <w:endnote w:type="continuationSeparator" w:id="0">
    <w:p w14:paraId="6D953A46" w14:textId="77777777" w:rsidR="00ED52C2" w:rsidRDefault="00ED52C2" w:rsidP="009F5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7113E9" w14:textId="00E59E1E" w:rsidR="009F5CB9" w:rsidRDefault="009F5CB9">
    <w:pPr>
      <w:pStyle w:val="Footer"/>
    </w:pPr>
    <w:r>
      <w:t>C3RN Cannabis News Summary</w:t>
    </w:r>
  </w:p>
  <w:p w14:paraId="31791C15" w14:textId="77777777" w:rsidR="009F5CB9" w:rsidRDefault="009F5C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EDD472" w14:textId="77777777" w:rsidR="00ED52C2" w:rsidRDefault="00ED52C2" w:rsidP="009F5CB9">
      <w:pPr>
        <w:spacing w:after="0" w:line="240" w:lineRule="auto"/>
      </w:pPr>
      <w:r>
        <w:separator/>
      </w:r>
    </w:p>
  </w:footnote>
  <w:footnote w:type="continuationSeparator" w:id="0">
    <w:p w14:paraId="6B5ACABC" w14:textId="77777777" w:rsidR="00ED52C2" w:rsidRDefault="00ED52C2" w:rsidP="009F5C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46A442" w14:textId="56B18E1E" w:rsidR="00E36782" w:rsidRDefault="00E36782" w:rsidP="00E36782">
    <w:pPr>
      <w:pStyle w:val="Header"/>
      <w:jc w:val="center"/>
    </w:pPr>
    <w:r>
      <w:rPr>
        <w:noProof/>
      </w:rPr>
      <w:drawing>
        <wp:inline distT="0" distB="0" distL="0" distR="0" wp14:anchorId="74A5EF09" wp14:editId="068F59E5">
          <wp:extent cx="2249978" cy="1157681"/>
          <wp:effectExtent l="0" t="0" r="0" b="444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3RN 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92783" cy="12826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32A"/>
    <w:rsid w:val="00036F15"/>
    <w:rsid w:val="00044111"/>
    <w:rsid w:val="0011753B"/>
    <w:rsid w:val="00133322"/>
    <w:rsid w:val="00160DD2"/>
    <w:rsid w:val="001C09EF"/>
    <w:rsid w:val="001F354A"/>
    <w:rsid w:val="00243E0A"/>
    <w:rsid w:val="00250F65"/>
    <w:rsid w:val="00294C41"/>
    <w:rsid w:val="003614D0"/>
    <w:rsid w:val="00492E02"/>
    <w:rsid w:val="004A4101"/>
    <w:rsid w:val="004D10FD"/>
    <w:rsid w:val="004D124F"/>
    <w:rsid w:val="004E1E7A"/>
    <w:rsid w:val="004F1FA6"/>
    <w:rsid w:val="00544B45"/>
    <w:rsid w:val="00576BFF"/>
    <w:rsid w:val="00587E4B"/>
    <w:rsid w:val="0059651C"/>
    <w:rsid w:val="006005A0"/>
    <w:rsid w:val="0060432A"/>
    <w:rsid w:val="006E3EF1"/>
    <w:rsid w:val="007070F5"/>
    <w:rsid w:val="007410A5"/>
    <w:rsid w:val="00781807"/>
    <w:rsid w:val="0078680E"/>
    <w:rsid w:val="007A02E6"/>
    <w:rsid w:val="008A6935"/>
    <w:rsid w:val="00926C87"/>
    <w:rsid w:val="0093286E"/>
    <w:rsid w:val="009460EB"/>
    <w:rsid w:val="009E2E33"/>
    <w:rsid w:val="009F5CB9"/>
    <w:rsid w:val="00A8144A"/>
    <w:rsid w:val="00AC4FF2"/>
    <w:rsid w:val="00B34D17"/>
    <w:rsid w:val="00B7491A"/>
    <w:rsid w:val="00BC7AD6"/>
    <w:rsid w:val="00CB722A"/>
    <w:rsid w:val="00D27BCB"/>
    <w:rsid w:val="00E20A5A"/>
    <w:rsid w:val="00E33BA5"/>
    <w:rsid w:val="00E36782"/>
    <w:rsid w:val="00E537CC"/>
    <w:rsid w:val="00ED52C2"/>
    <w:rsid w:val="00ED6608"/>
    <w:rsid w:val="00F53C09"/>
    <w:rsid w:val="00F55912"/>
    <w:rsid w:val="00FB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81C9DC"/>
  <w15:chartTrackingRefBased/>
  <w15:docId w15:val="{CB674410-66E7-48B7-A97B-E11568305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44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44111"/>
  </w:style>
  <w:style w:type="character" w:customStyle="1" w:styleId="eop">
    <w:name w:val="eop"/>
    <w:basedOn w:val="DefaultParagraphFont"/>
    <w:rsid w:val="00044111"/>
  </w:style>
  <w:style w:type="paragraph" w:styleId="Header">
    <w:name w:val="header"/>
    <w:basedOn w:val="Normal"/>
    <w:link w:val="HeaderChar"/>
    <w:uiPriority w:val="99"/>
    <w:unhideWhenUsed/>
    <w:rsid w:val="009F5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CB9"/>
  </w:style>
  <w:style w:type="paragraph" w:styleId="Footer">
    <w:name w:val="footer"/>
    <w:basedOn w:val="Normal"/>
    <w:link w:val="FooterChar"/>
    <w:uiPriority w:val="99"/>
    <w:unhideWhenUsed/>
    <w:rsid w:val="009F5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CB9"/>
  </w:style>
  <w:style w:type="character" w:customStyle="1" w:styleId="highlight">
    <w:name w:val="highlight"/>
    <w:basedOn w:val="DefaultParagraphFont"/>
    <w:rsid w:val="00294C41"/>
  </w:style>
  <w:style w:type="character" w:styleId="Hyperlink">
    <w:name w:val="Hyperlink"/>
    <w:basedOn w:val="DefaultParagraphFont"/>
    <w:uiPriority w:val="99"/>
    <w:unhideWhenUsed/>
    <w:rsid w:val="00E20A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0A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722A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243E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ebertpub.com/doi/10.1089/cap.2019.0004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link.springer.com/article/10.1007%2Fs11864-019-0659-9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abcactionnews.com/news/national/can-using-cbd-products-cost-someone-their-job-heres-what-you-need-to-know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cnbc.com/2019/06/07/marijuana-use-among-baby-boomers-rose-tenfold-over-decade-as-seniors-seek-out-pot-for-medical-treatmen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ime.com/5601977/united-states-government-cbd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463E9-9F10-483E-97E8-548E81B26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Ritter</dc:creator>
  <cp:keywords/>
  <dc:description/>
  <cp:lastModifiedBy>David Ritter</cp:lastModifiedBy>
  <cp:revision>46</cp:revision>
  <dcterms:created xsi:type="dcterms:W3CDTF">2019-01-30T20:44:00Z</dcterms:created>
  <dcterms:modified xsi:type="dcterms:W3CDTF">2019-06-11T00:55:00Z</dcterms:modified>
</cp:coreProperties>
</file>