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0E7DDB" w:rsidRDefault="009E2E33" w:rsidP="00E3666E">
      <w:pPr>
        <w:pStyle w:val="NoSpacing"/>
        <w:rPr>
          <w:rStyle w:val="normaltextrun"/>
          <w:rFonts w:ascii="Times New Roman" w:hAnsi="Times New Roman" w:cs="Times New Roman"/>
          <w:b/>
          <w:bCs/>
          <w:sz w:val="24"/>
          <w:szCs w:val="24"/>
        </w:rPr>
      </w:pPr>
      <w:bookmarkStart w:id="0" w:name="_GoBack"/>
      <w:bookmarkEnd w:id="0"/>
    </w:p>
    <w:p w14:paraId="644FBAC3" w14:textId="1EDEA1A3" w:rsidR="00FF0768" w:rsidRPr="000E7DDB" w:rsidRDefault="00044111" w:rsidP="00E3666E">
      <w:pPr>
        <w:pStyle w:val="NoSpacing"/>
        <w:rPr>
          <w:rStyle w:val="normaltextrun"/>
          <w:rFonts w:ascii="Times New Roman" w:hAnsi="Times New Roman" w:cs="Times New Roman"/>
          <w:b/>
          <w:bCs/>
          <w:sz w:val="24"/>
          <w:szCs w:val="24"/>
        </w:rPr>
      </w:pPr>
      <w:r w:rsidRPr="000E7DDB">
        <w:rPr>
          <w:rStyle w:val="normaltextrun"/>
          <w:rFonts w:ascii="Times New Roman" w:hAnsi="Times New Roman" w:cs="Times New Roman"/>
          <w:b/>
          <w:bCs/>
          <w:sz w:val="24"/>
          <w:szCs w:val="24"/>
        </w:rPr>
        <w:t xml:space="preserve">C3RN News Summary – </w:t>
      </w:r>
      <w:r w:rsidR="004731DD" w:rsidRPr="000E7DDB">
        <w:rPr>
          <w:rStyle w:val="normaltextrun"/>
          <w:rFonts w:ascii="Times New Roman" w:hAnsi="Times New Roman" w:cs="Times New Roman"/>
          <w:b/>
          <w:bCs/>
          <w:sz w:val="24"/>
          <w:szCs w:val="24"/>
        </w:rPr>
        <w:t xml:space="preserve">June </w:t>
      </w:r>
      <w:r w:rsidR="00D065A8" w:rsidRPr="000E7DDB">
        <w:rPr>
          <w:rStyle w:val="normaltextrun"/>
          <w:rFonts w:ascii="Times New Roman" w:hAnsi="Times New Roman" w:cs="Times New Roman"/>
          <w:b/>
          <w:bCs/>
          <w:sz w:val="24"/>
          <w:szCs w:val="24"/>
        </w:rPr>
        <w:t>18</w:t>
      </w:r>
      <w:r w:rsidR="004731DD" w:rsidRPr="000E7DDB">
        <w:rPr>
          <w:rStyle w:val="normaltextrun"/>
          <w:rFonts w:ascii="Times New Roman" w:hAnsi="Times New Roman" w:cs="Times New Roman"/>
          <w:b/>
          <w:bCs/>
          <w:sz w:val="24"/>
          <w:szCs w:val="24"/>
          <w:vertAlign w:val="superscript"/>
        </w:rPr>
        <w:t>rd</w:t>
      </w:r>
      <w:r w:rsidR="004731DD" w:rsidRPr="000E7DDB">
        <w:rPr>
          <w:rStyle w:val="normaltextrun"/>
          <w:rFonts w:ascii="Times New Roman" w:hAnsi="Times New Roman" w:cs="Times New Roman"/>
          <w:b/>
          <w:bCs/>
          <w:sz w:val="24"/>
          <w:szCs w:val="24"/>
        </w:rPr>
        <w:t>, 2019</w:t>
      </w:r>
    </w:p>
    <w:p w14:paraId="30810CCE" w14:textId="77777777" w:rsidR="00DD1164" w:rsidRPr="000E7DDB" w:rsidRDefault="00DD1164" w:rsidP="00E3666E">
      <w:pPr>
        <w:pStyle w:val="NoSpacing"/>
        <w:rPr>
          <w:rFonts w:ascii="Times New Roman" w:hAnsi="Times New Roman" w:cs="Times New Roman"/>
          <w:sz w:val="24"/>
          <w:szCs w:val="24"/>
        </w:rPr>
      </w:pPr>
    </w:p>
    <w:p w14:paraId="76D75B29" w14:textId="0BEA630E" w:rsidR="00ED2BBC" w:rsidRPr="000E7DDB" w:rsidRDefault="0059651C" w:rsidP="00E3666E">
      <w:pPr>
        <w:pStyle w:val="NoSpacing"/>
        <w:rPr>
          <w:rStyle w:val="normaltextrun"/>
          <w:rFonts w:ascii="Times New Roman" w:hAnsi="Times New Roman" w:cs="Times New Roman"/>
          <w:sz w:val="24"/>
          <w:szCs w:val="24"/>
          <w:u w:val="single"/>
        </w:rPr>
      </w:pPr>
      <w:r w:rsidRPr="000E7DDB">
        <w:rPr>
          <w:rStyle w:val="normaltextrun"/>
          <w:rFonts w:ascii="Times New Roman" w:hAnsi="Times New Roman" w:cs="Times New Roman"/>
          <w:sz w:val="24"/>
          <w:szCs w:val="24"/>
          <w:u w:val="single"/>
        </w:rPr>
        <w:t>Research</w:t>
      </w:r>
    </w:p>
    <w:p w14:paraId="653119C0" w14:textId="77777777" w:rsidR="003615A6" w:rsidRPr="000E7DDB" w:rsidRDefault="003615A6" w:rsidP="003615A6">
      <w:pPr>
        <w:pStyle w:val="NoSpacing"/>
        <w:jc w:val="center"/>
        <w:rPr>
          <w:rFonts w:ascii="Times New Roman" w:hAnsi="Times New Roman" w:cs="Times New Roman"/>
          <w:sz w:val="24"/>
          <w:szCs w:val="24"/>
        </w:rPr>
      </w:pPr>
    </w:p>
    <w:p w14:paraId="27B5C034" w14:textId="77777777" w:rsidR="003615A6" w:rsidRPr="000E7DDB" w:rsidRDefault="003615A6" w:rsidP="003615A6">
      <w:pPr>
        <w:pStyle w:val="NoSpacing"/>
        <w:rPr>
          <w:rFonts w:ascii="Times New Roman" w:hAnsi="Times New Roman" w:cs="Times New Roman"/>
          <w:color w:val="000000"/>
          <w:sz w:val="24"/>
          <w:szCs w:val="24"/>
          <w:shd w:val="clear" w:color="auto" w:fill="FFFFFF"/>
        </w:rPr>
      </w:pPr>
      <w:r w:rsidRPr="000E7DDB">
        <w:rPr>
          <w:rFonts w:ascii="Times New Roman" w:hAnsi="Times New Roman" w:cs="Times New Roman"/>
          <w:color w:val="000000"/>
          <w:sz w:val="24"/>
          <w:szCs w:val="24"/>
          <w:shd w:val="clear" w:color="auto" w:fill="FFFFFF"/>
        </w:rPr>
        <w:t>Researchers examining trends in opioid overdoses relating to legalization of cannabis challenges previous research and states that “</w:t>
      </w:r>
      <w:r w:rsidRPr="000E7DDB">
        <w:rPr>
          <w:rFonts w:ascii="Times New Roman" w:hAnsi="Times New Roman" w:cs="Times New Roman"/>
          <w:color w:val="333333"/>
          <w:sz w:val="24"/>
          <w:szCs w:val="24"/>
          <w:shd w:val="clear" w:color="auto" w:fill="FFFFFF"/>
        </w:rPr>
        <w:t>cannabinoids have demonstrated therapeutic benefits… but reducing population-level opioid overdose mortality does not appear to be among them.”</w:t>
      </w:r>
    </w:p>
    <w:p w14:paraId="029B627C" w14:textId="77777777" w:rsidR="003615A6" w:rsidRPr="000E7DDB" w:rsidRDefault="003615A6" w:rsidP="003615A6">
      <w:pPr>
        <w:pStyle w:val="NoSpacing"/>
        <w:jc w:val="center"/>
        <w:rPr>
          <w:rFonts w:ascii="Times New Roman" w:hAnsi="Times New Roman" w:cs="Times New Roman"/>
          <w:sz w:val="24"/>
          <w:szCs w:val="24"/>
        </w:rPr>
      </w:pPr>
      <w:hyperlink r:id="rId7" w:history="1">
        <w:r w:rsidRPr="000E7DDB">
          <w:rPr>
            <w:rStyle w:val="Hyperlink"/>
            <w:rFonts w:ascii="Times New Roman" w:hAnsi="Times New Roman" w:cs="Times New Roman"/>
            <w:sz w:val="24"/>
            <w:szCs w:val="24"/>
          </w:rPr>
          <w:t>June 10, 2019: Stanford University, CA</w:t>
        </w:r>
      </w:hyperlink>
    </w:p>
    <w:p w14:paraId="39E6C570" w14:textId="3117FC2C" w:rsidR="003615A6" w:rsidRPr="000E7DDB" w:rsidRDefault="003615A6" w:rsidP="00E3666E">
      <w:pPr>
        <w:pStyle w:val="NoSpacing"/>
        <w:rPr>
          <w:rStyle w:val="normaltextrun"/>
          <w:rFonts w:ascii="Times New Roman" w:hAnsi="Times New Roman" w:cs="Times New Roman"/>
          <w:sz w:val="24"/>
          <w:szCs w:val="24"/>
          <w:u w:val="single"/>
        </w:rPr>
      </w:pPr>
    </w:p>
    <w:p w14:paraId="19C38F3D" w14:textId="77777777" w:rsidR="003615A6" w:rsidRPr="000E7DDB" w:rsidRDefault="003615A6" w:rsidP="003615A6">
      <w:pPr>
        <w:pStyle w:val="NoSpacing"/>
        <w:rPr>
          <w:rStyle w:val="normaltextrun"/>
          <w:rFonts w:ascii="Times New Roman" w:hAnsi="Times New Roman" w:cs="Times New Roman"/>
          <w:sz w:val="24"/>
          <w:szCs w:val="24"/>
        </w:rPr>
      </w:pPr>
      <w:r w:rsidRPr="000E7DDB">
        <w:rPr>
          <w:rStyle w:val="normaltextrun"/>
          <w:rFonts w:ascii="Times New Roman" w:hAnsi="Times New Roman" w:cs="Times New Roman"/>
          <w:sz w:val="24"/>
          <w:szCs w:val="24"/>
        </w:rPr>
        <w:t xml:space="preserve">Researchers conducting “a </w:t>
      </w:r>
      <w:r w:rsidRPr="000E7DDB">
        <w:rPr>
          <w:rFonts w:ascii="Times New Roman" w:hAnsi="Times New Roman" w:cs="Times New Roman"/>
          <w:color w:val="000000"/>
          <w:sz w:val="24"/>
          <w:szCs w:val="24"/>
          <w:shd w:val="clear" w:color="auto" w:fill="FFFFFF"/>
        </w:rPr>
        <w:t>secondary data analysis study to determine whether previously observed acute effects of tetrahydrocannabinol (</w:t>
      </w:r>
      <w:r w:rsidRPr="000E7DDB">
        <w:rPr>
          <w:rStyle w:val="highlight"/>
          <w:rFonts w:ascii="Times New Roman" w:hAnsi="Times New Roman" w:cs="Times New Roman"/>
          <w:color w:val="000000"/>
          <w:sz w:val="24"/>
          <w:szCs w:val="24"/>
        </w:rPr>
        <w:t>THC</w:t>
      </w:r>
      <w:r w:rsidRPr="000E7DDB">
        <w:rPr>
          <w:rFonts w:ascii="Times New Roman" w:hAnsi="Times New Roman" w:cs="Times New Roman"/>
          <w:color w:val="000000"/>
          <w:sz w:val="24"/>
          <w:szCs w:val="24"/>
          <w:shd w:val="clear" w:color="auto" w:fill="FFFFFF"/>
        </w:rPr>
        <w:t xml:space="preserve">) on mood was dependent upon variation in </w:t>
      </w:r>
      <w:r w:rsidRPr="000E7DDB">
        <w:rPr>
          <w:rFonts w:ascii="Times New Roman" w:hAnsi="Times New Roman" w:cs="Times New Roman"/>
          <w:i/>
          <w:iCs/>
          <w:color w:val="000000"/>
          <w:sz w:val="24"/>
          <w:szCs w:val="24"/>
        </w:rPr>
        <w:t xml:space="preserve">CNR1…” </w:t>
      </w:r>
      <w:r w:rsidRPr="000E7DDB">
        <w:rPr>
          <w:rFonts w:ascii="Times New Roman" w:hAnsi="Times New Roman" w:cs="Times New Roman"/>
          <w:color w:val="000000"/>
          <w:sz w:val="24"/>
          <w:szCs w:val="24"/>
        </w:rPr>
        <w:t>posit “</w:t>
      </w:r>
      <w:r w:rsidRPr="000E7DDB">
        <w:rPr>
          <w:rFonts w:ascii="Times New Roman" w:hAnsi="Times New Roman" w:cs="Times New Roman"/>
          <w:color w:val="000000"/>
          <w:sz w:val="24"/>
          <w:szCs w:val="24"/>
          <w:shd w:val="clear" w:color="auto" w:fill="FFFFFF"/>
        </w:rPr>
        <w:t>these preliminary findings suggest individual differences in mood states after using marijuana depend on genetic variation. Such information might be useful in understanding either motivation for use of marijuana and/or risk for associated behaviors.”</w:t>
      </w:r>
    </w:p>
    <w:p w14:paraId="7E5AE203" w14:textId="0E1F60E2" w:rsidR="003615A6" w:rsidRPr="000E7DDB" w:rsidRDefault="003615A6" w:rsidP="003615A6">
      <w:pPr>
        <w:pStyle w:val="NoSpacing"/>
        <w:jc w:val="center"/>
        <w:rPr>
          <w:rStyle w:val="normaltextrun"/>
          <w:rFonts w:ascii="Times New Roman" w:hAnsi="Times New Roman" w:cs="Times New Roman"/>
          <w:sz w:val="24"/>
          <w:szCs w:val="24"/>
        </w:rPr>
      </w:pPr>
      <w:hyperlink r:id="rId8" w:history="1">
        <w:r w:rsidRPr="000E7DDB">
          <w:rPr>
            <w:rStyle w:val="Hyperlink"/>
            <w:rFonts w:ascii="Times New Roman" w:hAnsi="Times New Roman" w:cs="Times New Roman"/>
            <w:sz w:val="24"/>
            <w:szCs w:val="24"/>
          </w:rPr>
          <w:t>June 11, 2019: Emory University, GA</w:t>
        </w:r>
      </w:hyperlink>
    </w:p>
    <w:p w14:paraId="003203AC" w14:textId="77777777" w:rsidR="003615A6" w:rsidRPr="000E7DDB" w:rsidRDefault="003615A6" w:rsidP="00E3666E">
      <w:pPr>
        <w:pStyle w:val="NoSpacing"/>
        <w:rPr>
          <w:rStyle w:val="normaltextrun"/>
          <w:rFonts w:ascii="Times New Roman" w:hAnsi="Times New Roman" w:cs="Times New Roman"/>
          <w:sz w:val="24"/>
          <w:szCs w:val="24"/>
          <w:u w:val="single"/>
        </w:rPr>
      </w:pPr>
    </w:p>
    <w:p w14:paraId="47D490C9" w14:textId="06F7FF2A" w:rsidR="00F859C5" w:rsidRPr="000E7DDB" w:rsidRDefault="007543BC" w:rsidP="00D065A8">
      <w:pPr>
        <w:pStyle w:val="NoSpacing"/>
        <w:rPr>
          <w:rStyle w:val="normaltextrun"/>
          <w:rFonts w:ascii="Times New Roman" w:hAnsi="Times New Roman" w:cs="Times New Roman"/>
          <w:color w:val="000000"/>
          <w:sz w:val="24"/>
          <w:szCs w:val="24"/>
          <w:shd w:val="clear" w:color="auto" w:fill="FFFFFF"/>
        </w:rPr>
      </w:pPr>
      <w:r w:rsidRPr="000E7DDB">
        <w:rPr>
          <w:rStyle w:val="normaltextrun"/>
          <w:rFonts w:ascii="Times New Roman" w:hAnsi="Times New Roman" w:cs="Times New Roman"/>
          <w:sz w:val="24"/>
          <w:szCs w:val="24"/>
        </w:rPr>
        <w:t>A study designed “</w:t>
      </w:r>
      <w:r w:rsidRPr="000E7DDB">
        <w:rPr>
          <w:rFonts w:ascii="Times New Roman" w:hAnsi="Times New Roman" w:cs="Times New Roman"/>
          <w:color w:val="000000"/>
          <w:sz w:val="24"/>
          <w:szCs w:val="24"/>
          <w:shd w:val="clear" w:color="auto" w:fill="FFFFFF"/>
        </w:rPr>
        <w:t>to determine if a cannabinoid agonist could potentiate opioid analgesia in humans</w:t>
      </w:r>
      <w:r w:rsidRPr="000E7DDB">
        <w:rPr>
          <w:rFonts w:ascii="Times New Roman" w:hAnsi="Times New Roman" w:cs="Times New Roman"/>
          <w:color w:val="000000"/>
          <w:sz w:val="24"/>
          <w:szCs w:val="24"/>
          <w:shd w:val="clear" w:color="auto" w:fill="FFFFFF"/>
        </w:rPr>
        <w:t>” concludes that their findings “</w:t>
      </w:r>
      <w:r w:rsidRPr="000E7DDB">
        <w:rPr>
          <w:rFonts w:ascii="Times New Roman" w:hAnsi="Times New Roman" w:cs="Times New Roman"/>
          <w:color w:val="000000"/>
          <w:sz w:val="24"/>
          <w:szCs w:val="24"/>
          <w:shd w:val="clear" w:color="auto" w:fill="FFFFFF"/>
        </w:rPr>
        <w:t xml:space="preserve">suggest that </w:t>
      </w:r>
      <w:r w:rsidRPr="000E7DDB">
        <w:rPr>
          <w:rStyle w:val="highlight"/>
          <w:rFonts w:ascii="Times New Roman" w:hAnsi="Times New Roman" w:cs="Times New Roman"/>
          <w:color w:val="000000"/>
          <w:sz w:val="24"/>
          <w:szCs w:val="24"/>
        </w:rPr>
        <w:t>dronabinol</w:t>
      </w:r>
      <w:r w:rsidRPr="000E7DDB">
        <w:rPr>
          <w:rFonts w:ascii="Times New Roman" w:hAnsi="Times New Roman" w:cs="Times New Roman"/>
          <w:color w:val="000000"/>
          <w:sz w:val="24"/>
          <w:szCs w:val="24"/>
          <w:shd w:val="clear" w:color="auto" w:fill="FFFFFF"/>
        </w:rPr>
        <w:t xml:space="preserve"> </w:t>
      </w:r>
      <w:r w:rsidRPr="000E7DDB">
        <w:rPr>
          <w:rFonts w:ascii="Times New Roman" w:hAnsi="Times New Roman" w:cs="Times New Roman"/>
          <w:color w:val="000000"/>
          <w:sz w:val="24"/>
          <w:szCs w:val="24"/>
          <w:shd w:val="clear" w:color="auto" w:fill="FFFFFF"/>
        </w:rPr>
        <w:t xml:space="preserve">[cannabinoid agonist] </w:t>
      </w:r>
      <w:r w:rsidRPr="000E7DDB">
        <w:rPr>
          <w:rFonts w:ascii="Times New Roman" w:hAnsi="Times New Roman" w:cs="Times New Roman"/>
          <w:color w:val="000000"/>
          <w:sz w:val="24"/>
          <w:szCs w:val="24"/>
          <w:shd w:val="clear" w:color="auto" w:fill="FFFFFF"/>
        </w:rPr>
        <w:t>may not be an effective or appropriate opioid adjuvant; it could potentially increase opioid dose requirements, while increasing psychoactive opioid effects.</w:t>
      </w:r>
      <w:r w:rsidRPr="000E7DDB">
        <w:rPr>
          <w:rFonts w:ascii="Times New Roman" w:hAnsi="Times New Roman" w:cs="Times New Roman"/>
          <w:color w:val="000000"/>
          <w:sz w:val="24"/>
          <w:szCs w:val="24"/>
          <w:shd w:val="clear" w:color="auto" w:fill="FFFFFF"/>
        </w:rPr>
        <w:t>”</w:t>
      </w:r>
    </w:p>
    <w:p w14:paraId="0998A9C0" w14:textId="6D49E188" w:rsidR="00FC4A58" w:rsidRPr="000E7DDB" w:rsidRDefault="007543BC" w:rsidP="00FC4A58">
      <w:pPr>
        <w:pStyle w:val="NoSpacing"/>
        <w:jc w:val="center"/>
        <w:rPr>
          <w:rStyle w:val="normaltextrun"/>
          <w:rFonts w:ascii="Times New Roman" w:hAnsi="Times New Roman" w:cs="Times New Roman"/>
          <w:sz w:val="24"/>
          <w:szCs w:val="24"/>
        </w:rPr>
      </w:pPr>
      <w:hyperlink r:id="rId9" w:history="1">
        <w:r w:rsidRPr="000E7DDB">
          <w:rPr>
            <w:rStyle w:val="Hyperlink"/>
            <w:rFonts w:ascii="Times New Roman" w:hAnsi="Times New Roman" w:cs="Times New Roman"/>
            <w:sz w:val="24"/>
            <w:szCs w:val="24"/>
          </w:rPr>
          <w:t>June 15, 2019: University of Kentucky, KY</w:t>
        </w:r>
      </w:hyperlink>
    </w:p>
    <w:p w14:paraId="465E231B" w14:textId="77777777" w:rsidR="00B87104" w:rsidRPr="000E7DDB" w:rsidRDefault="00B87104" w:rsidP="00FC4A58">
      <w:pPr>
        <w:pStyle w:val="NoSpacing"/>
        <w:jc w:val="center"/>
        <w:rPr>
          <w:rStyle w:val="normaltextrun"/>
          <w:rFonts w:ascii="Times New Roman" w:hAnsi="Times New Roman" w:cs="Times New Roman"/>
          <w:sz w:val="24"/>
          <w:szCs w:val="24"/>
        </w:rPr>
      </w:pPr>
    </w:p>
    <w:p w14:paraId="6DC5665E" w14:textId="77777777" w:rsidR="00FC4A58" w:rsidRPr="000E7DDB" w:rsidRDefault="00FC4A58" w:rsidP="00D065A8">
      <w:pPr>
        <w:pStyle w:val="NoSpacing"/>
        <w:rPr>
          <w:rStyle w:val="normaltextrun"/>
          <w:rFonts w:ascii="Times New Roman" w:hAnsi="Times New Roman" w:cs="Times New Roman"/>
          <w:sz w:val="24"/>
          <w:szCs w:val="24"/>
        </w:rPr>
      </w:pPr>
    </w:p>
    <w:p w14:paraId="1AB186E9" w14:textId="5B14FE00" w:rsidR="00A57DF9" w:rsidRPr="000E7DDB" w:rsidRDefault="00C96C30" w:rsidP="00E3666E">
      <w:pPr>
        <w:pStyle w:val="NoSpacing"/>
        <w:rPr>
          <w:rFonts w:ascii="Times New Roman" w:hAnsi="Times New Roman" w:cs="Times New Roman"/>
          <w:color w:val="000000"/>
          <w:sz w:val="24"/>
          <w:szCs w:val="24"/>
          <w:shd w:val="clear" w:color="auto" w:fill="FFFFFF"/>
        </w:rPr>
      </w:pPr>
      <w:r w:rsidRPr="000E7DDB">
        <w:rPr>
          <w:rFonts w:ascii="Times New Roman" w:hAnsi="Times New Roman" w:cs="Times New Roman"/>
          <w:color w:val="000000"/>
          <w:sz w:val="24"/>
          <w:szCs w:val="24"/>
          <w:shd w:val="clear" w:color="auto" w:fill="FFFFFF"/>
        </w:rPr>
        <w:t>A study “</w:t>
      </w:r>
      <w:r w:rsidRPr="000E7DDB">
        <w:rPr>
          <w:rFonts w:ascii="Times New Roman" w:hAnsi="Times New Roman" w:cs="Times New Roman"/>
          <w:color w:val="000000"/>
          <w:sz w:val="24"/>
          <w:szCs w:val="24"/>
          <w:shd w:val="clear" w:color="auto" w:fill="FFFFFF"/>
        </w:rPr>
        <w:t xml:space="preserve">tested the utility of an online personalized feedback intervention (PFI) that integrates feedback regarding </w:t>
      </w:r>
      <w:r w:rsidRPr="000E7DDB">
        <w:rPr>
          <w:rStyle w:val="highlight"/>
          <w:rFonts w:ascii="Times New Roman" w:hAnsi="Times New Roman" w:cs="Times New Roman"/>
          <w:color w:val="000000"/>
          <w:sz w:val="24"/>
          <w:szCs w:val="24"/>
        </w:rPr>
        <w:t>cannabis</w:t>
      </w:r>
      <w:r w:rsidRPr="000E7DDB">
        <w:rPr>
          <w:rFonts w:ascii="Times New Roman" w:hAnsi="Times New Roman" w:cs="Times New Roman"/>
          <w:color w:val="000000"/>
          <w:sz w:val="24"/>
          <w:szCs w:val="24"/>
          <w:shd w:val="clear" w:color="auto" w:fill="FFFFFF"/>
        </w:rPr>
        <w:t xml:space="preserve"> with strategies to manage negative affect</w:t>
      </w:r>
      <w:r w:rsidRPr="000E7DDB">
        <w:rPr>
          <w:rFonts w:ascii="Times New Roman" w:hAnsi="Times New Roman" w:cs="Times New Roman"/>
          <w:color w:val="000000"/>
          <w:sz w:val="24"/>
          <w:szCs w:val="24"/>
          <w:shd w:val="clear" w:color="auto" w:fill="FFFFFF"/>
        </w:rPr>
        <w:t xml:space="preserve">” and the authors conclude that </w:t>
      </w:r>
      <w:r w:rsidR="00D408B4" w:rsidRPr="000E7DDB">
        <w:rPr>
          <w:rFonts w:ascii="Times New Roman" w:hAnsi="Times New Roman" w:cs="Times New Roman"/>
          <w:color w:val="000000"/>
          <w:sz w:val="24"/>
          <w:szCs w:val="24"/>
          <w:shd w:val="clear" w:color="auto" w:fill="FFFFFF"/>
        </w:rPr>
        <w:t>“r</w:t>
      </w:r>
      <w:r w:rsidRPr="000E7DDB">
        <w:rPr>
          <w:rFonts w:ascii="Times New Roman" w:hAnsi="Times New Roman" w:cs="Times New Roman"/>
          <w:color w:val="000000"/>
          <w:sz w:val="24"/>
          <w:szCs w:val="24"/>
          <w:shd w:val="clear" w:color="auto" w:fill="FFFFFF"/>
        </w:rPr>
        <w:t xml:space="preserve">esults of this pilot study indicate a 1-session intervention that teaches simultaneously teaching skills to manage negative affect and </w:t>
      </w:r>
      <w:r w:rsidRPr="000E7DDB">
        <w:rPr>
          <w:rStyle w:val="highlight"/>
          <w:rFonts w:ascii="Times New Roman" w:hAnsi="Times New Roman" w:cs="Times New Roman"/>
          <w:color w:val="000000"/>
          <w:sz w:val="24"/>
          <w:szCs w:val="24"/>
        </w:rPr>
        <w:t>cannabis</w:t>
      </w:r>
      <w:r w:rsidRPr="000E7DDB">
        <w:rPr>
          <w:rFonts w:ascii="Times New Roman" w:hAnsi="Times New Roman" w:cs="Times New Roman"/>
          <w:color w:val="000000"/>
          <w:sz w:val="24"/>
          <w:szCs w:val="24"/>
          <w:shd w:val="clear" w:color="auto" w:fill="FFFFFF"/>
        </w:rPr>
        <w:t xml:space="preserve"> may benefit some </w:t>
      </w:r>
      <w:r w:rsidRPr="000E7DDB">
        <w:rPr>
          <w:rStyle w:val="highlight"/>
          <w:rFonts w:ascii="Times New Roman" w:hAnsi="Times New Roman" w:cs="Times New Roman"/>
          <w:color w:val="000000"/>
          <w:sz w:val="24"/>
          <w:szCs w:val="24"/>
        </w:rPr>
        <w:t>cannabis</w:t>
      </w:r>
      <w:r w:rsidRPr="000E7DDB">
        <w:rPr>
          <w:rFonts w:ascii="Times New Roman" w:hAnsi="Times New Roman" w:cs="Times New Roman"/>
          <w:color w:val="000000"/>
          <w:sz w:val="24"/>
          <w:szCs w:val="24"/>
          <w:shd w:val="clear" w:color="auto" w:fill="FFFFFF"/>
        </w:rPr>
        <w:t xml:space="preserve"> users with moderate to high social anxiety.</w:t>
      </w:r>
      <w:r w:rsidR="004943FB" w:rsidRPr="000E7DDB">
        <w:rPr>
          <w:rFonts w:ascii="Times New Roman" w:hAnsi="Times New Roman" w:cs="Times New Roman"/>
          <w:color w:val="000000"/>
          <w:sz w:val="24"/>
          <w:szCs w:val="24"/>
          <w:shd w:val="clear" w:color="auto" w:fill="FFFFFF"/>
        </w:rPr>
        <w:t>”</w:t>
      </w:r>
    </w:p>
    <w:p w14:paraId="7E2B13F4" w14:textId="4F612F46" w:rsidR="00C96C30" w:rsidRPr="000E7DDB" w:rsidRDefault="0068776F" w:rsidP="0068776F">
      <w:pPr>
        <w:pStyle w:val="NoSpacing"/>
        <w:jc w:val="center"/>
        <w:rPr>
          <w:rFonts w:ascii="Times New Roman" w:hAnsi="Times New Roman" w:cs="Times New Roman"/>
          <w:sz w:val="24"/>
          <w:szCs w:val="24"/>
        </w:rPr>
      </w:pPr>
      <w:hyperlink r:id="rId10" w:history="1">
        <w:r w:rsidRPr="000E7DDB">
          <w:rPr>
            <w:rStyle w:val="Hyperlink"/>
            <w:rFonts w:ascii="Times New Roman" w:hAnsi="Times New Roman" w:cs="Times New Roman"/>
            <w:sz w:val="24"/>
            <w:szCs w:val="24"/>
          </w:rPr>
          <w:t>June 17, 2019: University of Houston, TX</w:t>
        </w:r>
      </w:hyperlink>
    </w:p>
    <w:p w14:paraId="2B1429C7" w14:textId="77777777" w:rsidR="00C618BE" w:rsidRPr="000E7DDB" w:rsidRDefault="00C618BE" w:rsidP="00E3666E">
      <w:pPr>
        <w:pStyle w:val="NoSpacing"/>
        <w:rPr>
          <w:rFonts w:ascii="Times New Roman" w:hAnsi="Times New Roman" w:cs="Times New Roman"/>
          <w:sz w:val="24"/>
          <w:szCs w:val="24"/>
        </w:rPr>
      </w:pPr>
    </w:p>
    <w:p w14:paraId="26A3AF71" w14:textId="3DBEAF92" w:rsidR="00DD1164" w:rsidRPr="000E7DDB" w:rsidRDefault="00926C87" w:rsidP="00E3666E">
      <w:pPr>
        <w:pStyle w:val="NoSpacing"/>
        <w:rPr>
          <w:rStyle w:val="normaltextrun"/>
          <w:rFonts w:ascii="Times New Roman" w:hAnsi="Times New Roman" w:cs="Times New Roman"/>
          <w:sz w:val="24"/>
          <w:szCs w:val="24"/>
          <w:u w:val="single"/>
        </w:rPr>
      </w:pPr>
      <w:r w:rsidRPr="000E7DDB">
        <w:rPr>
          <w:rStyle w:val="normaltextrun"/>
          <w:rFonts w:ascii="Times New Roman" w:hAnsi="Times New Roman" w:cs="Times New Roman"/>
          <w:sz w:val="24"/>
          <w:szCs w:val="24"/>
          <w:u w:val="single"/>
        </w:rPr>
        <w:t>Industry News</w:t>
      </w:r>
    </w:p>
    <w:p w14:paraId="57624722" w14:textId="77777777" w:rsidR="0001502B" w:rsidRPr="000E7DDB" w:rsidRDefault="0001502B" w:rsidP="00E3666E">
      <w:pPr>
        <w:pStyle w:val="NoSpacing"/>
        <w:rPr>
          <w:rStyle w:val="normaltextrun"/>
          <w:rFonts w:ascii="Times New Roman" w:hAnsi="Times New Roman" w:cs="Times New Roman"/>
          <w:sz w:val="24"/>
          <w:szCs w:val="24"/>
          <w:u w:val="single"/>
        </w:rPr>
      </w:pPr>
    </w:p>
    <w:p w14:paraId="7C102615" w14:textId="13F2DF40" w:rsidR="00ED2BBC" w:rsidRPr="000E7DDB" w:rsidRDefault="00F62D3F" w:rsidP="00E3666E">
      <w:pPr>
        <w:pStyle w:val="NoSpacing"/>
        <w:rPr>
          <w:rStyle w:val="normaltextrun"/>
          <w:rFonts w:ascii="Times New Roman" w:hAnsi="Times New Roman" w:cs="Times New Roman"/>
          <w:sz w:val="24"/>
          <w:szCs w:val="24"/>
          <w:u w:val="single"/>
        </w:rPr>
      </w:pPr>
      <w:r w:rsidRPr="000E7DDB">
        <w:rPr>
          <w:rFonts w:ascii="Times New Roman" w:hAnsi="Times New Roman" w:cs="Times New Roman"/>
          <w:color w:val="222222"/>
          <w:sz w:val="24"/>
          <w:szCs w:val="24"/>
          <w:shd w:val="clear" w:color="auto" w:fill="FFFFFF"/>
        </w:rPr>
        <w:t>Kenneth L. Davis, the president and chief executive of the Mount Sinai Health System, and Mary Jeanne Kreek, the head of Laboratory of the Biology of Addictive Diseases at Rockefeller University</w:t>
      </w:r>
      <w:r w:rsidRPr="000E7DDB">
        <w:rPr>
          <w:rFonts w:ascii="Times New Roman" w:hAnsi="Times New Roman" w:cs="Times New Roman"/>
          <w:color w:val="222222"/>
          <w:sz w:val="24"/>
          <w:szCs w:val="24"/>
          <w:shd w:val="clear" w:color="auto" w:fill="FFFFFF"/>
        </w:rPr>
        <w:t xml:space="preserve"> </w:t>
      </w:r>
      <w:r w:rsidR="00F637E7" w:rsidRPr="000E7DDB">
        <w:rPr>
          <w:rFonts w:ascii="Times New Roman" w:hAnsi="Times New Roman" w:cs="Times New Roman"/>
          <w:color w:val="222222"/>
          <w:sz w:val="24"/>
          <w:szCs w:val="24"/>
          <w:shd w:val="clear" w:color="auto" w:fill="FFFFFF"/>
        </w:rPr>
        <w:t>wrote an op-ed that posits that “</w:t>
      </w:r>
      <w:r w:rsidR="002D6296" w:rsidRPr="000E7DDB">
        <w:rPr>
          <w:rFonts w:ascii="Times New Roman" w:hAnsi="Times New Roman" w:cs="Times New Roman"/>
          <w:color w:val="333333"/>
          <w:sz w:val="24"/>
          <w:szCs w:val="24"/>
          <w:shd w:val="clear" w:color="auto" w:fill="FFFFFF"/>
        </w:rPr>
        <w:t>s</w:t>
      </w:r>
      <w:r w:rsidR="00F637E7" w:rsidRPr="000E7DDB">
        <w:rPr>
          <w:rFonts w:ascii="Times New Roman" w:hAnsi="Times New Roman" w:cs="Times New Roman"/>
          <w:color w:val="333333"/>
          <w:sz w:val="24"/>
          <w:szCs w:val="24"/>
          <w:shd w:val="clear" w:color="auto" w:fill="FFFFFF"/>
        </w:rPr>
        <w:t>tates that legalize marijuana should set a minimum age of no younger than 25. They should also impose stricter limits on THC levels and strictly monitor them. Educational campaigns are also necessary to help the public understand that marijuana is not harmless.</w:t>
      </w:r>
      <w:r w:rsidR="00B52022" w:rsidRPr="000E7DDB">
        <w:rPr>
          <w:rFonts w:ascii="Times New Roman" w:hAnsi="Times New Roman" w:cs="Times New Roman"/>
          <w:color w:val="333333"/>
          <w:sz w:val="24"/>
          <w:szCs w:val="24"/>
          <w:shd w:val="clear" w:color="auto" w:fill="FFFFFF"/>
        </w:rPr>
        <w:t>”</w:t>
      </w:r>
    </w:p>
    <w:p w14:paraId="427714AE" w14:textId="3E51B38A" w:rsidR="006E3EF1" w:rsidRPr="000E7DDB" w:rsidRDefault="00B52022" w:rsidP="00363DFA">
      <w:pPr>
        <w:pStyle w:val="NoSpacing"/>
        <w:jc w:val="center"/>
        <w:rPr>
          <w:rFonts w:ascii="Times New Roman" w:hAnsi="Times New Roman" w:cs="Times New Roman"/>
          <w:sz w:val="24"/>
          <w:szCs w:val="24"/>
        </w:rPr>
      </w:pPr>
      <w:hyperlink r:id="rId11" w:history="1">
        <w:r w:rsidRPr="000E7DDB">
          <w:rPr>
            <w:rStyle w:val="Hyperlink"/>
            <w:rFonts w:ascii="Times New Roman" w:hAnsi="Times New Roman" w:cs="Times New Roman"/>
            <w:sz w:val="24"/>
            <w:szCs w:val="24"/>
          </w:rPr>
          <w:t>June 16, 2019: NY Times</w:t>
        </w:r>
      </w:hyperlink>
    </w:p>
    <w:p w14:paraId="46AA3157" w14:textId="77777777" w:rsidR="00B52022" w:rsidRPr="000E7DDB" w:rsidRDefault="00B52022" w:rsidP="00E3666E">
      <w:pPr>
        <w:pStyle w:val="NoSpacing"/>
        <w:rPr>
          <w:rFonts w:ascii="Times New Roman" w:hAnsi="Times New Roman" w:cs="Times New Roman"/>
          <w:sz w:val="24"/>
          <w:szCs w:val="24"/>
        </w:rPr>
      </w:pPr>
    </w:p>
    <w:sectPr w:rsidR="00B52022" w:rsidRPr="000E7DD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D4B09" w14:textId="77777777" w:rsidR="004B277E" w:rsidRDefault="004B277E" w:rsidP="009F5CB9">
      <w:pPr>
        <w:spacing w:after="0" w:line="240" w:lineRule="auto"/>
      </w:pPr>
      <w:r>
        <w:separator/>
      </w:r>
    </w:p>
  </w:endnote>
  <w:endnote w:type="continuationSeparator" w:id="0">
    <w:p w14:paraId="4EA82FB6" w14:textId="77777777" w:rsidR="004B277E" w:rsidRDefault="004B277E"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16DD" w14:textId="77777777" w:rsidR="004B277E" w:rsidRDefault="004B277E" w:rsidP="009F5CB9">
      <w:pPr>
        <w:spacing w:after="0" w:line="240" w:lineRule="auto"/>
      </w:pPr>
      <w:r>
        <w:separator/>
      </w:r>
    </w:p>
  </w:footnote>
  <w:footnote w:type="continuationSeparator" w:id="0">
    <w:p w14:paraId="6D7223A5" w14:textId="77777777" w:rsidR="004B277E" w:rsidRDefault="004B277E"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1502B"/>
    <w:rsid w:val="00027E18"/>
    <w:rsid w:val="00044111"/>
    <w:rsid w:val="00055B6D"/>
    <w:rsid w:val="0006555A"/>
    <w:rsid w:val="000661AB"/>
    <w:rsid w:val="00076124"/>
    <w:rsid w:val="000B75C3"/>
    <w:rsid w:val="000D7572"/>
    <w:rsid w:val="000E7DDB"/>
    <w:rsid w:val="0011753B"/>
    <w:rsid w:val="00122274"/>
    <w:rsid w:val="00147A88"/>
    <w:rsid w:val="00160DD2"/>
    <w:rsid w:val="00166547"/>
    <w:rsid w:val="001B6F3A"/>
    <w:rsid w:val="001E4895"/>
    <w:rsid w:val="00236C51"/>
    <w:rsid w:val="002B105D"/>
    <w:rsid w:val="002B2FE5"/>
    <w:rsid w:val="002D6296"/>
    <w:rsid w:val="002E4927"/>
    <w:rsid w:val="00337024"/>
    <w:rsid w:val="003615A6"/>
    <w:rsid w:val="00363DFA"/>
    <w:rsid w:val="003648C6"/>
    <w:rsid w:val="003B095E"/>
    <w:rsid w:val="003E0DF1"/>
    <w:rsid w:val="003E657A"/>
    <w:rsid w:val="003F0CEB"/>
    <w:rsid w:val="003F3AA7"/>
    <w:rsid w:val="003F5689"/>
    <w:rsid w:val="00420250"/>
    <w:rsid w:val="004731DD"/>
    <w:rsid w:val="004943FB"/>
    <w:rsid w:val="004B277E"/>
    <w:rsid w:val="004D3C17"/>
    <w:rsid w:val="004E2D44"/>
    <w:rsid w:val="004F480D"/>
    <w:rsid w:val="005011CA"/>
    <w:rsid w:val="00523413"/>
    <w:rsid w:val="00536CCD"/>
    <w:rsid w:val="0056179F"/>
    <w:rsid w:val="005950AC"/>
    <w:rsid w:val="0059651C"/>
    <w:rsid w:val="005A51A7"/>
    <w:rsid w:val="0060432A"/>
    <w:rsid w:val="006221DF"/>
    <w:rsid w:val="0068776F"/>
    <w:rsid w:val="006E3EF1"/>
    <w:rsid w:val="0072163F"/>
    <w:rsid w:val="00742758"/>
    <w:rsid w:val="007543BC"/>
    <w:rsid w:val="00792BFD"/>
    <w:rsid w:val="007956D0"/>
    <w:rsid w:val="007B284D"/>
    <w:rsid w:val="007C218B"/>
    <w:rsid w:val="00807CCC"/>
    <w:rsid w:val="008115AC"/>
    <w:rsid w:val="00837630"/>
    <w:rsid w:val="00842402"/>
    <w:rsid w:val="008F5A63"/>
    <w:rsid w:val="00900317"/>
    <w:rsid w:val="00926C87"/>
    <w:rsid w:val="009477E5"/>
    <w:rsid w:val="009631AA"/>
    <w:rsid w:val="009634DF"/>
    <w:rsid w:val="0096517B"/>
    <w:rsid w:val="00976A5A"/>
    <w:rsid w:val="00996841"/>
    <w:rsid w:val="00996D2E"/>
    <w:rsid w:val="009C5194"/>
    <w:rsid w:val="009C57C0"/>
    <w:rsid w:val="009D22DE"/>
    <w:rsid w:val="009E2E33"/>
    <w:rsid w:val="009F09EE"/>
    <w:rsid w:val="009F5CB9"/>
    <w:rsid w:val="00A3149B"/>
    <w:rsid w:val="00A57DF9"/>
    <w:rsid w:val="00A8501E"/>
    <w:rsid w:val="00AA2C5C"/>
    <w:rsid w:val="00AA7C41"/>
    <w:rsid w:val="00AE3899"/>
    <w:rsid w:val="00AE5752"/>
    <w:rsid w:val="00AF074E"/>
    <w:rsid w:val="00B02172"/>
    <w:rsid w:val="00B318D6"/>
    <w:rsid w:val="00B3332B"/>
    <w:rsid w:val="00B441C4"/>
    <w:rsid w:val="00B52022"/>
    <w:rsid w:val="00B53658"/>
    <w:rsid w:val="00B66028"/>
    <w:rsid w:val="00B87104"/>
    <w:rsid w:val="00BA3D8E"/>
    <w:rsid w:val="00BA4E98"/>
    <w:rsid w:val="00BD7078"/>
    <w:rsid w:val="00BD7962"/>
    <w:rsid w:val="00C034CC"/>
    <w:rsid w:val="00C435E9"/>
    <w:rsid w:val="00C618BE"/>
    <w:rsid w:val="00C61DC4"/>
    <w:rsid w:val="00C85D52"/>
    <w:rsid w:val="00C86161"/>
    <w:rsid w:val="00C96C30"/>
    <w:rsid w:val="00CA4E90"/>
    <w:rsid w:val="00CA5DA4"/>
    <w:rsid w:val="00CB56CD"/>
    <w:rsid w:val="00CC0154"/>
    <w:rsid w:val="00CC05FB"/>
    <w:rsid w:val="00CC0C0A"/>
    <w:rsid w:val="00CE374A"/>
    <w:rsid w:val="00CF65B3"/>
    <w:rsid w:val="00CF7633"/>
    <w:rsid w:val="00D065A8"/>
    <w:rsid w:val="00D17E82"/>
    <w:rsid w:val="00D37476"/>
    <w:rsid w:val="00D408B4"/>
    <w:rsid w:val="00D43035"/>
    <w:rsid w:val="00D45260"/>
    <w:rsid w:val="00D606FD"/>
    <w:rsid w:val="00D614FB"/>
    <w:rsid w:val="00D72F8E"/>
    <w:rsid w:val="00D8235F"/>
    <w:rsid w:val="00D85AFB"/>
    <w:rsid w:val="00D974D1"/>
    <w:rsid w:val="00D977F8"/>
    <w:rsid w:val="00DA0817"/>
    <w:rsid w:val="00DC4690"/>
    <w:rsid w:val="00DC4ECC"/>
    <w:rsid w:val="00DC6488"/>
    <w:rsid w:val="00DD1164"/>
    <w:rsid w:val="00DF29E1"/>
    <w:rsid w:val="00E1496C"/>
    <w:rsid w:val="00E3666E"/>
    <w:rsid w:val="00E36782"/>
    <w:rsid w:val="00E37E49"/>
    <w:rsid w:val="00E96DBC"/>
    <w:rsid w:val="00EC715C"/>
    <w:rsid w:val="00ED2BBC"/>
    <w:rsid w:val="00ED3C20"/>
    <w:rsid w:val="00ED6608"/>
    <w:rsid w:val="00F13970"/>
    <w:rsid w:val="00F47B0C"/>
    <w:rsid w:val="00F55912"/>
    <w:rsid w:val="00F56026"/>
    <w:rsid w:val="00F62D3F"/>
    <w:rsid w:val="00F637E7"/>
    <w:rsid w:val="00F81643"/>
    <w:rsid w:val="00F83008"/>
    <w:rsid w:val="00F859C5"/>
    <w:rsid w:val="00FB0BAB"/>
    <w:rsid w:val="00FB3F06"/>
    <w:rsid w:val="00FC4A58"/>
    <w:rsid w:val="00FF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styleId="Hyperlink">
    <w:name w:val="Hyperlink"/>
    <w:basedOn w:val="DefaultParagraphFont"/>
    <w:uiPriority w:val="99"/>
    <w:unhideWhenUsed/>
    <w:rsid w:val="00D614FB"/>
    <w:rPr>
      <w:color w:val="0563C1" w:themeColor="hyperlink"/>
      <w:u w:val="single"/>
    </w:rPr>
  </w:style>
  <w:style w:type="character" w:styleId="UnresolvedMention">
    <w:name w:val="Unresolved Mention"/>
    <w:basedOn w:val="DefaultParagraphFont"/>
    <w:uiPriority w:val="99"/>
    <w:semiHidden/>
    <w:unhideWhenUsed/>
    <w:rsid w:val="00D614FB"/>
    <w:rPr>
      <w:color w:val="605E5C"/>
      <w:shd w:val="clear" w:color="auto" w:fill="E1DFDD"/>
    </w:rPr>
  </w:style>
  <w:style w:type="character" w:customStyle="1" w:styleId="highlight">
    <w:name w:val="highlight"/>
    <w:basedOn w:val="DefaultParagraphFont"/>
    <w:rsid w:val="00D614FB"/>
  </w:style>
  <w:style w:type="character" w:styleId="FollowedHyperlink">
    <w:name w:val="FollowedHyperlink"/>
    <w:basedOn w:val="DefaultParagraphFont"/>
    <w:uiPriority w:val="99"/>
    <w:semiHidden/>
    <w:unhideWhenUsed/>
    <w:rsid w:val="00B3332B"/>
    <w:rPr>
      <w:color w:val="954F72" w:themeColor="followedHyperlink"/>
      <w:u w:val="single"/>
    </w:rPr>
  </w:style>
  <w:style w:type="character" w:styleId="Emphasis">
    <w:name w:val="Emphasis"/>
    <w:basedOn w:val="DefaultParagraphFont"/>
    <w:uiPriority w:val="20"/>
    <w:qFormat/>
    <w:rsid w:val="005A51A7"/>
    <w:rPr>
      <w:i/>
      <w:iCs/>
    </w:rPr>
  </w:style>
  <w:style w:type="paragraph" w:styleId="NoSpacing">
    <w:name w:val="No Spacing"/>
    <w:uiPriority w:val="1"/>
    <w:qFormat/>
    <w:rsid w:val="00E366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JR52\OneDrive\c3rn\Newsletter\June%20Newsletters\June%2011,%20201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nas.org/content/early/2019/06/04/190343411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times.com/2019/06/16/opinion/marijuana-brain-effects.html?action=click&amp;module=Opinion&amp;pgtype=Homepag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sycnet.apa.org/doiLanding?doi=10.1037%2Fpha0000304" TargetMode="External"/><Relationship Id="rId4" Type="http://schemas.openxmlformats.org/officeDocument/2006/relationships/webSettings" Target="webSettings.xml"/><Relationship Id="rId9" Type="http://schemas.openxmlformats.org/officeDocument/2006/relationships/hyperlink" Target="https://link.springer.com/article/10.1007%2Fs00213-019-05293-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BB76-46A3-444C-B79B-D98E956F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2</cp:revision>
  <dcterms:created xsi:type="dcterms:W3CDTF">2019-06-18T16:33:00Z</dcterms:created>
  <dcterms:modified xsi:type="dcterms:W3CDTF">2019-06-18T16:33:00Z</dcterms:modified>
</cp:coreProperties>
</file>