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03063" w14:textId="5CDC28AD" w:rsidR="00932EDE" w:rsidRDefault="00932EDE" w:rsidP="00932EDE">
      <w:pPr>
        <w:pStyle w:val="paragraph"/>
        <w:spacing w:before="0" w:beforeAutospacing="0" w:after="0" w:afterAutospacing="0"/>
        <w:textAlignment w:val="baseline"/>
        <w:rPr>
          <w:rStyle w:val="normaltextrun"/>
          <w:u w:val="single"/>
        </w:rPr>
      </w:pPr>
      <w:r w:rsidRPr="00FA69F1">
        <w:rPr>
          <w:rStyle w:val="normaltextrun"/>
          <w:u w:val="single"/>
        </w:rPr>
        <w:t>Research</w:t>
      </w:r>
    </w:p>
    <w:p w14:paraId="051150A4" w14:textId="044F4440" w:rsidR="00932EDE" w:rsidRDefault="00932EDE" w:rsidP="00932EDE">
      <w:pPr>
        <w:pStyle w:val="paragraph"/>
        <w:spacing w:before="0" w:beforeAutospacing="0" w:after="0" w:afterAutospacing="0"/>
        <w:textAlignment w:val="baseline"/>
        <w:rPr>
          <w:rStyle w:val="normaltextrun"/>
          <w:u w:val="single"/>
        </w:rPr>
      </w:pPr>
    </w:p>
    <w:p w14:paraId="6FFA0637" w14:textId="1E6C5083" w:rsidR="00932EDE" w:rsidRPr="00C0317B" w:rsidRDefault="00932EDE" w:rsidP="00932EDE">
      <w:pPr>
        <w:pStyle w:val="paragraph"/>
        <w:spacing w:before="0" w:beforeAutospacing="0" w:after="0" w:afterAutospacing="0"/>
        <w:textAlignment w:val="baseline"/>
        <w:rPr>
          <w:rStyle w:val="normaltextrun"/>
          <w:b/>
          <w:bCs/>
          <w:sz w:val="20"/>
          <w:szCs w:val="20"/>
        </w:rPr>
      </w:pPr>
      <w:r w:rsidRPr="00C0317B">
        <w:rPr>
          <w:rStyle w:val="normaltextrun"/>
          <w:b/>
          <w:bCs/>
          <w:sz w:val="20"/>
          <w:szCs w:val="20"/>
        </w:rPr>
        <w:t>Veteran</w:t>
      </w:r>
      <w:r w:rsidR="00C0317B" w:rsidRPr="00C0317B">
        <w:rPr>
          <w:rStyle w:val="normaltextrun"/>
          <w:b/>
          <w:bCs/>
          <w:sz w:val="20"/>
          <w:szCs w:val="20"/>
        </w:rPr>
        <w:t>’s Beliefs</w:t>
      </w:r>
    </w:p>
    <w:p w14:paraId="6AFCF910" w14:textId="77777777" w:rsidR="00932EDE" w:rsidRPr="00FA69F1" w:rsidRDefault="00932EDE" w:rsidP="00932EDE">
      <w:pPr>
        <w:rPr>
          <w:rFonts w:ascii="Times New Roman" w:hAnsi="Times New Roman" w:cs="Times New Roman"/>
          <w:sz w:val="24"/>
          <w:szCs w:val="24"/>
        </w:rPr>
      </w:pPr>
      <w:r w:rsidRPr="00FA69F1">
        <w:rPr>
          <w:rStyle w:val="normaltextrun"/>
          <w:rFonts w:ascii="Times New Roman" w:hAnsi="Times New Roman" w:cs="Times New Roman"/>
          <w:sz w:val="24"/>
          <w:szCs w:val="24"/>
        </w:rPr>
        <w:t>1.</w:t>
      </w:r>
      <w:r w:rsidRPr="00FA69F1">
        <w:rPr>
          <w:rFonts w:ascii="Times New Roman" w:hAnsi="Times New Roman" w:cs="Times New Roman"/>
          <w:sz w:val="24"/>
          <w:szCs w:val="24"/>
        </w:rPr>
        <w:t xml:space="preserve"> A survey run by “Iraq and Afghanistan Veterans of America (IAVA) released Jan 30</w:t>
      </w:r>
      <w:r w:rsidRPr="00FA69F1">
        <w:rPr>
          <w:rFonts w:ascii="Times New Roman" w:hAnsi="Times New Roman" w:cs="Times New Roman"/>
          <w:sz w:val="24"/>
          <w:szCs w:val="24"/>
          <w:vertAlign w:val="superscript"/>
        </w:rPr>
        <w:t>th</w:t>
      </w:r>
      <w:r w:rsidRPr="00FA69F1">
        <w:rPr>
          <w:rFonts w:ascii="Times New Roman" w:hAnsi="Times New Roman" w:cs="Times New Roman"/>
          <w:sz w:val="24"/>
          <w:szCs w:val="24"/>
        </w:rPr>
        <w:t xml:space="preserve"> showed that “83 percent support allowing legal access to medical marijuana, while 55 percent back recreational legalization” [Feb 1]</w:t>
      </w:r>
    </w:p>
    <w:p w14:paraId="2D742D08" w14:textId="2BDB2631" w:rsidR="009D23D5" w:rsidRPr="006F30D2" w:rsidRDefault="00932EDE">
      <w:pPr>
        <w:rPr>
          <w:rFonts w:ascii="Times New Roman" w:hAnsi="Times New Roman" w:cs="Times New Roman"/>
          <w:color w:val="0563C1" w:themeColor="hyperlink"/>
          <w:sz w:val="24"/>
          <w:szCs w:val="24"/>
          <w:u w:val="single"/>
        </w:rPr>
      </w:pPr>
      <w:hyperlink r:id="rId4" w:history="1">
        <w:r w:rsidRPr="00FA69F1">
          <w:rPr>
            <w:rStyle w:val="Hyperlink"/>
            <w:rFonts w:ascii="Times New Roman" w:hAnsi="Times New Roman" w:cs="Times New Roman"/>
            <w:sz w:val="24"/>
            <w:szCs w:val="24"/>
          </w:rPr>
          <w:t>More...</w:t>
        </w:r>
      </w:hyperlink>
    </w:p>
    <w:p w14:paraId="12040691" w14:textId="6FF5B344" w:rsidR="006F30D2" w:rsidRPr="00FB0BAB" w:rsidRDefault="007D28C3" w:rsidP="006F30D2">
      <w:pPr>
        <w:pStyle w:val="NoSpacing"/>
        <w:rPr>
          <w:rStyle w:val="normaltextrun"/>
          <w:rFonts w:ascii="Times New Roman" w:hAnsi="Times New Roman" w:cs="Times New Roman"/>
          <w:sz w:val="24"/>
          <w:szCs w:val="24"/>
        </w:rPr>
      </w:pPr>
      <w:r>
        <w:rPr>
          <w:rStyle w:val="normaltextrun"/>
          <w:rFonts w:ascii="Times New Roman" w:hAnsi="Times New Roman" w:cs="Times New Roman"/>
          <w:sz w:val="24"/>
          <w:szCs w:val="24"/>
        </w:rPr>
        <w:t>2</w:t>
      </w:r>
      <w:r w:rsidR="006F30D2" w:rsidRPr="00FB0BAB">
        <w:rPr>
          <w:rStyle w:val="normaltextrun"/>
          <w:rFonts w:ascii="Times New Roman" w:hAnsi="Times New Roman" w:cs="Times New Roman"/>
          <w:sz w:val="24"/>
          <w:szCs w:val="24"/>
        </w:rPr>
        <w:t xml:space="preserve">. An analysis published in the </w:t>
      </w:r>
      <w:r w:rsidR="006F30D2" w:rsidRPr="00FB0BAB">
        <w:rPr>
          <w:rStyle w:val="normaltextrun"/>
          <w:rFonts w:ascii="Times New Roman" w:hAnsi="Times New Roman" w:cs="Times New Roman"/>
          <w:i/>
          <w:iCs/>
          <w:sz w:val="24"/>
          <w:szCs w:val="24"/>
        </w:rPr>
        <w:t xml:space="preserve">American Journal of Drug and Alcohol Abuse </w:t>
      </w:r>
      <w:r w:rsidR="006F30D2" w:rsidRPr="00FB0BAB">
        <w:rPr>
          <w:rStyle w:val="normaltextrun"/>
          <w:rFonts w:ascii="Times New Roman" w:hAnsi="Times New Roman" w:cs="Times New Roman"/>
          <w:sz w:val="24"/>
          <w:szCs w:val="24"/>
        </w:rPr>
        <w:t>uses self-reported data from 93 US military veterans who had access to free cannabis with the aim to “</w:t>
      </w:r>
      <w:r w:rsidR="006F30D2" w:rsidRPr="00FB0BAB">
        <w:rPr>
          <w:rFonts w:ascii="Times New Roman" w:hAnsi="Times New Roman" w:cs="Times New Roman"/>
          <w:color w:val="000000"/>
          <w:sz w:val="24"/>
          <w:szCs w:val="24"/>
          <w:shd w:val="clear" w:color="auto" w:fill="FFFFFF"/>
        </w:rPr>
        <w:t xml:space="preserve">document which </w:t>
      </w:r>
      <w:r w:rsidR="006F30D2" w:rsidRPr="00FB0BAB">
        <w:rPr>
          <w:rStyle w:val="highlight"/>
          <w:rFonts w:ascii="Times New Roman" w:hAnsi="Times New Roman" w:cs="Times New Roman"/>
          <w:color w:val="000000"/>
          <w:sz w:val="24"/>
          <w:szCs w:val="24"/>
        </w:rPr>
        <w:t>cannabis</w:t>
      </w:r>
      <w:r w:rsidR="006F30D2" w:rsidRPr="00FB0BAB">
        <w:rPr>
          <w:rFonts w:ascii="Times New Roman" w:hAnsi="Times New Roman" w:cs="Times New Roman"/>
          <w:color w:val="000000"/>
          <w:sz w:val="24"/>
          <w:szCs w:val="24"/>
          <w:shd w:val="clear" w:color="auto" w:fill="FFFFFF"/>
        </w:rPr>
        <w:t xml:space="preserve"> formulations and routes of administration are chosen by veterans with increased access to </w:t>
      </w:r>
      <w:r w:rsidR="006F30D2" w:rsidRPr="00FB0BAB">
        <w:rPr>
          <w:rStyle w:val="highlight"/>
          <w:rFonts w:ascii="Times New Roman" w:hAnsi="Times New Roman" w:cs="Times New Roman"/>
          <w:color w:val="000000"/>
          <w:sz w:val="24"/>
          <w:szCs w:val="24"/>
        </w:rPr>
        <w:t>cannabis</w:t>
      </w:r>
      <w:r w:rsidR="006F30D2" w:rsidRPr="00FB0BAB">
        <w:rPr>
          <w:rFonts w:ascii="Times New Roman" w:hAnsi="Times New Roman" w:cs="Times New Roman"/>
          <w:color w:val="000000"/>
          <w:sz w:val="24"/>
          <w:szCs w:val="24"/>
          <w:shd w:val="clear" w:color="auto" w:fill="FFFFFF"/>
        </w:rPr>
        <w:t xml:space="preserve">, and to determine whether </w:t>
      </w:r>
      <w:r w:rsidR="006F30D2" w:rsidRPr="00FB0BAB">
        <w:rPr>
          <w:rStyle w:val="highlight"/>
          <w:rFonts w:ascii="Times New Roman" w:hAnsi="Times New Roman" w:cs="Times New Roman"/>
          <w:color w:val="000000"/>
          <w:sz w:val="24"/>
          <w:szCs w:val="24"/>
        </w:rPr>
        <w:t>cannabis</w:t>
      </w:r>
      <w:r w:rsidR="006F30D2" w:rsidRPr="00FB0BAB">
        <w:rPr>
          <w:rFonts w:ascii="Times New Roman" w:hAnsi="Times New Roman" w:cs="Times New Roman"/>
          <w:color w:val="000000"/>
          <w:sz w:val="24"/>
          <w:szCs w:val="24"/>
          <w:shd w:val="clear" w:color="auto" w:fill="FFFFFF"/>
        </w:rPr>
        <w:t xml:space="preserve"> is being used as a substitute for other licit and illicit drugs” finds that “most of the sample reported using cannabinoids as a substitute for either alcohol, tobacco, prescription medications, or illicit substances, reported that they use </w:t>
      </w:r>
      <w:r w:rsidR="006F30D2" w:rsidRPr="00FB0BAB">
        <w:rPr>
          <w:rStyle w:val="highlight"/>
          <w:rFonts w:ascii="Times New Roman" w:hAnsi="Times New Roman" w:cs="Times New Roman"/>
          <w:color w:val="000000"/>
          <w:sz w:val="24"/>
          <w:szCs w:val="24"/>
        </w:rPr>
        <w:t>cannabis</w:t>
      </w:r>
      <w:r w:rsidR="006F30D2" w:rsidRPr="00FB0BAB">
        <w:rPr>
          <w:rFonts w:ascii="Times New Roman" w:hAnsi="Times New Roman" w:cs="Times New Roman"/>
          <w:color w:val="000000"/>
          <w:sz w:val="24"/>
          <w:szCs w:val="24"/>
          <w:shd w:val="clear" w:color="auto" w:fill="FFFFFF"/>
        </w:rPr>
        <w:t xml:space="preserve"> frequently…and primarily select higher-risk </w:t>
      </w:r>
      <w:r w:rsidR="006F30D2" w:rsidRPr="00FB0BAB">
        <w:rPr>
          <w:rStyle w:val="highlight"/>
          <w:rFonts w:ascii="Times New Roman" w:hAnsi="Times New Roman" w:cs="Times New Roman"/>
          <w:color w:val="000000"/>
          <w:sz w:val="24"/>
          <w:szCs w:val="24"/>
        </w:rPr>
        <w:t>cannabis</w:t>
      </w:r>
      <w:r w:rsidR="006F30D2" w:rsidRPr="00FB0BAB">
        <w:rPr>
          <w:rFonts w:ascii="Times New Roman" w:hAnsi="Times New Roman" w:cs="Times New Roman"/>
          <w:color w:val="000000"/>
          <w:sz w:val="24"/>
          <w:szCs w:val="24"/>
          <w:shd w:val="clear" w:color="auto" w:fill="FFFFFF"/>
        </w:rPr>
        <w:t xml:space="preserve"> formulations (i.e., high THC/low CBD, smoked). The majority… use </w:t>
      </w:r>
      <w:r w:rsidR="006F30D2" w:rsidRPr="00FB0BAB">
        <w:rPr>
          <w:rStyle w:val="highlight"/>
          <w:rFonts w:ascii="Times New Roman" w:hAnsi="Times New Roman" w:cs="Times New Roman"/>
          <w:color w:val="000000"/>
          <w:sz w:val="24"/>
          <w:szCs w:val="24"/>
        </w:rPr>
        <w:t>cannabis</w:t>
      </w:r>
      <w:r w:rsidR="006F30D2" w:rsidRPr="00FB0BAB">
        <w:rPr>
          <w:rFonts w:ascii="Times New Roman" w:hAnsi="Times New Roman" w:cs="Times New Roman"/>
          <w:color w:val="000000"/>
          <w:sz w:val="24"/>
          <w:szCs w:val="24"/>
          <w:shd w:val="clear" w:color="auto" w:fill="FFFFFF"/>
        </w:rPr>
        <w:t xml:space="preserve"> to self-treat multiple physical and mental health conditions/symptoms.”</w:t>
      </w:r>
    </w:p>
    <w:p w14:paraId="1D70F8C3" w14:textId="3F7CA538" w:rsidR="006F30D2" w:rsidRDefault="006F30D2" w:rsidP="006F30D2">
      <w:r w:rsidRPr="00FB0BAB">
        <w:rPr>
          <w:rFonts w:ascii="Times New Roman" w:hAnsi="Times New Roman" w:cs="Times New Roman"/>
          <w:color w:val="000000"/>
          <w:sz w:val="24"/>
          <w:szCs w:val="24"/>
          <w:shd w:val="clear" w:color="auto" w:fill="FFFFFF"/>
        </w:rPr>
        <w:t>May 28, 2019</w:t>
      </w:r>
      <w:r>
        <w:rPr>
          <w:rFonts w:ascii="Times New Roman" w:hAnsi="Times New Roman" w:cs="Times New Roman"/>
          <w:color w:val="000000"/>
          <w:sz w:val="24"/>
          <w:szCs w:val="24"/>
          <w:shd w:val="clear" w:color="auto" w:fill="FFFFFF"/>
        </w:rPr>
        <w:t>:</w:t>
      </w:r>
      <w:r w:rsidRPr="00FB0BAB">
        <w:rPr>
          <w:rStyle w:val="normaltextrun"/>
          <w:rFonts w:ascii="Times New Roman" w:hAnsi="Times New Roman" w:cs="Times New Roman"/>
          <w:sz w:val="24"/>
          <w:szCs w:val="24"/>
        </w:rPr>
        <w:t xml:space="preserve"> </w:t>
      </w:r>
      <w:r w:rsidRPr="00FB0BAB">
        <w:rPr>
          <w:rFonts w:ascii="Times New Roman" w:hAnsi="Times New Roman" w:cs="Times New Roman"/>
          <w:color w:val="000000"/>
          <w:sz w:val="24"/>
          <w:szCs w:val="24"/>
          <w:shd w:val="clear" w:color="auto" w:fill="FFFFFF"/>
        </w:rPr>
        <w:t>VA San Diego Healthcare System, C</w:t>
      </w:r>
      <w:r>
        <w:rPr>
          <w:rFonts w:ascii="Times New Roman" w:hAnsi="Times New Roman" w:cs="Times New Roman"/>
          <w:color w:val="000000"/>
          <w:sz w:val="24"/>
          <w:szCs w:val="24"/>
          <w:shd w:val="clear" w:color="auto" w:fill="FFFFFF"/>
        </w:rPr>
        <w:t xml:space="preserve">A   </w:t>
      </w:r>
      <w:r w:rsidRPr="00FB0BAB">
        <w:rPr>
          <w:rStyle w:val="normaltextrun"/>
          <w:rFonts w:ascii="Times New Roman" w:hAnsi="Times New Roman" w:cs="Times New Roman"/>
          <w:sz w:val="24"/>
          <w:szCs w:val="24"/>
        </w:rPr>
        <w:t xml:space="preserve">                                                      </w:t>
      </w:r>
      <w:hyperlink r:id="rId5" w:history="1">
        <w:r w:rsidRPr="00FB0BAB">
          <w:rPr>
            <w:rStyle w:val="Hyperlink"/>
            <w:rFonts w:ascii="Times New Roman" w:hAnsi="Times New Roman" w:cs="Times New Roman"/>
            <w:sz w:val="24"/>
            <w:szCs w:val="24"/>
          </w:rPr>
          <w:t>More...</w:t>
        </w:r>
      </w:hyperlink>
    </w:p>
    <w:p w14:paraId="4BB01F75" w14:textId="343B99FF" w:rsidR="007A2BF0" w:rsidRDefault="007A2BF0">
      <w:pPr>
        <w:rPr>
          <w:b/>
          <w:bCs/>
        </w:rPr>
      </w:pPr>
      <w:r>
        <w:rPr>
          <w:b/>
          <w:bCs/>
        </w:rPr>
        <w:t>Opioid Use</w:t>
      </w:r>
    </w:p>
    <w:p w14:paraId="3A6BBF53" w14:textId="3DA452D7" w:rsidR="007A2BF0" w:rsidRDefault="007D28C3" w:rsidP="007A2BF0">
      <w:pPr>
        <w:pStyle w:val="NoSpacing"/>
        <w:rPr>
          <w:rFonts w:ascii="Times New Roman" w:hAnsi="Times New Roman" w:cs="Times New Roman"/>
          <w:sz w:val="24"/>
          <w:szCs w:val="24"/>
        </w:rPr>
      </w:pPr>
      <w:r>
        <w:rPr>
          <w:rFonts w:ascii="Times New Roman" w:hAnsi="Times New Roman" w:cs="Times New Roman"/>
          <w:sz w:val="24"/>
          <w:szCs w:val="24"/>
        </w:rPr>
        <w:t>3</w:t>
      </w:r>
      <w:r w:rsidR="007A2BF0" w:rsidRPr="00D91207">
        <w:rPr>
          <w:rFonts w:ascii="Times New Roman" w:hAnsi="Times New Roman" w:cs="Times New Roman"/>
          <w:sz w:val="24"/>
          <w:szCs w:val="24"/>
        </w:rPr>
        <w:t xml:space="preserve">. </w:t>
      </w:r>
      <w:r w:rsidR="007A2BF0">
        <w:rPr>
          <w:rFonts w:ascii="Times New Roman" w:hAnsi="Times New Roman" w:cs="Times New Roman"/>
          <w:sz w:val="24"/>
          <w:szCs w:val="24"/>
        </w:rPr>
        <w:t>An analysis of data relating to cannabis and opioid users’ notes that “</w:t>
      </w:r>
      <w:r w:rsidR="007A2BF0">
        <w:rPr>
          <w:rFonts w:ascii="Georgia" w:hAnsi="Georgia"/>
          <w:color w:val="333333"/>
          <w:shd w:val="clear" w:color="auto" w:fill="FFFFFF"/>
        </w:rPr>
        <w:t xml:space="preserve">people using cannabis are much more likely to decrease or stop opioid use (different surveys suggest that between 30-60% of opioid-users are able to entirely switch to cannabis).” </w:t>
      </w:r>
      <w:r w:rsidR="007A2BF0">
        <w:rPr>
          <w:rFonts w:ascii="Times New Roman" w:hAnsi="Times New Roman" w:cs="Times New Roman"/>
          <w:sz w:val="24"/>
          <w:szCs w:val="24"/>
        </w:rPr>
        <w:t>(May 8, 2019) (Project CBD)</w:t>
      </w:r>
    </w:p>
    <w:p w14:paraId="5297B070" w14:textId="77777777" w:rsidR="007A2BF0" w:rsidRDefault="007A2BF0" w:rsidP="007A2BF0">
      <w:pPr>
        <w:pStyle w:val="NoSpacing"/>
        <w:rPr>
          <w:rFonts w:ascii="Times New Roman" w:hAnsi="Times New Roman" w:cs="Times New Roman"/>
          <w:sz w:val="24"/>
          <w:szCs w:val="24"/>
        </w:rPr>
      </w:pPr>
      <w:hyperlink r:id="rId6" w:history="1">
        <w:r>
          <w:rPr>
            <w:rStyle w:val="Hyperlink"/>
            <w:rFonts w:ascii="Times New Roman" w:hAnsi="Times New Roman" w:cs="Times New Roman"/>
            <w:sz w:val="24"/>
            <w:szCs w:val="24"/>
          </w:rPr>
          <w:t>More...</w:t>
        </w:r>
      </w:hyperlink>
      <w:r>
        <w:rPr>
          <w:rFonts w:ascii="Times New Roman" w:hAnsi="Times New Roman" w:cs="Times New Roman"/>
          <w:sz w:val="24"/>
          <w:szCs w:val="24"/>
        </w:rPr>
        <w:t xml:space="preserve"> </w:t>
      </w:r>
    </w:p>
    <w:p w14:paraId="6D8FA2F7" w14:textId="168318B1" w:rsidR="007A2BF0" w:rsidRDefault="007A2BF0">
      <w:pPr>
        <w:rPr>
          <w:b/>
          <w:bCs/>
        </w:rPr>
      </w:pPr>
    </w:p>
    <w:p w14:paraId="2B7D0ED3" w14:textId="0DC49A30" w:rsidR="007A2BF0" w:rsidRPr="00452DFC" w:rsidRDefault="007D28C3" w:rsidP="007A2BF0">
      <w:pPr>
        <w:pStyle w:val="NoSpacing"/>
        <w:rPr>
          <w:rFonts w:ascii="Times New Roman" w:hAnsi="Times New Roman" w:cs="Times New Roman"/>
        </w:rPr>
      </w:pPr>
      <w:r>
        <w:rPr>
          <w:rFonts w:ascii="Times New Roman" w:hAnsi="Times New Roman" w:cs="Times New Roman"/>
        </w:rPr>
        <w:t>4</w:t>
      </w:r>
      <w:r w:rsidR="007A2BF0" w:rsidRPr="00452DFC">
        <w:rPr>
          <w:rFonts w:ascii="Times New Roman" w:hAnsi="Times New Roman" w:cs="Times New Roman"/>
        </w:rPr>
        <w:t>.  An analysis of data from the National Veterans Health Administration (VHA) found that “Of the 234,181 (94% male) patients diagnosed with drug use disorders, 8.6% were diagnosed with co-occurring OUD (Opioid Use Disorder) and CUD (Cannabis Use Disorder); 33.3% with OUD only; 26.5% with CUD only; and 31.6% with other drug use disorders. Compared to the OUD only group, the group with co-occurring OUD and CUD was associated with a lower number of opioid prescription but higher likelihood of inpatient psychiatric admission and homelessness, and no significant difference in ED (emergency department) visits.” (May 21, 2019) (Yale University School of Medicine, CT)</w:t>
      </w:r>
    </w:p>
    <w:p w14:paraId="77AE8040" w14:textId="77777777" w:rsidR="007A2BF0" w:rsidRPr="00452DFC" w:rsidRDefault="007A2BF0" w:rsidP="007A2BF0">
      <w:pPr>
        <w:pStyle w:val="NoSpacing"/>
        <w:rPr>
          <w:rFonts w:ascii="Times New Roman" w:hAnsi="Times New Roman" w:cs="Times New Roman"/>
          <w:u w:val="single"/>
        </w:rPr>
      </w:pPr>
      <w:hyperlink r:id="rId7" w:history="1">
        <w:r w:rsidRPr="00452DFC">
          <w:rPr>
            <w:rStyle w:val="Hyperlink"/>
            <w:rFonts w:ascii="Times New Roman" w:hAnsi="Times New Roman" w:cs="Times New Roman"/>
          </w:rPr>
          <w:t>More...</w:t>
        </w:r>
      </w:hyperlink>
    </w:p>
    <w:p w14:paraId="3E57058F" w14:textId="048E5D55" w:rsidR="007A2BF0" w:rsidRDefault="007A2BF0">
      <w:pPr>
        <w:rPr>
          <w:b/>
          <w:bCs/>
        </w:rPr>
      </w:pPr>
    </w:p>
    <w:p w14:paraId="4906C526" w14:textId="3FE64577" w:rsidR="007A2BF0" w:rsidRPr="00452DFC" w:rsidRDefault="007D28C3" w:rsidP="007A2BF0">
      <w:pPr>
        <w:pStyle w:val="NoSpacing"/>
        <w:rPr>
          <w:rFonts w:ascii="Times New Roman" w:hAnsi="Times New Roman" w:cs="Times New Roman"/>
        </w:rPr>
      </w:pPr>
      <w:r>
        <w:rPr>
          <w:rFonts w:ascii="Times New Roman" w:hAnsi="Times New Roman" w:cs="Times New Roman"/>
        </w:rPr>
        <w:t>5</w:t>
      </w:r>
      <w:r w:rsidR="007A2BF0" w:rsidRPr="00452DFC">
        <w:rPr>
          <w:rFonts w:ascii="Times New Roman" w:hAnsi="Times New Roman" w:cs="Times New Roman"/>
        </w:rPr>
        <w:t>.</w:t>
      </w:r>
      <w:r w:rsidR="007E08CA">
        <w:rPr>
          <w:rFonts w:ascii="Times New Roman" w:hAnsi="Times New Roman" w:cs="Times New Roman"/>
        </w:rPr>
        <w:t xml:space="preserve"> </w:t>
      </w:r>
      <w:r w:rsidR="007A2BF0">
        <w:rPr>
          <w:rFonts w:ascii="Times New Roman" w:hAnsi="Times New Roman" w:cs="Times New Roman"/>
        </w:rPr>
        <w:t>(</w:t>
      </w:r>
      <w:r w:rsidR="007A2BF0">
        <w:rPr>
          <w:rFonts w:ascii="Times New Roman" w:hAnsi="Times New Roman" w:cs="Times New Roman"/>
          <w:b/>
          <w:bCs/>
        </w:rPr>
        <w:t>Regular article</w:t>
      </w:r>
      <w:r w:rsidR="007F65E4">
        <w:rPr>
          <w:rFonts w:ascii="Times New Roman" w:hAnsi="Times New Roman" w:cs="Times New Roman"/>
          <w:b/>
          <w:bCs/>
        </w:rPr>
        <w:t>, quote)</w:t>
      </w:r>
      <w:r w:rsidR="007A2BF0" w:rsidRPr="00452DFC">
        <w:rPr>
          <w:rFonts w:ascii="Times New Roman" w:hAnsi="Times New Roman" w:cs="Times New Roman"/>
        </w:rPr>
        <w:t xml:space="preserve"> In a an article about veteran’s access to cannabis Jeremy Butler, chief executive officer of Ira</w:t>
      </w:r>
      <w:r w:rsidR="00D62FDF">
        <w:rPr>
          <w:rFonts w:ascii="Times New Roman" w:hAnsi="Times New Roman" w:cs="Times New Roman"/>
        </w:rPr>
        <w:t>q</w:t>
      </w:r>
      <w:r w:rsidR="007A2BF0" w:rsidRPr="00452DFC">
        <w:rPr>
          <w:rFonts w:ascii="Times New Roman" w:hAnsi="Times New Roman" w:cs="Times New Roman"/>
        </w:rPr>
        <w:t xml:space="preserve"> and Afghanistan Veterans of America is quoted as saying “There's been an overreliance and over-prescription of opioids, where medical marijuana seems to be one of those areas in which we could make a lot better use of pain management treatments … and get people off opioids."</w:t>
      </w:r>
    </w:p>
    <w:p w14:paraId="23C61381" w14:textId="77777777" w:rsidR="007A2BF0" w:rsidRPr="00452DFC" w:rsidRDefault="007A2BF0" w:rsidP="007A2BF0">
      <w:pPr>
        <w:pStyle w:val="NoSpacing"/>
        <w:rPr>
          <w:rFonts w:ascii="Times New Roman" w:hAnsi="Times New Roman" w:cs="Times New Roman"/>
        </w:rPr>
      </w:pPr>
      <w:r w:rsidRPr="00452DFC">
        <w:rPr>
          <w:rFonts w:ascii="Times New Roman" w:hAnsi="Times New Roman" w:cs="Times New Roman"/>
        </w:rPr>
        <w:t>(May 27, 2019)</w:t>
      </w:r>
    </w:p>
    <w:p w14:paraId="00E70765" w14:textId="77777777" w:rsidR="007A2BF0" w:rsidRPr="00452DFC" w:rsidRDefault="007A2BF0" w:rsidP="007A2BF0">
      <w:pPr>
        <w:pStyle w:val="NoSpacing"/>
        <w:rPr>
          <w:rFonts w:ascii="Times New Roman" w:hAnsi="Times New Roman" w:cs="Times New Roman"/>
        </w:rPr>
      </w:pPr>
      <w:hyperlink r:id="rId8" w:history="1">
        <w:r w:rsidRPr="00452DFC">
          <w:rPr>
            <w:rStyle w:val="Hyperlink"/>
            <w:rFonts w:ascii="Times New Roman" w:hAnsi="Times New Roman" w:cs="Times New Roman"/>
          </w:rPr>
          <w:t>More...</w:t>
        </w:r>
      </w:hyperlink>
    </w:p>
    <w:p w14:paraId="649F2978" w14:textId="77777777" w:rsidR="007A2BF0" w:rsidRPr="007A2BF0" w:rsidRDefault="007A2BF0">
      <w:pPr>
        <w:rPr>
          <w:b/>
          <w:bCs/>
        </w:rPr>
      </w:pPr>
    </w:p>
    <w:p w14:paraId="677685BE" w14:textId="29A93ED5" w:rsidR="00932EDE" w:rsidRPr="00C0317B" w:rsidRDefault="00932EDE">
      <w:pPr>
        <w:rPr>
          <w:b/>
          <w:bCs/>
        </w:rPr>
      </w:pPr>
      <w:r w:rsidRPr="00C0317B">
        <w:rPr>
          <w:b/>
          <w:bCs/>
        </w:rPr>
        <w:t>Chronic Pain</w:t>
      </w:r>
    </w:p>
    <w:p w14:paraId="68E2D9B3" w14:textId="2AB5A6AB" w:rsidR="00932EDE" w:rsidRPr="00FA69F1" w:rsidRDefault="007D28C3" w:rsidP="00932EDE">
      <w:pPr>
        <w:pStyle w:val="paragraph"/>
        <w:spacing w:before="0" w:beforeAutospacing="0" w:after="0" w:afterAutospacing="0"/>
        <w:textAlignment w:val="baseline"/>
      </w:pPr>
      <w:r>
        <w:t>6</w:t>
      </w:r>
      <w:r w:rsidR="00932EDE" w:rsidRPr="00FA69F1">
        <w:t xml:space="preserve">. </w:t>
      </w:r>
      <w:r w:rsidR="00932EDE" w:rsidRPr="00FA69F1">
        <w:rPr>
          <w:color w:val="000000"/>
          <w:shd w:val="clear" w:color="auto" w:fill="FFFFFF"/>
        </w:rPr>
        <w:t xml:space="preserve">Results from an ongoing, online survey of medical </w:t>
      </w:r>
      <w:r w:rsidR="00932EDE" w:rsidRPr="00FA69F1">
        <w:rPr>
          <w:rStyle w:val="highlight"/>
          <w:color w:val="000000"/>
        </w:rPr>
        <w:t>cannabis</w:t>
      </w:r>
      <w:r w:rsidR="00932EDE" w:rsidRPr="00FA69F1">
        <w:rPr>
          <w:color w:val="000000"/>
          <w:shd w:val="clear" w:color="auto" w:fill="FFFFFF"/>
        </w:rPr>
        <w:t xml:space="preserve"> users with chronic pain nationwide about how </w:t>
      </w:r>
      <w:r w:rsidR="00932EDE" w:rsidRPr="00FA69F1">
        <w:rPr>
          <w:rStyle w:val="highlight"/>
          <w:color w:val="000000"/>
        </w:rPr>
        <w:t>cannabis</w:t>
      </w:r>
      <w:r w:rsidR="00932EDE" w:rsidRPr="00FA69F1">
        <w:rPr>
          <w:color w:val="000000"/>
          <w:shd w:val="clear" w:color="auto" w:fill="FFFFFF"/>
        </w:rPr>
        <w:t xml:space="preserve"> affects pain management, health, and pain medication use finds that of those surveyed “~80% reported substituting cannabis for traditional pain medications </w:t>
      </w:r>
      <w:r w:rsidR="00932EDE" w:rsidRPr="00FA69F1">
        <w:rPr>
          <w:color w:val="000000"/>
          <w:shd w:val="clear" w:color="auto" w:fill="FFFFFF"/>
        </w:rPr>
        <w:lastRenderedPageBreak/>
        <w:t>(53% for opioids, 22% for benzodiazepines), citing fewer side effects and better symptom management as their rationale for doing so” [(University of Michigan Medical School), (Om of Medicine, Michigan), (Scottsdale Research Institute, Arizona)] [Jan 25]</w:t>
      </w:r>
    </w:p>
    <w:p w14:paraId="61C6A48F" w14:textId="77777777" w:rsidR="00932EDE" w:rsidRPr="00FA69F1" w:rsidRDefault="00932EDE" w:rsidP="00932EDE">
      <w:pPr>
        <w:pStyle w:val="paragraph"/>
        <w:spacing w:before="0" w:beforeAutospacing="0" w:after="0" w:afterAutospacing="0"/>
        <w:textAlignment w:val="baseline"/>
      </w:pPr>
      <w:hyperlink r:id="rId9" w:history="1">
        <w:r w:rsidRPr="00FA69F1">
          <w:rPr>
            <w:rStyle w:val="Hyperlink"/>
          </w:rPr>
          <w:t>More...</w:t>
        </w:r>
      </w:hyperlink>
    </w:p>
    <w:p w14:paraId="01C11F85" w14:textId="3877F093" w:rsidR="00932EDE" w:rsidRDefault="00932EDE"/>
    <w:p w14:paraId="48543850" w14:textId="2C7A25ED" w:rsidR="00C0317B" w:rsidRPr="00831070" w:rsidRDefault="007D28C3" w:rsidP="00C0317B">
      <w:pPr>
        <w:pStyle w:val="paragraph"/>
        <w:spacing w:before="0" w:beforeAutospacing="0" w:after="0" w:afterAutospacing="0"/>
        <w:textAlignment w:val="baseline"/>
      </w:pPr>
      <w:r>
        <w:t>7</w:t>
      </w:r>
      <w:r w:rsidR="00C0317B" w:rsidRPr="00831070">
        <w:t xml:space="preserve">. </w:t>
      </w:r>
      <w:r w:rsidR="00C0317B" w:rsidRPr="00C0317B">
        <w:t>A review of data regarding cannabis use for the treatment of medical conditions found that “</w:t>
      </w:r>
      <w:r w:rsidR="00C0317B" w:rsidRPr="00831070">
        <w:rPr>
          <w:color w:val="404042"/>
          <w:shd w:val="clear" w:color="auto" w:fill="FFFFFF"/>
        </w:rPr>
        <w:t>Chronic pain is currently and historically the most common qualifying condition reported by medical cannabis patients (64.9 percent in 2016)” and that “of all patient-reported qualifying conditions, 85.5 percent had either substantial or conclusive evidence of therapeutic efficacy.” [(University of Michigan, MI) [Feb 21]</w:t>
      </w:r>
    </w:p>
    <w:p w14:paraId="620126CF" w14:textId="77777777" w:rsidR="00C0317B" w:rsidRPr="00831070" w:rsidRDefault="00C0317B" w:rsidP="00C0317B">
      <w:pPr>
        <w:pStyle w:val="paragraph"/>
        <w:spacing w:before="0" w:beforeAutospacing="0" w:after="0" w:afterAutospacing="0"/>
        <w:textAlignment w:val="baseline"/>
        <w:rPr>
          <w:u w:val="single"/>
        </w:rPr>
      </w:pPr>
      <w:hyperlink r:id="rId10" w:history="1">
        <w:r w:rsidRPr="00831070">
          <w:rPr>
            <w:rStyle w:val="Hyperlink"/>
          </w:rPr>
          <w:t>More...</w:t>
        </w:r>
      </w:hyperlink>
    </w:p>
    <w:p w14:paraId="6C54FE48" w14:textId="79AD4E77" w:rsidR="00C0317B" w:rsidRDefault="00C0317B"/>
    <w:p w14:paraId="34D3C773" w14:textId="5A465746" w:rsidR="007A2BF0" w:rsidRPr="000C7DF2" w:rsidRDefault="007D28C3" w:rsidP="007A2BF0">
      <w:pPr>
        <w:pStyle w:val="paragraph"/>
        <w:spacing w:before="0" w:beforeAutospacing="0" w:after="0" w:afterAutospacing="0"/>
        <w:textAlignment w:val="baseline"/>
      </w:pPr>
      <w:r>
        <w:t>8</w:t>
      </w:r>
      <w:r w:rsidR="007A2BF0" w:rsidRPr="000C7DF2">
        <w:t>. A study done on cannabis use in patients attending an ambulatory palliative care clinic found that “</w:t>
      </w:r>
      <w:r w:rsidR="007A2BF0" w:rsidRPr="000C7DF2">
        <w:rPr>
          <w:color w:val="000000"/>
          <w:shd w:val="clear" w:color="auto" w:fill="FFFFFF"/>
        </w:rPr>
        <w:t xml:space="preserve">(27%) reported use of any form of </w:t>
      </w:r>
      <w:r w:rsidR="007A2BF0" w:rsidRPr="000C7DF2">
        <w:rPr>
          <w:rStyle w:val="highlight"/>
          <w:color w:val="000000"/>
        </w:rPr>
        <w:t>cannabis</w:t>
      </w:r>
      <w:r w:rsidR="007A2BF0" w:rsidRPr="000C7DF2">
        <w:rPr>
          <w:color w:val="000000"/>
          <w:shd w:val="clear" w:color="auto" w:fill="FFFFFF"/>
        </w:rPr>
        <w:t xml:space="preserve">. The most common reasons for </w:t>
      </w:r>
      <w:r w:rsidR="007A2BF0" w:rsidRPr="000C7DF2">
        <w:rPr>
          <w:rStyle w:val="highlight"/>
          <w:color w:val="000000"/>
        </w:rPr>
        <w:t>cannabis</w:t>
      </w:r>
      <w:r w:rsidR="007A2BF0" w:rsidRPr="000C7DF2">
        <w:rPr>
          <w:color w:val="000000"/>
          <w:shd w:val="clear" w:color="auto" w:fill="FFFFFF"/>
        </w:rPr>
        <w:t xml:space="preserve"> use were pain, anorexia, insomnia, nausea, anxiety, and depression. (31%) used </w:t>
      </w:r>
      <w:r w:rsidR="007A2BF0" w:rsidRPr="000C7DF2">
        <w:rPr>
          <w:rStyle w:val="highlight"/>
          <w:color w:val="000000"/>
        </w:rPr>
        <w:t>cannabis</w:t>
      </w:r>
      <w:r w:rsidR="007A2BF0" w:rsidRPr="000C7DF2">
        <w:rPr>
          <w:color w:val="000000"/>
          <w:shd w:val="clear" w:color="auto" w:fill="FFFFFF"/>
        </w:rPr>
        <w:t xml:space="preserve"> for more than one symptom. Among the 83 patients using </w:t>
      </w:r>
      <w:r w:rsidR="007A2BF0" w:rsidRPr="000C7DF2">
        <w:rPr>
          <w:rStyle w:val="highlight"/>
          <w:color w:val="000000"/>
        </w:rPr>
        <w:t>cannabis</w:t>
      </w:r>
      <w:r w:rsidR="007A2BF0" w:rsidRPr="000C7DF2">
        <w:rPr>
          <w:color w:val="000000"/>
          <w:shd w:val="clear" w:color="auto" w:fill="FFFFFF"/>
        </w:rPr>
        <w:t xml:space="preserve">, 60 (72%) were also prescribed opioids with 32% on immediate-release only and 25% on both immediate- and extended-release opioids. These 60 patients on opioids and </w:t>
      </w:r>
      <w:r w:rsidR="007A2BF0" w:rsidRPr="000C7DF2">
        <w:rPr>
          <w:rStyle w:val="highlight"/>
          <w:color w:val="000000"/>
        </w:rPr>
        <w:t>cannabis</w:t>
      </w:r>
      <w:r w:rsidR="007A2BF0" w:rsidRPr="000C7DF2">
        <w:rPr>
          <w:color w:val="000000"/>
          <w:shd w:val="clear" w:color="auto" w:fill="FFFFFF"/>
        </w:rPr>
        <w:t xml:space="preserve"> represent 33% of all patients prescribed opioids in this clinic.” [Apr 17] [(Dartmouth College, NH) (Dartmouth-Hitchcock Medical Center, NH)]</w:t>
      </w:r>
    </w:p>
    <w:p w14:paraId="3B9768EF" w14:textId="77777777" w:rsidR="007A2BF0" w:rsidRPr="000C7DF2" w:rsidRDefault="007A2BF0" w:rsidP="007A2BF0">
      <w:pPr>
        <w:pStyle w:val="paragraph"/>
        <w:spacing w:before="0" w:beforeAutospacing="0" w:after="0" w:afterAutospacing="0"/>
        <w:textAlignment w:val="baseline"/>
      </w:pPr>
      <w:hyperlink r:id="rId11" w:history="1">
        <w:r w:rsidRPr="000C7DF2">
          <w:rPr>
            <w:rStyle w:val="Hyperlink"/>
          </w:rPr>
          <w:t>More...</w:t>
        </w:r>
      </w:hyperlink>
    </w:p>
    <w:p w14:paraId="08A81FAC" w14:textId="70FEFADD" w:rsidR="007A2BF0" w:rsidRDefault="007A2BF0"/>
    <w:p w14:paraId="4D445DBF" w14:textId="22446EFD" w:rsidR="007A2BF0" w:rsidRDefault="007D28C3" w:rsidP="007A2BF0">
      <w:pPr>
        <w:pStyle w:val="NoSpacing"/>
        <w:rPr>
          <w:rFonts w:ascii="Times New Roman" w:hAnsi="Times New Roman" w:cs="Times New Roman"/>
          <w:color w:val="000000"/>
          <w:sz w:val="24"/>
          <w:szCs w:val="24"/>
          <w:shd w:val="clear" w:color="auto" w:fill="FFFFFF"/>
        </w:rPr>
      </w:pPr>
      <w:r>
        <w:rPr>
          <w:rFonts w:ascii="Times New Roman" w:hAnsi="Times New Roman" w:cs="Times New Roman"/>
          <w:sz w:val="24"/>
          <w:szCs w:val="24"/>
        </w:rPr>
        <w:t>9</w:t>
      </w:r>
      <w:r w:rsidR="007A2BF0" w:rsidRPr="004A0F68">
        <w:rPr>
          <w:rFonts w:ascii="Times New Roman" w:hAnsi="Times New Roman" w:cs="Times New Roman"/>
          <w:sz w:val="24"/>
          <w:szCs w:val="24"/>
        </w:rPr>
        <w:t>. A model developed by researchers on the co-occurrence of pain and substance use integrates “</w:t>
      </w:r>
      <w:r w:rsidR="007A2BF0" w:rsidRPr="004A0F68">
        <w:rPr>
          <w:rFonts w:ascii="Times New Roman" w:hAnsi="Times New Roman" w:cs="Times New Roman"/>
          <w:color w:val="000000"/>
          <w:sz w:val="24"/>
          <w:szCs w:val="24"/>
          <w:shd w:val="clear" w:color="auto" w:fill="FFFFFF"/>
        </w:rPr>
        <w:t>theoretical mechanisms in bidirectional pain-substance use relations… including negative reinforcement, social cognitive processes, and allostatic load in overlapping neural circuitry.” The researchers suggest a “reciprocal model in which pain and substance use are hypothesized to interact in the manner of a positive feedback loop, resulting in the exacerbation and maintenance of both conditions over time.” (May 7, 2019) (Syracuse University, NY)</w:t>
      </w:r>
    </w:p>
    <w:p w14:paraId="52CD4B71" w14:textId="77777777" w:rsidR="007A2BF0" w:rsidRDefault="007A2BF0" w:rsidP="007A2BF0">
      <w:pPr>
        <w:pStyle w:val="NoSpacing"/>
        <w:rPr>
          <w:rFonts w:ascii="Times New Roman" w:hAnsi="Times New Roman" w:cs="Times New Roman"/>
          <w:sz w:val="24"/>
          <w:szCs w:val="24"/>
        </w:rPr>
      </w:pPr>
      <w:hyperlink r:id="rId12" w:history="1">
        <w:r>
          <w:rPr>
            <w:rStyle w:val="Hyperlink"/>
            <w:rFonts w:ascii="Times New Roman" w:hAnsi="Times New Roman" w:cs="Times New Roman"/>
            <w:sz w:val="24"/>
            <w:szCs w:val="24"/>
          </w:rPr>
          <w:t>More...</w:t>
        </w:r>
      </w:hyperlink>
    </w:p>
    <w:p w14:paraId="00EADD9C" w14:textId="77777777" w:rsidR="007A2BF0" w:rsidRDefault="007A2BF0"/>
    <w:p w14:paraId="4A05364A" w14:textId="6AE52897" w:rsidR="00C0317B" w:rsidRPr="00C0317B" w:rsidRDefault="00C0317B">
      <w:pPr>
        <w:rPr>
          <w:b/>
          <w:bCs/>
        </w:rPr>
      </w:pPr>
      <w:r w:rsidRPr="00C0317B">
        <w:rPr>
          <w:b/>
          <w:bCs/>
        </w:rPr>
        <w:t>PTSD</w:t>
      </w:r>
    </w:p>
    <w:p w14:paraId="34F93A98" w14:textId="3662B4E1" w:rsidR="00C0317B" w:rsidRPr="00831070" w:rsidRDefault="00C0317B" w:rsidP="00C0317B">
      <w:pPr>
        <w:pStyle w:val="paragraph"/>
        <w:spacing w:before="0" w:beforeAutospacing="0" w:after="0" w:afterAutospacing="0"/>
        <w:textAlignment w:val="baseline"/>
        <w:rPr>
          <w:rStyle w:val="normaltextrun"/>
        </w:rPr>
      </w:pPr>
      <w:r w:rsidRPr="00831070">
        <w:rPr>
          <w:rStyle w:val="normaltextrun"/>
        </w:rPr>
        <w:t>1</w:t>
      </w:r>
      <w:r w:rsidR="007D28C3">
        <w:rPr>
          <w:rStyle w:val="normaltextrun"/>
        </w:rPr>
        <w:t>0</w:t>
      </w:r>
      <w:r w:rsidRPr="00831070">
        <w:rPr>
          <w:rStyle w:val="normaltextrun"/>
        </w:rPr>
        <w:t>. A survey done on the relation between PTSD symptom severity and cannabis use found that “</w:t>
      </w:r>
      <w:r w:rsidRPr="00831070">
        <w:rPr>
          <w:color w:val="000000"/>
          <w:shd w:val="clear" w:color="auto" w:fill="FFFFFF"/>
        </w:rPr>
        <w:t xml:space="preserve">for males, as PTSD symptom severity increased, likelihood of being a </w:t>
      </w:r>
      <w:r w:rsidRPr="00831070">
        <w:rPr>
          <w:rStyle w:val="highlight"/>
          <w:color w:val="000000"/>
        </w:rPr>
        <w:t>cannabis</w:t>
      </w:r>
      <w:r w:rsidRPr="00831070">
        <w:rPr>
          <w:color w:val="000000"/>
          <w:shd w:val="clear" w:color="auto" w:fill="FFFFFF"/>
        </w:rPr>
        <w:t xml:space="preserve"> user increased. This relation was not supported in females.” [(Pacific University, OR)] [Feb 15]</w:t>
      </w:r>
    </w:p>
    <w:p w14:paraId="5849AC50" w14:textId="77777777" w:rsidR="00C0317B" w:rsidRPr="00831070" w:rsidRDefault="00C0317B" w:rsidP="00C0317B">
      <w:pPr>
        <w:pStyle w:val="paragraph"/>
        <w:spacing w:before="0" w:beforeAutospacing="0" w:after="0" w:afterAutospacing="0"/>
        <w:textAlignment w:val="baseline"/>
        <w:rPr>
          <w:u w:val="single"/>
        </w:rPr>
      </w:pPr>
      <w:hyperlink r:id="rId13" w:history="1">
        <w:r w:rsidRPr="00831070">
          <w:rPr>
            <w:rStyle w:val="Hyperlink"/>
          </w:rPr>
          <w:t>More...</w:t>
        </w:r>
      </w:hyperlink>
    </w:p>
    <w:p w14:paraId="74532682" w14:textId="77777777" w:rsidR="00C0317B" w:rsidRDefault="00C0317B"/>
    <w:p w14:paraId="519A27C7" w14:textId="21F4CEBE" w:rsidR="00C0317B" w:rsidRDefault="00C0317B"/>
    <w:p w14:paraId="47AC1382" w14:textId="07818B11" w:rsidR="00C0317B" w:rsidRPr="00C0317B" w:rsidRDefault="00C0317B">
      <w:pPr>
        <w:rPr>
          <w:b/>
          <w:bCs/>
        </w:rPr>
      </w:pPr>
      <w:r w:rsidRPr="00C0317B">
        <w:rPr>
          <w:b/>
          <w:bCs/>
        </w:rPr>
        <w:t>Reduction of Prescription Meds</w:t>
      </w:r>
    </w:p>
    <w:p w14:paraId="70E31863" w14:textId="03C1F4D5" w:rsidR="00C0317B" w:rsidRPr="007C26D5" w:rsidRDefault="00C0317B" w:rsidP="00C0317B">
      <w:pPr>
        <w:rPr>
          <w:rFonts w:ascii="Times New Roman" w:hAnsi="Times New Roman" w:cs="Times New Roman"/>
          <w:color w:val="000000"/>
          <w:sz w:val="24"/>
          <w:szCs w:val="24"/>
          <w:shd w:val="clear" w:color="auto" w:fill="FFFFFF"/>
        </w:rPr>
      </w:pPr>
      <w:r w:rsidRPr="007C26D5">
        <w:rPr>
          <w:rFonts w:ascii="Times New Roman" w:hAnsi="Times New Roman" w:cs="Times New Roman"/>
          <w:sz w:val="24"/>
          <w:szCs w:val="24"/>
        </w:rPr>
        <w:t>1</w:t>
      </w:r>
      <w:r w:rsidR="007D28C3">
        <w:rPr>
          <w:rFonts w:ascii="Times New Roman" w:hAnsi="Times New Roman" w:cs="Times New Roman"/>
          <w:sz w:val="24"/>
          <w:szCs w:val="24"/>
        </w:rPr>
        <w:t>1</w:t>
      </w:r>
      <w:r w:rsidRPr="007C26D5">
        <w:rPr>
          <w:rFonts w:ascii="Times New Roman" w:hAnsi="Times New Roman" w:cs="Times New Roman"/>
          <w:sz w:val="24"/>
          <w:szCs w:val="24"/>
        </w:rPr>
        <w:t>.</w:t>
      </w:r>
      <w:r w:rsidRPr="007C26D5">
        <w:rPr>
          <w:rFonts w:ascii="Times New Roman" w:hAnsi="Times New Roman" w:cs="Times New Roman"/>
          <w:b/>
          <w:sz w:val="24"/>
          <w:szCs w:val="24"/>
        </w:rPr>
        <w:t xml:space="preserve"> </w:t>
      </w:r>
      <w:r w:rsidRPr="007C26D5">
        <w:rPr>
          <w:rFonts w:ascii="Times New Roman" w:hAnsi="Times New Roman" w:cs="Times New Roman"/>
          <w:sz w:val="24"/>
          <w:szCs w:val="24"/>
        </w:rPr>
        <w:t xml:space="preserve">A report based on data from 450,000 thousand customers and a 4,000-person survey found that cannabis customers </w:t>
      </w:r>
      <w:r w:rsidRPr="007C26D5">
        <w:rPr>
          <w:rFonts w:ascii="Times New Roman" w:hAnsi="Times New Roman" w:cs="Times New Roman"/>
          <w:b/>
          <w:sz w:val="24"/>
          <w:szCs w:val="24"/>
        </w:rPr>
        <w:t>“</w:t>
      </w:r>
      <w:r w:rsidRPr="007C26D5">
        <w:rPr>
          <w:rFonts w:ascii="Times New Roman" w:hAnsi="Times New Roman" w:cs="Times New Roman"/>
          <w:color w:val="000000"/>
          <w:sz w:val="24"/>
          <w:szCs w:val="24"/>
          <w:shd w:val="clear" w:color="auto" w:fill="FFFFFF"/>
        </w:rPr>
        <w:t xml:space="preserve">needed fewer pills. Of those who purchased marijuana, 71 percent </w:t>
      </w:r>
      <w:r w:rsidRPr="007C26D5">
        <w:rPr>
          <w:rFonts w:ascii="Times New Roman" w:hAnsi="Times New Roman" w:cs="Times New Roman"/>
          <w:color w:val="000000"/>
          <w:sz w:val="24"/>
          <w:szCs w:val="24"/>
          <w:shd w:val="clear" w:color="auto" w:fill="FFFFFF"/>
        </w:rPr>
        <w:lastRenderedPageBreak/>
        <w:t>reported reducing their purchase of over-the-counter medicine and a 35 percent reduced the purchase of prescription drugs.” [Feb 15]</w:t>
      </w:r>
    </w:p>
    <w:p w14:paraId="532B8FF7" w14:textId="77777777" w:rsidR="00C0317B" w:rsidRPr="007C26D5" w:rsidRDefault="00C0317B" w:rsidP="00C0317B">
      <w:pPr>
        <w:rPr>
          <w:rFonts w:ascii="Times New Roman" w:hAnsi="Times New Roman" w:cs="Times New Roman"/>
          <w:b/>
          <w:sz w:val="24"/>
          <w:szCs w:val="24"/>
        </w:rPr>
      </w:pPr>
      <w:hyperlink r:id="rId14" w:history="1">
        <w:r w:rsidRPr="007C26D5">
          <w:rPr>
            <w:rStyle w:val="Hyperlink"/>
            <w:rFonts w:ascii="Times New Roman" w:hAnsi="Times New Roman" w:cs="Times New Roman"/>
            <w:b/>
            <w:sz w:val="24"/>
            <w:szCs w:val="24"/>
          </w:rPr>
          <w:t>More...</w:t>
        </w:r>
      </w:hyperlink>
    </w:p>
    <w:p w14:paraId="0FC0C21A" w14:textId="77777777" w:rsidR="00C0317B" w:rsidRDefault="00C0317B"/>
    <w:p w14:paraId="08C00D09" w14:textId="59F7265E" w:rsidR="00932EDE" w:rsidRPr="00C0317B" w:rsidRDefault="00932EDE">
      <w:pPr>
        <w:rPr>
          <w:b/>
          <w:bCs/>
        </w:rPr>
      </w:pPr>
      <w:r w:rsidRPr="00C0317B">
        <w:rPr>
          <w:b/>
          <w:bCs/>
        </w:rPr>
        <w:t>Access to care</w:t>
      </w:r>
    </w:p>
    <w:p w14:paraId="303A7F91" w14:textId="28D38577" w:rsidR="00932EDE" w:rsidRPr="00FA69F1" w:rsidRDefault="007D28C3" w:rsidP="00932EDE">
      <w:pPr>
        <w:pStyle w:val="paragraph"/>
        <w:spacing w:before="0" w:beforeAutospacing="0" w:after="0" w:afterAutospacing="0"/>
        <w:textAlignment w:val="baseline"/>
        <w:rPr>
          <w:color w:val="000000"/>
          <w:shd w:val="clear" w:color="auto" w:fill="FFFFFF"/>
        </w:rPr>
      </w:pPr>
      <w:r>
        <w:t>12</w:t>
      </w:r>
      <w:r w:rsidR="00932EDE" w:rsidRPr="00FA69F1">
        <w:t xml:space="preserve">. A </w:t>
      </w:r>
      <w:r w:rsidR="00932EDE" w:rsidRPr="00FA69F1">
        <w:rPr>
          <w:color w:val="000000"/>
          <w:shd w:val="clear" w:color="auto" w:fill="FFFFFF"/>
        </w:rPr>
        <w:t>survey of primary care providers between January 23 and February 5, 2018 found that a majorit</w:t>
      </w:r>
      <w:r w:rsidR="00932EDE">
        <w:rPr>
          <w:color w:val="000000"/>
          <w:shd w:val="clear" w:color="auto" w:fill="FFFFFF"/>
        </w:rPr>
        <w:t xml:space="preserve">y </w:t>
      </w:r>
      <w:r w:rsidR="00932EDE" w:rsidRPr="00FA69F1">
        <w:rPr>
          <w:color w:val="000000"/>
          <w:shd w:val="clear" w:color="auto" w:fill="FFFFFF"/>
        </w:rPr>
        <w:t xml:space="preserve">believed ("strongly agree" or "somewhat agree") that </w:t>
      </w:r>
      <w:r w:rsidR="00932EDE">
        <w:rPr>
          <w:color w:val="000000"/>
          <w:shd w:val="clear" w:color="auto" w:fill="FFFFFF"/>
        </w:rPr>
        <w:t>“</w:t>
      </w:r>
      <w:r w:rsidR="00932EDE" w:rsidRPr="00FA69F1">
        <w:rPr>
          <w:color w:val="000000"/>
          <w:shd w:val="clear" w:color="auto" w:fill="FFFFFF"/>
        </w:rPr>
        <w:t xml:space="preserve">medical </w:t>
      </w:r>
      <w:r w:rsidR="00932EDE" w:rsidRPr="00FA69F1">
        <w:rPr>
          <w:rStyle w:val="highlight"/>
          <w:color w:val="000000"/>
        </w:rPr>
        <w:t>cannabis</w:t>
      </w:r>
      <w:r w:rsidR="00932EDE" w:rsidRPr="00FA69F1">
        <w:rPr>
          <w:color w:val="000000"/>
          <w:shd w:val="clear" w:color="auto" w:fill="FFFFFF"/>
        </w:rPr>
        <w:t xml:space="preserve"> was a legitimate medical therapy (58.1%) and 38.7% believed that providers should be offering to patients for managing medical conditions. A majority (&gt; 50%) of providers believed that medical </w:t>
      </w:r>
      <w:r w:rsidR="00932EDE" w:rsidRPr="00FA69F1">
        <w:rPr>
          <w:rStyle w:val="highlight"/>
          <w:color w:val="000000"/>
        </w:rPr>
        <w:t>cannabis</w:t>
      </w:r>
      <w:r w:rsidR="00932EDE" w:rsidRPr="00FA69F1">
        <w:rPr>
          <w:color w:val="000000"/>
          <w:shd w:val="clear" w:color="auto" w:fill="FFFFFF"/>
        </w:rPr>
        <w:t xml:space="preserve"> was helpful for treating the qualifying medical conditions of cancer, terminal illness, and intractable pain. </w:t>
      </w:r>
      <w:proofErr w:type="gramStart"/>
      <w:r w:rsidR="00932EDE" w:rsidRPr="00FA69F1">
        <w:rPr>
          <w:color w:val="000000"/>
          <w:shd w:val="clear" w:color="auto" w:fill="FFFFFF"/>
        </w:rPr>
        <w:t>A majority of</w:t>
      </w:r>
      <w:proofErr w:type="gramEnd"/>
      <w:r w:rsidR="00932EDE" w:rsidRPr="00FA69F1">
        <w:rPr>
          <w:color w:val="000000"/>
          <w:shd w:val="clear" w:color="auto" w:fill="FFFFFF"/>
        </w:rPr>
        <w:t xml:space="preserve"> providers did not know if medical </w:t>
      </w:r>
      <w:r w:rsidR="00932EDE" w:rsidRPr="00FA69F1">
        <w:rPr>
          <w:rStyle w:val="highlight"/>
          <w:color w:val="000000"/>
        </w:rPr>
        <w:t>cannabis</w:t>
      </w:r>
      <w:r w:rsidR="00932EDE" w:rsidRPr="00FA69F1">
        <w:rPr>
          <w:color w:val="000000"/>
          <w:shd w:val="clear" w:color="auto" w:fill="FFFFFF"/>
        </w:rPr>
        <w:t xml:space="preserve"> was effective for managing nearly one-half of the other state designated qualifying medical conditions. Few believed that medical </w:t>
      </w:r>
      <w:r w:rsidR="00932EDE" w:rsidRPr="00FA69F1">
        <w:rPr>
          <w:rStyle w:val="highlight"/>
          <w:color w:val="000000"/>
        </w:rPr>
        <w:t>cannabis</w:t>
      </w:r>
      <w:r w:rsidR="00932EDE" w:rsidRPr="00FA69F1">
        <w:rPr>
          <w:color w:val="000000"/>
          <w:shd w:val="clear" w:color="auto" w:fill="FFFFFF"/>
        </w:rPr>
        <w:t xml:space="preserve"> improved quality of life domains. Over one-third of providers believed that medical </w:t>
      </w:r>
      <w:r w:rsidR="00932EDE" w:rsidRPr="00FA69F1">
        <w:rPr>
          <w:rStyle w:val="highlight"/>
          <w:color w:val="000000"/>
        </w:rPr>
        <w:t>cannabis</w:t>
      </w:r>
      <w:r w:rsidR="00932EDE" w:rsidRPr="00FA69F1">
        <w:rPr>
          <w:color w:val="000000"/>
          <w:shd w:val="clear" w:color="auto" w:fill="FFFFFF"/>
        </w:rPr>
        <w:t xml:space="preserve"> interacted with medical therapies. One-half of providers were not ready to or did not want to answer patient questions about medical </w:t>
      </w:r>
      <w:r w:rsidR="00932EDE" w:rsidRPr="00FA69F1">
        <w:rPr>
          <w:rStyle w:val="highlight"/>
          <w:color w:val="000000"/>
        </w:rPr>
        <w:t>cannabis</w:t>
      </w:r>
      <w:r w:rsidR="00932EDE" w:rsidRPr="00FA69F1">
        <w:rPr>
          <w:color w:val="000000"/>
          <w:shd w:val="clear" w:color="auto" w:fill="FFFFFF"/>
        </w:rPr>
        <w:t xml:space="preserve">, and </w:t>
      </w:r>
      <w:proofErr w:type="gramStart"/>
      <w:r w:rsidR="00932EDE" w:rsidRPr="00FA69F1">
        <w:rPr>
          <w:color w:val="000000"/>
          <w:shd w:val="clear" w:color="auto" w:fill="FFFFFF"/>
        </w:rPr>
        <w:t>the majority of</w:t>
      </w:r>
      <w:proofErr w:type="gramEnd"/>
      <w:r w:rsidR="00932EDE" w:rsidRPr="00FA69F1">
        <w:rPr>
          <w:color w:val="000000"/>
          <w:shd w:val="clear" w:color="auto" w:fill="FFFFFF"/>
        </w:rPr>
        <w:t xml:space="preserve"> providers wanted to learn more about it” [(Mayo Clinic, Minnesota)] [Jan 22]</w:t>
      </w:r>
    </w:p>
    <w:p w14:paraId="4F3CBA96" w14:textId="77777777" w:rsidR="00932EDE" w:rsidRPr="00FA69F1" w:rsidRDefault="00932EDE" w:rsidP="00932EDE">
      <w:pPr>
        <w:pStyle w:val="paragraph"/>
        <w:spacing w:before="0" w:beforeAutospacing="0" w:after="0" w:afterAutospacing="0"/>
        <w:textAlignment w:val="baseline"/>
        <w:rPr>
          <w:rStyle w:val="Hyperlink"/>
        </w:rPr>
      </w:pPr>
      <w:hyperlink r:id="rId15" w:history="1">
        <w:r w:rsidRPr="00FA69F1">
          <w:rPr>
            <w:rStyle w:val="Hyperlink"/>
          </w:rPr>
          <w:t>More...</w:t>
        </w:r>
      </w:hyperlink>
    </w:p>
    <w:p w14:paraId="3DCE5909" w14:textId="5F96408B" w:rsidR="00932EDE" w:rsidRDefault="00932EDE"/>
    <w:p w14:paraId="3567111B" w14:textId="5860C227" w:rsidR="00C0317B" w:rsidRPr="00FA69F1" w:rsidRDefault="007D28C3" w:rsidP="00C0317B">
      <w:pPr>
        <w:pStyle w:val="paragraph"/>
        <w:spacing w:before="0" w:beforeAutospacing="0" w:after="0" w:afterAutospacing="0"/>
        <w:textAlignment w:val="baseline"/>
        <w:rPr>
          <w:color w:val="1C1D1E"/>
          <w:shd w:val="clear" w:color="auto" w:fill="FFFFFF"/>
        </w:rPr>
      </w:pPr>
      <w:r>
        <w:t>13</w:t>
      </w:r>
      <w:r w:rsidR="00C0317B" w:rsidRPr="00FA69F1">
        <w:t>. “</w:t>
      </w:r>
      <w:r w:rsidR="00C0317B" w:rsidRPr="00FA69F1">
        <w:rPr>
          <w:color w:val="1C1D1E"/>
          <w:shd w:val="clear" w:color="auto" w:fill="FFFFFF"/>
        </w:rPr>
        <w:t>A study based on N‐SSATS — the National Survey of Substance Abuse Treatment Services — has found that in 2016, the most recent year covered, only 36.1 percent of substance use disorder (SUD) treatment programs in the United States offer at least one of the three medications for treating opioid use disorders (OUDs)” [(Alison Knopf, NY)] [Jan 20]</w:t>
      </w:r>
    </w:p>
    <w:p w14:paraId="4E081186" w14:textId="77777777" w:rsidR="00C0317B" w:rsidRPr="00FA69F1" w:rsidRDefault="00C0317B" w:rsidP="00C0317B">
      <w:pPr>
        <w:pStyle w:val="paragraph"/>
        <w:spacing w:before="0" w:beforeAutospacing="0" w:after="0" w:afterAutospacing="0"/>
        <w:textAlignment w:val="baseline"/>
      </w:pPr>
      <w:hyperlink r:id="rId16" w:history="1">
        <w:r w:rsidRPr="00FA69F1">
          <w:rPr>
            <w:rStyle w:val="Hyperlink"/>
          </w:rPr>
          <w:t>More...</w:t>
        </w:r>
      </w:hyperlink>
    </w:p>
    <w:p w14:paraId="22370FD5" w14:textId="7E72BD9D" w:rsidR="00C0317B" w:rsidRDefault="00C0317B"/>
    <w:p w14:paraId="64E1BBDF" w14:textId="65AF8B13" w:rsidR="0065107C" w:rsidRPr="00660D52" w:rsidRDefault="007D28C3" w:rsidP="0065107C">
      <w:pPr>
        <w:pStyle w:val="paragraph"/>
        <w:spacing w:before="0" w:beforeAutospacing="0" w:after="0" w:afterAutospacing="0"/>
        <w:textAlignment w:val="baseline"/>
        <w:rPr>
          <w:color w:val="000000"/>
          <w:shd w:val="clear" w:color="auto" w:fill="FFFFFF"/>
        </w:rPr>
      </w:pPr>
      <w:r>
        <w:t>14</w:t>
      </w:r>
      <w:r w:rsidR="0065107C" w:rsidRPr="00660D52">
        <w:t>. A study done examining the increasing rate of cannabis use in older adults in Colorado found that “</w:t>
      </w:r>
      <w:r w:rsidR="0065107C" w:rsidRPr="00660D52">
        <w:rPr>
          <w:color w:val="000000"/>
          <w:shd w:val="clear" w:color="auto" w:fill="FFFFFF"/>
        </w:rPr>
        <w:t xml:space="preserve">Older adults want more information about </w:t>
      </w:r>
      <w:r w:rsidR="0065107C" w:rsidRPr="00660D52">
        <w:rPr>
          <w:rStyle w:val="highlight"/>
          <w:color w:val="000000"/>
        </w:rPr>
        <w:t>cannabis</w:t>
      </w:r>
      <w:r w:rsidR="0065107C" w:rsidRPr="00660D52">
        <w:rPr>
          <w:color w:val="000000"/>
          <w:shd w:val="clear" w:color="auto" w:fill="FFFFFF"/>
        </w:rPr>
        <w:t xml:space="preserve"> and desire to communicate with their healthcare providers. Older adults who used </w:t>
      </w:r>
      <w:r w:rsidR="0065107C" w:rsidRPr="00660D52">
        <w:rPr>
          <w:rStyle w:val="highlight"/>
          <w:color w:val="000000"/>
        </w:rPr>
        <w:t>cannabis</w:t>
      </w:r>
      <w:r w:rsidR="0065107C" w:rsidRPr="00660D52">
        <w:rPr>
          <w:color w:val="000000"/>
          <w:shd w:val="clear" w:color="auto" w:fill="FFFFFF"/>
        </w:rPr>
        <w:t xml:space="preserve"> for medical purposes reported positive outcomes but highlighted difficulties in accessing medical </w:t>
      </w:r>
      <w:r w:rsidR="0065107C" w:rsidRPr="00660D52">
        <w:rPr>
          <w:rStyle w:val="highlight"/>
          <w:color w:val="000000"/>
        </w:rPr>
        <w:t>cannabis</w:t>
      </w:r>
      <w:r w:rsidR="0065107C" w:rsidRPr="00660D52">
        <w:rPr>
          <w:color w:val="000000"/>
          <w:shd w:val="clear" w:color="auto" w:fill="FFFFFF"/>
        </w:rPr>
        <w:t xml:space="preserve">. Older adults in Colorado also revealed how a stigma continues to be attached to using </w:t>
      </w:r>
      <w:r w:rsidR="0065107C" w:rsidRPr="00660D52">
        <w:rPr>
          <w:rStyle w:val="highlight"/>
          <w:color w:val="000000"/>
        </w:rPr>
        <w:t>cannabis</w:t>
      </w:r>
      <w:r w:rsidR="0065107C" w:rsidRPr="00660D52">
        <w:rPr>
          <w:color w:val="000000"/>
          <w:shd w:val="clear" w:color="auto" w:fill="FFFFFF"/>
        </w:rPr>
        <w:t>.” [March 28] [(University of Illinois, IL) (University of Colorado Springs, CO) (Eastern Colorado VA Geriatric Research Education and Clinical Center, CO)]</w:t>
      </w:r>
    </w:p>
    <w:p w14:paraId="42F14F59" w14:textId="77777777" w:rsidR="0065107C" w:rsidRPr="00660D52" w:rsidRDefault="0065107C" w:rsidP="0065107C">
      <w:pPr>
        <w:pStyle w:val="paragraph"/>
        <w:spacing w:before="0" w:beforeAutospacing="0" w:after="0" w:afterAutospacing="0"/>
        <w:textAlignment w:val="baseline"/>
      </w:pPr>
      <w:hyperlink r:id="rId17" w:history="1">
        <w:r w:rsidRPr="00660D52">
          <w:rPr>
            <w:rStyle w:val="Hyperlink"/>
          </w:rPr>
          <w:t>More...</w:t>
        </w:r>
      </w:hyperlink>
    </w:p>
    <w:p w14:paraId="12E13603" w14:textId="5FED9FC8" w:rsidR="0065107C" w:rsidRDefault="0065107C"/>
    <w:p w14:paraId="3A179C50" w14:textId="36D48F0A" w:rsidR="007A2BF0" w:rsidRDefault="007A2BF0"/>
    <w:p w14:paraId="138054A4" w14:textId="775694A9" w:rsidR="007A2BF0" w:rsidRDefault="007A2BF0">
      <w:pPr>
        <w:rPr>
          <w:b/>
          <w:bCs/>
        </w:rPr>
      </w:pPr>
      <w:r>
        <w:rPr>
          <w:b/>
          <w:bCs/>
        </w:rPr>
        <w:t>Mental Health</w:t>
      </w:r>
    </w:p>
    <w:p w14:paraId="317527C8" w14:textId="4D7FCD26" w:rsidR="007A2BF0" w:rsidRPr="00831A74" w:rsidRDefault="007D28C3" w:rsidP="007A2BF0">
      <w:pPr>
        <w:pStyle w:val="paragraph"/>
        <w:spacing w:before="0" w:beforeAutospacing="0" w:after="0" w:afterAutospacing="0"/>
        <w:textAlignment w:val="baseline"/>
        <w:rPr>
          <w:rStyle w:val="normaltextrun"/>
          <w:color w:val="000000"/>
          <w:shd w:val="clear" w:color="auto" w:fill="FFFFFF"/>
        </w:rPr>
      </w:pPr>
      <w:r>
        <w:rPr>
          <w:rStyle w:val="normaltextrun"/>
        </w:rPr>
        <w:t>15</w:t>
      </w:r>
      <w:r w:rsidR="007A2BF0" w:rsidRPr="00831A74">
        <w:rPr>
          <w:rStyle w:val="normaltextrun"/>
        </w:rPr>
        <w:t>. An analysis of a survey done examining the relationship between cannabis use and psychological distress found that “</w:t>
      </w:r>
      <w:r w:rsidR="007A2BF0" w:rsidRPr="00831A74">
        <w:rPr>
          <w:color w:val="000000"/>
          <w:shd w:val="clear" w:color="auto" w:fill="FFFFFF"/>
        </w:rPr>
        <w:t xml:space="preserve">daily </w:t>
      </w:r>
      <w:r w:rsidR="007A2BF0" w:rsidRPr="00831A74">
        <w:rPr>
          <w:rStyle w:val="highlight"/>
          <w:color w:val="000000"/>
        </w:rPr>
        <w:t>cannabis</w:t>
      </w:r>
      <w:r w:rsidR="007A2BF0" w:rsidRPr="00831A74">
        <w:rPr>
          <w:color w:val="000000"/>
          <w:shd w:val="clear" w:color="auto" w:fill="FFFFFF"/>
        </w:rPr>
        <w:t xml:space="preserve"> use is significantly more common among persons with serious psychological distress and is increasing in this group, as well as among those without.” [Apr 1] [(Yeshiva University, NY) (Duke University Medical Center, NC) (Roswell Park Cancer Institute, NY)</w:t>
      </w:r>
    </w:p>
    <w:p w14:paraId="7683E43E" w14:textId="77777777" w:rsidR="007A2BF0" w:rsidRPr="00831A74" w:rsidRDefault="007A2BF0" w:rsidP="007A2BF0">
      <w:pPr>
        <w:pStyle w:val="paragraph"/>
        <w:spacing w:before="0" w:beforeAutospacing="0" w:after="0" w:afterAutospacing="0"/>
        <w:textAlignment w:val="baseline"/>
        <w:rPr>
          <w:rStyle w:val="normaltextrun"/>
          <w:u w:val="single"/>
        </w:rPr>
      </w:pPr>
      <w:hyperlink r:id="rId18" w:history="1">
        <w:r w:rsidRPr="00831A74">
          <w:rPr>
            <w:rStyle w:val="Hyperlink"/>
          </w:rPr>
          <w:t>More...</w:t>
        </w:r>
      </w:hyperlink>
    </w:p>
    <w:p w14:paraId="4F920FCE" w14:textId="77777777" w:rsidR="007A2BF0" w:rsidRPr="007A2BF0" w:rsidRDefault="007A2BF0">
      <w:bookmarkStart w:id="0" w:name="_GoBack"/>
      <w:bookmarkEnd w:id="0"/>
    </w:p>
    <w:sectPr w:rsidR="007A2BF0" w:rsidRPr="007A2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EDE"/>
    <w:rsid w:val="005E1190"/>
    <w:rsid w:val="0065107C"/>
    <w:rsid w:val="006F30D2"/>
    <w:rsid w:val="007A2BF0"/>
    <w:rsid w:val="007D28C3"/>
    <w:rsid w:val="007E08CA"/>
    <w:rsid w:val="007F65E4"/>
    <w:rsid w:val="00932EDE"/>
    <w:rsid w:val="009D23D5"/>
    <w:rsid w:val="00C0317B"/>
    <w:rsid w:val="00C2394D"/>
    <w:rsid w:val="00D62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81DEC"/>
  <w15:chartTrackingRefBased/>
  <w15:docId w15:val="{A6558C43-C9AB-4C21-90B1-003ECA758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ED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32E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32EDE"/>
  </w:style>
  <w:style w:type="character" w:styleId="Hyperlink">
    <w:name w:val="Hyperlink"/>
    <w:basedOn w:val="DefaultParagraphFont"/>
    <w:uiPriority w:val="99"/>
    <w:unhideWhenUsed/>
    <w:rsid w:val="00932EDE"/>
    <w:rPr>
      <w:color w:val="0563C1" w:themeColor="hyperlink"/>
      <w:u w:val="single"/>
    </w:rPr>
  </w:style>
  <w:style w:type="character" w:customStyle="1" w:styleId="highlight">
    <w:name w:val="highlight"/>
    <w:basedOn w:val="DefaultParagraphFont"/>
    <w:rsid w:val="00932EDE"/>
  </w:style>
  <w:style w:type="paragraph" w:styleId="NoSpacing">
    <w:name w:val="No Spacing"/>
    <w:uiPriority w:val="1"/>
    <w:qFormat/>
    <w:rsid w:val="007A2B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news.com/news/health-news/articles/2019-05-27/veterans-face-hurdles-to-accessing-medical-marijuana" TargetMode="External"/><Relationship Id="rId13" Type="http://schemas.openxmlformats.org/officeDocument/2006/relationships/hyperlink" Target="https://www.ncbi.nlm.nih.gov/pubmed/30767607" TargetMode="External"/><Relationship Id="rId18" Type="http://schemas.openxmlformats.org/officeDocument/2006/relationships/hyperlink" Target="https://www.ncbi.nlm.nih.gov/pubmed/30825793" TargetMode="External"/><Relationship Id="rId3" Type="http://schemas.openxmlformats.org/officeDocument/2006/relationships/webSettings" Target="webSettings.xml"/><Relationship Id="rId7" Type="http://schemas.openxmlformats.org/officeDocument/2006/relationships/hyperlink" Target="https://www.ncbi.nlm.nih.gov/pubmed/31112429" TargetMode="External"/><Relationship Id="rId12" Type="http://schemas.openxmlformats.org/officeDocument/2006/relationships/hyperlink" Target="https://www.ncbi.nlm.nih.gov/pubmed/30566371" TargetMode="External"/><Relationship Id="rId17" Type="http://schemas.openxmlformats.org/officeDocument/2006/relationships/hyperlink" Target="https://www.ncbi.nlm.nih.gov/pubmed/30924098" TargetMode="External"/><Relationship Id="rId2" Type="http://schemas.openxmlformats.org/officeDocument/2006/relationships/settings" Target="settings.xml"/><Relationship Id="rId16" Type="http://schemas.openxmlformats.org/officeDocument/2006/relationships/hyperlink" Target="https://onlinelibrary.wiley.com/doi/full/10.1002/adaw.32228"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projectcbd.org/news/quick-hits/thc-makes-oxycodone-safer" TargetMode="External"/><Relationship Id="rId11" Type="http://schemas.openxmlformats.org/officeDocument/2006/relationships/hyperlink" Target="https://www.ncbi.nlm.nih.gov/pubmed/30994387" TargetMode="External"/><Relationship Id="rId5" Type="http://schemas.openxmlformats.org/officeDocument/2006/relationships/hyperlink" Target="https://www.tandfonline.com/doi/abs/10.1080/00952990.2019.1604722?journalCode=iada20" TargetMode="External"/><Relationship Id="rId15" Type="http://schemas.openxmlformats.org/officeDocument/2006/relationships/hyperlink" Target="https://www.ncbi.nlm.nih.gov/pubmed/30669979" TargetMode="External"/><Relationship Id="rId10" Type="http://schemas.openxmlformats.org/officeDocument/2006/relationships/hyperlink" Target="https://www.healthline.com/health-news/what-drives-patients-to-use-medical-marijuana-chronic-pain" TargetMode="External"/><Relationship Id="rId19" Type="http://schemas.openxmlformats.org/officeDocument/2006/relationships/fontTable" Target="fontTable.xml"/><Relationship Id="rId4" Type="http://schemas.openxmlformats.org/officeDocument/2006/relationships/hyperlink" Target="https://news.weedmaps.com/2019/02/survey-most-iraq-afghanistan-war-veterans-back-marijuana-legalization/" TargetMode="External"/><Relationship Id="rId9" Type="http://schemas.openxmlformats.org/officeDocument/2006/relationships/hyperlink" Target="https://www.ncbi.nlm.nih.gov/pubmed/30690169" TargetMode="External"/><Relationship Id="rId14" Type="http://schemas.openxmlformats.org/officeDocument/2006/relationships/hyperlink" Target="https://www.stamfordadvocate.com/news/article/Women-Bought-Twice-As-Much-Cannabis-in-2018-Than-13617330.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Ritter</dc:creator>
  <cp:keywords/>
  <dc:description/>
  <cp:lastModifiedBy>David Ritter</cp:lastModifiedBy>
  <cp:revision>9</cp:revision>
  <dcterms:created xsi:type="dcterms:W3CDTF">2020-01-18T21:36:00Z</dcterms:created>
  <dcterms:modified xsi:type="dcterms:W3CDTF">2020-01-18T21:56:00Z</dcterms:modified>
</cp:coreProperties>
</file>