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753A69">
      <w:r>
        <w:t>IS290</w:t>
      </w:r>
    </w:p>
    <w:p w:rsidR="00753A69" w:rsidRDefault="00753A69">
      <w:r>
        <w:t xml:space="preserve">What is good about this </w:t>
      </w:r>
      <w:proofErr w:type="gramStart"/>
      <w:r>
        <w:t>course</w:t>
      </w:r>
      <w:proofErr w:type="gramEnd"/>
    </w:p>
    <w:p w:rsidR="00753A69" w:rsidRPr="00753A69" w:rsidRDefault="00753A69" w:rsidP="00753A69">
      <w:pPr>
        <w:jc w:val="both"/>
      </w:pPr>
      <w:r w:rsidRPr="00753A69">
        <w:t xml:space="preserve">This was the introductory course to my specialisation in the IS stream. My first view at the different analysis methods and identifying: business processes, stakeholders, requirements, business rules, metrics, functional and non-functional requirements and creating process charts. Everything that I have learned from this course has been 100% useful and it is definitely material used in the industry. I have learned about PESTLE, McKinsey’s 7s model and Porter’s 5 forces. All of which have been further reinforced in BCIS390 and IS301. </w:t>
      </w:r>
      <w:bookmarkStart w:id="0" w:name="_GoBack"/>
      <w:bookmarkEnd w:id="0"/>
    </w:p>
    <w:p w:rsidR="00753A69" w:rsidRDefault="00753A69"/>
    <w:p w:rsidR="00753A69" w:rsidRDefault="00753A69">
      <w:r>
        <w:t>Recommendations</w:t>
      </w:r>
    </w:p>
    <w:sectPr w:rsidR="0075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69"/>
    <w:rsid w:val="004758E1"/>
    <w:rsid w:val="00753A69"/>
    <w:rsid w:val="008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3460-311A-4BB0-BDC9-4D26E45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Christchurch Polytechnic Institute of Technology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2016-07-11T03:46:00Z</dcterms:created>
  <dcterms:modified xsi:type="dcterms:W3CDTF">2016-07-11T03:46:00Z</dcterms:modified>
</cp:coreProperties>
</file>