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D71" w:rsidRDefault="00B02D71" w:rsidP="007102CD">
      <w:pPr>
        <w:pStyle w:val="Heading1"/>
      </w:pPr>
      <w:bookmarkStart w:id="0" w:name="_Toc455069491"/>
      <w:r>
        <w:t>Level 200 and 300 Course Relation</w:t>
      </w:r>
      <w:bookmarkEnd w:id="0"/>
    </w:p>
    <w:p w:rsidR="00B02D71" w:rsidRDefault="00B02D71" w:rsidP="000C2C71">
      <w:pPr>
        <w:spacing w:after="0" w:line="240" w:lineRule="auto"/>
      </w:pPr>
    </w:p>
    <w:p w:rsidR="00B02D71" w:rsidRDefault="00B02D71" w:rsidP="00486AB4">
      <w:pPr>
        <w:pStyle w:val="Heading2"/>
      </w:pPr>
      <w:bookmarkStart w:id="1" w:name="_Toc455069492"/>
      <w:r>
        <w:t>BCIS201 Alternative Modelling</w:t>
      </w:r>
      <w:bookmarkEnd w:id="1"/>
    </w:p>
    <w:p w:rsidR="00CF3522" w:rsidRDefault="00CF3522" w:rsidP="00B02D71">
      <w:pPr>
        <w:spacing w:after="0" w:line="240" w:lineRule="auto"/>
      </w:pPr>
    </w:p>
    <w:p w:rsidR="00B02D71" w:rsidRDefault="00B02D71" w:rsidP="00B02D71">
      <w:pPr>
        <w:spacing w:after="0" w:line="240" w:lineRule="auto"/>
      </w:pPr>
      <w:r>
        <w:t>The BCIS201 course summarised the process, advantages and disadvantages of the following methodologies:</w:t>
      </w:r>
    </w:p>
    <w:p w:rsidR="00304811" w:rsidRDefault="00304811" w:rsidP="00B02D71">
      <w:pPr>
        <w:spacing w:after="0" w:line="240" w:lineRule="auto"/>
      </w:pPr>
    </w:p>
    <w:p w:rsidR="00B02D71" w:rsidRDefault="00B02D71" w:rsidP="00B02D71">
      <w:pPr>
        <w:spacing w:after="0" w:line="240" w:lineRule="auto"/>
      </w:pPr>
      <w:r>
        <w:t>●</w:t>
      </w:r>
      <w:r>
        <w:tab/>
        <w:t>Agile Software Development</w:t>
      </w:r>
    </w:p>
    <w:p w:rsidR="00B02D71" w:rsidRDefault="00B02D71" w:rsidP="00B02D71">
      <w:pPr>
        <w:spacing w:after="0" w:line="240" w:lineRule="auto"/>
      </w:pPr>
      <w:r>
        <w:t>●</w:t>
      </w:r>
      <w:r>
        <w:tab/>
        <w:t>Extreme Programming</w:t>
      </w:r>
    </w:p>
    <w:p w:rsidR="00B02D71" w:rsidRDefault="00B02D71" w:rsidP="00B02D71">
      <w:pPr>
        <w:spacing w:after="0" w:line="240" w:lineRule="auto"/>
      </w:pPr>
      <w:r>
        <w:t>●</w:t>
      </w:r>
      <w:r>
        <w:tab/>
        <w:t>Rapid Application Development (RAD)</w:t>
      </w:r>
    </w:p>
    <w:p w:rsidR="00B02D71" w:rsidRDefault="00B02D71" w:rsidP="00B02D71">
      <w:pPr>
        <w:spacing w:after="0" w:line="240" w:lineRule="auto"/>
      </w:pPr>
      <w:r>
        <w:t>●</w:t>
      </w:r>
      <w:r>
        <w:tab/>
        <w:t>Rational Unified Process (RUP)</w:t>
      </w:r>
    </w:p>
    <w:p w:rsidR="00B02D71" w:rsidRDefault="00B02D71" w:rsidP="00B02D71">
      <w:pPr>
        <w:spacing w:after="0" w:line="240" w:lineRule="auto"/>
      </w:pPr>
      <w:r>
        <w:t>●</w:t>
      </w:r>
      <w:r>
        <w:tab/>
        <w:t>Spiral Model</w:t>
      </w:r>
    </w:p>
    <w:p w:rsidR="00B02D71" w:rsidRDefault="00B02D71" w:rsidP="00B02D71">
      <w:pPr>
        <w:spacing w:after="0" w:line="240" w:lineRule="auto"/>
      </w:pPr>
      <w:r>
        <w:t>●</w:t>
      </w:r>
      <w:r>
        <w:tab/>
        <w:t>Waterfall Model</w:t>
      </w:r>
    </w:p>
    <w:p w:rsidR="006E1989" w:rsidRDefault="006E1989" w:rsidP="00B02D71">
      <w:pPr>
        <w:spacing w:after="0" w:line="240" w:lineRule="auto"/>
      </w:pPr>
    </w:p>
    <w:p w:rsidR="00B02D71" w:rsidRDefault="00B02D71" w:rsidP="00B02D71">
      <w:pPr>
        <w:spacing w:after="0" w:line="240" w:lineRule="auto"/>
      </w:pPr>
      <w:r>
        <w:t>Prior education led me to believe that there was only one correct process to carry out a project, however this course allowed me to discover the various methodologies available to suit different types of projects and environments. The content covered although basic, gave me enough understanding to visualize and choose the most appropriate methodology for the circumstances of this project and deliver the work required.  In the end, I went with a close to agile approach which required very little planning so I could get on with the work and still provide high quality results, and then later switched to a RAD methodology to produce “products” at a faster rate without compromising quality.</w:t>
      </w:r>
    </w:p>
    <w:p w:rsidR="00442E42" w:rsidRDefault="00442E42" w:rsidP="00B02D71">
      <w:pPr>
        <w:spacing w:after="0" w:line="240" w:lineRule="auto"/>
      </w:pPr>
    </w:p>
    <w:p w:rsidR="00B02D71" w:rsidRPr="00CF3522" w:rsidRDefault="00B02D71" w:rsidP="00B02D71">
      <w:pPr>
        <w:spacing w:after="0" w:line="240" w:lineRule="auto"/>
        <w:rPr>
          <w:b/>
        </w:rPr>
      </w:pPr>
      <w:r w:rsidRPr="00CF3522">
        <w:rPr>
          <w:b/>
        </w:rPr>
        <w:t>Course Comments</w:t>
      </w:r>
    </w:p>
    <w:p w:rsidR="00442E42" w:rsidRDefault="00442E42" w:rsidP="00B02D71">
      <w:pPr>
        <w:spacing w:after="0" w:line="240" w:lineRule="auto"/>
      </w:pPr>
    </w:p>
    <w:p w:rsidR="00B02D71" w:rsidRDefault="00B02D71" w:rsidP="00B02D71">
      <w:pPr>
        <w:spacing w:after="0" w:line="240" w:lineRule="auto"/>
      </w:pPr>
      <w:r>
        <w:t xml:space="preserve">The course consisted of sessions where the lecturer verbally presented the methodologies, and occasionally accompanied by a powerpoint presentation. There was very little interaction with the students, and therefore ended up to be rather mundane. </w:t>
      </w:r>
    </w:p>
    <w:p w:rsidR="00E441E1" w:rsidRDefault="00E441E1" w:rsidP="00B02D71">
      <w:pPr>
        <w:spacing w:after="0" w:line="240" w:lineRule="auto"/>
      </w:pPr>
    </w:p>
    <w:p w:rsidR="00B02D71" w:rsidRDefault="00B02D71" w:rsidP="00B02D71">
      <w:pPr>
        <w:spacing w:after="0" w:line="240" w:lineRule="auto"/>
      </w:pPr>
      <w:r>
        <w:t xml:space="preserve">The content itself covers methodologies commonly found in IT, however as per the above list, they are mostly methodologies found in software development. </w:t>
      </w:r>
    </w:p>
    <w:p w:rsidR="00E441E1" w:rsidRDefault="00E441E1" w:rsidP="00B02D71">
      <w:pPr>
        <w:spacing w:after="0" w:line="240" w:lineRule="auto"/>
      </w:pPr>
    </w:p>
    <w:p w:rsidR="00B02D71" w:rsidRDefault="00B02D71" w:rsidP="00B02D71">
      <w:pPr>
        <w:spacing w:after="0" w:line="240" w:lineRule="auto"/>
      </w:pPr>
      <w:r>
        <w:t>I found it very difficult to apply the methodologies covered in class to my project as none of them really had a place in the role my project had me working. Given both the BCIS201 course and usage of a methodology was compulsory as part of the CE301 project, the one suggestion I would make is to cover other types of models relating to other fields of IT i.e. many network engineers I know use ITIL or change management but never use or come across any of the course covered methodologies, so such methodologies would be a welcome addition</w:t>
      </w:r>
      <w:r w:rsidR="00E441E1">
        <w:t xml:space="preserve"> to the course</w:t>
      </w:r>
      <w:r>
        <w:t xml:space="preserve">. </w:t>
      </w:r>
    </w:p>
    <w:p w:rsidR="00B02D71" w:rsidRDefault="00B02D71" w:rsidP="00B02D71">
      <w:pPr>
        <w:spacing w:after="0" w:line="240" w:lineRule="auto"/>
      </w:pPr>
    </w:p>
    <w:p w:rsidR="000D258A" w:rsidRDefault="000D258A" w:rsidP="00CF3522">
      <w:pPr>
        <w:pStyle w:val="Heading2"/>
      </w:pPr>
      <w:bookmarkStart w:id="2" w:name="_Toc455069493"/>
      <w:r>
        <w:t xml:space="preserve">DCIS150 </w:t>
      </w:r>
      <w:r w:rsidRPr="000D258A">
        <w:t>Introduction to Networks</w:t>
      </w:r>
      <w:bookmarkEnd w:id="2"/>
    </w:p>
    <w:p w:rsidR="000D258A" w:rsidRDefault="000D258A" w:rsidP="00CF3522">
      <w:pPr>
        <w:pStyle w:val="Heading2"/>
      </w:pPr>
      <w:bookmarkStart w:id="3" w:name="_Toc455069494"/>
      <w:r>
        <w:t xml:space="preserve">DCIS151 </w:t>
      </w:r>
      <w:r w:rsidRPr="000D258A">
        <w:t>Routing and Switching Essentials</w:t>
      </w:r>
      <w:bookmarkEnd w:id="3"/>
    </w:p>
    <w:p w:rsidR="000D258A" w:rsidRDefault="000D258A" w:rsidP="00CF3522">
      <w:pPr>
        <w:pStyle w:val="Heading2"/>
      </w:pPr>
      <w:bookmarkStart w:id="4" w:name="_Toc455069495"/>
      <w:r>
        <w:t xml:space="preserve">DCIS152 </w:t>
      </w:r>
      <w:r w:rsidRPr="000D258A">
        <w:t>Scaling Networks</w:t>
      </w:r>
      <w:bookmarkEnd w:id="4"/>
    </w:p>
    <w:p w:rsidR="00B02D71" w:rsidRDefault="000D258A" w:rsidP="00CF3522">
      <w:pPr>
        <w:pStyle w:val="Heading2"/>
      </w:pPr>
      <w:bookmarkStart w:id="5" w:name="_Toc455069496"/>
      <w:r>
        <w:t xml:space="preserve">DCIS153 </w:t>
      </w:r>
      <w:r w:rsidRPr="000D258A">
        <w:t>Connecting Networks</w:t>
      </w:r>
      <w:bookmarkEnd w:id="5"/>
    </w:p>
    <w:p w:rsidR="002D5FF2" w:rsidRDefault="002D5FF2" w:rsidP="00B02D71">
      <w:pPr>
        <w:spacing w:after="0" w:line="240" w:lineRule="auto"/>
      </w:pPr>
    </w:p>
    <w:p w:rsidR="00B02D71" w:rsidRDefault="00B02D71" w:rsidP="00B02D71">
      <w:pPr>
        <w:spacing w:after="0" w:line="240" w:lineRule="auto"/>
      </w:pPr>
      <w:r>
        <w:t xml:space="preserve">These courses were done over the course of a year. </w:t>
      </w:r>
    </w:p>
    <w:p w:rsidR="000D258A" w:rsidRDefault="00B02D71" w:rsidP="00B02D71">
      <w:pPr>
        <w:spacing w:after="0" w:line="240" w:lineRule="auto"/>
      </w:pPr>
      <w:r>
        <w:t>Coursework covered a range of topics down from the basics of routing and switching</w:t>
      </w:r>
      <w:r w:rsidR="000D258A">
        <w:t xml:space="preserve"> in theory and then moved on to more advanced items like ACL’s and site to site configuration.</w:t>
      </w:r>
    </w:p>
    <w:p w:rsidR="00B02D71" w:rsidRDefault="00B02D71" w:rsidP="00B02D71">
      <w:pPr>
        <w:spacing w:after="0" w:line="240" w:lineRule="auto"/>
      </w:pPr>
      <w:r>
        <w:t xml:space="preserve"> </w:t>
      </w:r>
    </w:p>
    <w:p w:rsidR="00B02D71" w:rsidRDefault="00B02D71" w:rsidP="00B02D71">
      <w:pPr>
        <w:spacing w:after="0" w:line="240" w:lineRule="auto"/>
      </w:pPr>
      <w:r>
        <w:lastRenderedPageBreak/>
        <w:t>This course was a great asset to my project as we spent a lot of time on practicals and worked via CLI, which was a huge limitation in my project. From looking back at my notes, I was able to pick out the commands I needed in order to retrieve the information I required</w:t>
      </w:r>
      <w:r w:rsidR="000D258A">
        <w:t xml:space="preserve"> to draw up a client proposal and helped me navigate around the client network</w:t>
      </w:r>
      <w:r>
        <w:t xml:space="preserve"> </w:t>
      </w:r>
      <w:r w:rsidR="000D258A">
        <w:t xml:space="preserve">and figure out which addresses to ping to ensure the networks were communicating. </w:t>
      </w:r>
    </w:p>
    <w:p w:rsidR="00665E28" w:rsidRDefault="00665E28" w:rsidP="00B02D71">
      <w:pPr>
        <w:spacing w:after="0" w:line="240" w:lineRule="auto"/>
      </w:pPr>
    </w:p>
    <w:p w:rsidR="00665E28" w:rsidRDefault="00665E28" w:rsidP="00B02D71">
      <w:pPr>
        <w:spacing w:after="0" w:line="240" w:lineRule="auto"/>
      </w:pPr>
      <w:r>
        <w:t>This course also gave me an understanding of why clients may choose to configure their network a specific way, and looked at best practices that should be in place.</w:t>
      </w:r>
    </w:p>
    <w:p w:rsidR="00665E28" w:rsidRDefault="00665E28" w:rsidP="00B02D71">
      <w:pPr>
        <w:spacing w:after="0" w:line="240" w:lineRule="auto"/>
      </w:pPr>
    </w:p>
    <w:p w:rsidR="00665E28" w:rsidRDefault="00665E28" w:rsidP="00B02D71">
      <w:pPr>
        <w:spacing w:after="0" w:line="240" w:lineRule="auto"/>
      </w:pPr>
      <w:r>
        <w:t>I learnt a lot in these courses, but unfortunately as my project was to recommend upgrades for the router itself and not anything else like changing configurations, I was unable to fully utilize the skills I had learnt in class. I did however take not that many clients on the list could have but didn’t shut down unused ports on their network which would have given them added security against attacks, and about 70% of the clients were using unencrypted passwords for the router and “accounts”.</w:t>
      </w:r>
    </w:p>
    <w:p w:rsidR="00122C38" w:rsidRDefault="00122C38" w:rsidP="00B02D71">
      <w:pPr>
        <w:spacing w:after="0" w:line="240" w:lineRule="auto"/>
      </w:pPr>
    </w:p>
    <w:p w:rsidR="00B02D71" w:rsidRDefault="00B02D71" w:rsidP="00B02D71">
      <w:pPr>
        <w:spacing w:after="0" w:line="240" w:lineRule="auto"/>
        <w:rPr>
          <w:b/>
        </w:rPr>
      </w:pPr>
      <w:r w:rsidRPr="00B90FDD">
        <w:rPr>
          <w:b/>
        </w:rPr>
        <w:t>Course Comments</w:t>
      </w:r>
    </w:p>
    <w:p w:rsidR="00B90FDD" w:rsidRPr="00B90FDD" w:rsidRDefault="00B90FDD" w:rsidP="00B02D71">
      <w:pPr>
        <w:spacing w:after="0" w:line="240" w:lineRule="auto"/>
        <w:rPr>
          <w:b/>
        </w:rPr>
      </w:pPr>
    </w:p>
    <w:p w:rsidR="00B02D71" w:rsidRDefault="00B02D71" w:rsidP="00B02D71">
      <w:pPr>
        <w:spacing w:after="0" w:line="240" w:lineRule="auto"/>
      </w:pPr>
      <w:r>
        <w:t>Classes were well organized and structured. Classes were three hours long; one hour theory, two hour practical. Given the type of work involved in becoming a network</w:t>
      </w:r>
      <w:r w:rsidR="0013441E">
        <w:t xml:space="preserve">. </w:t>
      </w:r>
      <w:r>
        <w:t>Given the type of course, the practical sessions in combination with the online material and books available proved to</w:t>
      </w:r>
      <w:r w:rsidR="00C85E36">
        <w:t xml:space="preserve"> be a great asset to my project and one I can review in the future.</w:t>
      </w:r>
    </w:p>
    <w:p w:rsidR="005920F8" w:rsidRDefault="005920F8" w:rsidP="00B02D71">
      <w:pPr>
        <w:spacing w:after="0" w:line="240" w:lineRule="auto"/>
      </w:pPr>
    </w:p>
    <w:p w:rsidR="00790A98" w:rsidRDefault="00B02D71" w:rsidP="00B02D71">
      <w:pPr>
        <w:spacing w:after="0" w:line="240" w:lineRule="auto"/>
      </w:pPr>
      <w:r>
        <w:t>Hardware was available for practice 24/7 which was excellent and allowed us to get some hands on experience before diving into the real world - found this extremely useful as opposed to just being handed theory books.</w:t>
      </w:r>
    </w:p>
    <w:p w:rsidR="00B02D71" w:rsidRDefault="00B02D71" w:rsidP="00B02D71">
      <w:pPr>
        <w:spacing w:after="0" w:line="240" w:lineRule="auto"/>
      </w:pPr>
      <w:r>
        <w:t xml:space="preserve"> </w:t>
      </w:r>
    </w:p>
    <w:p w:rsidR="00B02D71" w:rsidRDefault="00B02D71" w:rsidP="00B02D71">
      <w:pPr>
        <w:spacing w:after="0" w:line="240" w:lineRule="auto"/>
      </w:pPr>
      <w:r>
        <w:t xml:space="preserve">The project work limited me to working with the CLI interface. Thankfully, I had discovered and used many of the commands needed to get the required information. </w:t>
      </w:r>
    </w:p>
    <w:p w:rsidR="00C85E36" w:rsidRDefault="00C85E36" w:rsidP="00B02D71">
      <w:pPr>
        <w:spacing w:after="0" w:line="240" w:lineRule="auto"/>
      </w:pPr>
    </w:p>
    <w:p w:rsidR="00C85E36" w:rsidRDefault="00C85E36" w:rsidP="00B02D71">
      <w:pPr>
        <w:spacing w:after="0" w:line="240" w:lineRule="auto"/>
      </w:pPr>
      <w:r>
        <w:t>There is nothing that I would recommend for this course.</w:t>
      </w:r>
    </w:p>
    <w:p w:rsidR="00790A98" w:rsidRDefault="00790A98" w:rsidP="00B02D71">
      <w:pPr>
        <w:spacing w:after="0" w:line="240" w:lineRule="auto"/>
      </w:pPr>
    </w:p>
    <w:p w:rsidR="00321116" w:rsidRDefault="00321116" w:rsidP="00B02D71">
      <w:pPr>
        <w:spacing w:after="0" w:line="240" w:lineRule="auto"/>
      </w:pPr>
    </w:p>
    <w:p w:rsidR="00321116" w:rsidRDefault="00491E46" w:rsidP="00172D29">
      <w:pPr>
        <w:pStyle w:val="Heading2"/>
      </w:pPr>
      <w:bookmarkStart w:id="6" w:name="_Toc455069497"/>
      <w:r>
        <w:t>BCIS301</w:t>
      </w:r>
      <w:r w:rsidR="00321116">
        <w:t xml:space="preserve"> Management of ICT</w:t>
      </w:r>
      <w:bookmarkEnd w:id="6"/>
    </w:p>
    <w:p w:rsidR="00491E46" w:rsidRDefault="00491E46" w:rsidP="00321116">
      <w:pPr>
        <w:spacing w:after="0" w:line="240" w:lineRule="auto"/>
      </w:pPr>
    </w:p>
    <w:p w:rsidR="00491E46" w:rsidRDefault="00491E46" w:rsidP="00321116">
      <w:pPr>
        <w:spacing w:after="0" w:line="240" w:lineRule="auto"/>
      </w:pPr>
      <w:r>
        <w:t>This course consisted was like a how to guide on project handling. It covered topics such as:</w:t>
      </w:r>
    </w:p>
    <w:p w:rsidR="00491E46" w:rsidRDefault="00491E46" w:rsidP="00491E46">
      <w:pPr>
        <w:pStyle w:val="ListParagraph"/>
        <w:numPr>
          <w:ilvl w:val="0"/>
          <w:numId w:val="6"/>
        </w:numPr>
        <w:spacing w:after="0" w:line="240" w:lineRule="auto"/>
      </w:pPr>
      <w:r>
        <w:t>Project Proposals</w:t>
      </w:r>
    </w:p>
    <w:p w:rsidR="00491E46" w:rsidRDefault="00491E46" w:rsidP="00491E46">
      <w:pPr>
        <w:pStyle w:val="ListParagraph"/>
        <w:numPr>
          <w:ilvl w:val="0"/>
          <w:numId w:val="6"/>
        </w:numPr>
        <w:spacing w:after="0" w:line="240" w:lineRule="auto"/>
      </w:pPr>
      <w:r>
        <w:t>Project Analysis and Prioritization</w:t>
      </w:r>
    </w:p>
    <w:p w:rsidR="00491E46" w:rsidRDefault="00491E46" w:rsidP="00491E46">
      <w:pPr>
        <w:pStyle w:val="ListParagraph"/>
        <w:numPr>
          <w:ilvl w:val="0"/>
          <w:numId w:val="6"/>
        </w:numPr>
        <w:spacing w:after="0" w:line="240" w:lineRule="auto"/>
      </w:pPr>
      <w:r>
        <w:t>Risks and Mitigations</w:t>
      </w:r>
    </w:p>
    <w:p w:rsidR="00491E46" w:rsidRDefault="00491E46" w:rsidP="00491E46">
      <w:pPr>
        <w:pStyle w:val="ListParagraph"/>
        <w:numPr>
          <w:ilvl w:val="0"/>
          <w:numId w:val="6"/>
        </w:numPr>
        <w:spacing w:after="0" w:line="240" w:lineRule="auto"/>
      </w:pPr>
      <w:r>
        <w:t>Quality Assurance</w:t>
      </w:r>
    </w:p>
    <w:p w:rsidR="00491E46" w:rsidRDefault="00491E46" w:rsidP="00321116">
      <w:pPr>
        <w:spacing w:after="0" w:line="240" w:lineRule="auto"/>
      </w:pPr>
    </w:p>
    <w:p w:rsidR="00491E46" w:rsidRDefault="00491E46" w:rsidP="00321116">
      <w:pPr>
        <w:spacing w:after="0" w:line="240" w:lineRule="auto"/>
      </w:pPr>
      <w:r>
        <w:t>All of the above topics came up in my project and the knowledge I got from the course were priceless and helped me present my findings in a professional manner as is expected in the real world.</w:t>
      </w:r>
    </w:p>
    <w:p w:rsidR="00491E46" w:rsidRDefault="00491E46" w:rsidP="00321116">
      <w:pPr>
        <w:spacing w:after="0" w:line="240" w:lineRule="auto"/>
      </w:pPr>
    </w:p>
    <w:p w:rsidR="00491E46" w:rsidRDefault="00491E46" w:rsidP="00321116">
      <w:pPr>
        <w:spacing w:after="0" w:line="240" w:lineRule="auto"/>
      </w:pPr>
      <w:r>
        <w:t xml:space="preserve">The lecturer did use his own experiences and real world samples i.e. Vodafone projects to help get the points across. Time was set aside at the end of each session for questions and a summary of each lesson was emailed to students so we had something to refer to if needed which proved to be of great use months down the line when I started my project.  </w:t>
      </w:r>
    </w:p>
    <w:p w:rsidR="00491E46" w:rsidRDefault="00491E46" w:rsidP="00321116">
      <w:pPr>
        <w:spacing w:after="0" w:line="240" w:lineRule="auto"/>
      </w:pPr>
    </w:p>
    <w:p w:rsidR="00321116" w:rsidRDefault="00491E46" w:rsidP="00321116">
      <w:pPr>
        <w:spacing w:after="0" w:line="240" w:lineRule="auto"/>
      </w:pPr>
      <w:r>
        <w:t>Given the amount of time available, I think there is nothing that could be added – all the essential topics and information required for the project was covered well.</w:t>
      </w:r>
    </w:p>
    <w:p w:rsidR="00321116" w:rsidRDefault="00321116" w:rsidP="00B02D71">
      <w:pPr>
        <w:spacing w:after="0" w:line="240" w:lineRule="auto"/>
      </w:pPr>
    </w:p>
    <w:p w:rsidR="005C6FE8" w:rsidRDefault="005C6FE8" w:rsidP="005C6FE8">
      <w:pPr>
        <w:spacing w:after="0" w:line="240" w:lineRule="auto"/>
      </w:pPr>
    </w:p>
    <w:p w:rsidR="0097044B" w:rsidRDefault="005C6FE8" w:rsidP="005C6FE8">
      <w:pPr>
        <w:pStyle w:val="Heading2"/>
      </w:pPr>
      <w:bookmarkStart w:id="7" w:name="_Toc455069498"/>
      <w:r>
        <w:t>BCCS283</w:t>
      </w:r>
      <w:r w:rsidR="0097044B">
        <w:t xml:space="preserve"> Network Infrastructure</w:t>
      </w:r>
      <w:bookmarkEnd w:id="7"/>
    </w:p>
    <w:p w:rsidR="0097044B" w:rsidRDefault="005C6FE8" w:rsidP="005C6FE8">
      <w:pPr>
        <w:pStyle w:val="Heading2"/>
      </w:pPr>
      <w:bookmarkStart w:id="8" w:name="_Toc455069499"/>
      <w:r>
        <w:t>BCCS253</w:t>
      </w:r>
      <w:r w:rsidR="0097044B">
        <w:t xml:space="preserve"> Directory Services</w:t>
      </w:r>
      <w:bookmarkEnd w:id="8"/>
      <w:r>
        <w:t xml:space="preserve"> </w:t>
      </w:r>
    </w:p>
    <w:p w:rsidR="0097044B" w:rsidRPr="0097044B" w:rsidRDefault="0097044B" w:rsidP="0097044B">
      <w:pPr>
        <w:pStyle w:val="Heading2"/>
      </w:pPr>
      <w:bookmarkStart w:id="9" w:name="_Toc455069500"/>
      <w:r>
        <w:t>BCCS254 Application Infrastructure</w:t>
      </w:r>
      <w:bookmarkEnd w:id="9"/>
    </w:p>
    <w:p w:rsidR="005C6FE8" w:rsidRDefault="005C6FE8" w:rsidP="005C6FE8">
      <w:pPr>
        <w:pStyle w:val="Heading2"/>
      </w:pPr>
      <w:bookmarkStart w:id="10" w:name="_Toc455069501"/>
      <w:r>
        <w:t xml:space="preserve">BCCS355 </w:t>
      </w:r>
      <w:r w:rsidR="0097044B">
        <w:t>Cloud Services</w:t>
      </w:r>
      <w:bookmarkEnd w:id="10"/>
    </w:p>
    <w:p w:rsidR="005C6FE8" w:rsidRDefault="005C6FE8" w:rsidP="005C6FE8">
      <w:pPr>
        <w:spacing w:after="0" w:line="240" w:lineRule="auto"/>
      </w:pPr>
    </w:p>
    <w:p w:rsidR="004D1E17" w:rsidRDefault="004D1E17" w:rsidP="004D1E17">
      <w:pPr>
        <w:spacing w:after="0" w:line="240" w:lineRule="auto"/>
      </w:pPr>
      <w:r>
        <w:t xml:space="preserve">These four courses I attended at Ara as part of the networking stream. At a stretch, I could say that the material learnt in these courses allowed me to efficiently navigate around the client’s server environment to determine how many users are in the network, any connected storage options and what devices are in the network i.e. printers to be put on the network documentation. </w:t>
      </w:r>
    </w:p>
    <w:p w:rsidR="004D1E17" w:rsidRDefault="004D1E17" w:rsidP="004D1E17">
      <w:pPr>
        <w:spacing w:after="0" w:line="240" w:lineRule="auto"/>
      </w:pPr>
    </w:p>
    <w:p w:rsidR="004D1E17" w:rsidRPr="00DA4BCB" w:rsidRDefault="004D1E17" w:rsidP="004D1E17">
      <w:pPr>
        <w:spacing w:after="0" w:line="240" w:lineRule="auto"/>
        <w:rPr>
          <w:b/>
        </w:rPr>
      </w:pPr>
      <w:r w:rsidRPr="00DA4BCB">
        <w:rPr>
          <w:b/>
        </w:rPr>
        <w:t>Course Comments</w:t>
      </w:r>
    </w:p>
    <w:p w:rsidR="004D1E17" w:rsidRDefault="004D1E17" w:rsidP="004D1E17">
      <w:pPr>
        <w:spacing w:after="0" w:line="240" w:lineRule="auto"/>
      </w:pPr>
    </w:p>
    <w:p w:rsidR="004D1E17" w:rsidRDefault="004D1E17" w:rsidP="004D1E17">
      <w:pPr>
        <w:spacing w:after="0" w:line="240" w:lineRule="auto"/>
      </w:pPr>
      <w:r>
        <w:t xml:space="preserve">These courses had good teachers who were enthusiastic about the topic they taught. However, the courses seem to repeat themselves and I don’t feel like they really progressed from the basics of how to set up a Windows Server, virtual machines and storage options. </w:t>
      </w:r>
    </w:p>
    <w:p w:rsidR="004D1E17" w:rsidRDefault="004D1E17" w:rsidP="004D1E17">
      <w:pPr>
        <w:spacing w:after="0" w:line="240" w:lineRule="auto"/>
      </w:pPr>
    </w:p>
    <w:p w:rsidR="004D1E17" w:rsidRDefault="004D1E17" w:rsidP="004D1E17">
      <w:pPr>
        <w:spacing w:after="0" w:line="240" w:lineRule="auto"/>
      </w:pPr>
      <w:r>
        <w:t xml:space="preserve">The courses were overall pretty well organized, except for one in which the teacher was </w:t>
      </w:r>
      <w:r w:rsidR="00190616">
        <w:t xml:space="preserve">learning while teaching the class. It made it confusing as he made mistakes during configuration and really just wasted class time. </w:t>
      </w:r>
      <w:bookmarkStart w:id="11" w:name="_GoBack"/>
      <w:bookmarkEnd w:id="11"/>
    </w:p>
    <w:sectPr w:rsidR="004D1E17" w:rsidSect="00621C85">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796" w:rsidRDefault="00F85796" w:rsidP="000E2CD5">
      <w:pPr>
        <w:spacing w:after="0" w:line="240" w:lineRule="auto"/>
      </w:pPr>
      <w:r>
        <w:separator/>
      </w:r>
    </w:p>
  </w:endnote>
  <w:endnote w:type="continuationSeparator" w:id="0">
    <w:p w:rsidR="00F85796" w:rsidRDefault="00F85796" w:rsidP="000E2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796" w:rsidRDefault="00F85796" w:rsidP="000E2CD5">
      <w:pPr>
        <w:spacing w:after="0" w:line="240" w:lineRule="auto"/>
      </w:pPr>
      <w:r>
        <w:separator/>
      </w:r>
    </w:p>
  </w:footnote>
  <w:footnote w:type="continuationSeparator" w:id="0">
    <w:p w:rsidR="00F85796" w:rsidRDefault="00F85796" w:rsidP="000E2C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01D" w:rsidRPr="004F10AD" w:rsidRDefault="004F10AD" w:rsidP="004F10AD">
    <w:pPr>
      <w:pStyle w:val="Header"/>
      <w:tabs>
        <w:tab w:val="left" w:pos="7371"/>
      </w:tabs>
      <w:rPr>
        <w:color w:val="C00000"/>
        <w:sz w:val="16"/>
        <w:szCs w:val="16"/>
      </w:rPr>
    </w:pPr>
    <w:r w:rsidRPr="003F3E01">
      <w:rPr>
        <w:sz w:val="16"/>
        <w:szCs w:val="24"/>
      </w:rPr>
      <w:t xml:space="preserve">BCCE301 Cooperative Education Project </w:t>
    </w:r>
    <w:r w:rsidRPr="004F10AD">
      <w:rPr>
        <w:color w:val="C00000"/>
        <w:szCs w:val="24"/>
      </w:rPr>
      <w:tab/>
    </w:r>
    <w:r w:rsidRPr="004F10AD">
      <w:rPr>
        <w:color w:val="C00000"/>
        <w:szCs w:val="24"/>
      </w:rPr>
      <w:tab/>
    </w:r>
    <w:r w:rsidR="00E2101D" w:rsidRPr="004F10AD">
      <w:rPr>
        <w:color w:val="3B3838" w:themeColor="background2" w:themeShade="40"/>
        <w:sz w:val="16"/>
        <w:szCs w:val="16"/>
      </w:rPr>
      <w:t>Singgya Salim</w:t>
    </w:r>
    <w:r w:rsidRPr="004F10AD">
      <w:rPr>
        <w:sz w:val="16"/>
        <w:szCs w:val="16"/>
      </w:rPr>
      <w:t>|</w:t>
    </w:r>
    <w:r w:rsidRPr="004F10AD">
      <w:rPr>
        <w:color w:val="C00000"/>
        <w:sz w:val="16"/>
        <w:szCs w:val="16"/>
      </w:rPr>
      <w:t>99103190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03B63"/>
    <w:multiLevelType w:val="hybridMultilevel"/>
    <w:tmpl w:val="FED2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00FA6"/>
    <w:multiLevelType w:val="hybridMultilevel"/>
    <w:tmpl w:val="1292C4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DF12B6"/>
    <w:multiLevelType w:val="hybridMultilevel"/>
    <w:tmpl w:val="0A5E06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9026FB"/>
    <w:multiLevelType w:val="hybridMultilevel"/>
    <w:tmpl w:val="5ECAD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1372776"/>
    <w:multiLevelType w:val="hybridMultilevel"/>
    <w:tmpl w:val="1862C3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6093AE2"/>
    <w:multiLevelType w:val="hybridMultilevel"/>
    <w:tmpl w:val="5A8C4924"/>
    <w:lvl w:ilvl="0" w:tplc="C52A5806">
      <w:start w:val="2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66D29DF"/>
    <w:multiLevelType w:val="hybridMultilevel"/>
    <w:tmpl w:val="264A42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A253435"/>
    <w:multiLevelType w:val="hybridMultilevel"/>
    <w:tmpl w:val="472C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3E34C0"/>
    <w:multiLevelType w:val="hybridMultilevel"/>
    <w:tmpl w:val="4BCE9C1A"/>
    <w:lvl w:ilvl="0" w:tplc="271498B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0E509B0"/>
    <w:multiLevelType w:val="hybridMultilevel"/>
    <w:tmpl w:val="A75260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2D83E6A"/>
    <w:multiLevelType w:val="hybridMultilevel"/>
    <w:tmpl w:val="73F6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B6455"/>
    <w:multiLevelType w:val="hybridMultilevel"/>
    <w:tmpl w:val="B552806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12601C9"/>
    <w:multiLevelType w:val="hybridMultilevel"/>
    <w:tmpl w:val="79F2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2"/>
  </w:num>
  <w:num w:numId="5">
    <w:abstractNumId w:val="1"/>
  </w:num>
  <w:num w:numId="6">
    <w:abstractNumId w:val="3"/>
  </w:num>
  <w:num w:numId="7">
    <w:abstractNumId w:val="2"/>
  </w:num>
  <w:num w:numId="8">
    <w:abstractNumId w:val="4"/>
  </w:num>
  <w:num w:numId="9">
    <w:abstractNumId w:val="11"/>
  </w:num>
  <w:num w:numId="10">
    <w:abstractNumId w:val="9"/>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19"/>
    <w:rsid w:val="000027FC"/>
    <w:rsid w:val="00003B76"/>
    <w:rsid w:val="000066ED"/>
    <w:rsid w:val="00013295"/>
    <w:rsid w:val="000135A1"/>
    <w:rsid w:val="000216BF"/>
    <w:rsid w:val="00026115"/>
    <w:rsid w:val="00026DD0"/>
    <w:rsid w:val="000301E0"/>
    <w:rsid w:val="00035034"/>
    <w:rsid w:val="000415A8"/>
    <w:rsid w:val="00046D5C"/>
    <w:rsid w:val="00051BFA"/>
    <w:rsid w:val="00064544"/>
    <w:rsid w:val="0006580B"/>
    <w:rsid w:val="00066F7D"/>
    <w:rsid w:val="000676EC"/>
    <w:rsid w:val="0007072D"/>
    <w:rsid w:val="0008487C"/>
    <w:rsid w:val="000905B6"/>
    <w:rsid w:val="00095CA6"/>
    <w:rsid w:val="000A309B"/>
    <w:rsid w:val="000A69F7"/>
    <w:rsid w:val="000B2147"/>
    <w:rsid w:val="000B3E26"/>
    <w:rsid w:val="000C2C71"/>
    <w:rsid w:val="000C3DAC"/>
    <w:rsid w:val="000C6583"/>
    <w:rsid w:val="000D258A"/>
    <w:rsid w:val="000D7446"/>
    <w:rsid w:val="000E275F"/>
    <w:rsid w:val="000E2CD5"/>
    <w:rsid w:val="000E46B4"/>
    <w:rsid w:val="000E5627"/>
    <w:rsid w:val="000E7311"/>
    <w:rsid w:val="000E754D"/>
    <w:rsid w:val="000E75ED"/>
    <w:rsid w:val="000F1C24"/>
    <w:rsid w:val="000F3336"/>
    <w:rsid w:val="001071DE"/>
    <w:rsid w:val="00111B40"/>
    <w:rsid w:val="0011563E"/>
    <w:rsid w:val="00116C89"/>
    <w:rsid w:val="00122C38"/>
    <w:rsid w:val="00131CDD"/>
    <w:rsid w:val="0013441E"/>
    <w:rsid w:val="00136700"/>
    <w:rsid w:val="00142B46"/>
    <w:rsid w:val="001462F2"/>
    <w:rsid w:val="001724C6"/>
    <w:rsid w:val="00172D29"/>
    <w:rsid w:val="00173083"/>
    <w:rsid w:val="001812DC"/>
    <w:rsid w:val="001832D7"/>
    <w:rsid w:val="00183728"/>
    <w:rsid w:val="00183C53"/>
    <w:rsid w:val="00183FB3"/>
    <w:rsid w:val="00187013"/>
    <w:rsid w:val="00190616"/>
    <w:rsid w:val="00190F3C"/>
    <w:rsid w:val="0019130D"/>
    <w:rsid w:val="00192E9D"/>
    <w:rsid w:val="001942D3"/>
    <w:rsid w:val="0019766E"/>
    <w:rsid w:val="001A2F00"/>
    <w:rsid w:val="001A3A35"/>
    <w:rsid w:val="001A577C"/>
    <w:rsid w:val="001B1CEB"/>
    <w:rsid w:val="001B5445"/>
    <w:rsid w:val="001B6EDA"/>
    <w:rsid w:val="001C465A"/>
    <w:rsid w:val="001D18E6"/>
    <w:rsid w:val="001D1FEF"/>
    <w:rsid w:val="001D28CA"/>
    <w:rsid w:val="001D3499"/>
    <w:rsid w:val="001E52D9"/>
    <w:rsid w:val="001F24F7"/>
    <w:rsid w:val="001F35E1"/>
    <w:rsid w:val="001F38CE"/>
    <w:rsid w:val="001F3E97"/>
    <w:rsid w:val="001F4B48"/>
    <w:rsid w:val="001F525B"/>
    <w:rsid w:val="001F623C"/>
    <w:rsid w:val="00201574"/>
    <w:rsid w:val="002028F5"/>
    <w:rsid w:val="002030BF"/>
    <w:rsid w:val="002042FE"/>
    <w:rsid w:val="00206AAD"/>
    <w:rsid w:val="00212F3F"/>
    <w:rsid w:val="0022009A"/>
    <w:rsid w:val="00230FA7"/>
    <w:rsid w:val="00234C5D"/>
    <w:rsid w:val="00235BCC"/>
    <w:rsid w:val="00240C5B"/>
    <w:rsid w:val="00245964"/>
    <w:rsid w:val="00245D52"/>
    <w:rsid w:val="00250102"/>
    <w:rsid w:val="00254845"/>
    <w:rsid w:val="00260F7D"/>
    <w:rsid w:val="00262C14"/>
    <w:rsid w:val="00263E11"/>
    <w:rsid w:val="00281465"/>
    <w:rsid w:val="002837B2"/>
    <w:rsid w:val="00285098"/>
    <w:rsid w:val="00293C68"/>
    <w:rsid w:val="002A009B"/>
    <w:rsid w:val="002A1320"/>
    <w:rsid w:val="002B08FD"/>
    <w:rsid w:val="002B14EE"/>
    <w:rsid w:val="002B416D"/>
    <w:rsid w:val="002B4EE4"/>
    <w:rsid w:val="002B7805"/>
    <w:rsid w:val="002C0C5B"/>
    <w:rsid w:val="002C288A"/>
    <w:rsid w:val="002D2BE4"/>
    <w:rsid w:val="002D4ED9"/>
    <w:rsid w:val="002D5FF2"/>
    <w:rsid w:val="002D7291"/>
    <w:rsid w:val="002E1A31"/>
    <w:rsid w:val="002E56A0"/>
    <w:rsid w:val="002E5847"/>
    <w:rsid w:val="002E6110"/>
    <w:rsid w:val="002E6187"/>
    <w:rsid w:val="002F1659"/>
    <w:rsid w:val="002F262F"/>
    <w:rsid w:val="002F395C"/>
    <w:rsid w:val="002F3A84"/>
    <w:rsid w:val="002F4BE0"/>
    <w:rsid w:val="002F71B5"/>
    <w:rsid w:val="002F7B6C"/>
    <w:rsid w:val="00302C6D"/>
    <w:rsid w:val="003039D4"/>
    <w:rsid w:val="00304811"/>
    <w:rsid w:val="00312DDE"/>
    <w:rsid w:val="00317714"/>
    <w:rsid w:val="00317995"/>
    <w:rsid w:val="00321116"/>
    <w:rsid w:val="00325636"/>
    <w:rsid w:val="0032655C"/>
    <w:rsid w:val="003316CC"/>
    <w:rsid w:val="00332E1E"/>
    <w:rsid w:val="00332F5F"/>
    <w:rsid w:val="00340989"/>
    <w:rsid w:val="003416B7"/>
    <w:rsid w:val="00345831"/>
    <w:rsid w:val="00347987"/>
    <w:rsid w:val="00347EAF"/>
    <w:rsid w:val="00365C69"/>
    <w:rsid w:val="00367E31"/>
    <w:rsid w:val="00374026"/>
    <w:rsid w:val="00376478"/>
    <w:rsid w:val="00381EF4"/>
    <w:rsid w:val="00385E9B"/>
    <w:rsid w:val="00387ACA"/>
    <w:rsid w:val="0039035B"/>
    <w:rsid w:val="003904DC"/>
    <w:rsid w:val="00390913"/>
    <w:rsid w:val="00392ABC"/>
    <w:rsid w:val="003979DE"/>
    <w:rsid w:val="00397BD1"/>
    <w:rsid w:val="00397CDA"/>
    <w:rsid w:val="003A0A05"/>
    <w:rsid w:val="003A0F69"/>
    <w:rsid w:val="003A2A6F"/>
    <w:rsid w:val="003A48FF"/>
    <w:rsid w:val="003B5389"/>
    <w:rsid w:val="003B7BB4"/>
    <w:rsid w:val="003C1E76"/>
    <w:rsid w:val="003C289C"/>
    <w:rsid w:val="003C3653"/>
    <w:rsid w:val="003C5331"/>
    <w:rsid w:val="003C54CE"/>
    <w:rsid w:val="003D1E5C"/>
    <w:rsid w:val="003D4115"/>
    <w:rsid w:val="003E22E7"/>
    <w:rsid w:val="003E3153"/>
    <w:rsid w:val="003F3E01"/>
    <w:rsid w:val="003F77C7"/>
    <w:rsid w:val="00403565"/>
    <w:rsid w:val="004134B8"/>
    <w:rsid w:val="00415045"/>
    <w:rsid w:val="00417E61"/>
    <w:rsid w:val="00420F19"/>
    <w:rsid w:val="00424DB1"/>
    <w:rsid w:val="0043036D"/>
    <w:rsid w:val="00434336"/>
    <w:rsid w:val="00434F85"/>
    <w:rsid w:val="00440047"/>
    <w:rsid w:val="00442E42"/>
    <w:rsid w:val="00444E64"/>
    <w:rsid w:val="00445CD2"/>
    <w:rsid w:val="00447929"/>
    <w:rsid w:val="00452812"/>
    <w:rsid w:val="00457556"/>
    <w:rsid w:val="0045757E"/>
    <w:rsid w:val="00457ACE"/>
    <w:rsid w:val="00457B07"/>
    <w:rsid w:val="00460C96"/>
    <w:rsid w:val="004619ED"/>
    <w:rsid w:val="00462457"/>
    <w:rsid w:val="004655FB"/>
    <w:rsid w:val="00465F2C"/>
    <w:rsid w:val="00472A13"/>
    <w:rsid w:val="004774F1"/>
    <w:rsid w:val="00482B07"/>
    <w:rsid w:val="004865D6"/>
    <w:rsid w:val="00486AB4"/>
    <w:rsid w:val="00490405"/>
    <w:rsid w:val="0049083F"/>
    <w:rsid w:val="00491E46"/>
    <w:rsid w:val="0049551A"/>
    <w:rsid w:val="004974FA"/>
    <w:rsid w:val="004A22F6"/>
    <w:rsid w:val="004A2568"/>
    <w:rsid w:val="004A38D6"/>
    <w:rsid w:val="004A795D"/>
    <w:rsid w:val="004B4E62"/>
    <w:rsid w:val="004D1230"/>
    <w:rsid w:val="004D190B"/>
    <w:rsid w:val="004D1E17"/>
    <w:rsid w:val="004D5A5A"/>
    <w:rsid w:val="004E11BA"/>
    <w:rsid w:val="004F10AD"/>
    <w:rsid w:val="004F3596"/>
    <w:rsid w:val="004F76D4"/>
    <w:rsid w:val="00500BC7"/>
    <w:rsid w:val="0050291F"/>
    <w:rsid w:val="0050494E"/>
    <w:rsid w:val="0050514A"/>
    <w:rsid w:val="00510EDF"/>
    <w:rsid w:val="005116F6"/>
    <w:rsid w:val="005141FB"/>
    <w:rsid w:val="005171AF"/>
    <w:rsid w:val="005223B0"/>
    <w:rsid w:val="005223C1"/>
    <w:rsid w:val="0053286A"/>
    <w:rsid w:val="005351E6"/>
    <w:rsid w:val="0053551B"/>
    <w:rsid w:val="00542990"/>
    <w:rsid w:val="00561018"/>
    <w:rsid w:val="005676CD"/>
    <w:rsid w:val="00576A58"/>
    <w:rsid w:val="00583612"/>
    <w:rsid w:val="0058404C"/>
    <w:rsid w:val="00587B7F"/>
    <w:rsid w:val="005920F8"/>
    <w:rsid w:val="00593637"/>
    <w:rsid w:val="005A0F49"/>
    <w:rsid w:val="005A20FC"/>
    <w:rsid w:val="005B0091"/>
    <w:rsid w:val="005C6FE8"/>
    <w:rsid w:val="005C704D"/>
    <w:rsid w:val="005D1681"/>
    <w:rsid w:val="005D734E"/>
    <w:rsid w:val="005E13D7"/>
    <w:rsid w:val="005E752B"/>
    <w:rsid w:val="005F5D32"/>
    <w:rsid w:val="006034BA"/>
    <w:rsid w:val="006048F9"/>
    <w:rsid w:val="0060742B"/>
    <w:rsid w:val="00613AE7"/>
    <w:rsid w:val="00615CAF"/>
    <w:rsid w:val="00621C85"/>
    <w:rsid w:val="0062553C"/>
    <w:rsid w:val="00627F90"/>
    <w:rsid w:val="006322A8"/>
    <w:rsid w:val="00635E6E"/>
    <w:rsid w:val="00642C61"/>
    <w:rsid w:val="00645818"/>
    <w:rsid w:val="00647CE1"/>
    <w:rsid w:val="00647F45"/>
    <w:rsid w:val="00650277"/>
    <w:rsid w:val="0065090B"/>
    <w:rsid w:val="00655A39"/>
    <w:rsid w:val="00663F18"/>
    <w:rsid w:val="00665E28"/>
    <w:rsid w:val="0068139C"/>
    <w:rsid w:val="00692152"/>
    <w:rsid w:val="00692EDF"/>
    <w:rsid w:val="006938AD"/>
    <w:rsid w:val="006A12D9"/>
    <w:rsid w:val="006A4C62"/>
    <w:rsid w:val="006A5EA1"/>
    <w:rsid w:val="006A70AD"/>
    <w:rsid w:val="006B3969"/>
    <w:rsid w:val="006B7A30"/>
    <w:rsid w:val="006C0D3D"/>
    <w:rsid w:val="006C1A8A"/>
    <w:rsid w:val="006C5019"/>
    <w:rsid w:val="006C52D3"/>
    <w:rsid w:val="006C6485"/>
    <w:rsid w:val="006D042A"/>
    <w:rsid w:val="006D0694"/>
    <w:rsid w:val="006D4145"/>
    <w:rsid w:val="006D6FD1"/>
    <w:rsid w:val="006D7916"/>
    <w:rsid w:val="006E0208"/>
    <w:rsid w:val="006E1989"/>
    <w:rsid w:val="006E2117"/>
    <w:rsid w:val="006F0585"/>
    <w:rsid w:val="00700E3A"/>
    <w:rsid w:val="007050B7"/>
    <w:rsid w:val="007102CD"/>
    <w:rsid w:val="00713461"/>
    <w:rsid w:val="007226A0"/>
    <w:rsid w:val="00723216"/>
    <w:rsid w:val="007260EC"/>
    <w:rsid w:val="00727A31"/>
    <w:rsid w:val="00730696"/>
    <w:rsid w:val="0074045D"/>
    <w:rsid w:val="00740710"/>
    <w:rsid w:val="00741725"/>
    <w:rsid w:val="00747305"/>
    <w:rsid w:val="00750D7A"/>
    <w:rsid w:val="007513E2"/>
    <w:rsid w:val="00752AA8"/>
    <w:rsid w:val="007541EF"/>
    <w:rsid w:val="007558CC"/>
    <w:rsid w:val="0076191A"/>
    <w:rsid w:val="00761A03"/>
    <w:rsid w:val="00764019"/>
    <w:rsid w:val="00765EC8"/>
    <w:rsid w:val="007702D1"/>
    <w:rsid w:val="00770C54"/>
    <w:rsid w:val="00776E80"/>
    <w:rsid w:val="00786757"/>
    <w:rsid w:val="00790A98"/>
    <w:rsid w:val="00796922"/>
    <w:rsid w:val="007A32D3"/>
    <w:rsid w:val="007A5D3F"/>
    <w:rsid w:val="007B029C"/>
    <w:rsid w:val="007B23E4"/>
    <w:rsid w:val="007B3BF0"/>
    <w:rsid w:val="007B6FC2"/>
    <w:rsid w:val="007C0771"/>
    <w:rsid w:val="007C0A03"/>
    <w:rsid w:val="007C48AE"/>
    <w:rsid w:val="007D25C2"/>
    <w:rsid w:val="007D3558"/>
    <w:rsid w:val="007D3989"/>
    <w:rsid w:val="007D5F21"/>
    <w:rsid w:val="007F2561"/>
    <w:rsid w:val="007F38D1"/>
    <w:rsid w:val="00806D2F"/>
    <w:rsid w:val="00807AD9"/>
    <w:rsid w:val="00810D5B"/>
    <w:rsid w:val="008155D5"/>
    <w:rsid w:val="00821498"/>
    <w:rsid w:val="00830E29"/>
    <w:rsid w:val="0083116C"/>
    <w:rsid w:val="0083390F"/>
    <w:rsid w:val="008349B6"/>
    <w:rsid w:val="00843FDB"/>
    <w:rsid w:val="00845BE5"/>
    <w:rsid w:val="00852068"/>
    <w:rsid w:val="00852989"/>
    <w:rsid w:val="00852B91"/>
    <w:rsid w:val="00853489"/>
    <w:rsid w:val="00853542"/>
    <w:rsid w:val="00856BD3"/>
    <w:rsid w:val="00857EC0"/>
    <w:rsid w:val="00863211"/>
    <w:rsid w:val="00864052"/>
    <w:rsid w:val="00866321"/>
    <w:rsid w:val="008720F1"/>
    <w:rsid w:val="00872B0D"/>
    <w:rsid w:val="008730E9"/>
    <w:rsid w:val="008800B5"/>
    <w:rsid w:val="008900AA"/>
    <w:rsid w:val="00893E78"/>
    <w:rsid w:val="008A15A5"/>
    <w:rsid w:val="008A37C1"/>
    <w:rsid w:val="008B3EFD"/>
    <w:rsid w:val="008B53B9"/>
    <w:rsid w:val="008C18F8"/>
    <w:rsid w:val="008C1E20"/>
    <w:rsid w:val="008C3E56"/>
    <w:rsid w:val="008C5814"/>
    <w:rsid w:val="008D4A07"/>
    <w:rsid w:val="008D51E9"/>
    <w:rsid w:val="008E008F"/>
    <w:rsid w:val="008E01EC"/>
    <w:rsid w:val="008E261D"/>
    <w:rsid w:val="008E327B"/>
    <w:rsid w:val="008E33D2"/>
    <w:rsid w:val="008E4F7C"/>
    <w:rsid w:val="008E69C1"/>
    <w:rsid w:val="008E78DF"/>
    <w:rsid w:val="00900E6A"/>
    <w:rsid w:val="00906B64"/>
    <w:rsid w:val="0091664B"/>
    <w:rsid w:val="00923C36"/>
    <w:rsid w:val="009240C2"/>
    <w:rsid w:val="0093397A"/>
    <w:rsid w:val="00933A31"/>
    <w:rsid w:val="009343A3"/>
    <w:rsid w:val="009359D5"/>
    <w:rsid w:val="00936455"/>
    <w:rsid w:val="00941144"/>
    <w:rsid w:val="0094602E"/>
    <w:rsid w:val="0095021B"/>
    <w:rsid w:val="00950A15"/>
    <w:rsid w:val="009634B1"/>
    <w:rsid w:val="0097044B"/>
    <w:rsid w:val="0097258D"/>
    <w:rsid w:val="00972E08"/>
    <w:rsid w:val="00973955"/>
    <w:rsid w:val="009811B3"/>
    <w:rsid w:val="009841CE"/>
    <w:rsid w:val="00984332"/>
    <w:rsid w:val="009852E3"/>
    <w:rsid w:val="009854D7"/>
    <w:rsid w:val="00986A24"/>
    <w:rsid w:val="009916DB"/>
    <w:rsid w:val="00992E54"/>
    <w:rsid w:val="0099696F"/>
    <w:rsid w:val="009A3F99"/>
    <w:rsid w:val="009B2A24"/>
    <w:rsid w:val="009C2058"/>
    <w:rsid w:val="009C3492"/>
    <w:rsid w:val="009C5A33"/>
    <w:rsid w:val="009D01AA"/>
    <w:rsid w:val="009D2A89"/>
    <w:rsid w:val="009D7C35"/>
    <w:rsid w:val="009E2CA6"/>
    <w:rsid w:val="009E4C6F"/>
    <w:rsid w:val="009E744C"/>
    <w:rsid w:val="009F1A8B"/>
    <w:rsid w:val="009F6855"/>
    <w:rsid w:val="00A0388A"/>
    <w:rsid w:val="00A03C6A"/>
    <w:rsid w:val="00A122D7"/>
    <w:rsid w:val="00A16F8D"/>
    <w:rsid w:val="00A20722"/>
    <w:rsid w:val="00A218D8"/>
    <w:rsid w:val="00A27FEA"/>
    <w:rsid w:val="00A32A31"/>
    <w:rsid w:val="00A3438E"/>
    <w:rsid w:val="00A34ACF"/>
    <w:rsid w:val="00A57B18"/>
    <w:rsid w:val="00A6250A"/>
    <w:rsid w:val="00A636C1"/>
    <w:rsid w:val="00A64E25"/>
    <w:rsid w:val="00A657D3"/>
    <w:rsid w:val="00A67FED"/>
    <w:rsid w:val="00A72E5F"/>
    <w:rsid w:val="00A7647C"/>
    <w:rsid w:val="00A76C1E"/>
    <w:rsid w:val="00A80E10"/>
    <w:rsid w:val="00A826C4"/>
    <w:rsid w:val="00A90D28"/>
    <w:rsid w:val="00A91CE6"/>
    <w:rsid w:val="00A97CA4"/>
    <w:rsid w:val="00AA0211"/>
    <w:rsid w:val="00AA48A9"/>
    <w:rsid w:val="00AB28C9"/>
    <w:rsid w:val="00AB2ECB"/>
    <w:rsid w:val="00AB74E3"/>
    <w:rsid w:val="00AD0952"/>
    <w:rsid w:val="00AD75A1"/>
    <w:rsid w:val="00AF3222"/>
    <w:rsid w:val="00AF572F"/>
    <w:rsid w:val="00B00148"/>
    <w:rsid w:val="00B00596"/>
    <w:rsid w:val="00B01824"/>
    <w:rsid w:val="00B02D71"/>
    <w:rsid w:val="00B0602A"/>
    <w:rsid w:val="00B16FDD"/>
    <w:rsid w:val="00B17A20"/>
    <w:rsid w:val="00B2065F"/>
    <w:rsid w:val="00B21F43"/>
    <w:rsid w:val="00B22C00"/>
    <w:rsid w:val="00B247DF"/>
    <w:rsid w:val="00B279A8"/>
    <w:rsid w:val="00B323D7"/>
    <w:rsid w:val="00B334ED"/>
    <w:rsid w:val="00B365CE"/>
    <w:rsid w:val="00B42CF2"/>
    <w:rsid w:val="00B51225"/>
    <w:rsid w:val="00B5122C"/>
    <w:rsid w:val="00B55261"/>
    <w:rsid w:val="00B60831"/>
    <w:rsid w:val="00B625DE"/>
    <w:rsid w:val="00B6354A"/>
    <w:rsid w:val="00B74E36"/>
    <w:rsid w:val="00B77D78"/>
    <w:rsid w:val="00B834F3"/>
    <w:rsid w:val="00B8586D"/>
    <w:rsid w:val="00B86AC1"/>
    <w:rsid w:val="00B90FDD"/>
    <w:rsid w:val="00B935E1"/>
    <w:rsid w:val="00B93CD6"/>
    <w:rsid w:val="00B95B63"/>
    <w:rsid w:val="00BA31D4"/>
    <w:rsid w:val="00BA50A5"/>
    <w:rsid w:val="00BA74CA"/>
    <w:rsid w:val="00BA767E"/>
    <w:rsid w:val="00BB0918"/>
    <w:rsid w:val="00BB3D11"/>
    <w:rsid w:val="00BB61DA"/>
    <w:rsid w:val="00BB627B"/>
    <w:rsid w:val="00BB78B3"/>
    <w:rsid w:val="00BC0072"/>
    <w:rsid w:val="00BC3B52"/>
    <w:rsid w:val="00BC3F13"/>
    <w:rsid w:val="00BC4743"/>
    <w:rsid w:val="00BC69B9"/>
    <w:rsid w:val="00BC7C35"/>
    <w:rsid w:val="00BD32EF"/>
    <w:rsid w:val="00BE2C48"/>
    <w:rsid w:val="00BE2EDD"/>
    <w:rsid w:val="00BE42C8"/>
    <w:rsid w:val="00BE4F56"/>
    <w:rsid w:val="00BE53C0"/>
    <w:rsid w:val="00BF2F4A"/>
    <w:rsid w:val="00BF3E45"/>
    <w:rsid w:val="00BF5CCC"/>
    <w:rsid w:val="00C0408F"/>
    <w:rsid w:val="00C05F11"/>
    <w:rsid w:val="00C112E2"/>
    <w:rsid w:val="00C1180D"/>
    <w:rsid w:val="00C11DCE"/>
    <w:rsid w:val="00C127F6"/>
    <w:rsid w:val="00C12CC3"/>
    <w:rsid w:val="00C174CD"/>
    <w:rsid w:val="00C21FD0"/>
    <w:rsid w:val="00C2227A"/>
    <w:rsid w:val="00C232F0"/>
    <w:rsid w:val="00C31E24"/>
    <w:rsid w:val="00C32EA4"/>
    <w:rsid w:val="00C52671"/>
    <w:rsid w:val="00C5470E"/>
    <w:rsid w:val="00C65B2F"/>
    <w:rsid w:val="00C665AD"/>
    <w:rsid w:val="00C67B82"/>
    <w:rsid w:val="00C7582A"/>
    <w:rsid w:val="00C76CB7"/>
    <w:rsid w:val="00C81F3E"/>
    <w:rsid w:val="00C820A9"/>
    <w:rsid w:val="00C83B7B"/>
    <w:rsid w:val="00C85E36"/>
    <w:rsid w:val="00C86480"/>
    <w:rsid w:val="00C95EF4"/>
    <w:rsid w:val="00CA0829"/>
    <w:rsid w:val="00CA1145"/>
    <w:rsid w:val="00CA39C0"/>
    <w:rsid w:val="00CA6B75"/>
    <w:rsid w:val="00CB40A6"/>
    <w:rsid w:val="00CB5213"/>
    <w:rsid w:val="00CB7C4F"/>
    <w:rsid w:val="00CC0A24"/>
    <w:rsid w:val="00CC2603"/>
    <w:rsid w:val="00CC263B"/>
    <w:rsid w:val="00CC6649"/>
    <w:rsid w:val="00CE2F98"/>
    <w:rsid w:val="00CE527A"/>
    <w:rsid w:val="00CE57F5"/>
    <w:rsid w:val="00CF0A23"/>
    <w:rsid w:val="00CF3522"/>
    <w:rsid w:val="00D11F92"/>
    <w:rsid w:val="00D12C7D"/>
    <w:rsid w:val="00D20899"/>
    <w:rsid w:val="00D24AB7"/>
    <w:rsid w:val="00D24E87"/>
    <w:rsid w:val="00D25813"/>
    <w:rsid w:val="00D323C4"/>
    <w:rsid w:val="00D32963"/>
    <w:rsid w:val="00D32CD9"/>
    <w:rsid w:val="00D32E81"/>
    <w:rsid w:val="00D3336D"/>
    <w:rsid w:val="00D40154"/>
    <w:rsid w:val="00D42816"/>
    <w:rsid w:val="00D44021"/>
    <w:rsid w:val="00D4418C"/>
    <w:rsid w:val="00D44E03"/>
    <w:rsid w:val="00D460F4"/>
    <w:rsid w:val="00D47609"/>
    <w:rsid w:val="00D4761C"/>
    <w:rsid w:val="00D50054"/>
    <w:rsid w:val="00D50967"/>
    <w:rsid w:val="00D53816"/>
    <w:rsid w:val="00D7014F"/>
    <w:rsid w:val="00D709BB"/>
    <w:rsid w:val="00D7147F"/>
    <w:rsid w:val="00D726C7"/>
    <w:rsid w:val="00D73DF3"/>
    <w:rsid w:val="00D80FB8"/>
    <w:rsid w:val="00D838C2"/>
    <w:rsid w:val="00D91B4B"/>
    <w:rsid w:val="00D947F1"/>
    <w:rsid w:val="00D94A4D"/>
    <w:rsid w:val="00DA0FCD"/>
    <w:rsid w:val="00DA167D"/>
    <w:rsid w:val="00DA310E"/>
    <w:rsid w:val="00DA4BCB"/>
    <w:rsid w:val="00DA6841"/>
    <w:rsid w:val="00DB2FCC"/>
    <w:rsid w:val="00DC05F2"/>
    <w:rsid w:val="00DC2A38"/>
    <w:rsid w:val="00DD0240"/>
    <w:rsid w:val="00DD100F"/>
    <w:rsid w:val="00DD1ABC"/>
    <w:rsid w:val="00DD4BDA"/>
    <w:rsid w:val="00DD6595"/>
    <w:rsid w:val="00DD7E5A"/>
    <w:rsid w:val="00DE2AE4"/>
    <w:rsid w:val="00DE71B6"/>
    <w:rsid w:val="00DF0095"/>
    <w:rsid w:val="00DF3393"/>
    <w:rsid w:val="00E00482"/>
    <w:rsid w:val="00E00DF3"/>
    <w:rsid w:val="00E11D9D"/>
    <w:rsid w:val="00E15F24"/>
    <w:rsid w:val="00E171F7"/>
    <w:rsid w:val="00E1723A"/>
    <w:rsid w:val="00E1745E"/>
    <w:rsid w:val="00E2101D"/>
    <w:rsid w:val="00E2657E"/>
    <w:rsid w:val="00E309BF"/>
    <w:rsid w:val="00E36E42"/>
    <w:rsid w:val="00E371BF"/>
    <w:rsid w:val="00E4014B"/>
    <w:rsid w:val="00E41549"/>
    <w:rsid w:val="00E441E1"/>
    <w:rsid w:val="00E4654E"/>
    <w:rsid w:val="00E47D56"/>
    <w:rsid w:val="00E50F9F"/>
    <w:rsid w:val="00E53796"/>
    <w:rsid w:val="00E54DE4"/>
    <w:rsid w:val="00E632A3"/>
    <w:rsid w:val="00E65B76"/>
    <w:rsid w:val="00E7183A"/>
    <w:rsid w:val="00E75739"/>
    <w:rsid w:val="00E75FCB"/>
    <w:rsid w:val="00E7698E"/>
    <w:rsid w:val="00E772F0"/>
    <w:rsid w:val="00E82D35"/>
    <w:rsid w:val="00E859FE"/>
    <w:rsid w:val="00E91657"/>
    <w:rsid w:val="00E92B29"/>
    <w:rsid w:val="00EA47C2"/>
    <w:rsid w:val="00EA5002"/>
    <w:rsid w:val="00EB26E8"/>
    <w:rsid w:val="00EC145D"/>
    <w:rsid w:val="00EC1AD1"/>
    <w:rsid w:val="00EC650E"/>
    <w:rsid w:val="00ED1035"/>
    <w:rsid w:val="00ED3472"/>
    <w:rsid w:val="00ED3B9A"/>
    <w:rsid w:val="00EE0770"/>
    <w:rsid w:val="00EE0BC5"/>
    <w:rsid w:val="00EE33BC"/>
    <w:rsid w:val="00EF126D"/>
    <w:rsid w:val="00EF264C"/>
    <w:rsid w:val="00EF3036"/>
    <w:rsid w:val="00F134E9"/>
    <w:rsid w:val="00F136D5"/>
    <w:rsid w:val="00F22064"/>
    <w:rsid w:val="00F2264A"/>
    <w:rsid w:val="00F25F7B"/>
    <w:rsid w:val="00F330B7"/>
    <w:rsid w:val="00F34746"/>
    <w:rsid w:val="00F355BA"/>
    <w:rsid w:val="00F37DE5"/>
    <w:rsid w:val="00F40BD8"/>
    <w:rsid w:val="00F4474C"/>
    <w:rsid w:val="00F44F49"/>
    <w:rsid w:val="00F46513"/>
    <w:rsid w:val="00F5147D"/>
    <w:rsid w:val="00F535F4"/>
    <w:rsid w:val="00F53E56"/>
    <w:rsid w:val="00F54F96"/>
    <w:rsid w:val="00F55AD6"/>
    <w:rsid w:val="00F677D6"/>
    <w:rsid w:val="00F71157"/>
    <w:rsid w:val="00F757A8"/>
    <w:rsid w:val="00F8218F"/>
    <w:rsid w:val="00F83F39"/>
    <w:rsid w:val="00F85796"/>
    <w:rsid w:val="00F9013B"/>
    <w:rsid w:val="00F90F41"/>
    <w:rsid w:val="00F939E2"/>
    <w:rsid w:val="00FA0F64"/>
    <w:rsid w:val="00FA56F2"/>
    <w:rsid w:val="00FA5F05"/>
    <w:rsid w:val="00FA6D59"/>
    <w:rsid w:val="00FB05AA"/>
    <w:rsid w:val="00FB4629"/>
    <w:rsid w:val="00FB4BA7"/>
    <w:rsid w:val="00FB67D1"/>
    <w:rsid w:val="00FC3875"/>
    <w:rsid w:val="00FC70B1"/>
    <w:rsid w:val="00FD2227"/>
    <w:rsid w:val="00FD4CAC"/>
    <w:rsid w:val="00FE34C4"/>
    <w:rsid w:val="00FE36CA"/>
    <w:rsid w:val="00FF313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82F33-AC5E-451E-8497-17B9076E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7C1"/>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D32CD9"/>
    <w:pPr>
      <w:keepNext/>
      <w:keepLines/>
      <w:spacing w:before="40" w:after="0"/>
      <w:outlineLvl w:val="1"/>
    </w:pPr>
    <w:rPr>
      <w:rFonts w:asciiTheme="majorHAnsi" w:eastAsiaTheme="majorEastAsia" w:hAnsiTheme="majorHAnsi" w:cstheme="majorBidi"/>
      <w:color w:val="44546A" w:themeColor="text2"/>
      <w:sz w:val="26"/>
      <w:szCs w:val="26"/>
    </w:rPr>
  </w:style>
  <w:style w:type="paragraph" w:styleId="Heading3">
    <w:name w:val="heading 3"/>
    <w:basedOn w:val="Normal"/>
    <w:next w:val="Normal"/>
    <w:link w:val="Heading3Char"/>
    <w:uiPriority w:val="9"/>
    <w:semiHidden/>
    <w:unhideWhenUsed/>
    <w:qFormat/>
    <w:rsid w:val="00D476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C1"/>
    <w:rPr>
      <w:rFonts w:asciiTheme="majorHAnsi" w:eastAsiaTheme="majorEastAsia" w:hAnsiTheme="majorHAnsi" w:cstheme="majorBidi"/>
      <w:color w:val="C00000"/>
      <w:sz w:val="32"/>
      <w:szCs w:val="32"/>
    </w:rPr>
  </w:style>
  <w:style w:type="paragraph" w:styleId="TOCHeading">
    <w:name w:val="TOC Heading"/>
    <w:basedOn w:val="Heading1"/>
    <w:next w:val="Normal"/>
    <w:uiPriority w:val="39"/>
    <w:unhideWhenUsed/>
    <w:qFormat/>
    <w:rsid w:val="00621C85"/>
    <w:pPr>
      <w:outlineLvl w:val="9"/>
    </w:pPr>
    <w:rPr>
      <w:lang w:val="en-US"/>
    </w:rPr>
  </w:style>
  <w:style w:type="paragraph" w:styleId="TOC2">
    <w:name w:val="toc 2"/>
    <w:basedOn w:val="Normal"/>
    <w:next w:val="Normal"/>
    <w:autoRedefine/>
    <w:uiPriority w:val="39"/>
    <w:unhideWhenUsed/>
    <w:rsid w:val="00621C8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21C85"/>
    <w:pPr>
      <w:spacing w:after="100"/>
    </w:pPr>
    <w:rPr>
      <w:rFonts w:eastAsiaTheme="minorEastAsia" w:cs="Times New Roman"/>
      <w:lang w:val="en-US"/>
    </w:rPr>
  </w:style>
  <w:style w:type="paragraph" w:styleId="TOC3">
    <w:name w:val="toc 3"/>
    <w:basedOn w:val="Normal"/>
    <w:next w:val="Normal"/>
    <w:link w:val="TOC3Char"/>
    <w:autoRedefine/>
    <w:uiPriority w:val="39"/>
    <w:unhideWhenUsed/>
    <w:rsid w:val="00621C85"/>
    <w:pPr>
      <w:spacing w:after="100"/>
      <w:ind w:left="440"/>
    </w:pPr>
    <w:rPr>
      <w:rFonts w:eastAsiaTheme="minorEastAsia" w:cs="Times New Roman"/>
      <w:lang w:val="en-US"/>
    </w:rPr>
  </w:style>
  <w:style w:type="paragraph" w:styleId="NoSpacing">
    <w:name w:val="No Spacing"/>
    <w:link w:val="NoSpacingChar"/>
    <w:uiPriority w:val="1"/>
    <w:qFormat/>
    <w:rsid w:val="00621C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1C85"/>
    <w:rPr>
      <w:rFonts w:eastAsiaTheme="minorEastAsia"/>
      <w:lang w:val="en-US"/>
    </w:rPr>
  </w:style>
  <w:style w:type="paragraph" w:styleId="ListParagraph">
    <w:name w:val="List Paragraph"/>
    <w:basedOn w:val="Normal"/>
    <w:uiPriority w:val="34"/>
    <w:qFormat/>
    <w:rsid w:val="00E11D9D"/>
    <w:pPr>
      <w:ind w:left="720"/>
      <w:contextualSpacing/>
    </w:pPr>
  </w:style>
  <w:style w:type="paragraph" w:styleId="Header">
    <w:name w:val="header"/>
    <w:basedOn w:val="Normal"/>
    <w:link w:val="HeaderChar"/>
    <w:uiPriority w:val="99"/>
    <w:unhideWhenUsed/>
    <w:rsid w:val="000E2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CD5"/>
  </w:style>
  <w:style w:type="paragraph" w:styleId="Footer">
    <w:name w:val="footer"/>
    <w:basedOn w:val="Normal"/>
    <w:link w:val="FooterChar"/>
    <w:uiPriority w:val="99"/>
    <w:unhideWhenUsed/>
    <w:rsid w:val="000E2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CD5"/>
  </w:style>
  <w:style w:type="character" w:customStyle="1" w:styleId="Heading2Char">
    <w:name w:val="Heading 2 Char"/>
    <w:basedOn w:val="DefaultParagraphFont"/>
    <w:link w:val="Heading2"/>
    <w:uiPriority w:val="9"/>
    <w:rsid w:val="00D32CD9"/>
    <w:rPr>
      <w:rFonts w:asciiTheme="majorHAnsi" w:eastAsiaTheme="majorEastAsia" w:hAnsiTheme="majorHAnsi" w:cstheme="majorBidi"/>
      <w:color w:val="44546A" w:themeColor="text2"/>
      <w:sz w:val="26"/>
      <w:szCs w:val="26"/>
    </w:rPr>
  </w:style>
  <w:style w:type="character" w:customStyle="1" w:styleId="Heading3Char">
    <w:name w:val="Heading 3 Char"/>
    <w:basedOn w:val="DefaultParagraphFont"/>
    <w:link w:val="Heading3"/>
    <w:uiPriority w:val="9"/>
    <w:semiHidden/>
    <w:rsid w:val="00D47609"/>
    <w:rPr>
      <w:rFonts w:asciiTheme="majorHAnsi" w:eastAsiaTheme="majorEastAsia" w:hAnsiTheme="majorHAnsi" w:cstheme="majorBidi"/>
      <w:color w:val="1F4D78" w:themeColor="accent1" w:themeShade="7F"/>
      <w:sz w:val="24"/>
      <w:szCs w:val="24"/>
    </w:rPr>
  </w:style>
  <w:style w:type="paragraph" w:customStyle="1" w:styleId="TableOfContents">
    <w:name w:val="Table Of Contents"/>
    <w:basedOn w:val="TOC3"/>
    <w:link w:val="TableOfContentsChar"/>
    <w:qFormat/>
    <w:rsid w:val="00D47609"/>
    <w:pPr>
      <w:ind w:left="0" w:firstLine="216"/>
      <w:outlineLvl w:val="2"/>
    </w:pPr>
    <w:rPr>
      <w:i/>
    </w:rPr>
  </w:style>
  <w:style w:type="character" w:styleId="Hyperlink">
    <w:name w:val="Hyperlink"/>
    <w:basedOn w:val="DefaultParagraphFont"/>
    <w:uiPriority w:val="99"/>
    <w:unhideWhenUsed/>
    <w:rsid w:val="008E4F7C"/>
    <w:rPr>
      <w:color w:val="0563C1" w:themeColor="hyperlink"/>
      <w:u w:val="single"/>
    </w:rPr>
  </w:style>
  <w:style w:type="character" w:customStyle="1" w:styleId="TOC3Char">
    <w:name w:val="TOC 3 Char"/>
    <w:basedOn w:val="DefaultParagraphFont"/>
    <w:link w:val="TOC3"/>
    <w:uiPriority w:val="39"/>
    <w:rsid w:val="00D47609"/>
    <w:rPr>
      <w:rFonts w:eastAsiaTheme="minorEastAsia" w:cs="Times New Roman"/>
      <w:lang w:val="en-US"/>
    </w:rPr>
  </w:style>
  <w:style w:type="character" w:customStyle="1" w:styleId="TableOfContentsChar">
    <w:name w:val="Table Of Contents Char"/>
    <w:basedOn w:val="TOC3Char"/>
    <w:link w:val="TableOfContents"/>
    <w:rsid w:val="00D47609"/>
    <w:rPr>
      <w:rFonts w:eastAsiaTheme="minorEastAsia" w:cs="Times New Roman"/>
      <w:i/>
      <w:lang w:val="en-US"/>
    </w:rPr>
  </w:style>
  <w:style w:type="table" w:styleId="TableGrid">
    <w:name w:val="Table Grid"/>
    <w:basedOn w:val="TableNormal"/>
    <w:uiPriority w:val="39"/>
    <w:rsid w:val="00E37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947976">
      <w:bodyDiv w:val="1"/>
      <w:marLeft w:val="0"/>
      <w:marRight w:val="0"/>
      <w:marTop w:val="0"/>
      <w:marBottom w:val="0"/>
      <w:divBdr>
        <w:top w:val="none" w:sz="0" w:space="0" w:color="auto"/>
        <w:left w:val="none" w:sz="0" w:space="0" w:color="auto"/>
        <w:bottom w:val="none" w:sz="0" w:space="0" w:color="auto"/>
        <w:right w:val="none" w:sz="0" w:space="0" w:color="auto"/>
      </w:divBdr>
    </w:div>
    <w:div w:id="422650887">
      <w:bodyDiv w:val="1"/>
      <w:marLeft w:val="0"/>
      <w:marRight w:val="0"/>
      <w:marTop w:val="0"/>
      <w:marBottom w:val="0"/>
      <w:divBdr>
        <w:top w:val="none" w:sz="0" w:space="0" w:color="auto"/>
        <w:left w:val="none" w:sz="0" w:space="0" w:color="auto"/>
        <w:bottom w:val="none" w:sz="0" w:space="0" w:color="auto"/>
        <w:right w:val="none" w:sz="0" w:space="0" w:color="auto"/>
      </w:divBdr>
    </w:div>
    <w:div w:id="775446794">
      <w:bodyDiv w:val="1"/>
      <w:marLeft w:val="0"/>
      <w:marRight w:val="0"/>
      <w:marTop w:val="0"/>
      <w:marBottom w:val="0"/>
      <w:divBdr>
        <w:top w:val="none" w:sz="0" w:space="0" w:color="auto"/>
        <w:left w:val="none" w:sz="0" w:space="0" w:color="auto"/>
        <w:bottom w:val="none" w:sz="0" w:space="0" w:color="auto"/>
        <w:right w:val="none" w:sz="0" w:space="0" w:color="auto"/>
      </w:divBdr>
    </w:div>
    <w:div w:id="1925454686">
      <w:bodyDiv w:val="1"/>
      <w:marLeft w:val="0"/>
      <w:marRight w:val="0"/>
      <w:marTop w:val="0"/>
      <w:marBottom w:val="0"/>
      <w:divBdr>
        <w:top w:val="none" w:sz="0" w:space="0" w:color="auto"/>
        <w:left w:val="none" w:sz="0" w:space="0" w:color="auto"/>
        <w:bottom w:val="none" w:sz="0" w:space="0" w:color="auto"/>
        <w:right w:val="none" w:sz="0" w:space="0" w:color="auto"/>
      </w:divBdr>
    </w:div>
    <w:div w:id="203083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2016-05-27T00:00:00</PublishDate>
  <Abstract/>
  <CompanyAddress>21 Durham Street South, Sydenham, Christchurch, 8023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F3D154-4449-490B-BFDD-EEE818E85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client hardware upgrade</vt:lpstr>
    </vt:vector>
  </TitlesOfParts>
  <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hardware upgrade</dc:title>
  <dc:subject/>
  <dc:creator>Gya Salim</dc:creator>
  <cp:keywords/>
  <dc:description/>
  <cp:lastModifiedBy>Nathan Sinclair [njs236]</cp:lastModifiedBy>
  <cp:revision>14</cp:revision>
  <dcterms:created xsi:type="dcterms:W3CDTF">2016-06-30T04:46:00Z</dcterms:created>
  <dcterms:modified xsi:type="dcterms:W3CDTF">2016-07-08T03:13:00Z</dcterms:modified>
</cp:coreProperties>
</file>