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  <w:sz w:val="40"/>
        </w:rPr>
        <w:t xml:space="preserve">Written Knowledge Check (Trainee)</w:t>
      </w:r>
    </w:p>
    <w:p>
      <w:r>
        <w:rPr>
          <w:rFonts w:ascii="Calibri" w:hAnsi="Calibri"/>
          <w:sz w:val="22"/>
        </w:rPr>
        <w:t xml:space="preserve">Name: __________________   Date: __________   Score: _____ / 10</w:t>
      </w:r>
    </w:p>
    <w:p>
      <w:r>
        <w:rPr>
          <w:rFonts w:ascii="Calibri" w:hAnsi="Calibri"/>
          <w:sz w:val="22"/>
        </w:rPr>
        <w:t xml:space="preserve">Answer each question in complete sentences unless directed otherwise.</w:t>
      </w:r>
    </w:p>
    <w:p>
      <w:pPr>
        <w:pStyle w:val="Heading2"/>
      </w:pPr>
      <w:r>
        <w:rPr>
          <w:b/>
          <w:sz w:val="28"/>
        </w:rPr>
        <w:t xml:space="preserve">Question 1</w:t>
      </w:r>
    </w:p>
    <w:p>
      <w:r>
        <w:rPr>
          <w:rFonts w:ascii="Calibri" w:hAnsi="Calibri"/>
          <w:sz w:val="22"/>
        </w:rPr>
        <w:t xml:space="preserve">What is the function of the PLC power supply, and what voltage does it typically output to the I/O modules?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/>
      </w:r>
    </w:p>
    <w:p>
      <w:pPr>
        <w:pStyle w:val="Heading2"/>
      </w:pPr>
      <w:r>
        <w:rPr>
          <w:b/>
          <w:sz w:val="28"/>
        </w:rPr>
        <w:t xml:space="preserve">Question 2</w:t>
      </w:r>
    </w:p>
    <w:p>
      <w:r>
        <w:rPr>
          <w:rFonts w:ascii="Calibri" w:hAnsi="Calibri"/>
          <w:sz w:val="22"/>
        </w:rPr>
        <w:t xml:space="preserve">Describe the difference between a Normally Open (N/O) and Normally Closed (N/C) contact in ladder logic.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/>
      </w:r>
    </w:p>
    <w:p>
      <w:pPr>
        <w:pStyle w:val="Heading2"/>
      </w:pPr>
      <w:r>
        <w:rPr>
          <w:b/>
          <w:sz w:val="28"/>
        </w:rPr>
        <w:t xml:space="preserve">Question 3</w:t>
      </w:r>
    </w:p>
    <w:p>
      <w:r>
        <w:rPr>
          <w:rFonts w:ascii="Calibri" w:hAnsi="Calibri"/>
          <w:sz w:val="22"/>
        </w:rPr>
        <w:t xml:space="preserve">A proximity sensor's LED is lit (indicating it is detecting a target), but the PLC input tag shows 0. What are two likely causes?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/>
      </w:r>
    </w:p>
    <w:p>
      <w:pPr>
        <w:pStyle w:val="Heading2"/>
      </w:pPr>
      <w:r>
        <w:rPr>
          <w:b/>
          <w:sz w:val="28"/>
        </w:rPr>
        <w:t xml:space="preserve">Question 4</w:t>
      </w:r>
    </w:p>
    <w:p>
      <w:r>
        <w:rPr>
          <w:rFonts w:ascii="Calibri" w:hAnsi="Calibri"/>
          <w:sz w:val="22"/>
        </w:rPr>
        <w:t xml:space="preserve">What does OSSD stand for, and why do safety devices use two OSSD channels instead of one?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/>
      </w:r>
    </w:p>
    <w:p>
      <w:pPr>
        <w:pStyle w:val="Heading2"/>
      </w:pPr>
      <w:r>
        <w:rPr>
          <w:b/>
          <w:sz w:val="28"/>
        </w:rPr>
        <w:t xml:space="preserve">Question 5</w:t>
      </w:r>
    </w:p>
    <w:p>
      <w:r>
        <w:rPr>
          <w:rFonts w:ascii="Calibri" w:hAnsi="Calibri"/>
          <w:sz w:val="22"/>
        </w:rPr>
        <w:t xml:space="preserve">You need to connect your laptop to an Omron PLC with IP address 192.168.5.20. What should you set your laptop's IP and subnet mask to?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/>
      </w:r>
    </w:p>
    <w:p>
      <w:pPr>
        <w:pStyle w:val="Heading2"/>
      </w:pPr>
      <w:r>
        <w:rPr>
          <w:b/>
          <w:sz w:val="28"/>
        </w:rPr>
        <w:t xml:space="preserve">Question 6</w:t>
      </w:r>
    </w:p>
    <w:p>
      <w:r>
        <w:rPr>
          <w:rFonts w:ascii="Calibri" w:hAnsi="Calibri"/>
          <w:sz w:val="22"/>
        </w:rPr>
        <w:t xml:space="preserve">In Studio 5000, what menu option do you use to browse the network and find controllers? What is the keyboard shortcut to go online?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/>
      </w:r>
    </w:p>
    <w:p>
      <w:pPr>
        <w:pStyle w:val="Heading2"/>
      </w:pPr>
      <w:r>
        <w:rPr>
          <w:b/>
          <w:sz w:val="28"/>
        </w:rPr>
        <w:t xml:space="preserve">Question 7</w:t>
      </w:r>
    </w:p>
    <w:p>
      <w:r>
        <w:rPr>
          <w:rFonts w:ascii="Calibri" w:hAnsi="Calibri"/>
          <w:sz w:val="22"/>
        </w:rPr>
        <w:t xml:space="preserve">A TON timer has a preset of 5000ms and an accumulator of 5000ms. Is the DN bit ON or OFF?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/>
      </w:r>
    </w:p>
    <w:p>
      <w:pPr>
        <w:pStyle w:val="Heading2"/>
      </w:pPr>
      <w:r>
        <w:rPr>
          <w:b/>
          <w:sz w:val="28"/>
        </w:rPr>
        <w:t xml:space="preserve">Question 8</w:t>
      </w:r>
    </w:p>
    <w:p>
      <w:r>
        <w:rPr>
          <w:rFonts w:ascii="Calibri" w:hAnsi="Calibri"/>
          <w:sz w:val="22"/>
        </w:rPr>
        <w:t xml:space="preserve">What is a global variable, and how does it differ from a program-scoped tag?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/>
      </w:r>
    </w:p>
    <w:p>
      <w:pPr>
        <w:pStyle w:val="Heading2"/>
      </w:pPr>
      <w:r>
        <w:rPr>
          <w:b/>
          <w:sz w:val="28"/>
        </w:rPr>
        <w:t xml:space="preserve">Question 9</w:t>
      </w:r>
    </w:p>
    <w:p>
      <w:r>
        <w:rPr>
          <w:rFonts w:ascii="Calibri" w:hAnsi="Calibri"/>
          <w:sz w:val="22"/>
        </w:rPr>
        <w:t xml:space="preserve">List the three access levels on a typical HMI and describe what each level allows.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/>
      </w:r>
    </w:p>
    <w:p>
      <w:pPr>
        <w:pStyle w:val="Heading2"/>
      </w:pPr>
      <w:r>
        <w:rPr>
          <w:b/>
          <w:sz w:val="28"/>
        </w:rPr>
        <w:t xml:space="preserve">Question 10</w:t>
      </w:r>
    </w:p>
    <w:p>
      <w:r>
        <w:rPr>
          <w:rFonts w:ascii="Calibri" w:hAnsi="Calibri"/>
          <w:sz w:val="22"/>
        </w:rPr>
        <w:t xml:space="preserve">At what escalation level should a technician address a servo drive STO (Safe Torque Off) fault?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>____________________________________________________________</w:t>
      </w:r>
    </w:p>
    <w:p>
      <w:r>
        <w:rPr>
          <w:rFonts w:ascii="Calibri" w:hAnsi="Calibri"/>
          <w:sz w:val="22"/>
        </w:rP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?><Relationships xmlns="http://schemas.openxmlformats.org/package/2006/relationships"/>
</file>