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C455D" w:rsidRDefault="009C455D"/>
    <w:p w:rsidR="00B54681" w:rsidRDefault="009C455D" w:rsidP="009C455D">
      <w:pPr>
        <w:rPr>
          <w:rFonts w:eastAsia="Times New Roman" w:cstheme="minorHAnsi"/>
          <w:kern w:val="0"/>
          <w14:ligatures w14:val="none"/>
        </w:rPr>
      </w:pPr>
      <w:r w:rsidRPr="009C455D">
        <w:rPr>
          <w:rFonts w:eastAsia="Times New Roman" w:cstheme="minorHAnsi"/>
          <w:kern w:val="0"/>
          <w14:ligatures w14:val="none"/>
        </w:rPr>
        <w:t>What is this and who is it for?</w:t>
      </w:r>
    </w:p>
    <w:p w:rsidR="009C455D" w:rsidRDefault="00B54681" w:rsidP="00B54681">
      <w:pPr>
        <w:pStyle w:val="ListParagraph"/>
        <w:numPr>
          <w:ilvl w:val="0"/>
          <w:numId w:val="5"/>
        </w:numPr>
        <w:rPr>
          <w:rFonts w:eastAsia="Times New Roman" w:cstheme="minorHAnsi"/>
          <w:kern w:val="0"/>
          <w14:ligatures w14:val="none"/>
        </w:rPr>
      </w:pPr>
      <w:r>
        <w:rPr>
          <w:rFonts w:eastAsia="Times New Roman" w:cstheme="minorHAnsi"/>
          <w:kern w:val="0"/>
          <w14:ligatures w14:val="none"/>
        </w:rPr>
        <w:t>An interactive and thought-provoking experience regarding AI and where we are headed</w:t>
      </w:r>
    </w:p>
    <w:p w:rsidR="00B54681" w:rsidRPr="00B54681" w:rsidRDefault="00B54681" w:rsidP="00B54681">
      <w:pPr>
        <w:pStyle w:val="ListParagraph"/>
        <w:numPr>
          <w:ilvl w:val="0"/>
          <w:numId w:val="5"/>
        </w:numPr>
        <w:rPr>
          <w:rFonts w:eastAsia="Times New Roman" w:cstheme="minorHAnsi"/>
          <w:kern w:val="0"/>
          <w14:ligatures w14:val="none"/>
        </w:rPr>
      </w:pPr>
      <w:r>
        <w:rPr>
          <w:rFonts w:eastAsia="Times New Roman" w:cstheme="minorHAnsi"/>
          <w:kern w:val="0"/>
          <w14:ligatures w14:val="none"/>
        </w:rPr>
        <w:t>For all of humanity to help visualize and understand the trade-offs and impacts of AI development</w:t>
      </w:r>
    </w:p>
    <w:p w:rsidR="009C455D" w:rsidRDefault="009C455D" w:rsidP="009C455D">
      <w:pPr>
        <w:rPr>
          <w:rFonts w:eastAsia="Times New Roman" w:cstheme="minorHAnsi"/>
          <w:kern w:val="0"/>
          <w14:ligatures w14:val="none"/>
        </w:rPr>
      </w:pPr>
      <w:r w:rsidRPr="009C455D">
        <w:rPr>
          <w:rFonts w:eastAsia="Times New Roman" w:cstheme="minorHAnsi"/>
          <w:kern w:val="0"/>
          <w14:ligatures w14:val="none"/>
        </w:rPr>
        <w:t>What question does it help someone answer?</w:t>
      </w:r>
    </w:p>
    <w:p w:rsidR="00B54681" w:rsidRDefault="00B54681" w:rsidP="00B54681">
      <w:pPr>
        <w:pStyle w:val="ListParagraph"/>
        <w:numPr>
          <w:ilvl w:val="0"/>
          <w:numId w:val="3"/>
        </w:numPr>
        <w:rPr>
          <w:rFonts w:eastAsia="Times New Roman" w:cstheme="minorHAnsi"/>
          <w:kern w:val="0"/>
          <w14:ligatures w14:val="none"/>
        </w:rPr>
      </w:pPr>
      <w:r>
        <w:rPr>
          <w:rFonts w:eastAsia="Times New Roman" w:cstheme="minorHAnsi"/>
          <w:kern w:val="0"/>
          <w14:ligatures w14:val="none"/>
        </w:rPr>
        <w:t>How to thoughtfully (contemplate/ponder) and move forward/grow with AI</w:t>
      </w:r>
    </w:p>
    <w:p w:rsidR="009C455D" w:rsidRDefault="009C455D" w:rsidP="009C455D">
      <w:pPr>
        <w:rPr>
          <w:rFonts w:eastAsia="Times New Roman" w:cstheme="minorHAnsi"/>
          <w:kern w:val="0"/>
          <w14:ligatures w14:val="none"/>
        </w:rPr>
      </w:pPr>
      <w:r w:rsidRPr="009C455D">
        <w:rPr>
          <w:rFonts w:eastAsia="Times New Roman" w:cstheme="minorHAnsi"/>
          <w:kern w:val="0"/>
          <w14:ligatures w14:val="none"/>
        </w:rPr>
        <w:t xml:space="preserve">What does it </w:t>
      </w:r>
      <w:r w:rsidRPr="009C455D">
        <w:rPr>
          <w:rFonts w:eastAsia="Times New Roman" w:cstheme="minorHAnsi"/>
          <w:i/>
          <w:iCs/>
          <w:kern w:val="0"/>
          <w14:ligatures w14:val="none"/>
        </w:rPr>
        <w:t>not</w:t>
      </w:r>
      <w:r w:rsidRPr="009C455D">
        <w:rPr>
          <w:rFonts w:eastAsia="Times New Roman" w:cstheme="minorHAnsi"/>
          <w:kern w:val="0"/>
          <w14:ligatures w14:val="none"/>
        </w:rPr>
        <w:t xml:space="preserve"> try to do (scope boundary)?</w:t>
      </w:r>
    </w:p>
    <w:p w:rsidR="00B54681" w:rsidRPr="00B54681" w:rsidRDefault="00B54681" w:rsidP="00B54681">
      <w:pPr>
        <w:pStyle w:val="ListParagraph"/>
        <w:numPr>
          <w:ilvl w:val="0"/>
          <w:numId w:val="3"/>
        </w:numPr>
        <w:rPr>
          <w:rFonts w:eastAsia="Times New Roman" w:cstheme="minorHAnsi"/>
          <w:kern w:val="0"/>
          <w14:ligatures w14:val="none"/>
        </w:rPr>
      </w:pPr>
      <w:r>
        <w:rPr>
          <w:rFonts w:eastAsia="Times New Roman" w:cstheme="minorHAnsi"/>
          <w:kern w:val="0"/>
          <w14:ligatures w14:val="none"/>
        </w:rPr>
        <w:t>Influence people’s decisions or speak from bias</w:t>
      </w:r>
    </w:p>
    <w:p w:rsidR="009C455D" w:rsidRDefault="009C455D" w:rsidP="009C455D">
      <w:pPr>
        <w:rPr>
          <w:rFonts w:eastAsia="Times New Roman" w:cstheme="minorHAnsi"/>
          <w:kern w:val="0"/>
          <w14:ligatures w14:val="none"/>
        </w:rPr>
      </w:pPr>
      <w:r w:rsidRPr="009C455D">
        <w:rPr>
          <w:rFonts w:eastAsia="Times New Roman" w:cstheme="minorHAnsi"/>
          <w:kern w:val="0"/>
          <w14:ligatures w14:val="none"/>
        </w:rPr>
        <w:t xml:space="preserve">What's the intellectual anchor (the book, the framing)? </w:t>
      </w:r>
    </w:p>
    <w:p w:rsidR="00390D61" w:rsidRDefault="00341275" w:rsidP="00B54681">
      <w:pPr>
        <w:pStyle w:val="ListParagraph"/>
        <w:numPr>
          <w:ilvl w:val="0"/>
          <w:numId w:val="3"/>
        </w:numPr>
        <w:rPr>
          <w:rFonts w:eastAsia="Times New Roman" w:cstheme="minorHAnsi"/>
          <w:kern w:val="0"/>
          <w14:ligatures w14:val="none"/>
        </w:rPr>
      </w:pPr>
      <w:r>
        <w:rPr>
          <w:rFonts w:eastAsia="Times New Roman" w:cstheme="minorHAnsi"/>
          <w:kern w:val="0"/>
          <w14:ligatures w14:val="none"/>
        </w:rPr>
        <w:t>Intelligence solves problems. Wisdom chooses which problems to solve.</w:t>
      </w:r>
    </w:p>
    <w:p w:rsidR="00341275" w:rsidRDefault="00341275" w:rsidP="00B54681">
      <w:pPr>
        <w:pStyle w:val="ListParagraph"/>
        <w:numPr>
          <w:ilvl w:val="0"/>
          <w:numId w:val="3"/>
        </w:numPr>
        <w:rPr>
          <w:rFonts w:eastAsia="Times New Roman" w:cstheme="minorHAnsi"/>
          <w:kern w:val="0"/>
          <w14:ligatures w14:val="none"/>
        </w:rPr>
      </w:pPr>
      <w:r>
        <w:rPr>
          <w:rFonts w:eastAsia="Times New Roman" w:cstheme="minorHAnsi"/>
          <w:kern w:val="0"/>
          <w14:ligatures w14:val="none"/>
        </w:rPr>
        <w:t>We are so focused on the fact that we are building anything, no one is asking “what should we build?”</w:t>
      </w:r>
    </w:p>
    <w:p w:rsidR="00B54681" w:rsidRDefault="00B54681" w:rsidP="00390D61">
      <w:pPr>
        <w:pStyle w:val="ListParagraph"/>
        <w:numPr>
          <w:ilvl w:val="1"/>
          <w:numId w:val="3"/>
        </w:numPr>
        <w:rPr>
          <w:rFonts w:eastAsia="Times New Roman" w:cstheme="minorHAnsi"/>
          <w:kern w:val="0"/>
          <w14:ligatures w14:val="none"/>
        </w:rPr>
      </w:pPr>
      <w:r>
        <w:rPr>
          <w:rFonts w:eastAsia="Times New Roman" w:cstheme="minorHAnsi"/>
          <w:kern w:val="0"/>
          <w14:ligatures w14:val="none"/>
        </w:rPr>
        <w:t>The Alignment Problem</w:t>
      </w:r>
      <w:r w:rsidR="00962C6B">
        <w:rPr>
          <w:rFonts w:eastAsia="Times New Roman" w:cstheme="minorHAnsi"/>
          <w:kern w:val="0"/>
          <w14:ligatures w14:val="none"/>
        </w:rPr>
        <w:t xml:space="preserve"> (book) - Brian Christian</w:t>
      </w:r>
    </w:p>
    <w:p w:rsidR="00B54681" w:rsidRPr="00B54681" w:rsidRDefault="00164165" w:rsidP="00390D61">
      <w:pPr>
        <w:pStyle w:val="ListParagraph"/>
        <w:numPr>
          <w:ilvl w:val="1"/>
          <w:numId w:val="3"/>
        </w:numPr>
        <w:rPr>
          <w:rFonts w:eastAsia="Times New Roman" w:cstheme="minorHAnsi"/>
          <w:kern w:val="0"/>
          <w14:ligatures w14:val="none"/>
        </w:rPr>
      </w:pPr>
      <w:r>
        <w:rPr>
          <w:rFonts w:eastAsia="Times New Roman" w:cstheme="minorHAnsi"/>
          <w:kern w:val="0"/>
          <w14:ligatures w14:val="none"/>
        </w:rPr>
        <w:t>Stuart Russel</w:t>
      </w:r>
      <w:r w:rsidR="00D607D7">
        <w:rPr>
          <w:rFonts w:eastAsia="Times New Roman" w:cstheme="minorHAnsi"/>
          <w:kern w:val="0"/>
          <w14:ligatures w14:val="none"/>
        </w:rPr>
        <w:t>l</w:t>
      </w:r>
      <w:r w:rsidR="00962C6B">
        <w:rPr>
          <w:rFonts w:eastAsia="Times New Roman" w:cstheme="minorHAnsi"/>
          <w:kern w:val="0"/>
          <w14:ligatures w14:val="none"/>
        </w:rPr>
        <w:t>’s</w:t>
      </w:r>
      <w:r w:rsidR="00D607D7">
        <w:rPr>
          <w:rFonts w:eastAsia="Times New Roman" w:cstheme="minorHAnsi"/>
          <w:kern w:val="0"/>
          <w14:ligatures w14:val="none"/>
        </w:rPr>
        <w:t xml:space="preserve"> AI Race Dynamics</w:t>
      </w:r>
    </w:p>
    <w:p w:rsidR="009C455D" w:rsidRDefault="009C455D" w:rsidP="009C455D">
      <w:pPr>
        <w:rPr>
          <w:rFonts w:eastAsia="Times New Roman" w:cstheme="minorHAnsi"/>
          <w:kern w:val="0"/>
          <w14:ligatures w14:val="none"/>
        </w:rPr>
      </w:pPr>
      <w:r w:rsidRPr="009C455D">
        <w:rPr>
          <w:rFonts w:eastAsia="Times New Roman" w:cstheme="minorHAnsi"/>
          <w:kern w:val="0"/>
          <w14:ligatures w14:val="none"/>
        </w:rPr>
        <w:t>What would success look like by Friday?</w:t>
      </w:r>
    </w:p>
    <w:p w:rsidR="00D607D7" w:rsidRPr="00D607D7" w:rsidRDefault="00341275" w:rsidP="00B54681">
      <w:pPr>
        <w:pStyle w:val="ListParagraph"/>
        <w:numPr>
          <w:ilvl w:val="0"/>
          <w:numId w:val="3"/>
        </w:numPr>
        <w:rPr>
          <w:rFonts w:eastAsia="Times New Roman" w:cstheme="minorHAnsi"/>
          <w:kern w:val="0"/>
          <w14:ligatures w14:val="none"/>
        </w:rPr>
      </w:pPr>
      <w:r>
        <w:rPr>
          <w:rFonts w:eastAsia="Times New Roman" w:cstheme="minorHAnsi"/>
          <w:kern w:val="0"/>
          <w14:ligatures w14:val="none"/>
        </w:rPr>
        <w:t xml:space="preserve">A competed </w:t>
      </w:r>
      <w:r>
        <w:rPr>
          <w:rFonts w:eastAsia="Times New Roman" w:cstheme="minorHAnsi"/>
          <w:kern w:val="0"/>
          <w14:ligatures w14:val="none"/>
        </w:rPr>
        <w:t>interactive and thought-provoking experience regarding AI</w:t>
      </w:r>
      <w:r>
        <w:rPr>
          <w:rFonts w:eastAsia="Times New Roman" w:cstheme="minorHAnsi"/>
          <w:kern w:val="0"/>
          <w14:ligatures w14:val="none"/>
        </w:rPr>
        <w:t xml:space="preserve"> hosted on a webpage that I can share and link all over (LinkedIn, </w:t>
      </w:r>
      <w:proofErr w:type="spellStart"/>
      <w:r>
        <w:rPr>
          <w:rFonts w:eastAsia="Times New Roman" w:cstheme="minorHAnsi"/>
          <w:kern w:val="0"/>
          <w14:ligatures w14:val="none"/>
        </w:rPr>
        <w:t>Github</w:t>
      </w:r>
      <w:proofErr w:type="spellEnd"/>
      <w:r>
        <w:rPr>
          <w:rFonts w:eastAsia="Times New Roman" w:cstheme="minorHAnsi"/>
          <w:kern w:val="0"/>
          <w14:ligatures w14:val="none"/>
        </w:rPr>
        <w:t>, resume)</w:t>
      </w:r>
    </w:p>
    <w:p w:rsidR="00621386" w:rsidRDefault="00621386" w:rsidP="00341275">
      <w:pPr>
        <w:pStyle w:val="ListParagraph"/>
        <w:numPr>
          <w:ilvl w:val="1"/>
          <w:numId w:val="3"/>
        </w:numPr>
        <w:rPr>
          <w:rFonts w:eastAsia="Times New Roman" w:cstheme="minorHAnsi"/>
          <w:kern w:val="0"/>
          <w:highlight w:val="yellow"/>
          <w14:ligatures w14:val="none"/>
        </w:rPr>
      </w:pPr>
      <w:r w:rsidRPr="00B54681">
        <w:rPr>
          <w:rFonts w:eastAsia="Times New Roman" w:cstheme="minorHAnsi"/>
          <w:kern w:val="0"/>
          <w:highlight w:val="yellow"/>
          <w14:ligatures w14:val="none"/>
        </w:rPr>
        <w:t>Sources cited in sub-charts (for each rank on the lever)</w:t>
      </w:r>
      <w:r w:rsidR="00341275">
        <w:rPr>
          <w:rFonts w:eastAsia="Times New Roman" w:cstheme="minorHAnsi"/>
          <w:kern w:val="0"/>
          <w:highlight w:val="yellow"/>
          <w14:ligatures w14:val="none"/>
        </w:rPr>
        <w:t xml:space="preserve"> and bottom of page or in a separate page?</w:t>
      </w:r>
    </w:p>
    <w:p w:rsidR="00015E78" w:rsidRDefault="00015E78" w:rsidP="00015E78">
      <w:pPr>
        <w:rPr>
          <w:rFonts w:eastAsia="Times New Roman" w:cstheme="minorHAnsi"/>
          <w:kern w:val="0"/>
          <w:highlight w:val="yellow"/>
          <w14:ligatures w14:val="none"/>
        </w:rPr>
      </w:pPr>
    </w:p>
    <w:p w:rsidR="00015E78" w:rsidRPr="00015E78" w:rsidRDefault="00015E78" w:rsidP="00015E78">
      <w:pPr>
        <w:rPr>
          <w:rFonts w:eastAsia="Times New Roman" w:cstheme="minorHAnsi"/>
          <w:kern w:val="0"/>
          <w14:ligatures w14:val="none"/>
        </w:rPr>
      </w:pPr>
      <w:r w:rsidRPr="00015E78">
        <w:rPr>
          <w:rFonts w:eastAsia="Times New Roman" w:cstheme="minorHAnsi"/>
          <w:b/>
          <w:bCs/>
          <w:kern w:val="0"/>
          <w14:ligatures w14:val="none"/>
        </w:rPr>
        <w:t>Project Brief — AI Futures: A Human Alignment Explorer</w:t>
      </w:r>
    </w:p>
    <w:p w:rsidR="00015E78" w:rsidRPr="00015E78" w:rsidRDefault="00015E78" w:rsidP="00015E78">
      <w:pPr>
        <w:rPr>
          <w:rFonts w:eastAsia="Times New Roman" w:cstheme="minorHAnsi"/>
          <w:kern w:val="0"/>
          <w14:ligatures w14:val="none"/>
        </w:rPr>
      </w:pPr>
      <w:r w:rsidRPr="00015E78">
        <w:rPr>
          <w:rFonts w:eastAsia="Times New Roman" w:cstheme="minorHAnsi"/>
          <w:kern w:val="0"/>
          <w14:ligatures w14:val="none"/>
        </w:rPr>
        <w:t xml:space="preserve">We are living through one of the most consequential technological transitions in human history — and most people have no framework for thinking about it. This project is an interactive experience designed to change that. It's built for anyone: not researchers, not policymakers, not technologists — </w:t>
      </w:r>
      <w:r w:rsidRPr="00015E78">
        <w:rPr>
          <w:rFonts w:eastAsia="Times New Roman" w:cstheme="minorHAnsi"/>
          <w:i/>
          <w:iCs/>
          <w:kern w:val="0"/>
          <w14:ligatures w14:val="none"/>
        </w:rPr>
        <w:t>anyone</w:t>
      </w:r>
      <w:r w:rsidRPr="00015E78">
        <w:rPr>
          <w:rFonts w:eastAsia="Times New Roman" w:cstheme="minorHAnsi"/>
          <w:kern w:val="0"/>
          <w14:ligatures w14:val="none"/>
        </w:rPr>
        <w:t xml:space="preserve"> who will be affected by how artificial intelligence develops, which is to say, everyone.</w:t>
      </w:r>
    </w:p>
    <w:p w:rsidR="00015E78" w:rsidRPr="00015E78" w:rsidRDefault="00015E78" w:rsidP="00015E78">
      <w:pPr>
        <w:rPr>
          <w:rFonts w:eastAsia="Times New Roman" w:cstheme="minorHAnsi"/>
          <w:kern w:val="0"/>
          <w14:ligatures w14:val="none"/>
        </w:rPr>
      </w:pPr>
      <w:r w:rsidRPr="00015E78">
        <w:rPr>
          <w:rFonts w:eastAsia="Times New Roman" w:cstheme="minorHAnsi"/>
          <w:kern w:val="0"/>
          <w14:ligatures w14:val="none"/>
        </w:rPr>
        <w:t xml:space="preserve">The central question it invites you to sit with is deceptively simple: </w:t>
      </w:r>
      <w:r w:rsidRPr="00015E78">
        <w:rPr>
          <w:rFonts w:eastAsia="Times New Roman" w:cstheme="minorHAnsi"/>
          <w:i/>
          <w:iCs/>
          <w:kern w:val="0"/>
          <w14:ligatures w14:val="none"/>
        </w:rPr>
        <w:t>how do we move forward with AI thoughtfully?</w:t>
      </w:r>
      <w:r w:rsidRPr="00015E78">
        <w:rPr>
          <w:rFonts w:eastAsia="Times New Roman" w:cstheme="minorHAnsi"/>
          <w:kern w:val="0"/>
          <w14:ligatures w14:val="none"/>
        </w:rPr>
        <w:t xml:space="preserve"> Not whether to build it, not how fast — but what kind of future we are actually steering toward, and whether that future reflects what we value as human beings.</w:t>
      </w:r>
    </w:p>
    <w:p w:rsidR="00015E78" w:rsidRPr="00015E78" w:rsidRDefault="00015E78" w:rsidP="00015E78">
      <w:pPr>
        <w:rPr>
          <w:rFonts w:eastAsia="Times New Roman" w:cstheme="minorHAnsi"/>
          <w:kern w:val="0"/>
          <w14:ligatures w14:val="none"/>
        </w:rPr>
      </w:pPr>
      <w:r w:rsidRPr="00015E78">
        <w:rPr>
          <w:rFonts w:eastAsia="Times New Roman" w:cstheme="minorHAnsi"/>
          <w:kern w:val="0"/>
          <w14:ligatures w14:val="none"/>
        </w:rPr>
        <w:t>What this project deliberately does not do is tell you what to think. There is no correct setting on the levers. There is no hidden argument about which future is right. The goal is to make the trade-offs visible and felt — to turn an abstract civilizational question into something a person can hold in their hands and explore.</w:t>
      </w:r>
    </w:p>
    <w:p w:rsidR="00015E78" w:rsidRPr="00015E78" w:rsidRDefault="00015E78" w:rsidP="00015E78">
      <w:pPr>
        <w:rPr>
          <w:rFonts w:eastAsia="Times New Roman" w:cstheme="minorHAnsi"/>
          <w:kern w:val="0"/>
          <w14:ligatures w14:val="none"/>
        </w:rPr>
      </w:pPr>
      <w:r w:rsidRPr="00015E78">
        <w:rPr>
          <w:rFonts w:eastAsia="Times New Roman" w:cstheme="minorHAnsi"/>
          <w:kern w:val="0"/>
          <w14:ligatures w14:val="none"/>
        </w:rPr>
        <w:t xml:space="preserve">The intellectual anchor is a distinction </w:t>
      </w:r>
      <w:r w:rsidRPr="00015E78">
        <w:rPr>
          <w:rFonts w:eastAsia="Times New Roman" w:cstheme="minorHAnsi"/>
          <w:kern w:val="0"/>
          <w:highlight w:val="yellow"/>
          <w14:ligatures w14:val="none"/>
        </w:rPr>
        <w:t xml:space="preserve">Brian Christian draws in </w:t>
      </w:r>
      <w:r w:rsidRPr="00015E78">
        <w:rPr>
          <w:rFonts w:eastAsia="Times New Roman" w:cstheme="minorHAnsi"/>
          <w:i/>
          <w:iCs/>
          <w:kern w:val="0"/>
          <w:highlight w:val="yellow"/>
          <w14:ligatures w14:val="none"/>
        </w:rPr>
        <w:t>The Alignment Problem</w:t>
      </w:r>
      <w:r w:rsidRPr="00015E78">
        <w:rPr>
          <w:rFonts w:eastAsia="Times New Roman" w:cstheme="minorHAnsi"/>
          <w:kern w:val="0"/>
          <w:highlight w:val="yellow"/>
          <w14:ligatures w14:val="none"/>
        </w:rPr>
        <w:t>: intelligence solves problems; wisdom chooses which problems to solve</w:t>
      </w:r>
      <w:r w:rsidRPr="00015E78">
        <w:rPr>
          <w:rFonts w:eastAsia="Times New Roman" w:cstheme="minorHAnsi"/>
          <w:kern w:val="0"/>
          <w14:ligatures w14:val="none"/>
        </w:rPr>
        <w:t xml:space="preserve">. We have built extraordinarily intelligent systems. The question of whether they are pointed at the right problems — whether they are </w:t>
      </w:r>
      <w:r w:rsidRPr="00015E78">
        <w:rPr>
          <w:rFonts w:eastAsia="Times New Roman" w:cstheme="minorHAnsi"/>
          <w:i/>
          <w:iCs/>
          <w:kern w:val="0"/>
          <w14:ligatures w14:val="none"/>
        </w:rPr>
        <w:t>aligned</w:t>
      </w:r>
      <w:r w:rsidRPr="00015E78">
        <w:rPr>
          <w:rFonts w:eastAsia="Times New Roman" w:cstheme="minorHAnsi"/>
          <w:kern w:val="0"/>
          <w14:ligatures w14:val="none"/>
        </w:rPr>
        <w:t xml:space="preserve"> with human values — remains wide open. </w:t>
      </w:r>
      <w:r w:rsidRPr="00015E78">
        <w:rPr>
          <w:rFonts w:eastAsia="Times New Roman" w:cstheme="minorHAnsi"/>
          <w:kern w:val="0"/>
          <w:highlight w:val="yellow"/>
          <w14:ligatures w14:val="none"/>
        </w:rPr>
        <w:t>Stuart Russell's framing of AI race dynamics adds a structural dimension: the competitive pressure to build faster may be the single greatest obstacle to building wisely.</w:t>
      </w:r>
    </w:p>
    <w:p w:rsidR="00015E78" w:rsidRPr="00015E78" w:rsidRDefault="00015E78" w:rsidP="00015E78">
      <w:pPr>
        <w:rPr>
          <w:rFonts w:eastAsia="Times New Roman" w:cstheme="minorHAnsi"/>
          <w:kern w:val="0"/>
          <w14:ligatures w14:val="none"/>
        </w:rPr>
      </w:pPr>
      <w:r w:rsidRPr="00015E78">
        <w:rPr>
          <w:rFonts w:eastAsia="Times New Roman" w:cstheme="minorHAnsi"/>
          <w:kern w:val="0"/>
          <w14:ligatures w14:val="none"/>
        </w:rPr>
        <w:t>This project doesn't resolve that tension. It makes it navigable.</w:t>
      </w:r>
    </w:p>
    <w:p w:rsidR="00015E78" w:rsidRPr="00015E78" w:rsidRDefault="00015E78" w:rsidP="00015E78">
      <w:pPr>
        <w:rPr>
          <w:rFonts w:eastAsia="Times New Roman" w:cstheme="minorHAnsi"/>
          <w:kern w:val="0"/>
          <w:highlight w:val="yellow"/>
          <w14:ligatures w14:val="none"/>
        </w:rPr>
      </w:pPr>
    </w:p>
    <w:p w:rsidR="009C455D" w:rsidRPr="009C455D" w:rsidRDefault="009C455D" w:rsidP="009C455D">
      <w:pPr>
        <w:rPr>
          <w:rFonts w:eastAsia="Times New Roman" w:cstheme="minorHAnsi"/>
          <w:kern w:val="0"/>
          <w14:ligatures w14:val="none"/>
        </w:rPr>
      </w:pPr>
    </w:p>
    <w:p w:rsidR="009C455D" w:rsidRDefault="009C455D" w:rsidP="009C455D">
      <w:pPr>
        <w:rPr>
          <w:rFonts w:eastAsia="Times New Roman" w:cstheme="minorHAnsi"/>
          <w:kern w:val="0"/>
          <w14:ligatures w14:val="none"/>
        </w:rPr>
      </w:pPr>
    </w:p>
    <w:p w:rsidR="00FA033D" w:rsidRPr="00FA033D" w:rsidRDefault="00FA033D" w:rsidP="00FA033D">
      <w:pPr>
        <w:rPr>
          <w:rFonts w:eastAsia="Times New Roman" w:cstheme="minorHAnsi"/>
          <w:kern w:val="0"/>
          <w14:ligatures w14:val="none"/>
        </w:rPr>
      </w:pPr>
      <w:r w:rsidRPr="00FA033D">
        <w:rPr>
          <w:rFonts w:eastAsia="Times New Roman" w:cstheme="minorHAnsi"/>
          <w:kern w:val="0"/>
          <w14:ligatures w14:val="none"/>
        </w:rPr>
        <w:t>So structurally, the page becomes:</w:t>
      </w:r>
    </w:p>
    <w:p w:rsidR="00FA033D" w:rsidRPr="00FA033D" w:rsidRDefault="00FA033D" w:rsidP="00FA033D">
      <w:pPr>
        <w:numPr>
          <w:ilvl w:val="0"/>
          <w:numId w:val="6"/>
        </w:numPr>
        <w:rPr>
          <w:rFonts w:eastAsia="Times New Roman" w:cstheme="minorHAnsi"/>
          <w:kern w:val="0"/>
          <w14:ligatures w14:val="none"/>
        </w:rPr>
      </w:pPr>
      <w:r w:rsidRPr="00FA033D">
        <w:rPr>
          <w:rFonts w:eastAsia="Times New Roman" w:cstheme="minorHAnsi"/>
          <w:b/>
          <w:bCs/>
          <w:kern w:val="0"/>
          <w14:ligatures w14:val="none"/>
        </w:rPr>
        <w:t>Header/thesis</w:t>
      </w:r>
      <w:r w:rsidRPr="00FA033D">
        <w:rPr>
          <w:rFonts w:eastAsia="Times New Roman" w:cstheme="minorHAnsi"/>
          <w:kern w:val="0"/>
          <w14:ligatures w14:val="none"/>
        </w:rPr>
        <w:t xml:space="preserve"> (already have it)</w:t>
      </w:r>
    </w:p>
    <w:p w:rsidR="00FA033D" w:rsidRPr="00FA033D" w:rsidRDefault="00FA033D" w:rsidP="00FA033D">
      <w:pPr>
        <w:numPr>
          <w:ilvl w:val="0"/>
          <w:numId w:val="6"/>
        </w:numPr>
        <w:rPr>
          <w:rFonts w:eastAsia="Times New Roman" w:cstheme="minorHAnsi"/>
          <w:kern w:val="0"/>
          <w14:ligatures w14:val="none"/>
        </w:rPr>
      </w:pPr>
      <w:r w:rsidRPr="00FA033D">
        <w:rPr>
          <w:rFonts w:eastAsia="Times New Roman" w:cstheme="minorHAnsi"/>
          <w:b/>
          <w:bCs/>
          <w:kern w:val="0"/>
          <w14:ligatures w14:val="none"/>
        </w:rPr>
        <w:t>Act 1 — "Where we are"</w:t>
      </w:r>
      <w:r w:rsidRPr="00FA033D">
        <w:rPr>
          <w:rFonts w:eastAsia="Times New Roman" w:cstheme="minorHAnsi"/>
          <w:kern w:val="0"/>
          <w14:ligatures w14:val="none"/>
        </w:rPr>
        <w:t>: 2–3 small real charts, static, factual</w:t>
      </w:r>
    </w:p>
    <w:p w:rsidR="00FA033D" w:rsidRPr="00FA033D" w:rsidRDefault="00FA033D" w:rsidP="00FA033D">
      <w:pPr>
        <w:numPr>
          <w:ilvl w:val="0"/>
          <w:numId w:val="6"/>
        </w:numPr>
        <w:rPr>
          <w:rFonts w:eastAsia="Times New Roman" w:cstheme="minorHAnsi"/>
          <w:kern w:val="0"/>
          <w14:ligatures w14:val="none"/>
        </w:rPr>
      </w:pPr>
      <w:r w:rsidRPr="00FA033D">
        <w:rPr>
          <w:rFonts w:eastAsia="Times New Roman" w:cstheme="minorHAnsi"/>
          <w:b/>
          <w:bCs/>
          <w:kern w:val="0"/>
          <w14:ligatures w14:val="none"/>
        </w:rPr>
        <w:t>Act 2 — your existing interactive tool</w:t>
      </w:r>
      <w:r w:rsidRPr="00FA033D">
        <w:rPr>
          <w:rFonts w:eastAsia="Times New Roman" w:cstheme="minorHAnsi"/>
          <w:kern w:val="0"/>
          <w14:ligatures w14:val="none"/>
        </w:rPr>
        <w:t>: levers + 6 domain cards (already built)</w:t>
      </w:r>
    </w:p>
    <w:p w:rsidR="00FA033D" w:rsidRPr="00FA033D" w:rsidRDefault="00FA033D" w:rsidP="00FA033D">
      <w:pPr>
        <w:numPr>
          <w:ilvl w:val="0"/>
          <w:numId w:val="6"/>
        </w:numPr>
        <w:rPr>
          <w:rFonts w:eastAsia="Times New Roman" w:cstheme="minorHAnsi"/>
          <w:kern w:val="0"/>
          <w14:ligatures w14:val="none"/>
        </w:rPr>
      </w:pPr>
      <w:r w:rsidRPr="00FA033D">
        <w:rPr>
          <w:rFonts w:eastAsia="Times New Roman" w:cstheme="minorHAnsi"/>
          <w:b/>
          <w:bCs/>
          <w:kern w:val="0"/>
          <w14:ligatures w14:val="none"/>
        </w:rPr>
        <w:t>"How this model works"</w:t>
      </w:r>
      <w:r w:rsidRPr="00FA033D">
        <w:rPr>
          <w:rFonts w:eastAsia="Times New Roman" w:cstheme="minorHAnsi"/>
          <w:kern w:val="0"/>
          <w14:ligatures w14:val="none"/>
        </w:rPr>
        <w:t>: sourced rationale section (discussed earlier)</w:t>
      </w:r>
    </w:p>
    <w:p w:rsidR="00FA033D" w:rsidRDefault="00FA033D" w:rsidP="009C455D">
      <w:pPr>
        <w:rPr>
          <w:rFonts w:eastAsia="Times New Roman" w:cstheme="minorHAnsi"/>
          <w:kern w:val="0"/>
          <w14:ligatures w14:val="none"/>
        </w:rPr>
      </w:pPr>
    </w:p>
    <w:p w:rsidR="00FA033D" w:rsidRPr="009C455D" w:rsidRDefault="00FA033D" w:rsidP="009C455D">
      <w:pPr>
        <w:rPr>
          <w:rFonts w:eastAsia="Times New Roman" w:cstheme="minorHAnsi"/>
          <w:kern w:val="0"/>
          <w14:ligatures w14:val="none"/>
        </w:rPr>
      </w:pPr>
    </w:p>
    <w:p w:rsidR="009C455D" w:rsidRPr="009C455D" w:rsidRDefault="009C455D" w:rsidP="009C455D">
      <w:pPr>
        <w:rPr>
          <w:rFonts w:eastAsia="Times New Roman" w:cstheme="minorHAnsi"/>
          <w:kern w:val="0"/>
          <w14:ligatures w14:val="none"/>
        </w:rPr>
      </w:pPr>
      <w:r w:rsidRPr="009C455D">
        <w:rPr>
          <w:rFonts w:eastAsia="Times New Roman" w:cstheme="minorHAnsi"/>
          <w:b/>
          <w:bCs/>
          <w:kern w:val="0"/>
          <w14:ligatures w14:val="none"/>
        </w:rPr>
        <w:t xml:space="preserve">Act 1 </w:t>
      </w:r>
      <w:r w:rsidRPr="009C455D">
        <w:rPr>
          <w:rFonts w:eastAsia="Times New Roman" w:cstheme="minorHAnsi"/>
          <w:b/>
          <w:bCs/>
          <w:kern w:val="0"/>
          <w14:ligatures w14:val="none"/>
        </w:rPr>
        <w:t>-</w:t>
      </w:r>
      <w:r w:rsidRPr="009C455D">
        <w:rPr>
          <w:rFonts w:eastAsia="Times New Roman" w:cstheme="minorHAnsi"/>
          <w:b/>
          <w:bCs/>
          <w:kern w:val="0"/>
          <w14:ligatures w14:val="none"/>
        </w:rPr>
        <w:t xml:space="preserve"> Where we are (real data).</w:t>
      </w:r>
      <w:r w:rsidRPr="009C455D">
        <w:rPr>
          <w:rFonts w:eastAsia="Times New Roman" w:cstheme="minorHAnsi"/>
          <w:kern w:val="0"/>
          <w14:ligatures w14:val="none"/>
        </w:rPr>
        <w:t xml:space="preserve"> A short grounding panel built on </w:t>
      </w:r>
      <w:r w:rsidRPr="009C455D">
        <w:rPr>
          <w:rFonts w:eastAsia="Times New Roman" w:cstheme="minorHAnsi"/>
          <w:i/>
          <w:iCs/>
          <w:kern w:val="0"/>
          <w14:ligatures w14:val="none"/>
        </w:rPr>
        <w:t>actual</w:t>
      </w:r>
      <w:r w:rsidRPr="009C455D">
        <w:rPr>
          <w:rFonts w:eastAsia="Times New Roman" w:cstheme="minorHAnsi"/>
          <w:kern w:val="0"/>
          <w14:ligatures w14:val="none"/>
        </w:rPr>
        <w:t xml:space="preserve"> public datasets: AI compute growth (Epoch AI), data-center energy/emissions (IEA / Our World in Data), AI incidents over time (AI Incident Database), capability/adoption (Stanford AI Index). This is your data-skill flex, and it anchors the speculation in reality. </w:t>
      </w:r>
      <w:r w:rsidRPr="009C455D">
        <w:rPr>
          <w:rFonts w:eastAsia="Times New Roman" w:cstheme="minorHAnsi"/>
          <w:i/>
          <w:iCs/>
          <w:kern w:val="0"/>
          <w14:ligatures w14:val="none"/>
        </w:rPr>
        <w:t>This is also where your climate background shows</w:t>
      </w:r>
      <w:r w:rsidRPr="009C455D">
        <w:rPr>
          <w:rFonts w:eastAsia="Times New Roman" w:cstheme="minorHAnsi"/>
          <w:kern w:val="0"/>
          <w14:ligatures w14:val="none"/>
        </w:rPr>
        <w:t xml:space="preserve"> — the compute-energy angle is yours to own. </w:t>
      </w:r>
    </w:p>
    <w:p w:rsidR="009C455D" w:rsidRPr="009C455D" w:rsidRDefault="009C455D" w:rsidP="009C455D">
      <w:pPr>
        <w:rPr>
          <w:rFonts w:eastAsia="Times New Roman" w:cstheme="minorHAnsi"/>
          <w:kern w:val="0"/>
          <w14:ligatures w14:val="none"/>
        </w:rPr>
      </w:pPr>
      <w:r w:rsidRPr="009C455D">
        <w:rPr>
          <w:rFonts w:eastAsia="Times New Roman" w:cstheme="minorHAnsi"/>
          <w:b/>
          <w:bCs/>
          <w:kern w:val="0"/>
          <w14:ligatures w14:val="none"/>
        </w:rPr>
        <w:t>Act 2</w:t>
      </w:r>
      <w:r w:rsidRPr="009C455D">
        <w:rPr>
          <w:rFonts w:eastAsia="Times New Roman" w:cstheme="minorHAnsi"/>
          <w:b/>
          <w:bCs/>
          <w:kern w:val="0"/>
          <w14:ligatures w14:val="none"/>
        </w:rPr>
        <w:t xml:space="preserve"> - </w:t>
      </w:r>
      <w:r w:rsidRPr="009C455D">
        <w:rPr>
          <w:rFonts w:eastAsia="Times New Roman" w:cstheme="minorHAnsi"/>
          <w:b/>
          <w:bCs/>
          <w:kern w:val="0"/>
          <w14:ligatures w14:val="none"/>
        </w:rPr>
        <w:t>Where we could go (the interactive model).</w:t>
      </w:r>
      <w:r w:rsidRPr="009C455D">
        <w:rPr>
          <w:rFonts w:eastAsia="Times New Roman" w:cstheme="minorHAnsi"/>
          <w:kern w:val="0"/>
          <w14:ligatures w14:val="none"/>
        </w:rPr>
        <w:t xml:space="preserve"> v1, upgraded: each lever's effect now carries a </w:t>
      </w:r>
      <w:r w:rsidRPr="009C455D">
        <w:rPr>
          <w:rFonts w:eastAsia="Times New Roman" w:cstheme="minorHAnsi"/>
          <w:b/>
          <w:bCs/>
          <w:kern w:val="0"/>
          <w14:ligatures w14:val="none"/>
        </w:rPr>
        <w:t>sourced rationale</w:t>
      </w:r>
      <w:r w:rsidRPr="009C455D">
        <w:rPr>
          <w:rFonts w:eastAsia="Times New Roman" w:cstheme="minorHAnsi"/>
          <w:kern w:val="0"/>
          <w14:ligatures w14:val="none"/>
        </w:rPr>
        <w:t xml:space="preserve"> ("why this direction?"), a methodology panel, and scenario anchors tied to named futures from the literature. The abstraction becomes </w:t>
      </w:r>
      <w:r w:rsidRPr="009C455D">
        <w:rPr>
          <w:rFonts w:eastAsia="Times New Roman" w:cstheme="minorHAnsi"/>
          <w:i/>
          <w:iCs/>
          <w:kern w:val="0"/>
          <w14:ligatures w14:val="none"/>
        </w:rPr>
        <w:t>defensible</w:t>
      </w:r>
      <w:r w:rsidRPr="009C455D">
        <w:rPr>
          <w:rFonts w:eastAsia="Times New Roman" w:cstheme="minorHAnsi"/>
          <w:kern w:val="0"/>
          <w14:ligatures w14:val="none"/>
        </w:rPr>
        <w:t xml:space="preserve"> because every directional claim points to a real source. </w:t>
      </w:r>
    </w:p>
    <w:p w:rsidR="009C455D" w:rsidRPr="009C455D" w:rsidRDefault="009C455D" w:rsidP="009C455D">
      <w:pPr>
        <w:rPr>
          <w:rFonts w:eastAsia="Times New Roman" w:cstheme="minorHAnsi"/>
          <w:kern w:val="0"/>
          <w14:ligatures w14:val="none"/>
        </w:rPr>
      </w:pPr>
      <w:r w:rsidRPr="009C455D">
        <w:rPr>
          <w:rFonts w:eastAsia="Times New Roman" w:cstheme="minorHAnsi"/>
          <w:b/>
          <w:bCs/>
          <w:kern w:val="0"/>
          <w14:ligatures w14:val="none"/>
        </w:rPr>
        <w:t>Act 3</w:t>
      </w:r>
      <w:r w:rsidRPr="009C455D">
        <w:rPr>
          <w:rFonts w:eastAsia="Times New Roman" w:cstheme="minorHAnsi"/>
          <w:b/>
          <w:bCs/>
          <w:kern w:val="0"/>
          <w14:ligatures w14:val="none"/>
        </w:rPr>
        <w:t xml:space="preserve"> - </w:t>
      </w:r>
      <w:r w:rsidRPr="009C455D">
        <w:rPr>
          <w:rFonts w:eastAsia="Times New Roman" w:cstheme="minorHAnsi"/>
          <w:b/>
          <w:bCs/>
          <w:kern w:val="0"/>
          <w14:ligatures w14:val="none"/>
        </w:rPr>
        <w:t>The case study (the write-up).</w:t>
      </w:r>
      <w:r w:rsidRPr="009C455D">
        <w:rPr>
          <w:rFonts w:eastAsia="Times New Roman" w:cstheme="minorHAnsi"/>
          <w:kern w:val="0"/>
          <w14:ligatures w14:val="none"/>
        </w:rPr>
        <w:t xml:space="preserve"> The real portfolio centerpiece for product/strategy roles. Problem framing, audience, design decisions, what you cut and why, what you'd build with more time/data. Hiring managers for these roles read </w:t>
      </w:r>
      <w:r w:rsidRPr="009C455D">
        <w:rPr>
          <w:rFonts w:eastAsia="Times New Roman" w:cstheme="minorHAnsi"/>
          <w:i/>
          <w:iCs/>
          <w:kern w:val="0"/>
          <w14:ligatures w14:val="none"/>
        </w:rPr>
        <w:t>this</w:t>
      </w:r>
      <w:r w:rsidRPr="009C455D">
        <w:rPr>
          <w:rFonts w:eastAsia="Times New Roman" w:cstheme="minorHAnsi"/>
          <w:kern w:val="0"/>
          <w14:ligatures w14:val="none"/>
        </w:rPr>
        <w:t xml:space="preserve"> as closely as they click the demo.</w:t>
      </w:r>
    </w:p>
    <w:p w:rsidR="009C455D" w:rsidRPr="009C455D" w:rsidRDefault="009C455D" w:rsidP="009C455D">
      <w:pPr>
        <w:rPr>
          <w:rFonts w:eastAsia="Times New Roman" w:cstheme="minorHAnsi"/>
          <w:kern w:val="0"/>
          <w14:ligatures w14:val="none"/>
        </w:rPr>
      </w:pPr>
    </w:p>
    <w:p w:rsidR="009C455D" w:rsidRPr="009C455D" w:rsidRDefault="009C455D" w:rsidP="009C455D">
      <w:pPr>
        <w:rPr>
          <w:rFonts w:eastAsia="Times New Roman" w:cstheme="minorHAnsi"/>
          <w:b/>
          <w:bCs/>
          <w:kern w:val="0"/>
          <w14:ligatures w14:val="none"/>
        </w:rPr>
      </w:pPr>
      <w:r w:rsidRPr="009C455D">
        <w:rPr>
          <w:rFonts w:eastAsia="Times New Roman" w:cstheme="minorHAnsi"/>
          <w:b/>
          <w:bCs/>
          <w:kern w:val="0"/>
          <w14:ligatures w14:val="none"/>
        </w:rPr>
        <w:t>The 5-day plan</w:t>
      </w:r>
    </w:p>
    <w:p w:rsidR="009C455D" w:rsidRPr="009C455D" w:rsidRDefault="009C455D" w:rsidP="009C455D">
      <w:pPr>
        <w:numPr>
          <w:ilvl w:val="0"/>
          <w:numId w:val="1"/>
        </w:numPr>
        <w:rPr>
          <w:rFonts w:eastAsia="Times New Roman" w:cstheme="minorHAnsi"/>
          <w:kern w:val="0"/>
          <w14:ligatures w14:val="none"/>
        </w:rPr>
      </w:pPr>
      <w:r w:rsidRPr="009C455D">
        <w:rPr>
          <w:rFonts w:eastAsia="Times New Roman" w:cstheme="minorHAnsi"/>
          <w:b/>
          <w:bCs/>
          <w:kern w:val="0"/>
          <w14:ligatures w14:val="none"/>
        </w:rPr>
        <w:t xml:space="preserve">Day 1 </w:t>
      </w:r>
      <w:r w:rsidRPr="009C455D">
        <w:rPr>
          <w:rFonts w:eastAsia="Times New Roman" w:cstheme="minorHAnsi"/>
          <w:b/>
          <w:bCs/>
          <w:kern w:val="0"/>
          <w14:ligatures w14:val="none"/>
        </w:rPr>
        <w:t>-</w:t>
      </w:r>
      <w:r w:rsidRPr="009C455D">
        <w:rPr>
          <w:rFonts w:eastAsia="Times New Roman" w:cstheme="minorHAnsi"/>
          <w:b/>
          <w:bCs/>
          <w:kern w:val="0"/>
          <w14:ligatures w14:val="none"/>
        </w:rPr>
        <w:t xml:space="preserve"> Frame &amp; research.</w:t>
      </w:r>
      <w:r w:rsidRPr="009C455D">
        <w:rPr>
          <w:rFonts w:eastAsia="Times New Roman" w:cstheme="minorHAnsi"/>
          <w:kern w:val="0"/>
          <w14:ligatures w14:val="none"/>
        </w:rPr>
        <w:t xml:space="preserve"> Lock thesis, audience, the 4 levers / 6 domains. Gather sources for the lever directions </w:t>
      </w:r>
      <w:r w:rsidRPr="009C455D">
        <w:rPr>
          <w:rFonts w:eastAsia="Times New Roman" w:cstheme="minorHAnsi"/>
          <w:i/>
          <w:iCs/>
          <w:kern w:val="0"/>
          <w14:ligatures w14:val="none"/>
        </w:rPr>
        <w:t>and</w:t>
      </w:r>
      <w:r w:rsidRPr="009C455D">
        <w:rPr>
          <w:rFonts w:eastAsia="Times New Roman" w:cstheme="minorHAnsi"/>
          <w:kern w:val="0"/>
          <w14:ligatures w14:val="none"/>
        </w:rPr>
        <w:t xml:space="preserve"> the Act 1 datasets. Output: a one-page brief + a sourced-rationale doc (this doubles as raw material for the case study).</w:t>
      </w:r>
    </w:p>
    <w:p w:rsidR="009C455D" w:rsidRPr="009C455D" w:rsidRDefault="009C455D" w:rsidP="009C455D">
      <w:pPr>
        <w:numPr>
          <w:ilvl w:val="0"/>
          <w:numId w:val="1"/>
        </w:numPr>
        <w:rPr>
          <w:rFonts w:eastAsia="Times New Roman" w:cstheme="minorHAnsi"/>
          <w:kern w:val="0"/>
          <w14:ligatures w14:val="none"/>
        </w:rPr>
      </w:pPr>
      <w:r w:rsidRPr="009C455D">
        <w:rPr>
          <w:rFonts w:eastAsia="Times New Roman" w:cstheme="minorHAnsi"/>
          <w:b/>
          <w:bCs/>
          <w:kern w:val="0"/>
          <w14:ligatures w14:val="none"/>
        </w:rPr>
        <w:t xml:space="preserve">Day 2 </w:t>
      </w:r>
      <w:r w:rsidRPr="009C455D">
        <w:rPr>
          <w:rFonts w:eastAsia="Times New Roman" w:cstheme="minorHAnsi"/>
          <w:b/>
          <w:bCs/>
          <w:kern w:val="0"/>
          <w14:ligatures w14:val="none"/>
        </w:rPr>
        <w:t>-</w:t>
      </w:r>
      <w:r w:rsidRPr="009C455D">
        <w:rPr>
          <w:rFonts w:eastAsia="Times New Roman" w:cstheme="minorHAnsi"/>
          <w:b/>
          <w:bCs/>
          <w:kern w:val="0"/>
          <w14:ligatures w14:val="none"/>
        </w:rPr>
        <w:t xml:space="preserve"> Build Act 1 (real data).</w:t>
      </w:r>
      <w:r w:rsidRPr="009C455D">
        <w:rPr>
          <w:rFonts w:eastAsia="Times New Roman" w:cstheme="minorHAnsi"/>
          <w:kern w:val="0"/>
          <w14:ligatures w14:val="none"/>
        </w:rPr>
        <w:t xml:space="preserve"> Pull and clean 2–3 public datasets, build the "where we are now" charts. </w:t>
      </w:r>
    </w:p>
    <w:p w:rsidR="009C455D" w:rsidRPr="009C455D" w:rsidRDefault="009C455D" w:rsidP="009C455D">
      <w:pPr>
        <w:numPr>
          <w:ilvl w:val="0"/>
          <w:numId w:val="1"/>
        </w:numPr>
        <w:rPr>
          <w:rFonts w:eastAsia="Times New Roman" w:cstheme="minorHAnsi"/>
          <w:kern w:val="0"/>
          <w14:ligatures w14:val="none"/>
        </w:rPr>
      </w:pPr>
      <w:r w:rsidRPr="009C455D">
        <w:rPr>
          <w:rFonts w:eastAsia="Times New Roman" w:cstheme="minorHAnsi"/>
          <w:b/>
          <w:bCs/>
          <w:kern w:val="0"/>
          <w14:ligatures w14:val="none"/>
        </w:rPr>
        <w:t xml:space="preserve">Day 3 </w:t>
      </w:r>
      <w:r w:rsidRPr="009C455D">
        <w:rPr>
          <w:rFonts w:eastAsia="Times New Roman" w:cstheme="minorHAnsi"/>
          <w:b/>
          <w:bCs/>
          <w:kern w:val="0"/>
          <w14:ligatures w14:val="none"/>
        </w:rPr>
        <w:t>-</w:t>
      </w:r>
      <w:r w:rsidRPr="009C455D">
        <w:rPr>
          <w:rFonts w:eastAsia="Times New Roman" w:cstheme="minorHAnsi"/>
          <w:b/>
          <w:bCs/>
          <w:kern w:val="0"/>
          <w14:ligatures w14:val="none"/>
        </w:rPr>
        <w:t xml:space="preserve"> Upgrade Act 2.</w:t>
      </w:r>
      <w:r w:rsidRPr="009C455D">
        <w:rPr>
          <w:rFonts w:eastAsia="Times New Roman" w:cstheme="minorHAnsi"/>
          <w:kern w:val="0"/>
          <w14:ligatures w14:val="none"/>
        </w:rPr>
        <w:t xml:space="preserve"> Add sourced lever annotations, methodology panel, scenario anchors, refine outcomes/presets. By end of today you have a working improved app.</w:t>
      </w:r>
    </w:p>
    <w:p w:rsidR="009C455D" w:rsidRPr="009C455D" w:rsidRDefault="009C455D" w:rsidP="009C455D">
      <w:pPr>
        <w:numPr>
          <w:ilvl w:val="0"/>
          <w:numId w:val="1"/>
        </w:numPr>
        <w:rPr>
          <w:rFonts w:eastAsia="Times New Roman" w:cstheme="minorHAnsi"/>
          <w:kern w:val="0"/>
          <w14:ligatures w14:val="none"/>
        </w:rPr>
      </w:pPr>
      <w:r w:rsidRPr="009C455D">
        <w:rPr>
          <w:rFonts w:eastAsia="Times New Roman" w:cstheme="minorHAnsi"/>
          <w:b/>
          <w:bCs/>
          <w:kern w:val="0"/>
          <w14:ligatures w14:val="none"/>
        </w:rPr>
        <w:t xml:space="preserve">Day 4 </w:t>
      </w:r>
      <w:r w:rsidRPr="009C455D">
        <w:rPr>
          <w:rFonts w:eastAsia="Times New Roman" w:cstheme="minorHAnsi"/>
          <w:b/>
          <w:bCs/>
          <w:kern w:val="0"/>
          <w14:ligatures w14:val="none"/>
        </w:rPr>
        <w:t>-</w:t>
      </w:r>
      <w:r w:rsidRPr="009C455D">
        <w:rPr>
          <w:rFonts w:eastAsia="Times New Roman" w:cstheme="minorHAnsi"/>
          <w:b/>
          <w:bCs/>
          <w:kern w:val="0"/>
          <w14:ligatures w14:val="none"/>
        </w:rPr>
        <w:t xml:space="preserve"> Polish, narrative, deploy.</w:t>
      </w:r>
      <w:r w:rsidRPr="009C455D">
        <w:rPr>
          <w:rFonts w:eastAsia="Times New Roman" w:cstheme="minorHAnsi"/>
          <w:kern w:val="0"/>
          <w14:ligatures w14:val="none"/>
        </w:rPr>
        <w:t xml:space="preserve"> Guided intro moment, mobile + accessibility pass, "share your scenario," and </w:t>
      </w:r>
      <w:r w:rsidRPr="009C455D">
        <w:rPr>
          <w:rFonts w:eastAsia="Times New Roman" w:cstheme="minorHAnsi"/>
          <w:b/>
          <w:bCs/>
          <w:kern w:val="0"/>
          <w14:ligatures w14:val="none"/>
        </w:rPr>
        <w:t>deploy to a live URL</w:t>
      </w:r>
      <w:r w:rsidRPr="009C455D">
        <w:rPr>
          <w:rFonts w:eastAsia="Times New Roman" w:cstheme="minorHAnsi"/>
          <w:kern w:val="0"/>
          <w14:ligatures w14:val="none"/>
        </w:rPr>
        <w:t xml:space="preserve"> (</w:t>
      </w:r>
      <w:proofErr w:type="spellStart"/>
      <w:r w:rsidRPr="009C455D">
        <w:rPr>
          <w:rFonts w:eastAsia="Times New Roman" w:cstheme="minorHAnsi"/>
          <w:kern w:val="0"/>
          <w14:ligatures w14:val="none"/>
        </w:rPr>
        <w:t>Vercel</w:t>
      </w:r>
      <w:proofErr w:type="spellEnd"/>
      <w:r w:rsidRPr="009C455D">
        <w:rPr>
          <w:rFonts w:eastAsia="Times New Roman" w:cstheme="minorHAnsi"/>
          <w:kern w:val="0"/>
          <w14:ligatures w14:val="none"/>
        </w:rPr>
        <w:t>/Netlify/Pages) so it's linkable in outreach. This is where it graduates to Claude Code with a real repo.</w:t>
      </w:r>
    </w:p>
    <w:p w:rsidR="009C455D" w:rsidRPr="009C455D" w:rsidRDefault="009C455D" w:rsidP="009C455D">
      <w:pPr>
        <w:numPr>
          <w:ilvl w:val="0"/>
          <w:numId w:val="1"/>
        </w:numPr>
        <w:rPr>
          <w:rFonts w:eastAsia="Times New Roman" w:cstheme="minorHAnsi"/>
          <w:kern w:val="0"/>
          <w14:ligatures w14:val="none"/>
        </w:rPr>
      </w:pPr>
      <w:r w:rsidRPr="009C455D">
        <w:rPr>
          <w:rFonts w:eastAsia="Times New Roman" w:cstheme="minorHAnsi"/>
          <w:b/>
          <w:bCs/>
          <w:kern w:val="0"/>
          <w14:ligatures w14:val="none"/>
        </w:rPr>
        <w:t xml:space="preserve">Day 5 </w:t>
      </w:r>
      <w:r w:rsidRPr="009C455D">
        <w:rPr>
          <w:rFonts w:eastAsia="Times New Roman" w:cstheme="minorHAnsi"/>
          <w:b/>
          <w:bCs/>
          <w:kern w:val="0"/>
          <w14:ligatures w14:val="none"/>
        </w:rPr>
        <w:t>-</w:t>
      </w:r>
      <w:r w:rsidRPr="009C455D">
        <w:rPr>
          <w:rFonts w:eastAsia="Times New Roman" w:cstheme="minorHAnsi"/>
          <w:b/>
          <w:bCs/>
          <w:kern w:val="0"/>
          <w14:ligatures w14:val="none"/>
        </w:rPr>
        <w:t xml:space="preserve"> Case study + packaging.</w:t>
      </w:r>
      <w:r w:rsidRPr="009C455D">
        <w:rPr>
          <w:rFonts w:eastAsia="Times New Roman" w:cstheme="minorHAnsi"/>
          <w:kern w:val="0"/>
          <w14:ligatures w14:val="none"/>
        </w:rPr>
        <w:t xml:space="preserve"> Write the case study, clean the README, optionally a 2-min walkthrough. Buffer for slippage.</w:t>
      </w:r>
    </w:p>
    <w:p w:rsidR="006F7E1E" w:rsidRDefault="006F7E1E" w:rsidP="006F7E1E"/>
    <w:p w:rsidR="00962C6B" w:rsidRDefault="00962C6B" w:rsidP="006F7E1E"/>
    <w:p w:rsidR="00D60A3E" w:rsidRPr="00962C6B" w:rsidRDefault="00D60A3E" w:rsidP="006F7E1E">
      <w:pPr>
        <w:rPr>
          <w:b/>
          <w:bCs/>
          <w:u w:val="single"/>
        </w:rPr>
      </w:pPr>
      <w:r w:rsidRPr="00962C6B">
        <w:rPr>
          <w:b/>
          <w:bCs/>
          <w:u w:val="single"/>
        </w:rPr>
        <w:t>Sources:</w:t>
      </w:r>
    </w:p>
    <w:p w:rsidR="00962C6B" w:rsidRDefault="00962C6B" w:rsidP="006F7E1E"/>
    <w:p w:rsidR="00D60A3E" w:rsidRDefault="00D60A3E" w:rsidP="006F7E1E">
      <w:hyperlink r:id="rId7" w:history="1">
        <w:r w:rsidRPr="005A69FE">
          <w:rPr>
            <w:rStyle w:val="Hyperlink"/>
          </w:rPr>
          <w:t>https://epoch.ai/trends</w:t>
        </w:r>
      </w:hyperlink>
      <w:r w:rsidR="000C60E2">
        <w:t xml:space="preserve"> (energy use)</w:t>
      </w:r>
    </w:p>
    <w:p w:rsidR="00962C6B" w:rsidRDefault="00962C6B" w:rsidP="00962C6B">
      <w:r>
        <w:t>The Alignment Problem</w:t>
      </w:r>
    </w:p>
    <w:p w:rsidR="00962C6B" w:rsidRDefault="00962C6B" w:rsidP="00962C6B">
      <w:r>
        <w:t>Stuart Russell AI Race Dynamics</w:t>
      </w:r>
    </w:p>
    <w:p w:rsidR="00C8004B" w:rsidRDefault="00C8004B" w:rsidP="00962C6B">
      <w:hyperlink r:id="rId8" w:history="1">
        <w:r w:rsidRPr="005A69FE">
          <w:rPr>
            <w:rStyle w:val="Hyperlink"/>
          </w:rPr>
          <w:t>https://www.iea.org/reports/energy-and-ai</w:t>
        </w:r>
      </w:hyperlink>
      <w:r>
        <w:t xml:space="preserve"> </w:t>
      </w:r>
    </w:p>
    <w:p w:rsidR="00C8004B" w:rsidRDefault="00C8004B" w:rsidP="00C8004B">
      <w:r w:rsidRPr="00F82008">
        <w:t>IEA (2025), </w:t>
      </w:r>
      <w:r w:rsidRPr="00F82008">
        <w:rPr>
          <w:i/>
          <w:iCs/>
        </w:rPr>
        <w:t>Energy and AI</w:t>
      </w:r>
      <w:r w:rsidRPr="00F82008">
        <w:t xml:space="preserve">, IEA, Paris https://www.iea.org/reports/energy-and-ai, </w:t>
      </w:r>
      <w:proofErr w:type="spellStart"/>
      <w:r w:rsidRPr="00F82008">
        <w:t>Licence</w:t>
      </w:r>
      <w:proofErr w:type="spellEnd"/>
      <w:r w:rsidRPr="00F82008">
        <w:t>: CC BY 4.0</w:t>
      </w:r>
    </w:p>
    <w:p w:rsidR="00C8004B" w:rsidRDefault="00C8004B" w:rsidP="00962C6B"/>
    <w:p w:rsidR="000C60E2" w:rsidRDefault="000C60E2" w:rsidP="00962C6B"/>
    <w:p w:rsidR="000C60E2" w:rsidRPr="000C60E2" w:rsidRDefault="000C60E2" w:rsidP="00962C6B">
      <w:pPr>
        <w:rPr>
          <w:b/>
          <w:bCs/>
          <w:u w:val="single"/>
        </w:rPr>
      </w:pPr>
      <w:r w:rsidRPr="000C60E2">
        <w:rPr>
          <w:b/>
          <w:bCs/>
          <w:u w:val="single"/>
        </w:rPr>
        <w:t>Data:</w:t>
      </w:r>
    </w:p>
    <w:p w:rsidR="00D60A3E" w:rsidRDefault="00D60A3E" w:rsidP="006F7E1E"/>
    <w:p w:rsidR="000C60E2" w:rsidRDefault="000C60E2" w:rsidP="000C60E2">
      <w:hyperlink r:id="rId9" w:history="1">
        <w:r w:rsidRPr="005A69FE">
          <w:rPr>
            <w:rStyle w:val="Hyperlink"/>
          </w:rPr>
          <w:t>https://epoch.ai/data</w:t>
        </w:r>
      </w:hyperlink>
    </w:p>
    <w:p w:rsidR="00F82008" w:rsidRDefault="00F82008" w:rsidP="000C60E2"/>
    <w:p w:rsidR="00C8004B" w:rsidRDefault="00C8004B" w:rsidP="000C60E2">
      <w:r w:rsidRPr="00C8004B">
        <w:t>IEA, </w:t>
      </w:r>
      <w:r w:rsidRPr="00C8004B">
        <w:rPr>
          <w:i/>
          <w:iCs/>
        </w:rPr>
        <w:t>Energy and AI</w:t>
      </w:r>
      <w:r w:rsidRPr="00C8004B">
        <w:t xml:space="preserve">, IEA, Paris https://www.iea.org/data-and-statistics/data-product/energy-and-ai, </w:t>
      </w:r>
      <w:proofErr w:type="spellStart"/>
      <w:r w:rsidRPr="00C8004B">
        <w:t>Licence</w:t>
      </w:r>
      <w:proofErr w:type="spellEnd"/>
      <w:r w:rsidRPr="00C8004B">
        <w:t>: Terms of Use for Non-CC Material</w:t>
      </w:r>
    </w:p>
    <w:p w:rsidR="000C60E2" w:rsidRDefault="00865EB5" w:rsidP="006F7E1E">
      <w:hyperlink r:id="rId10" w:history="1">
        <w:r w:rsidRPr="005A69FE">
          <w:rPr>
            <w:rStyle w:val="Hyperlink"/>
          </w:rPr>
          <w:t>https://incidentdatabase.ai/</w:t>
        </w:r>
      </w:hyperlink>
      <w:r>
        <w:t xml:space="preserve"> </w:t>
      </w:r>
    </w:p>
    <w:p w:rsidR="00865EB5" w:rsidRDefault="00865EB5" w:rsidP="006F7E1E">
      <w:r w:rsidRPr="00865EB5">
        <w:t>McGregor, S. (2021) Preventing Repeated Real World AI Failures by Cataloging Incidents: The AI Incident Database. In Proceedings of the Thirty-Third Annual Conference on Innovative Applications of Artificial Intelligence (IAAI-21). Virtual Conference.</w:t>
      </w:r>
    </w:p>
    <w:p w:rsidR="00865EB5" w:rsidRDefault="00865EB5" w:rsidP="006F7E1E"/>
    <w:sectPr w:rsidR="00865EB5" w:rsidSect="00244E0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31AF2" w:rsidRDefault="00031AF2" w:rsidP="00B54681">
      <w:r>
        <w:separator/>
      </w:r>
    </w:p>
  </w:endnote>
  <w:endnote w:type="continuationSeparator" w:id="0">
    <w:p w:rsidR="00031AF2" w:rsidRDefault="00031AF2" w:rsidP="00B54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31AF2" w:rsidRDefault="00031AF2" w:rsidP="00B54681">
      <w:r>
        <w:separator/>
      </w:r>
    </w:p>
  </w:footnote>
  <w:footnote w:type="continuationSeparator" w:id="0">
    <w:p w:rsidR="00031AF2" w:rsidRDefault="00031AF2" w:rsidP="00B54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4681" w:rsidRDefault="00B54681" w:rsidP="00B54681">
    <w:pPr>
      <w:pStyle w:val="Heading1"/>
    </w:pPr>
    <w:r>
      <w:t>AI Futures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70201"/>
    <w:multiLevelType w:val="multilevel"/>
    <w:tmpl w:val="0B6E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02C65"/>
    <w:multiLevelType w:val="hybridMultilevel"/>
    <w:tmpl w:val="CBFE5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005B77"/>
    <w:multiLevelType w:val="multilevel"/>
    <w:tmpl w:val="648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736B6"/>
    <w:multiLevelType w:val="hybridMultilevel"/>
    <w:tmpl w:val="2E7478AE"/>
    <w:lvl w:ilvl="0" w:tplc="04090001">
      <w:start w:val="1"/>
      <w:numFmt w:val="bullet"/>
      <w:lvlText w:val=""/>
      <w:lvlJc w:val="left"/>
      <w:pPr>
        <w:ind w:left="1447" w:hanging="360"/>
      </w:pPr>
      <w:rPr>
        <w:rFonts w:ascii="Symbol" w:hAnsi="Symbol"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4" w15:restartNumberingAfterBreak="0">
    <w:nsid w:val="3F821DD9"/>
    <w:multiLevelType w:val="hybridMultilevel"/>
    <w:tmpl w:val="8C88CB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9927CF0"/>
    <w:multiLevelType w:val="hybridMultilevel"/>
    <w:tmpl w:val="CFF69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8938220">
    <w:abstractNumId w:val="2"/>
  </w:num>
  <w:num w:numId="2" w16cid:durableId="771556773">
    <w:abstractNumId w:val="4"/>
  </w:num>
  <w:num w:numId="3" w16cid:durableId="1458911830">
    <w:abstractNumId w:val="1"/>
  </w:num>
  <w:num w:numId="4" w16cid:durableId="321199727">
    <w:abstractNumId w:val="3"/>
  </w:num>
  <w:num w:numId="5" w16cid:durableId="753863789">
    <w:abstractNumId w:val="5"/>
  </w:num>
  <w:num w:numId="6" w16cid:durableId="1171527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E1E"/>
    <w:rsid w:val="00015E78"/>
    <w:rsid w:val="00031AF2"/>
    <w:rsid w:val="000C60E2"/>
    <w:rsid w:val="00136969"/>
    <w:rsid w:val="00164165"/>
    <w:rsid w:val="001C0543"/>
    <w:rsid w:val="00244E0F"/>
    <w:rsid w:val="00341275"/>
    <w:rsid w:val="00390D61"/>
    <w:rsid w:val="004C13B3"/>
    <w:rsid w:val="005971F8"/>
    <w:rsid w:val="00621386"/>
    <w:rsid w:val="006F7E1E"/>
    <w:rsid w:val="00865EB5"/>
    <w:rsid w:val="008B61F5"/>
    <w:rsid w:val="00962C6B"/>
    <w:rsid w:val="009C455D"/>
    <w:rsid w:val="00B54681"/>
    <w:rsid w:val="00C8004B"/>
    <w:rsid w:val="00D607D7"/>
    <w:rsid w:val="00D60A3E"/>
    <w:rsid w:val="00F82008"/>
    <w:rsid w:val="00FA03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BBD85"/>
  <w15:chartTrackingRefBased/>
  <w15:docId w15:val="{CEE04E57-A9CF-2D4B-AFBA-92A31C495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E78"/>
  </w:style>
  <w:style w:type="paragraph" w:styleId="Heading1">
    <w:name w:val="heading 1"/>
    <w:basedOn w:val="Normal"/>
    <w:next w:val="Normal"/>
    <w:link w:val="Heading1Char"/>
    <w:uiPriority w:val="9"/>
    <w:qFormat/>
    <w:rsid w:val="00B5468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6F7E1E"/>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7E1E"/>
    <w:rPr>
      <w:rFonts w:ascii="Times New Roman" w:eastAsia="Times New Roman" w:hAnsi="Times New Roman" w:cs="Times New Roman"/>
      <w:b/>
      <w:bCs/>
      <w:kern w:val="0"/>
      <w:sz w:val="27"/>
      <w:szCs w:val="27"/>
      <w14:ligatures w14:val="none"/>
    </w:rPr>
  </w:style>
  <w:style w:type="paragraph" w:customStyle="1" w:styleId="font-claude-response-body">
    <w:name w:val="font-claude-response-body"/>
    <w:basedOn w:val="Normal"/>
    <w:rsid w:val="006F7E1E"/>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F7E1E"/>
    <w:rPr>
      <w:b/>
      <w:bCs/>
    </w:rPr>
  </w:style>
  <w:style w:type="character" w:styleId="Emphasis">
    <w:name w:val="Emphasis"/>
    <w:basedOn w:val="DefaultParagraphFont"/>
    <w:uiPriority w:val="20"/>
    <w:qFormat/>
    <w:rsid w:val="006F7E1E"/>
    <w:rPr>
      <w:i/>
      <w:iCs/>
    </w:rPr>
  </w:style>
  <w:style w:type="character" w:styleId="Hyperlink">
    <w:name w:val="Hyperlink"/>
    <w:basedOn w:val="DefaultParagraphFont"/>
    <w:uiPriority w:val="99"/>
    <w:unhideWhenUsed/>
    <w:rsid w:val="00D60A3E"/>
    <w:rPr>
      <w:color w:val="0563C1" w:themeColor="hyperlink"/>
      <w:u w:val="single"/>
    </w:rPr>
  </w:style>
  <w:style w:type="character" w:styleId="UnresolvedMention">
    <w:name w:val="Unresolved Mention"/>
    <w:basedOn w:val="DefaultParagraphFont"/>
    <w:uiPriority w:val="99"/>
    <w:semiHidden/>
    <w:unhideWhenUsed/>
    <w:rsid w:val="00D60A3E"/>
    <w:rPr>
      <w:color w:val="605E5C"/>
      <w:shd w:val="clear" w:color="auto" w:fill="E1DFDD"/>
    </w:rPr>
  </w:style>
  <w:style w:type="paragraph" w:styleId="ListParagraph">
    <w:name w:val="List Paragraph"/>
    <w:basedOn w:val="Normal"/>
    <w:uiPriority w:val="34"/>
    <w:qFormat/>
    <w:rsid w:val="00621386"/>
    <w:pPr>
      <w:ind w:left="720"/>
      <w:contextualSpacing/>
    </w:pPr>
  </w:style>
  <w:style w:type="paragraph" w:styleId="Header">
    <w:name w:val="header"/>
    <w:basedOn w:val="Normal"/>
    <w:link w:val="HeaderChar"/>
    <w:uiPriority w:val="99"/>
    <w:unhideWhenUsed/>
    <w:rsid w:val="00B54681"/>
    <w:pPr>
      <w:tabs>
        <w:tab w:val="center" w:pos="4680"/>
        <w:tab w:val="right" w:pos="9360"/>
      </w:tabs>
    </w:pPr>
  </w:style>
  <w:style w:type="character" w:customStyle="1" w:styleId="HeaderChar">
    <w:name w:val="Header Char"/>
    <w:basedOn w:val="DefaultParagraphFont"/>
    <w:link w:val="Header"/>
    <w:uiPriority w:val="99"/>
    <w:rsid w:val="00B54681"/>
  </w:style>
  <w:style w:type="paragraph" w:styleId="Footer">
    <w:name w:val="footer"/>
    <w:basedOn w:val="Normal"/>
    <w:link w:val="FooterChar"/>
    <w:uiPriority w:val="99"/>
    <w:unhideWhenUsed/>
    <w:rsid w:val="00B54681"/>
    <w:pPr>
      <w:tabs>
        <w:tab w:val="center" w:pos="4680"/>
        <w:tab w:val="right" w:pos="9360"/>
      </w:tabs>
    </w:pPr>
  </w:style>
  <w:style w:type="character" w:customStyle="1" w:styleId="FooterChar">
    <w:name w:val="Footer Char"/>
    <w:basedOn w:val="DefaultParagraphFont"/>
    <w:link w:val="Footer"/>
    <w:uiPriority w:val="99"/>
    <w:rsid w:val="00B54681"/>
  </w:style>
  <w:style w:type="character" w:customStyle="1" w:styleId="Heading1Char">
    <w:name w:val="Heading 1 Char"/>
    <w:basedOn w:val="DefaultParagraphFont"/>
    <w:link w:val="Heading1"/>
    <w:uiPriority w:val="9"/>
    <w:rsid w:val="00B5468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163">
      <w:bodyDiv w:val="1"/>
      <w:marLeft w:val="0"/>
      <w:marRight w:val="0"/>
      <w:marTop w:val="0"/>
      <w:marBottom w:val="0"/>
      <w:divBdr>
        <w:top w:val="none" w:sz="0" w:space="0" w:color="auto"/>
        <w:left w:val="none" w:sz="0" w:space="0" w:color="auto"/>
        <w:bottom w:val="none" w:sz="0" w:space="0" w:color="auto"/>
        <w:right w:val="none" w:sz="0" w:space="0" w:color="auto"/>
      </w:divBdr>
    </w:div>
    <w:div w:id="224264978">
      <w:bodyDiv w:val="1"/>
      <w:marLeft w:val="0"/>
      <w:marRight w:val="0"/>
      <w:marTop w:val="0"/>
      <w:marBottom w:val="0"/>
      <w:divBdr>
        <w:top w:val="none" w:sz="0" w:space="0" w:color="auto"/>
        <w:left w:val="none" w:sz="0" w:space="0" w:color="auto"/>
        <w:bottom w:val="none" w:sz="0" w:space="0" w:color="auto"/>
        <w:right w:val="none" w:sz="0" w:space="0" w:color="auto"/>
      </w:divBdr>
    </w:div>
    <w:div w:id="257176095">
      <w:bodyDiv w:val="1"/>
      <w:marLeft w:val="0"/>
      <w:marRight w:val="0"/>
      <w:marTop w:val="0"/>
      <w:marBottom w:val="0"/>
      <w:divBdr>
        <w:top w:val="none" w:sz="0" w:space="0" w:color="auto"/>
        <w:left w:val="none" w:sz="0" w:space="0" w:color="auto"/>
        <w:bottom w:val="none" w:sz="0" w:space="0" w:color="auto"/>
        <w:right w:val="none" w:sz="0" w:space="0" w:color="auto"/>
      </w:divBdr>
    </w:div>
    <w:div w:id="290987936">
      <w:bodyDiv w:val="1"/>
      <w:marLeft w:val="0"/>
      <w:marRight w:val="0"/>
      <w:marTop w:val="0"/>
      <w:marBottom w:val="0"/>
      <w:divBdr>
        <w:top w:val="none" w:sz="0" w:space="0" w:color="auto"/>
        <w:left w:val="none" w:sz="0" w:space="0" w:color="auto"/>
        <w:bottom w:val="none" w:sz="0" w:space="0" w:color="auto"/>
        <w:right w:val="none" w:sz="0" w:space="0" w:color="auto"/>
      </w:divBdr>
    </w:div>
    <w:div w:id="1076325162">
      <w:bodyDiv w:val="1"/>
      <w:marLeft w:val="0"/>
      <w:marRight w:val="0"/>
      <w:marTop w:val="0"/>
      <w:marBottom w:val="0"/>
      <w:divBdr>
        <w:top w:val="none" w:sz="0" w:space="0" w:color="auto"/>
        <w:left w:val="none" w:sz="0" w:space="0" w:color="auto"/>
        <w:bottom w:val="none" w:sz="0" w:space="0" w:color="auto"/>
        <w:right w:val="none" w:sz="0" w:space="0" w:color="auto"/>
      </w:divBdr>
    </w:div>
    <w:div w:id="1090781551">
      <w:bodyDiv w:val="1"/>
      <w:marLeft w:val="0"/>
      <w:marRight w:val="0"/>
      <w:marTop w:val="0"/>
      <w:marBottom w:val="0"/>
      <w:divBdr>
        <w:top w:val="none" w:sz="0" w:space="0" w:color="auto"/>
        <w:left w:val="none" w:sz="0" w:space="0" w:color="auto"/>
        <w:bottom w:val="none" w:sz="0" w:space="0" w:color="auto"/>
        <w:right w:val="none" w:sz="0" w:space="0" w:color="auto"/>
      </w:divBdr>
    </w:div>
    <w:div w:id="1279793749">
      <w:bodyDiv w:val="1"/>
      <w:marLeft w:val="0"/>
      <w:marRight w:val="0"/>
      <w:marTop w:val="0"/>
      <w:marBottom w:val="0"/>
      <w:divBdr>
        <w:top w:val="none" w:sz="0" w:space="0" w:color="auto"/>
        <w:left w:val="none" w:sz="0" w:space="0" w:color="auto"/>
        <w:bottom w:val="none" w:sz="0" w:space="0" w:color="auto"/>
        <w:right w:val="none" w:sz="0" w:space="0" w:color="auto"/>
      </w:divBdr>
    </w:div>
    <w:div w:id="1415932206">
      <w:bodyDiv w:val="1"/>
      <w:marLeft w:val="0"/>
      <w:marRight w:val="0"/>
      <w:marTop w:val="0"/>
      <w:marBottom w:val="0"/>
      <w:divBdr>
        <w:top w:val="none" w:sz="0" w:space="0" w:color="auto"/>
        <w:left w:val="none" w:sz="0" w:space="0" w:color="auto"/>
        <w:bottom w:val="none" w:sz="0" w:space="0" w:color="auto"/>
        <w:right w:val="none" w:sz="0" w:space="0" w:color="auto"/>
      </w:divBdr>
    </w:div>
    <w:div w:id="1588533542">
      <w:bodyDiv w:val="1"/>
      <w:marLeft w:val="0"/>
      <w:marRight w:val="0"/>
      <w:marTop w:val="0"/>
      <w:marBottom w:val="0"/>
      <w:divBdr>
        <w:top w:val="none" w:sz="0" w:space="0" w:color="auto"/>
        <w:left w:val="none" w:sz="0" w:space="0" w:color="auto"/>
        <w:bottom w:val="none" w:sz="0" w:space="0" w:color="auto"/>
        <w:right w:val="none" w:sz="0" w:space="0" w:color="auto"/>
      </w:divBdr>
    </w:div>
    <w:div w:id="1592856016">
      <w:bodyDiv w:val="1"/>
      <w:marLeft w:val="0"/>
      <w:marRight w:val="0"/>
      <w:marTop w:val="0"/>
      <w:marBottom w:val="0"/>
      <w:divBdr>
        <w:top w:val="none" w:sz="0" w:space="0" w:color="auto"/>
        <w:left w:val="none" w:sz="0" w:space="0" w:color="auto"/>
        <w:bottom w:val="none" w:sz="0" w:space="0" w:color="auto"/>
        <w:right w:val="none" w:sz="0" w:space="0" w:color="auto"/>
      </w:divBdr>
    </w:div>
    <w:div w:id="1984387508">
      <w:bodyDiv w:val="1"/>
      <w:marLeft w:val="0"/>
      <w:marRight w:val="0"/>
      <w:marTop w:val="0"/>
      <w:marBottom w:val="0"/>
      <w:divBdr>
        <w:top w:val="none" w:sz="0" w:space="0" w:color="auto"/>
        <w:left w:val="none" w:sz="0" w:space="0" w:color="auto"/>
        <w:bottom w:val="none" w:sz="0" w:space="0" w:color="auto"/>
        <w:right w:val="none" w:sz="0" w:space="0" w:color="auto"/>
      </w:divBdr>
    </w:div>
    <w:div w:id="212823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ea.org/reports/energy-and-a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poch.ai/trend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incidentdatabase.ai/" TargetMode="External"/><Relationship Id="rId4" Type="http://schemas.openxmlformats.org/officeDocument/2006/relationships/webSettings" Target="webSettings.xml"/><Relationship Id="rId9" Type="http://schemas.openxmlformats.org/officeDocument/2006/relationships/hyperlink" Target="https://epoch.ai/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857</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Sutherland</dc:creator>
  <cp:keywords/>
  <dc:description/>
  <cp:lastModifiedBy>Nick Sutherland</cp:lastModifiedBy>
  <cp:revision>7</cp:revision>
  <dcterms:created xsi:type="dcterms:W3CDTF">2026-06-29T18:48:00Z</dcterms:created>
  <dcterms:modified xsi:type="dcterms:W3CDTF">2026-06-30T22:14:00Z</dcterms:modified>
</cp:coreProperties>
</file>