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DC" w:rsidRDefault="00457512" w:rsidP="00457512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457512">
        <w:rPr>
          <w:rFonts w:asciiTheme="majorEastAsia" w:eastAsiaTheme="majorEastAsia" w:hAnsiTheme="majorEastAsia" w:hint="eastAsia"/>
          <w:b/>
          <w:bCs/>
          <w:sz w:val="28"/>
          <w:szCs w:val="28"/>
        </w:rPr>
        <w:t>编程作业实验报告</w:t>
      </w:r>
    </w:p>
    <w:p w:rsidR="00457512" w:rsidRDefault="00457512" w:rsidP="00457512">
      <w:pPr>
        <w:jc w:val="center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 xml:space="preserve">计算机科学与技术系 周新宇 </w:t>
      </w:r>
      <w:r>
        <w:rPr>
          <w:rFonts w:asciiTheme="majorEastAsia" w:eastAsiaTheme="majorEastAsia" w:hAnsiTheme="majorEastAsia"/>
          <w:b/>
          <w:bCs/>
          <w:szCs w:val="21"/>
        </w:rPr>
        <w:t>161220181</w:t>
      </w:r>
    </w:p>
    <w:p w:rsidR="00457512" w:rsidRPr="00457512" w:rsidRDefault="00457512" w:rsidP="00457512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Cs w:val="21"/>
        </w:rPr>
      </w:pPr>
      <w:r w:rsidRPr="00457512">
        <w:rPr>
          <w:rFonts w:asciiTheme="majorEastAsia" w:eastAsiaTheme="majorEastAsia" w:hAnsiTheme="majorEastAsia" w:hint="eastAsia"/>
          <w:b/>
          <w:bCs/>
          <w:szCs w:val="21"/>
        </w:rPr>
        <w:t>引言</w:t>
      </w:r>
    </w:p>
    <w:p w:rsidR="00457512" w:rsidRDefault="0058098C" w:rsidP="00457512">
      <w:pPr>
        <w:pStyle w:val="a3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本次实验使用</w:t>
      </w:r>
      <w:r>
        <w:rPr>
          <w:rFonts w:asciiTheme="majorEastAsia" w:eastAsiaTheme="majorEastAsia" w:hAnsiTheme="majorEastAsia"/>
          <w:szCs w:val="21"/>
        </w:rPr>
        <w:t>J</w:t>
      </w:r>
      <w:r w:rsidR="00414F8E">
        <w:rPr>
          <w:rFonts w:asciiTheme="majorEastAsia" w:eastAsiaTheme="majorEastAsia" w:hAnsiTheme="majorEastAsia"/>
          <w:szCs w:val="21"/>
        </w:rPr>
        <w:t>ava</w:t>
      </w:r>
      <w:r>
        <w:rPr>
          <w:rFonts w:asciiTheme="majorEastAsia" w:eastAsiaTheme="majorEastAsia" w:hAnsiTheme="majorEastAsia" w:hint="eastAsia"/>
          <w:szCs w:val="21"/>
        </w:rPr>
        <w:t>语言</w:t>
      </w:r>
      <w:r w:rsidR="00414F8E">
        <w:rPr>
          <w:rFonts w:asciiTheme="majorEastAsia" w:eastAsiaTheme="majorEastAsia" w:hAnsiTheme="majorEastAsia" w:hint="eastAsia"/>
          <w:szCs w:val="21"/>
        </w:rPr>
        <w:t>实现，其中图形化界面使用J</w:t>
      </w:r>
      <w:r w:rsidR="00414F8E">
        <w:rPr>
          <w:rFonts w:asciiTheme="majorEastAsia" w:eastAsiaTheme="majorEastAsia" w:hAnsiTheme="majorEastAsia"/>
          <w:szCs w:val="21"/>
        </w:rPr>
        <w:t>avaFX</w:t>
      </w:r>
      <w:r w:rsidR="00414F8E">
        <w:rPr>
          <w:rFonts w:asciiTheme="majorEastAsia" w:eastAsiaTheme="majorEastAsia" w:hAnsiTheme="majorEastAsia" w:hint="eastAsia"/>
          <w:szCs w:val="21"/>
        </w:rPr>
        <w:t>技术。</w:t>
      </w:r>
    </w:p>
    <w:p w:rsidR="00DF4FE6" w:rsidRDefault="00DF4FE6" w:rsidP="00457512">
      <w:pPr>
        <w:pStyle w:val="a3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DF4FE6" w:rsidRDefault="00DF4FE6" w:rsidP="00DF4FE6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设计</w:t>
      </w:r>
      <w:r w:rsidR="00917DE6">
        <w:rPr>
          <w:rFonts w:asciiTheme="majorEastAsia" w:eastAsiaTheme="majorEastAsia" w:hAnsiTheme="majorEastAsia" w:hint="eastAsia"/>
          <w:b/>
          <w:bCs/>
          <w:szCs w:val="21"/>
        </w:rPr>
        <w:t>与实现</w:t>
      </w:r>
    </w:p>
    <w:p w:rsidR="00167D8A" w:rsidRDefault="00167D8A" w:rsidP="00167D8A">
      <w:pPr>
        <w:pStyle w:val="a3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U</w:t>
      </w:r>
      <w:r>
        <w:rPr>
          <w:rFonts w:asciiTheme="majorEastAsia" w:eastAsiaTheme="majorEastAsia" w:hAnsiTheme="majorEastAsia"/>
          <w:szCs w:val="21"/>
        </w:rPr>
        <w:t>ML</w:t>
      </w:r>
      <w:r>
        <w:rPr>
          <w:rFonts w:asciiTheme="majorEastAsia" w:eastAsiaTheme="majorEastAsia" w:hAnsiTheme="majorEastAsia" w:hint="eastAsia"/>
          <w:szCs w:val="21"/>
        </w:rPr>
        <w:t>类图：</w:t>
      </w:r>
    </w:p>
    <w:p w:rsidR="00167D8A" w:rsidRDefault="00167D8A" w:rsidP="00167D8A">
      <w:pPr>
        <w:pStyle w:val="a3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0500" cy="3180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D8A" w:rsidRDefault="00167D8A" w:rsidP="00167D8A">
      <w:pPr>
        <w:pStyle w:val="a3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设计模式：</w:t>
      </w:r>
    </w:p>
    <w:p w:rsidR="00167D8A" w:rsidRDefault="008526CE" w:rsidP="008526CE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原型模式</w:t>
      </w:r>
    </w:p>
    <w:p w:rsidR="008526CE" w:rsidRDefault="008526CE" w:rsidP="008526CE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类</w:t>
      </w:r>
      <w:r>
        <w:rPr>
          <w:rFonts w:asciiTheme="majorEastAsia" w:eastAsiaTheme="majorEastAsia" w:hAnsiTheme="majorEastAsia"/>
          <w:szCs w:val="21"/>
        </w:rPr>
        <w:t>Line</w:t>
      </w:r>
      <w:r>
        <w:rPr>
          <w:rFonts w:asciiTheme="majorEastAsia" w:eastAsiaTheme="majorEastAsia" w:hAnsiTheme="majorEastAsia" w:hint="eastAsia"/>
          <w:szCs w:val="21"/>
        </w:rPr>
        <w:t>、</w:t>
      </w:r>
      <w:r>
        <w:rPr>
          <w:rFonts w:asciiTheme="majorEastAsia" w:eastAsiaTheme="majorEastAsia" w:hAnsiTheme="majorEastAsia"/>
          <w:szCs w:val="21"/>
        </w:rPr>
        <w:t>Rectangle</w:t>
      </w:r>
      <w:r>
        <w:rPr>
          <w:rFonts w:asciiTheme="majorEastAsia" w:eastAsiaTheme="majorEastAsia" w:hAnsiTheme="majorEastAsia" w:hint="eastAsia"/>
          <w:szCs w:val="21"/>
        </w:rPr>
        <w:t>、T</w:t>
      </w:r>
      <w:r>
        <w:rPr>
          <w:rFonts w:asciiTheme="majorEastAsia" w:eastAsiaTheme="majorEastAsia" w:hAnsiTheme="majorEastAsia"/>
          <w:szCs w:val="21"/>
        </w:rPr>
        <w:t>riangle</w:t>
      </w:r>
      <w:r>
        <w:rPr>
          <w:rFonts w:asciiTheme="majorEastAsia" w:eastAsiaTheme="majorEastAsia" w:hAnsiTheme="majorEastAsia" w:hint="eastAsia"/>
          <w:szCs w:val="21"/>
        </w:rPr>
        <w:t>、R</w:t>
      </w:r>
      <w:r>
        <w:rPr>
          <w:rFonts w:asciiTheme="majorEastAsia" w:eastAsiaTheme="majorEastAsia" w:hAnsiTheme="majorEastAsia"/>
          <w:szCs w:val="21"/>
        </w:rPr>
        <w:t>ound</w:t>
      </w:r>
      <w:r>
        <w:rPr>
          <w:rFonts w:asciiTheme="majorEastAsia" w:eastAsiaTheme="majorEastAsia" w:hAnsiTheme="majorEastAsia" w:hint="eastAsia"/>
          <w:szCs w:val="21"/>
        </w:rPr>
        <w:t>、O</w:t>
      </w:r>
      <w:r>
        <w:rPr>
          <w:rFonts w:asciiTheme="majorEastAsia" w:eastAsiaTheme="majorEastAsia" w:hAnsiTheme="majorEastAsia"/>
          <w:szCs w:val="21"/>
        </w:rPr>
        <w:t>val</w:t>
      </w:r>
      <w:r>
        <w:rPr>
          <w:rFonts w:asciiTheme="majorEastAsia" w:eastAsiaTheme="majorEastAsia" w:hAnsiTheme="majorEastAsia" w:hint="eastAsia"/>
          <w:szCs w:val="21"/>
        </w:rPr>
        <w:t>均实现了</w:t>
      </w:r>
      <w:proofErr w:type="spellStart"/>
      <w:r>
        <w:rPr>
          <w:rFonts w:asciiTheme="majorEastAsia" w:eastAsiaTheme="majorEastAsia" w:hAnsiTheme="majorEastAsia" w:hint="eastAsia"/>
          <w:szCs w:val="21"/>
        </w:rPr>
        <w:t>g</w:t>
      </w:r>
      <w:r>
        <w:rPr>
          <w:rFonts w:asciiTheme="majorEastAsia" w:eastAsiaTheme="majorEastAsia" w:hAnsiTheme="majorEastAsia"/>
          <w:szCs w:val="21"/>
        </w:rPr>
        <w:t>etCopy</w:t>
      </w:r>
      <w:proofErr w:type="spellEnd"/>
      <w:r>
        <w:rPr>
          <w:rFonts w:asciiTheme="majorEastAsia" w:eastAsiaTheme="majorEastAsia" w:hAnsiTheme="majorEastAsia"/>
          <w:szCs w:val="21"/>
        </w:rPr>
        <w:t>()</w:t>
      </w:r>
      <w:r>
        <w:rPr>
          <w:rFonts w:asciiTheme="majorEastAsia" w:eastAsiaTheme="majorEastAsia" w:hAnsiTheme="majorEastAsia" w:hint="eastAsia"/>
          <w:szCs w:val="21"/>
        </w:rPr>
        <w:t>方法，调用此方法将返回一个与当前对象相同、但是具有不同的内存地址的对象。</w:t>
      </w:r>
    </w:p>
    <w:p w:rsidR="008526CE" w:rsidRDefault="008526CE" w:rsidP="008526CE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单例模式</w:t>
      </w:r>
    </w:p>
    <w:p w:rsidR="008526CE" w:rsidRDefault="008526CE" w:rsidP="008526CE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类</w:t>
      </w: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nfo、M</w:t>
      </w:r>
      <w:r>
        <w:rPr>
          <w:rFonts w:asciiTheme="majorEastAsia" w:eastAsiaTheme="majorEastAsia" w:hAnsiTheme="majorEastAsia"/>
          <w:szCs w:val="21"/>
        </w:rPr>
        <w:t>ath</w:t>
      </w:r>
      <w:r>
        <w:rPr>
          <w:rFonts w:asciiTheme="majorEastAsia" w:eastAsiaTheme="majorEastAsia" w:hAnsiTheme="majorEastAsia" w:hint="eastAsia"/>
          <w:szCs w:val="21"/>
        </w:rPr>
        <w:t>为全局静态类，其中Info类保存了程序的全局数据，Math类保存了全局的数学方法</w:t>
      </w:r>
    </w:p>
    <w:p w:rsidR="008526CE" w:rsidRDefault="008526CE" w:rsidP="008526CE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桥接模式</w:t>
      </w:r>
    </w:p>
    <w:p w:rsidR="008526CE" w:rsidRDefault="008526CE" w:rsidP="008526CE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类Gra</w:t>
      </w:r>
      <w:r>
        <w:rPr>
          <w:rFonts w:asciiTheme="majorEastAsia" w:eastAsiaTheme="majorEastAsia" w:hAnsiTheme="majorEastAsia"/>
          <w:szCs w:val="21"/>
        </w:rPr>
        <w:t>phic</w:t>
      </w:r>
      <w:r>
        <w:rPr>
          <w:rFonts w:asciiTheme="majorEastAsia" w:eastAsiaTheme="majorEastAsia" w:hAnsiTheme="majorEastAsia" w:hint="eastAsia"/>
          <w:szCs w:val="21"/>
        </w:rPr>
        <w:t>与类Controller在绘图功能上解耦合，在类Gra</w:t>
      </w:r>
      <w:r>
        <w:rPr>
          <w:rFonts w:asciiTheme="majorEastAsia" w:eastAsiaTheme="majorEastAsia" w:hAnsiTheme="majorEastAsia"/>
          <w:szCs w:val="21"/>
        </w:rPr>
        <w:t>phic</w:t>
      </w:r>
      <w:r>
        <w:rPr>
          <w:rFonts w:asciiTheme="majorEastAsia" w:eastAsiaTheme="majorEastAsia" w:hAnsiTheme="majorEastAsia" w:hint="eastAsia"/>
          <w:szCs w:val="21"/>
        </w:rPr>
        <w:t>的子类中实现了方法d</w:t>
      </w:r>
      <w:r>
        <w:rPr>
          <w:rFonts w:asciiTheme="majorEastAsia" w:eastAsiaTheme="majorEastAsia" w:hAnsiTheme="majorEastAsia"/>
          <w:szCs w:val="21"/>
        </w:rPr>
        <w:t>raw()</w:t>
      </w:r>
      <w:r>
        <w:rPr>
          <w:rFonts w:asciiTheme="majorEastAsia" w:eastAsiaTheme="majorEastAsia" w:hAnsiTheme="majorEastAsia" w:hint="eastAsia"/>
          <w:szCs w:val="21"/>
        </w:rPr>
        <w:t>，保证了Graphic的子类可以脱离Controller而独立增减而不用更改接口</w:t>
      </w:r>
    </w:p>
    <w:p w:rsidR="00655B0C" w:rsidRDefault="00655B0C" w:rsidP="00655B0C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外观模式</w:t>
      </w:r>
    </w:p>
    <w:p w:rsidR="00655B0C" w:rsidRDefault="00655B0C" w:rsidP="00655B0C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类Controller实现了具体数据及其运算与图形化界面之间的交互的唯一入口，使得后台数据只需要通过Controller类即可与整个图形化界面交互</w:t>
      </w:r>
    </w:p>
    <w:p w:rsidR="00655B0C" w:rsidRDefault="00655B0C" w:rsidP="00655B0C">
      <w:pPr>
        <w:pStyle w:val="a3"/>
        <w:numPr>
          <w:ilvl w:val="0"/>
          <w:numId w:val="2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命令模式</w:t>
      </w:r>
    </w:p>
    <w:p w:rsidR="00CE256C" w:rsidRDefault="00CE256C" w:rsidP="00CE256C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类</w:t>
      </w:r>
      <w:proofErr w:type="spellStart"/>
      <w:r>
        <w:rPr>
          <w:rFonts w:asciiTheme="majorEastAsia" w:eastAsiaTheme="majorEastAsia" w:hAnsiTheme="majorEastAsia" w:hint="eastAsia"/>
          <w:szCs w:val="21"/>
        </w:rPr>
        <w:t>Single</w:t>
      </w:r>
      <w:r>
        <w:rPr>
          <w:rFonts w:asciiTheme="majorEastAsia" w:eastAsiaTheme="majorEastAsia" w:hAnsiTheme="majorEastAsia"/>
          <w:szCs w:val="21"/>
        </w:rPr>
        <w:t>O</w:t>
      </w:r>
      <w:r>
        <w:rPr>
          <w:rFonts w:asciiTheme="majorEastAsia" w:eastAsiaTheme="majorEastAsia" w:hAnsiTheme="majorEastAsia" w:hint="eastAsia"/>
          <w:szCs w:val="21"/>
        </w:rPr>
        <w:t>peration</w:t>
      </w:r>
      <w:proofErr w:type="spellEnd"/>
      <w:r>
        <w:rPr>
          <w:rFonts w:asciiTheme="majorEastAsia" w:eastAsiaTheme="majorEastAsia" w:hAnsiTheme="majorEastAsia" w:hint="eastAsia"/>
          <w:szCs w:val="21"/>
        </w:rPr>
        <w:t>实现了命令模式的日志记录，在C</w:t>
      </w:r>
      <w:r>
        <w:rPr>
          <w:rFonts w:asciiTheme="majorEastAsia" w:eastAsiaTheme="majorEastAsia" w:hAnsiTheme="majorEastAsia"/>
          <w:szCs w:val="21"/>
        </w:rPr>
        <w:t>ontroller</w:t>
      </w:r>
      <w:r>
        <w:rPr>
          <w:rFonts w:asciiTheme="majorEastAsia" w:eastAsiaTheme="majorEastAsia" w:hAnsiTheme="majorEastAsia" w:hint="eastAsia"/>
          <w:szCs w:val="21"/>
        </w:rPr>
        <w:t>类中保留有命令队列的对象，并实现了一系列针对命令的记录和恢复函数</w:t>
      </w:r>
    </w:p>
    <w:p w:rsidR="00CE256C" w:rsidRDefault="00CE256C" w:rsidP="00CE256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</w:p>
    <w:p w:rsidR="00CE256C" w:rsidRDefault="00CE256C" w:rsidP="00CE256C">
      <w:pPr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ab/>
      </w:r>
      <w:r w:rsidR="00917DE6">
        <w:rPr>
          <w:rFonts w:asciiTheme="majorEastAsia" w:eastAsiaTheme="majorEastAsia" w:hAnsiTheme="majorEastAsia" w:hint="eastAsia"/>
          <w:szCs w:val="21"/>
        </w:rPr>
        <w:t>具体</w:t>
      </w:r>
      <w:r w:rsidR="00E550FC">
        <w:rPr>
          <w:rFonts w:asciiTheme="majorEastAsia" w:eastAsiaTheme="majorEastAsia" w:hAnsiTheme="majorEastAsia" w:hint="eastAsia"/>
          <w:szCs w:val="21"/>
        </w:rPr>
        <w:t>实现：</w:t>
      </w:r>
    </w:p>
    <w:p w:rsidR="00E550FC" w:rsidRDefault="00E550FC" w:rsidP="00E550FC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程序启动入口为</w:t>
      </w:r>
      <w:proofErr w:type="spellStart"/>
      <w:r>
        <w:rPr>
          <w:rFonts w:asciiTheme="majorEastAsia" w:eastAsiaTheme="majorEastAsia" w:hAnsiTheme="majorEastAsia"/>
          <w:szCs w:val="21"/>
        </w:rPr>
        <w:t>gui</w:t>
      </w:r>
      <w:proofErr w:type="spellEnd"/>
      <w:r>
        <w:rPr>
          <w:rFonts w:asciiTheme="majorEastAsia" w:eastAsiaTheme="majorEastAsia" w:hAnsiTheme="majorEastAsia"/>
          <w:szCs w:val="21"/>
        </w:rPr>
        <w:t>/Main</w:t>
      </w:r>
      <w:r>
        <w:rPr>
          <w:rFonts w:asciiTheme="majorEastAsia" w:eastAsiaTheme="majorEastAsia" w:hAnsiTheme="majorEastAsia" w:hint="eastAsia"/>
          <w:szCs w:val="21"/>
        </w:rPr>
        <w:t>，在Main类中初始化程序对象和</w:t>
      </w:r>
      <w:r>
        <w:rPr>
          <w:rFonts w:asciiTheme="majorEastAsia" w:eastAsiaTheme="majorEastAsia" w:hAnsiTheme="majorEastAsia"/>
          <w:szCs w:val="21"/>
        </w:rPr>
        <w:t>Controller</w:t>
      </w:r>
      <w:r>
        <w:rPr>
          <w:rFonts w:asciiTheme="majorEastAsia" w:eastAsiaTheme="majorEastAsia" w:hAnsiTheme="majorEastAsia" w:hint="eastAsia"/>
          <w:szCs w:val="21"/>
        </w:rPr>
        <w:t>类和图形化</w:t>
      </w:r>
      <w:r>
        <w:rPr>
          <w:rFonts w:asciiTheme="majorEastAsia" w:eastAsiaTheme="majorEastAsia" w:hAnsiTheme="majorEastAsia" w:hint="eastAsia"/>
          <w:szCs w:val="21"/>
        </w:rPr>
        <w:lastRenderedPageBreak/>
        <w:t>界面，在Controller类中初始化图形化界面在程序中的表示以及程序运算的逻辑。</w:t>
      </w:r>
    </w:p>
    <w:p w:rsidR="00E550FC" w:rsidRDefault="00E550FC" w:rsidP="00FF43EF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Controller类中定义有程序逻辑跳转的状态机，包括指示当前状态的变量</w:t>
      </w:r>
      <w:proofErr w:type="spellStart"/>
      <w:r>
        <w:rPr>
          <w:rFonts w:asciiTheme="majorEastAsia" w:eastAsiaTheme="majorEastAsia" w:hAnsiTheme="majorEastAsia" w:hint="eastAsia"/>
          <w:szCs w:val="21"/>
        </w:rPr>
        <w:t>currentMode</w:t>
      </w:r>
      <w:proofErr w:type="spellEnd"/>
      <w:r>
        <w:rPr>
          <w:rFonts w:asciiTheme="majorEastAsia" w:eastAsiaTheme="majorEastAsia" w:hAnsiTheme="majorEastAsia" w:hint="eastAsia"/>
          <w:szCs w:val="21"/>
        </w:rPr>
        <w:t>和其他记录状态的对象。其中状态共7种：-</w:t>
      </w:r>
      <w:r>
        <w:rPr>
          <w:rFonts w:asciiTheme="majorEastAsia" w:eastAsiaTheme="majorEastAsia" w:hAnsiTheme="majorEastAsia"/>
          <w:szCs w:val="21"/>
        </w:rPr>
        <w:t>1</w:t>
      </w:r>
      <w:r>
        <w:rPr>
          <w:rFonts w:asciiTheme="majorEastAsia" w:eastAsiaTheme="majorEastAsia" w:hAnsiTheme="majorEastAsia" w:hint="eastAsia"/>
          <w:szCs w:val="21"/>
        </w:rPr>
        <w:t>代表未定义、0代表绘制新图形、1代表添加文字描述、2代表选中画布、3代表组合、4代表复制、5代表调整图形大小、6代表移动图形</w:t>
      </w:r>
      <w:r w:rsidR="00FF43EF">
        <w:rPr>
          <w:rFonts w:asciiTheme="majorEastAsia" w:eastAsiaTheme="majorEastAsia" w:hAnsiTheme="majorEastAsia" w:hint="eastAsia"/>
          <w:szCs w:val="21"/>
        </w:rPr>
        <w:t>。状态根据鼠标在图形化界面中的操作进行转换。</w:t>
      </w:r>
    </w:p>
    <w:p w:rsidR="00FF43EF" w:rsidRDefault="00FF43EF" w:rsidP="00FF43EF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实现功能：绘制新图形</w:t>
      </w:r>
    </w:p>
    <w:p w:rsidR="00FF43EF" w:rsidRDefault="00FF43EF" w:rsidP="00FF43EF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当鼠标点击画布中的空白区域时，画布上会出现</w:t>
      </w:r>
      <w:r w:rsidR="003C677E">
        <w:rPr>
          <w:rFonts w:asciiTheme="majorEastAsia" w:eastAsiaTheme="majorEastAsia" w:hAnsiTheme="majorEastAsia" w:hint="eastAsia"/>
          <w:szCs w:val="21"/>
        </w:rPr>
        <w:t>一个以点击坐标为圆心的黑色实心圆，此时再点击图形化界面左侧的具体图形的按钮，画布上将在上次点击坐标为中心绘制的默认大小的图形</w:t>
      </w:r>
    </w:p>
    <w:p w:rsidR="003C677E" w:rsidRDefault="003C677E" w:rsidP="003C677E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实现功能：添加文字描述</w:t>
      </w:r>
    </w:p>
    <w:p w:rsidR="003C677E" w:rsidRDefault="00670211" w:rsidP="003C677E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当鼠标点击画布中的某个图形时，此时将不会出现黑色实心圆，再在图形化界面的输入框中输入文字描述，点击添加文字描述的按钮，画布中被选中图形将会出现输入的文字描述</w:t>
      </w:r>
    </w:p>
    <w:p w:rsidR="00670211" w:rsidRDefault="00670211" w:rsidP="00670211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实现功能：拷贝复制</w:t>
      </w:r>
    </w:p>
    <w:p w:rsidR="00A21CCB" w:rsidRPr="00A21CCB" w:rsidRDefault="00670211" w:rsidP="00A21CCB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当鼠标点击画布中的某个图形时，此时将不会出现黑色实心圆，再在图形化界面中点击拷贝复制的按钮，再点击画布上的空白区域，此时点击区域将出现</w:t>
      </w:r>
      <w:r w:rsidR="00A21CCB">
        <w:rPr>
          <w:rFonts w:asciiTheme="majorEastAsia" w:eastAsiaTheme="majorEastAsia" w:hAnsiTheme="majorEastAsia" w:hint="eastAsia"/>
          <w:szCs w:val="21"/>
        </w:rPr>
        <w:t>与选中图形相同的新图形；对于组合图形，其拷贝复制将会使新图形都绘制在以点击的位置为新位置的区域。</w:t>
      </w:r>
    </w:p>
    <w:p w:rsidR="00A21CCB" w:rsidRDefault="00A21CCB" w:rsidP="00A21CCB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实现功能：撤销上一步操作</w:t>
      </w:r>
    </w:p>
    <w:p w:rsidR="00A21CCB" w:rsidRDefault="00A21CCB" w:rsidP="00A21CCB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当鼠标点击图形化界面左侧的撤销按钮时，若存在未撤销的上一步操作，画布将会还原为上一步操作前，若不存在，则画布不会变化</w:t>
      </w:r>
    </w:p>
    <w:p w:rsidR="00A21CCB" w:rsidRDefault="00A21CCB" w:rsidP="00A21CCB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实现功能：调整图形尺寸</w:t>
      </w:r>
    </w:p>
    <w:p w:rsidR="00A21CCB" w:rsidRDefault="00A21CCB" w:rsidP="00A21CCB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鼠标点击画布中的某个图形时，此时将不会出现黑色实心圆，此时不放开鼠标，拖动鼠标进行拖拽，当释放鼠标时，图形将会根据鼠标拖拽前后位置的变化以一定比例进行尺寸调整。拖拽操作必须点击图形的特定区域：直线——两端点、三角形——三个端点、正方形——四个端点、圆形——右侧半圆、椭圆——右侧半圆</w:t>
      </w:r>
    </w:p>
    <w:p w:rsidR="00A21CCB" w:rsidRDefault="00A21CCB" w:rsidP="00A21CCB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实现功能：拖拽移动图形</w:t>
      </w:r>
    </w:p>
    <w:p w:rsidR="00A21CCB" w:rsidRDefault="00A21CCB" w:rsidP="00A21CCB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鼠标点击画布中的某个图形时，此时将不会出现黑色实心圆，此时不放开鼠标，拖动鼠标进行拖拽，当释放鼠标时，图形将会移动到鼠标停止位置</w:t>
      </w:r>
      <w:r w:rsidR="004C319F">
        <w:rPr>
          <w:rFonts w:asciiTheme="majorEastAsia" w:eastAsiaTheme="majorEastAsia" w:hAnsiTheme="majorEastAsia" w:hint="eastAsia"/>
          <w:szCs w:val="21"/>
        </w:rPr>
        <w:t>。移动操作必须点击图形的特定区域：直线——除两端以外的区域、三角形——除三个端点以外的区域、正方形——除四个端点以外的区域、圆形——左侧半圆、椭圆形——左侧半圆</w:t>
      </w:r>
    </w:p>
    <w:p w:rsidR="00917DE6" w:rsidRDefault="00917DE6" w:rsidP="00917DE6">
      <w:pPr>
        <w:pStyle w:val="a3"/>
        <w:numPr>
          <w:ilvl w:val="0"/>
          <w:numId w:val="3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实现功能：多步撤销</w:t>
      </w:r>
    </w:p>
    <w:p w:rsidR="00917DE6" w:rsidRDefault="00917DE6" w:rsidP="00917DE6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当鼠标点击图形化界面左侧的撤销按钮时，若存在未撤销的上一步操作，画布将会还原为上一步操作前，若不存在，则画布不会变化。可连续点击撤销按钮，此时将会多步撤销。</w:t>
      </w:r>
    </w:p>
    <w:p w:rsidR="000B09A3" w:rsidRDefault="000B09A3" w:rsidP="00917DE6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A47707" w:rsidRDefault="000B09A3" w:rsidP="000B09A3">
      <w:pPr>
        <w:pStyle w:val="a3"/>
        <w:numPr>
          <w:ilvl w:val="0"/>
          <w:numId w:val="1"/>
        </w:numPr>
        <w:ind w:firstLineChars="0"/>
        <w:jc w:val="left"/>
        <w:rPr>
          <w:rFonts w:asciiTheme="majorEastAsia" w:eastAsiaTheme="majorEastAsia" w:hAnsiTheme="majorEastAsia"/>
          <w:b/>
          <w:bCs/>
          <w:szCs w:val="21"/>
        </w:rPr>
      </w:pPr>
      <w:r>
        <w:rPr>
          <w:rFonts w:asciiTheme="majorEastAsia" w:eastAsiaTheme="majorEastAsia" w:hAnsiTheme="majorEastAsia" w:hint="eastAsia"/>
          <w:b/>
          <w:bCs/>
          <w:szCs w:val="21"/>
        </w:rPr>
        <w:t>界面展示</w:t>
      </w:r>
    </w:p>
    <w:p w:rsidR="000B09A3" w:rsidRDefault="00457892" w:rsidP="00457892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主界面</w:t>
      </w:r>
    </w:p>
    <w:p w:rsidR="00457892" w:rsidRDefault="00457892" w:rsidP="00457892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lastRenderedPageBreak/>
        <w:drawing>
          <wp:inline distT="0" distB="0" distL="0" distR="0">
            <wp:extent cx="5270500" cy="22345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9-05-27 上午10.46.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892" w:rsidRDefault="00457892" w:rsidP="00457892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左侧为操作界面，右侧为画布</w:t>
      </w:r>
    </w:p>
    <w:p w:rsidR="00457892" w:rsidRPr="00457892" w:rsidRDefault="00457892" w:rsidP="00457892">
      <w:pPr>
        <w:pStyle w:val="a3"/>
        <w:numPr>
          <w:ilvl w:val="0"/>
          <w:numId w:val="4"/>
        </w:numPr>
        <w:ind w:firstLineChars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使用展示</w:t>
      </w:r>
    </w:p>
    <w:p w:rsidR="00457892" w:rsidRDefault="00457892" w:rsidP="00457892">
      <w:pPr>
        <w:pStyle w:val="a3"/>
        <w:ind w:left="780" w:firstLineChars="0" w:firstLine="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w:drawing>
          <wp:inline distT="0" distB="0" distL="0" distR="0">
            <wp:extent cx="5270500" cy="22339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9-05-27 上午10.56.3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3C" w:rsidRPr="003D1237" w:rsidRDefault="0071173C" w:rsidP="003D1237">
      <w:pPr>
        <w:jc w:val="left"/>
        <w:rPr>
          <w:rFonts w:asciiTheme="majorEastAsia" w:eastAsiaTheme="majorEastAsia" w:hAnsiTheme="majorEastAsia" w:hint="eastAsia"/>
          <w:b/>
          <w:bCs/>
          <w:szCs w:val="21"/>
        </w:rPr>
      </w:pPr>
      <w:bookmarkStart w:id="0" w:name="_GoBack"/>
      <w:bookmarkEnd w:id="0"/>
    </w:p>
    <w:sectPr w:rsidR="0071173C" w:rsidRPr="003D1237" w:rsidSect="00F2212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A747A"/>
    <w:multiLevelType w:val="hybridMultilevel"/>
    <w:tmpl w:val="576AFF86"/>
    <w:lvl w:ilvl="0" w:tplc="CA92D52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68F1"/>
    <w:multiLevelType w:val="hybridMultilevel"/>
    <w:tmpl w:val="2EE8FAB2"/>
    <w:lvl w:ilvl="0" w:tplc="008E8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82D5653"/>
    <w:multiLevelType w:val="hybridMultilevel"/>
    <w:tmpl w:val="437E9B3E"/>
    <w:lvl w:ilvl="0" w:tplc="49BAB5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0508E0"/>
    <w:multiLevelType w:val="hybridMultilevel"/>
    <w:tmpl w:val="CA5E0392"/>
    <w:lvl w:ilvl="0" w:tplc="F87A0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12"/>
    <w:rsid w:val="000B09A3"/>
    <w:rsid w:val="00167D8A"/>
    <w:rsid w:val="00344DDC"/>
    <w:rsid w:val="003C677E"/>
    <w:rsid w:val="003D1237"/>
    <w:rsid w:val="00414F8E"/>
    <w:rsid w:val="00457512"/>
    <w:rsid w:val="00457892"/>
    <w:rsid w:val="004C319F"/>
    <w:rsid w:val="0058098C"/>
    <w:rsid w:val="00655B0C"/>
    <w:rsid w:val="00670211"/>
    <w:rsid w:val="006F589E"/>
    <w:rsid w:val="0071173C"/>
    <w:rsid w:val="007E08E4"/>
    <w:rsid w:val="008526CE"/>
    <w:rsid w:val="00917DE6"/>
    <w:rsid w:val="00A21CCB"/>
    <w:rsid w:val="00A47707"/>
    <w:rsid w:val="00CE256C"/>
    <w:rsid w:val="00DF4FE6"/>
    <w:rsid w:val="00E550FC"/>
    <w:rsid w:val="00F22128"/>
    <w:rsid w:val="00FF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F7B29"/>
  <w15:chartTrackingRefBased/>
  <w15:docId w15:val="{29B21D70-48EF-354E-80E8-BB448D0D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51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67D8A"/>
    <w:rPr>
      <w:rFonts w:ascii="宋体" w:eastAsia="宋体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7D8A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2019-05-26T08:53:00Z</dcterms:created>
  <dcterms:modified xsi:type="dcterms:W3CDTF">2019-05-27T03:00:00Z</dcterms:modified>
</cp:coreProperties>
</file>