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16th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17th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w:t>
            </w:r>
            <w:r>
              <w:t>: (17/01/2025 to 16/01/2026):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w:t>
            </w:r>
            <w:r>
              <w:t>: (17/01/2026 to 16/01/2027):</w:t>
            </w:r>
          </w:p>
          <w:p w14:paraId="5077B61E" w14:textId="6E569C3E" w:rsidR="00912299" w:rsidRPr="00912299" w:rsidRDefault="00E6212F" w:rsidP="000C1807">
            <w:pPr>
              <w:jc w:val="both"/>
              <w:rPr>
                <w:rFonts w:ascii="Times New Roman" w:hAnsi="Times New Roman" w:cs="Times New Roman"/>
                <w:color w:val="00B050"/>
              </w:rPr>
            </w:pPr>
            <w:r>
              <w:t xml:space="preserve">Kenya Shillings </w:t>
            </w:r>
            <w:r>
              <w:rPr>
                <w:u w:val="single"/>
              </w:rPr>
              <w:t>2nd Year of Term</w:t>
            </w:r>
            <w:r>
              <w:t xml:space="preserve"> Yearly Calculation, (</w:t>
            </w:r>
            <w:r>
              <w:rPr>
                <w:u w:val="single"/>
              </w:rPr>
              <w:t>2nd Year of Term</w:t>
            </w:r>
            <w:r>
              <w:t xml:space="preserve"> Monthly Calculation)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w:t>
            </w:r>
            <w:r>
              <w:t>: (17/01/2027 to 16/01/2028):</w:t>
            </w:r>
          </w:p>
          <w:p w14:paraId="2D6462F0" w14:textId="7B14FA5D" w:rsidR="000C1807" w:rsidRDefault="00E6212F" w:rsidP="000C1807">
            <w:pPr>
              <w:jc w:val="both"/>
              <w:rPr>
                <w:rFonts w:ascii="Times New Roman" w:hAnsi="Times New Roman" w:cs="Times New Roman"/>
                <w:color w:val="FF0000"/>
              </w:rPr>
            </w:pPr>
            <w:r>
              <w:t xml:space="preserve">Kenya Shillings </w:t>
            </w:r>
            <w:r>
              <w:rPr>
                <w:u w:val="single"/>
              </w:rPr>
              <w:t>3rd Year of Term</w:t>
            </w:r>
            <w:r>
              <w:t xml:space="preserve"> Yearly Calculation, (</w:t>
            </w:r>
            <w:r>
              <w:rPr>
                <w:u w:val="single"/>
              </w:rPr>
              <w:t>3rd Year of Term</w:t>
            </w:r>
            <w:r>
              <w:t xml:space="preserve"> Monthly Calculation)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w:t>
            </w:r>
            <w:r>
              <w:t>: (17/01/2028 to 16/01/2029):</w:t>
            </w:r>
          </w:p>
          <w:p w14:paraId="7E40A3CC" w14:textId="356833DB" w:rsidR="000C1807" w:rsidRDefault="00E6212F" w:rsidP="000C1807">
            <w:pPr>
              <w:jc w:val="both"/>
              <w:rPr>
                <w:rFonts w:ascii="Times New Roman" w:hAnsi="Times New Roman" w:cs="Times New Roman"/>
                <w:color w:val="FF0000"/>
              </w:rPr>
            </w:pPr>
            <w:r>
              <w:t xml:space="preserve">Kenya Shillings </w:t>
            </w:r>
            <w:r>
              <w:rPr>
                <w:u w:val="single"/>
              </w:rPr>
              <w:t>4th Year of Term</w:t>
            </w:r>
            <w:r>
              <w:t xml:space="preserve"> Yearly Calculation, (</w:t>
            </w:r>
            <w:r>
              <w:rPr>
                <w:u w:val="single"/>
              </w:rPr>
              <w:t>4th Year of Term</w:t>
            </w:r>
            <w:r>
              <w:t xml:space="preserve"> Monthly Calculation)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w:t>
            </w:r>
            <w:r>
              <w:t>: (17/01/2029 to 16/02/2030):</w:t>
            </w:r>
          </w:p>
          <w:p w14:paraId="47CC1E28" w14:textId="7C14F8C8" w:rsidR="000C1807" w:rsidRDefault="00E6212F" w:rsidP="000C1807">
            <w:pPr>
              <w:jc w:val="both"/>
              <w:rPr>
                <w:rFonts w:ascii="Times New Roman" w:hAnsi="Times New Roman" w:cs="Times New Roman"/>
                <w:color w:val="FF0000"/>
              </w:rPr>
            </w:pPr>
            <w:r>
              <w:t xml:space="preserve">Kenya Shillings </w:t>
            </w:r>
            <w:r>
              <w:rPr>
                <w:u w:val="single"/>
              </w:rPr>
              <w:t>5th Year of Term</w:t>
            </w:r>
            <w:r>
              <w:t xml:space="preserve"> Yearly Calculation, (</w:t>
            </w:r>
            <w:r>
              <w:rPr>
                <w:u w:val="single"/>
              </w:rPr>
              <w:t>5th Year of Term</w:t>
            </w:r>
            <w:r>
              <w:t xml:space="preserve"> Monthly Calculation)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w:t>
            </w:r>
            <w:r>
              <w:t>: (01/02/2030 to 28/02/2030):</w:t>
            </w:r>
          </w:p>
          <w:p w14:paraId="57DB1221" w14:textId="39B0B60D" w:rsidR="000C1807" w:rsidRPr="00FC2602" w:rsidRDefault="007F1A00" w:rsidP="000C1807">
            <w:pPr>
              <w:jc w:val="both"/>
              <w:rPr>
                <w:rFonts w:ascii="Times New Roman" w:hAnsi="Times New Roman" w:cs="Times New Roman"/>
                <w:u w:val="single"/>
              </w:rPr>
            </w:pPr>
            <w:r>
              <w:t xml:space="preserve">Remaining Rent: Kenya Shillings </w:t>
            </w:r>
            <w:r>
              <w:rPr>
                <w:u w:val="single"/>
              </w:rPr>
              <w:t>Eighty-one thousand, six hundred and seventy-four Only (KSH 81674/-)</w:t>
            </w:r>
            <w: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6759B238"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u w:val="single"/>
        </w:rPr>
        <w:t>Seventeenth of January Two thousand and twenty-five</w:t>
      </w:r>
      <w:r>
        <w:t xml:space="preserve"> (17/01/2025) to the Endwords(16/02/2030)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950EEB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769F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2F133C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769FA">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7C8D3-C9D8-4D79-916C-DD9AFD7E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6705</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7</cp:revision>
  <cp:lastPrinted>2022-11-11T12:10:00Z</cp:lastPrinted>
  <dcterms:created xsi:type="dcterms:W3CDTF">2025-01-09T15:08:00Z</dcterms:created>
  <dcterms:modified xsi:type="dcterms:W3CDTF">2025-01-16T07:23:00Z</dcterms:modified>
</cp:coreProperties>
</file>