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/>
        <w:jc w:val="center"/>
      </w:pPr>
      <w:r>
        <w:rPr>
          <w:rFonts w:ascii="Arial" w:hAnsi="Arial" w:eastAsia="Arial" w:cs="Arial"/>
          <w:b/>
          <w:bCs/>
          <w:color w:val="1A56DB"/>
          <w:sz w:val="40"/>
          <w:szCs w:val="40"/>
        </w:rPr>
        <w:t>Langfuse Observability Setup Guide</w:t>
      </w:r>
    </w:p>
    <w:p>
      <w:pPr>
        <w:spacing w:after="80"/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>For System Administrators</w:t>
      </w:r>
    </w:p>
    <w:p>
      <w:pPr>
        <w:spacing w:after="40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Homework Magic - AI Tutor Platform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2"/>
        <w:gridCol w:w="7138"/>
      </w:tblGrid>
      <w:t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Document Version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1.0</w:t>
            </w:r>
          </w:p>
        </w:tc>
      </w:tr>
      <w:t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2025-07-05</w:t>
            </w:r>
          </w:p>
        </w:tc>
      </w:tr>
      <w:t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Internal - System Administration</w:t>
            </w:r>
          </w:p>
        </w:tc>
      </w:tr>
      <w:t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Compliance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UK GDPR / Data Protection Act 2018</w:t>
            </w:r>
          </w:p>
        </w:tc>
      </w:tr>
    </w:tbl>
    <w:p>
      <w:r>
        <w:br w:type="page"/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1. Overview</w:t>
      </w:r>
    </w:p>
    <w:p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Langfuse is an open-source LLM observability platform that provides: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Full tracing of all LLM calls (input, output, tokens, latency)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Cost tracking and token usage analytics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Quality scoring and user feedback collection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RAG retrieval evaluation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Self-hosted deployment for full data sovereignty (UK GDPR compliant)</w:t>
      </w:r>
    </w:p>
    <w:p>
      <w:pPr>
        <w:spacing w:before="120" w:after="120"/>
        <w:ind w:left="360"/>
      </w:pPr>
      <w:r>
        <w:rPr>
          <w:rFonts w:ascii="Arial" w:hAnsi="Arial" w:eastAsia="Arial" w:cs="Arial"/>
          <w:b/>
          <w:bCs/>
          <w:color w:val="1A56DB"/>
          <w:sz w:val="20"/>
          <w:szCs w:val="20"/>
        </w:rPr>
        <w:t xml:space="preserve">NOTE: </w:t>
      </w:r>
      <w:r>
        <w:rPr>
          <w:rFonts w:ascii="Arial" w:hAnsi="Arial" w:eastAsia="Arial" w:cs="Arial"/>
          <w:sz w:val="20"/>
          <w:szCs w:val="20"/>
        </w:rPr>
        <w:t>All data remains on your own infrastructure. No data is sent to third parties.</w:t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2. Prerequisites</w:t>
      </w:r>
    </w:p>
    <w:p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Before deploying Langfuse, ensure the following are available: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7"/>
        <w:gridCol w:w="3077"/>
        <w:gridCol w:w="3446"/>
      </w:tblGrid>
      <w:t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Minimum Version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Purpose</w:t>
            </w:r>
          </w:p>
        </w:tc>
      </w:tr>
      <w:t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Docker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20.10+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Container runtime</w:t>
            </w:r>
          </w:p>
        </w:tc>
      </w:tr>
      <w:t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Docker Compose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2.0+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Multi-container orchestration</w:t>
            </w:r>
          </w:p>
        </w:tc>
      </w:tr>
      <w:t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Disk Space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10 GB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PostgreSQL data + logs</w:t>
            </w:r>
          </w:p>
        </w:tc>
      </w:tr>
      <w:t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RAM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4 GB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Langfuse + PostgreSQL</w:t>
            </w:r>
          </w:p>
        </w:tc>
      </w:tr>
      <w:t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Port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3000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Langfuse web UI</w:t>
            </w:r>
          </w:p>
        </w:tc>
      </w:tr>
    </w:tbl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3. Self-Hosted Deployment (Docker)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3.1 Create Project Directory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mkdir -p /opt/langfuse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cd /opt/langfuse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3.2 Create docker-compose.yml</w:t>
      </w:r>
    </w:p>
    <w:p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 xml:space="preserve">Create the following </w:t>
      </w:r>
      <w:r>
        <w:rPr>
          <w:rFonts w:hint="default" w:cs="Arial"/>
          <w:sz w:val="20"/>
          <w:szCs w:val="20"/>
          <w:lang w:val="en-US"/>
        </w:rPr>
        <w:t>/opt/langfuse/</w:t>
      </w:r>
      <w:r>
        <w:rPr>
          <w:rFonts w:ascii="Arial" w:hAnsi="Arial" w:eastAsia="Arial" w:cs="Arial"/>
          <w:sz w:val="20"/>
          <w:szCs w:val="20"/>
        </w:rPr>
        <w:t>docker-compose.yml file: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services: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langfuse: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image: langfuse/langfuse:2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restart: unless-stopped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ports: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- "3000:3000"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environment: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- DATABASE_URL=postgresql://langfuse:${DB_PASSWORD}@postgres:5432/langfuse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- NEXTAUTH_SECRET=${NEXTAUTH_SECRET}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- NEXTAUTH_URL=http://localhost:3000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- SALT=${SALT}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depends_on: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- postgres</w:t>
      </w:r>
    </w:p>
    <w:p>
      <w:pPr>
        <w:spacing w:before="20" w:after="20"/>
        <w:ind w:left="360"/>
      </w:pP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postgres: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image: postgres:15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restart: unless-stopped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environment: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- POSTGRES_USER=langfuse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- POSTGRES_PASSWORD=${DB_PASSWORD}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- POSTGRES_DB=langfuse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volumes: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- postgres_data:/var/lib/postgresql/data</w:t>
      </w:r>
    </w:p>
    <w:p>
      <w:pPr>
        <w:spacing w:before="20" w:after="20"/>
        <w:ind w:left="360"/>
      </w:pP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volumes: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postgres_data: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3.3 Create Environment File</w:t>
      </w:r>
    </w:p>
    <w:p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Create a .env file with secure random values: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# /opt/langfuse/.env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DB_PASSWORD=&lt;generate-secure-password&gt;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NEXTAUTH_SECRET=&lt;generate-random-secret&gt;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SALT=&lt;generate-random-salt&gt;</w:t>
      </w:r>
    </w:p>
    <w:p>
      <w:pPr>
        <w:spacing w:before="120" w:after="120"/>
        <w:ind w:left="360"/>
      </w:pPr>
      <w:r>
        <w:rPr>
          <w:rFonts w:ascii="Arial" w:hAnsi="Arial" w:eastAsia="Arial" w:cs="Arial"/>
          <w:b/>
          <w:bCs/>
          <w:color w:val="CC0000"/>
          <w:sz w:val="20"/>
          <w:szCs w:val="20"/>
        </w:rPr>
        <w:t xml:space="preserve">WARNING: </w:t>
      </w:r>
      <w:r>
        <w:rPr>
          <w:rFonts w:ascii="Arial" w:hAnsi="Arial" w:eastAsia="Arial" w:cs="Arial"/>
          <w:sz w:val="20"/>
          <w:szCs w:val="20"/>
        </w:rPr>
        <w:t>Change NEXTAUTH_SECRET and SALT before deployment. Use: openssl rand -base64 32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3.4 Start Services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cd /opt/langfuse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docker compose up -d</w:t>
      </w:r>
    </w:p>
    <w:p>
      <w:pPr>
        <w:spacing w:before="20" w:after="20"/>
        <w:ind w:left="360"/>
      </w:pP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# Verify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docker compose ps</w:t>
      </w:r>
    </w:p>
    <w:p>
      <w:pPr>
        <w:spacing w:before="20" w:after="20"/>
        <w:ind w:left="360"/>
      </w:pP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# Check logs</w:t>
      </w:r>
    </w:p>
    <w:p>
      <w:pPr>
        <w:spacing w:before="20" w:after="20"/>
        <w:ind w:left="36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docker compose logs -f langfuse</w:t>
      </w:r>
    </w:p>
    <w:p>
      <w:pPr>
        <w:spacing w:before="20" w:after="20"/>
        <w:ind w:left="360"/>
        <w:rPr>
          <w:rFonts w:ascii="Courier New" w:hAnsi="Courier New" w:eastAsia="Courier New" w:cs="Courier New"/>
          <w:sz w:val="18"/>
          <w:szCs w:val="18"/>
        </w:rPr>
      </w:pPr>
    </w:p>
    <w:p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Courier New" w:hAnsi="Courier New" w:eastAsia="Courier New" w:cs="Courier New"/>
          <w:sz w:val="18"/>
          <w:szCs w:val="18"/>
          <w:lang w:val="en-US"/>
        </w:rPr>
        <w:t xml:space="preserve">The </w:t>
      </w:r>
      <w:r>
        <w:rPr>
          <w:rFonts w:ascii="menlo" w:hAnsi="menlo" w:eastAsia="menlo" w:cs="menlo"/>
          <w:color w:val="000000"/>
          <w:kern w:val="0"/>
          <w:sz w:val="36"/>
          <w:szCs w:val="36"/>
          <w:lang w:val="en-US" w:eastAsia="zh-CN" w:bidi="ar"/>
        </w:rPr>
        <w:t> ~/.docker/config.json</w:t>
      </w:r>
      <w:r>
        <w:rPr>
          <w:rFonts w:hint="default" w:ascii="menlo" w:hAnsi="menlo" w:eastAsia="menlo" w:cs="menlo"/>
          <w:color w:val="000000"/>
          <w:kern w:val="0"/>
          <w:sz w:val="36"/>
          <w:szCs w:val="36"/>
          <w:lang w:val="en-US" w:eastAsia="zh-CN" w:bidi="ar"/>
        </w:rPr>
        <w:t xml:space="preserve"> file:</w:t>
      </w:r>
    </w:p>
    <w:p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{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23"/>
        </w:rPr>
        <w:t>"auths": {},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23"/>
        </w:rPr>
        <w:t>"currentContext": "desktop-linux",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23"/>
        </w:rPr>
        <w:t>"plugins": {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23"/>
        </w:rPr>
        <w:t>"ai": {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                </w:t>
      </w:r>
      <w:r>
        <w:rPr>
          <w:rStyle w:val="23"/>
        </w:rPr>
        <w:t>"hooks": "build,buildx build,run,compose"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23"/>
        </w:rPr>
        <w:t>},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23"/>
        </w:rPr>
        <w:t>"debug": {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                </w:t>
      </w:r>
      <w:r>
        <w:rPr>
          <w:rStyle w:val="23"/>
        </w:rPr>
        <w:t>"hooks": "exec"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23"/>
        </w:rPr>
        <w:t>},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23"/>
        </w:rPr>
        <w:t>"scout": {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                </w:t>
      </w:r>
      <w:r>
        <w:rPr>
          <w:rStyle w:val="23"/>
        </w:rPr>
        <w:t>"hooks": "pull,buildx build"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23"/>
        </w:rPr>
        <w:t>}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23"/>
        </w:rPr>
        <w:t>},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23"/>
        </w:rPr>
        <w:t>"features": {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23"/>
        </w:rPr>
        <w:t>"hooks": "true"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23"/>
        </w:rPr>
        <w:t>}</w:t>
      </w:r>
    </w:p>
    <w:p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</w:t>
      </w:r>
    </w:p>
    <w:p>
      <w:pPr>
        <w:pStyle w:val="24"/>
        <w:keepNext w:val="0"/>
        <w:keepLines w:val="0"/>
        <w:widowControl/>
        <w:suppressLineNumbers w:val="0"/>
      </w:pPr>
      <w:r>
        <w:rPr>
          <w:rStyle w:val="23"/>
        </w:rPr>
        <w:t xml:space="preserve">~ </w:t>
      </w:r>
      <w:r>
        <w:t>       </w:t>
      </w:r>
    </w:p>
    <w:p>
      <w:pPr>
        <w:spacing w:before="20" w:after="20"/>
        <w:ind w:left="360"/>
        <w:rPr>
          <w:rFonts w:hint="default" w:ascii="Courier New" w:hAnsi="Courier New" w:eastAsia="Courier New" w:cs="Courier New"/>
          <w:sz w:val="18"/>
          <w:szCs w:val="18"/>
          <w:lang w:val="en-US"/>
        </w:rPr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3.5 Verify Deployment</w:t>
      </w:r>
    </w:p>
    <w:p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Open http://localhost:3000 in a browser. You should see the Langfuse login page.</w:t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4. Obtain API Keys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4.1 Create Admin Account</w:t>
      </w:r>
    </w:p>
    <w:p>
      <w:pPr>
        <w:pStyle w:val="17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Open http://localhost:3000 in a browser</w:t>
      </w:r>
    </w:p>
    <w:p>
      <w:pPr>
        <w:pStyle w:val="17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Click "Sign Up" and create the first admin account</w:t>
      </w:r>
    </w:p>
    <w:p>
      <w:pPr>
        <w:pStyle w:val="17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The first user automatically becomes the organization admin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4.2 Create a Project</w:t>
      </w:r>
    </w:p>
    <w:p>
      <w:pPr>
        <w:pStyle w:val="17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After login, click "New Project"</w:t>
      </w:r>
    </w:p>
    <w:p>
      <w:pPr>
        <w:pStyle w:val="17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Enter project name: "Homework Magic"</w:t>
      </w:r>
    </w:p>
    <w:p>
      <w:pPr>
        <w:pStyle w:val="17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Click "Create Project"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4.3 Generate API Keys</w:t>
      </w:r>
    </w:p>
    <w:p>
      <w:pPr>
        <w:pStyle w:val="17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Navigate to Settings &gt; API Keys in the left sidebar</w:t>
      </w:r>
    </w:p>
    <w:p>
      <w:pPr>
        <w:pStyle w:val="17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Click "Create new API keys"</w:t>
      </w:r>
    </w:p>
    <w:p>
      <w:pPr>
        <w:pStyle w:val="17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Copy and securely store both keys:</w:t>
      </w:r>
    </w:p>
    <w:p>
      <w:pPr>
        <w:pStyle w:val="17"/>
        <w:numPr>
          <w:ilvl w:val="1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Public Key (format: pk-lf-xxxxxxxxxxxx)</w:t>
      </w:r>
    </w:p>
    <w:p>
      <w:pPr>
        <w:pStyle w:val="17"/>
        <w:numPr>
          <w:ilvl w:val="1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Secret Key (format: sk-lf-xxxxxxxxxxxx)</w:t>
      </w:r>
    </w:p>
    <w:p>
      <w:pPr>
        <w:spacing w:before="120" w:after="120"/>
        <w:ind w:left="360"/>
      </w:pPr>
      <w:r>
        <w:rPr>
          <w:rFonts w:ascii="Arial" w:hAnsi="Arial" w:eastAsia="Arial" w:cs="Arial"/>
          <w:b/>
          <w:bCs/>
          <w:color w:val="CC0000"/>
          <w:sz w:val="20"/>
          <w:szCs w:val="20"/>
        </w:rPr>
        <w:t xml:space="preserve">WARNING: </w:t>
      </w:r>
      <w:r>
        <w:rPr>
          <w:rFonts w:ascii="Arial" w:hAnsi="Arial" w:eastAsia="Arial" w:cs="Arial"/>
          <w:sz w:val="20"/>
          <w:szCs w:val="20"/>
        </w:rPr>
        <w:t>The Secret Key is only shown once. Store it securely.</w:t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5. Configure AI Tutor Application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5.1 Environment Variables</w:t>
      </w:r>
    </w:p>
    <w:p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Add the following to the AI Tutor's environment (.env file or export):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# Langfuse Configuration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LANGFUSE_HOST=http://localhost:3000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LANGFUSE_PUBLIC_KEY=pk-lf-xxxxxxxxxxxx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LANGFUSE_SECRET_KEY=sk-lf-xxxxxxxxxxxx</w:t>
      </w:r>
    </w:p>
    <w:p>
      <w:pPr>
        <w:spacing w:before="20" w:after="20"/>
        <w:ind w:left="36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LANGFUSE_ENABLED=true</w:t>
      </w:r>
    </w:p>
    <w:p>
      <w:pPr>
        <w:spacing w:before="20" w:after="20"/>
        <w:ind w:left="360"/>
        <w:rPr>
          <w:rFonts w:ascii="Courier New" w:hAnsi="Courier New" w:eastAsia="Courier New" w:cs="Courier New"/>
          <w:sz w:val="18"/>
          <w:szCs w:val="18"/>
        </w:rPr>
      </w:pPr>
      <w:bookmarkStart w:id="0" w:name="_GoBack"/>
      <w:bookmarkEnd w:id="0"/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5.2 Production Configuration</w:t>
      </w:r>
    </w:p>
    <w:p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For production with HTTPS and a custom domain: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# Update docker-compose.yml NEXTAUTH_URL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NEXTAUTH_URL=https://langfuse.yourdomain.com</w:t>
      </w:r>
    </w:p>
    <w:p>
      <w:pPr>
        <w:spacing w:before="20" w:after="20"/>
        <w:ind w:left="360"/>
      </w:pP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# AI Tutor environment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LANGFUSE_HOST=https://langfuse.yourdomain.com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LANGFUSE_PUBLIC_KEY=pk-lf-xxxxxxxxxxxx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LANGFUSE_SECRET_KEY=sk-lf-xxxxxxxxxxxx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LANGFUSE_ENABLED=true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5.3 Disable Langfuse (if needed)</w:t>
      </w:r>
    </w:p>
    <w:p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To temporarily disable tracing without removing configuration: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LANGFUSE_ENABLED=false</w:t>
      </w:r>
    </w:p>
    <w:p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The application will continue to function normally. All tracing code gracefully degrades to no-op when Langfuse is unavailable.</w:t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6. Verification Checklist</w:t>
      </w:r>
    </w:p>
    <w:p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After configuration, verify the integration: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Restart the AI Tutor application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Navigate to http://yourserver:5000/admin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Click the "AI Monitor" tab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Verify "Langfuse: Active" is displayed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Perform a test homework review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Check Langfuse dashboard at http://localhost:3000 for new traces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Verify token counts and latency are recorded</w:t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7. Admin Dashboard Features</w:t>
      </w:r>
    </w:p>
    <w:p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The AI Tutor admin dashboard (http://yourserver:5000/admin) provides: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2"/>
        <w:gridCol w:w="7138"/>
      </w:tblGrid>
      <w:t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Tab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Features</w:t>
            </w:r>
          </w:p>
        </w:tc>
      </w:tr>
      <w:t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Overview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Total sessions, average score, student count, Langfuse status, daily activity chart</w:t>
            </w:r>
          </w:p>
        </w:tc>
      </w:tr>
      <w:t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List/search/edit/delete students, view sessions and scores, GDPR erasure</w:t>
            </w:r>
          </w:p>
        </w:tc>
      </w:tr>
      <w:t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Subscriptions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Active subscription count, estimated revenue, subscription list (via Stripe)</w:t>
            </w:r>
          </w:p>
        </w:tc>
      </w:tr>
      <w:t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AI Monitor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LLM session stats, cache hit rates per cache type, clear caches button</w:t>
            </w:r>
          </w:p>
        </w:tc>
      </w:tr>
      <w:t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AI Evaluation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Score distribution chart, performance by subject, daily trend</w:t>
            </w:r>
          </w:p>
        </w:tc>
      </w:tr>
    </w:tbl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8. UK GDPR Compliance Notes</w:t>
      </w:r>
    </w:p>
    <w:p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This system processes data of minors (primary school students, ages 5-11). The following measures are in place: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Self-hosted Langfuse: All LLM trace data stays on your infrastructure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Data deletion: Admin dashboard provides one-click student data erasure (right to be forgotten)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No third-party data sharing: Langfuse does not send data to external services</w:t>
      </w:r>
    </w:p>
    <w:p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Local storage: SQLite and ChromaDB databases are stored locally</w:t>
      </w:r>
    </w:p>
    <w:p>
      <w:pPr>
        <w:spacing w:before="120" w:after="120"/>
        <w:ind w:left="360"/>
      </w:pPr>
      <w:r>
        <w:rPr>
          <w:rFonts w:ascii="Arial" w:hAnsi="Arial" w:eastAsia="Arial" w:cs="Arial"/>
          <w:b/>
          <w:bCs/>
          <w:color w:val="CC0000"/>
          <w:sz w:val="20"/>
          <w:szCs w:val="20"/>
        </w:rPr>
        <w:t xml:space="preserve">WARNING: </w:t>
      </w:r>
      <w:r>
        <w:rPr>
          <w:rFonts w:ascii="Arial" w:hAnsi="Arial" w:eastAsia="Arial" w:cs="Arial"/>
          <w:sz w:val="20"/>
          <w:szCs w:val="20"/>
        </w:rPr>
        <w:t>Ensure the Langfuse server is not publicly accessible without authentication. Use a reverse proxy with HTTPS in production.</w:t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9. Maintenance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9.1 Backup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# Backup PostgreSQL data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docker compose exec postgres pg_dump -U langfuse langfuse &gt; backup_$(date +%Y%m%d).sql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9.2 Update Langfuse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cd /opt/langfuse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docker compose pull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docker compose up -d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9.3 Monitor Disk Usage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docker system df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du -sh /opt/langfuse/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9.4 Log Rotation</w:t>
      </w:r>
    </w:p>
    <w:p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Docker logs can grow over time. Configure log rotation in docker-compose.yml: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>services: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langfuse: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logging: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driver: json-file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options: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max-size: "50m"</w:t>
      </w:r>
    </w:p>
    <w:p>
      <w:pPr>
        <w:spacing w:before="20" w:after="2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max-file: "3"</w:t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10. Troubleshooting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90"/>
        <w:gridCol w:w="6010"/>
      </w:tblGrid>
      <w:t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Solution</w:t>
            </w:r>
          </w:p>
        </w:tc>
      </w:tr>
      <w:t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Langfuse not connecting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Check LANGFUSE_HOST URL is correct. Verify port 3000 is accessible.</w:t>
            </w:r>
          </w:p>
        </w:tc>
      </w:tr>
      <w:t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Admin shows "Langfuse: Off"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Verify LANGFUSE_PUBLIC_KEY and LANGFUSE_SECRET_KEY are set correctly.</w:t>
            </w:r>
          </w:p>
        </w:tc>
      </w:tr>
      <w:t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No traces appearing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Check Langfuse project matches the API keys. Ensure LANGFUSE_ENABLED=true.</w:t>
            </w:r>
          </w:p>
        </w:tc>
      </w:tr>
      <w:t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PostgreSQL connection error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Check DATABASE_URL in .env. Verify postgres container is running.</w:t>
            </w:r>
          </w:p>
        </w:tc>
      </w:tr>
      <w:t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High memory usage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Increase Docker memory limit. Consider adding swap space.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--- End of Document ---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">
    <w:panose1 w:val="020B0604020202020204"/>
    <w:charset w:val="86"/>
    <w:family w:val="swiss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Arial" w:hAnsi="Arial" w:eastAsia="Arial" w:cs="Arial"/>
        <w:color w:val="888888"/>
        <w:sz w:val="16"/>
        <w:szCs w:val="16"/>
      </w:rPr>
      <w:t xml:space="preserve">Page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rFonts w:ascii="Arial" w:hAnsi="Arial" w:eastAsia="SimSun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BYAAABkcnMvUEsBAhQAFAAAAAgAh07iQLy212TVAAAABAEAAA8AAAAAAAAAAQAg&#10;AAAAOAAAAGRycy9kb3ducmV2LnhtbFBLAQIUABQAAAAIAIdO4kDB4ckcwgEAAJMDAAAOAAAAAAAA&#10;AAEAIAAAADoBAABkcnMvZTJvRG9jLnhtbFBLBQYAAAAABgAGAFkBAABuBQAAAAA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>
                    <w:pPr>
                      <w:jc w:val="right"/>
                    </w:pPr>
                    <w:r>
                      <w:rPr>
                        <w:rFonts w:ascii="Arial" w:hAnsi="Arial" w:eastAsia="SimSun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Generated by TRAE AI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9D9422"/>
    <w:multiLevelType w:val="singleLevel"/>
    <w:tmpl w:val="D39D9422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DFEF8A10"/>
    <w:multiLevelType w:val="singleLevel"/>
    <w:tmpl w:val="DFEF8A10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56F77A45"/>
    <w:multiLevelType w:val="singleLevel"/>
    <w:tmpl w:val="56F77A4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7E77FDC0"/>
    <w:multiLevelType w:val="multilevel"/>
    <w:tmpl w:val="7E77FDC0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1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5FFE4AF8"/>
    <w:rsid w:val="61EE4CCA"/>
    <w:rsid w:val="7FE1D168"/>
    <w:rsid w:val="B37FA1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Arial" w:cs="Arial"/>
      <w:b/>
      <w:bCs/>
      <w:color w:val="1A56DB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Arial" w:cs="Arial"/>
      <w:b/>
      <w:bCs/>
      <w:color w:val="333333"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Normal (Web)"/>
    <w:basedOn w:val="1"/>
    <w:uiPriority w:val="0"/>
    <w:rPr>
      <w:sz w:val="24"/>
      <w:szCs w:val="24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0">
    <w:name w:val="s2"/>
    <w:uiPriority w:val="0"/>
    <w:rPr>
      <w:shd w:val="clear" w:fill="1396A3"/>
    </w:rPr>
  </w:style>
  <w:style w:type="paragraph" w:customStyle="1" w:styleId="21">
    <w:name w:val="p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36"/>
      <w:szCs w:val="36"/>
      <w:lang w:val="en-US" w:eastAsia="zh-CN" w:bidi="ar"/>
    </w:rPr>
  </w:style>
  <w:style w:type="paragraph" w:customStyle="1" w:styleId="22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36"/>
      <w:szCs w:val="36"/>
      <w:lang w:val="en-US" w:eastAsia="zh-CN" w:bidi="ar"/>
    </w:rPr>
  </w:style>
  <w:style w:type="character" w:customStyle="1" w:styleId="23">
    <w:name w:val="s1"/>
    <w:uiPriority w:val="0"/>
  </w:style>
  <w:style w:type="paragraph" w:customStyle="1" w:styleId="24">
    <w:name w:val="p3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6122FF"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ScaleCrop>false</ScaleCrop>
  <LinksUpToDate>false</LinksUpToDate>
  <Application>WPS Office_5.7.3.8096_F1E327BC-269C-435d-A152-05C5408002CA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jing</cp:lastModifiedBy>
  <dcterms:modified xsi:type="dcterms:W3CDTF">2026-07-06T17:14:45Z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