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79772" w14:textId="77777777" w:rsidR="006C12FF" w:rsidRPr="00356827" w:rsidRDefault="00356827" w:rsidP="00356827">
      <w:pPr>
        <w:pStyle w:val="a3"/>
      </w:pPr>
      <w:r w:rsidRPr="00356827">
        <w:t>大作业知识检查点</w:t>
      </w:r>
    </w:p>
    <w:p w14:paraId="2119B8F2" w14:textId="77777777" w:rsidR="00356827" w:rsidRDefault="00356827" w:rsidP="00356827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6827" w14:paraId="3250D552" w14:textId="77777777" w:rsidTr="00356827">
        <w:tc>
          <w:tcPr>
            <w:tcW w:w="1659" w:type="dxa"/>
          </w:tcPr>
          <w:p w14:paraId="72D8EF28" w14:textId="77777777" w:rsidR="00356827" w:rsidRPr="00356827" w:rsidRDefault="00356827" w:rsidP="00356827">
            <w:pPr>
              <w:autoSpaceDE w:val="0"/>
              <w:autoSpaceDN w:val="0"/>
              <w:adjustRightInd w:val="0"/>
              <w:jc w:val="left"/>
              <w:rPr>
                <w:rFonts w:ascii="HiraginoSansGB-W6" w:eastAsia="HiraginoSansGB-W6" w:cs="HiraginoSansGB-W6"/>
                <w:b/>
                <w:kern w:val="0"/>
                <w:szCs w:val="21"/>
              </w:rPr>
            </w:pPr>
            <w:r w:rsidRPr="00356827">
              <w:rPr>
                <w:rFonts w:ascii="HiraginoSansGB-W6" w:eastAsia="HiraginoSansGB-W6" w:cs="HiraginoSansGB-W6" w:hint="eastAsia"/>
                <w:b/>
                <w:kern w:val="0"/>
                <w:szCs w:val="21"/>
              </w:rPr>
              <w:t>编号</w:t>
            </w:r>
          </w:p>
        </w:tc>
        <w:tc>
          <w:tcPr>
            <w:tcW w:w="1659" w:type="dxa"/>
          </w:tcPr>
          <w:p w14:paraId="075BCA2B" w14:textId="77777777" w:rsidR="00356827" w:rsidRPr="00356827" w:rsidRDefault="00356827" w:rsidP="00356827">
            <w:pPr>
              <w:autoSpaceDE w:val="0"/>
              <w:autoSpaceDN w:val="0"/>
              <w:adjustRightInd w:val="0"/>
              <w:jc w:val="left"/>
              <w:rPr>
                <w:rFonts w:ascii="HiraginoSansGB-W6" w:eastAsia="HiraginoSansGB-W6" w:cs="HiraginoSansGB-W6"/>
                <w:b/>
                <w:kern w:val="0"/>
                <w:szCs w:val="21"/>
              </w:rPr>
            </w:pPr>
            <w:r w:rsidRPr="00356827">
              <w:rPr>
                <w:rFonts w:ascii="HiraginoSansGB-W6" w:eastAsia="HiraginoSansGB-W6" w:cs="HiraginoSansGB-W6" w:hint="eastAsia"/>
                <w:b/>
                <w:kern w:val="0"/>
                <w:szCs w:val="21"/>
              </w:rPr>
              <w:t>用户身份</w:t>
            </w:r>
          </w:p>
        </w:tc>
        <w:tc>
          <w:tcPr>
            <w:tcW w:w="1659" w:type="dxa"/>
          </w:tcPr>
          <w:p w14:paraId="6767982E" w14:textId="77777777" w:rsidR="00356827" w:rsidRPr="00356827" w:rsidRDefault="00356827" w:rsidP="00356827">
            <w:pPr>
              <w:autoSpaceDE w:val="0"/>
              <w:autoSpaceDN w:val="0"/>
              <w:adjustRightInd w:val="0"/>
              <w:jc w:val="left"/>
              <w:rPr>
                <w:rFonts w:ascii="HiraginoSansGB-W6" w:eastAsia="HiraginoSansGB-W6" w:cs="HiraginoSansGB-W6"/>
                <w:b/>
                <w:kern w:val="0"/>
                <w:szCs w:val="21"/>
              </w:rPr>
            </w:pPr>
            <w:r w:rsidRPr="00356827">
              <w:rPr>
                <w:rFonts w:ascii="HiraginoSansGB-W6" w:eastAsia="HiraginoSansGB-W6" w:cs="HiraginoSansGB-W6" w:hint="eastAsia"/>
                <w:b/>
                <w:kern w:val="0"/>
                <w:szCs w:val="21"/>
              </w:rPr>
              <w:t>模块</w:t>
            </w:r>
          </w:p>
        </w:tc>
        <w:tc>
          <w:tcPr>
            <w:tcW w:w="1659" w:type="dxa"/>
          </w:tcPr>
          <w:p w14:paraId="0C45FE45" w14:textId="77777777" w:rsidR="00356827" w:rsidRPr="00356827" w:rsidRDefault="00356827" w:rsidP="00356827">
            <w:pPr>
              <w:autoSpaceDE w:val="0"/>
              <w:autoSpaceDN w:val="0"/>
              <w:adjustRightInd w:val="0"/>
              <w:jc w:val="left"/>
              <w:rPr>
                <w:rFonts w:ascii="HiraginoSansGB-W6" w:eastAsia="HiraginoSansGB-W6" w:cs="HiraginoSansGB-W6"/>
                <w:b/>
                <w:kern w:val="0"/>
                <w:szCs w:val="21"/>
              </w:rPr>
            </w:pPr>
            <w:r w:rsidRPr="00356827">
              <w:rPr>
                <w:rFonts w:ascii="HiraginoSansGB-W6" w:eastAsia="HiraginoSansGB-W6" w:cs="HiraginoSansGB-W6" w:hint="eastAsia"/>
                <w:b/>
                <w:kern w:val="0"/>
                <w:szCs w:val="21"/>
              </w:rPr>
              <w:t>检查点</w:t>
            </w:r>
          </w:p>
        </w:tc>
        <w:tc>
          <w:tcPr>
            <w:tcW w:w="1660" w:type="dxa"/>
          </w:tcPr>
          <w:p w14:paraId="74386392" w14:textId="77777777" w:rsidR="00356827" w:rsidRPr="00356827" w:rsidRDefault="00356827" w:rsidP="00356827">
            <w:pPr>
              <w:autoSpaceDE w:val="0"/>
              <w:autoSpaceDN w:val="0"/>
              <w:adjustRightInd w:val="0"/>
              <w:jc w:val="left"/>
              <w:rPr>
                <w:rFonts w:ascii="HiraginoSansGB-W6" w:eastAsia="HiraginoSansGB-W6" w:cs="HiraginoSansGB-W6"/>
                <w:b/>
                <w:kern w:val="0"/>
                <w:szCs w:val="21"/>
              </w:rPr>
            </w:pPr>
            <w:r w:rsidRPr="00356827">
              <w:rPr>
                <w:rFonts w:ascii="HiraginoSansGB-W6" w:eastAsia="HiraginoSansGB-W6" w:cs="HiraginoSansGB-W6" w:hint="eastAsia"/>
                <w:b/>
                <w:kern w:val="0"/>
                <w:szCs w:val="21"/>
              </w:rPr>
              <w:t>检查点描述</w:t>
            </w:r>
          </w:p>
        </w:tc>
      </w:tr>
      <w:tr w:rsidR="00BA6C18" w14:paraId="126260A0" w14:textId="77777777" w:rsidTr="00527AD1">
        <w:trPr>
          <w:trHeight w:val="1198"/>
        </w:trPr>
        <w:tc>
          <w:tcPr>
            <w:tcW w:w="1659" w:type="dxa"/>
            <w:vMerge w:val="restart"/>
          </w:tcPr>
          <w:p w14:paraId="6214793D" w14:textId="77777777" w:rsidR="00BA6C18" w:rsidRDefault="00BA6C18" w:rsidP="00356827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467BF9D1" w14:textId="77777777" w:rsidR="00BA6C18" w:rsidRDefault="00BA6C18" w:rsidP="00356827">
            <w:r>
              <w:rPr>
                <w:rFonts w:hint="eastAsia"/>
              </w:rPr>
              <w:t>库存管理员</w:t>
            </w:r>
          </w:p>
        </w:tc>
        <w:tc>
          <w:tcPr>
            <w:tcW w:w="1659" w:type="dxa"/>
            <w:vMerge w:val="restart"/>
          </w:tcPr>
          <w:p w14:paraId="1D2BACE8" w14:textId="77777777" w:rsidR="00BA6C18" w:rsidRDefault="00BA6C18" w:rsidP="00356827">
            <w:r>
              <w:rPr>
                <w:rFonts w:hint="eastAsia"/>
              </w:rPr>
              <w:t>商品分类管理</w:t>
            </w:r>
          </w:p>
        </w:tc>
        <w:tc>
          <w:tcPr>
            <w:tcW w:w="1659" w:type="dxa"/>
          </w:tcPr>
          <w:p w14:paraId="2F94FBED" w14:textId="77777777" w:rsidR="00BA6C18" w:rsidRDefault="00BA6C18" w:rsidP="00356827">
            <w:r>
              <w:rPr>
                <w:rFonts w:hint="eastAsia"/>
              </w:rPr>
              <w:t>商品分类的增加，修改，查看</w:t>
            </w:r>
          </w:p>
        </w:tc>
        <w:tc>
          <w:tcPr>
            <w:tcW w:w="1660" w:type="dxa"/>
          </w:tcPr>
          <w:p w14:paraId="01917D0E" w14:textId="77777777" w:rsidR="00BA6C18" w:rsidRDefault="00BA6C18" w:rsidP="00356827">
            <w:r>
              <w:rPr>
                <w:rFonts w:hint="eastAsia"/>
              </w:rPr>
              <w:t>应体现树状结构；</w:t>
            </w:r>
          </w:p>
          <w:p w14:paraId="45774047" w14:textId="77777777" w:rsidR="00BA6C18" w:rsidRDefault="00BA6C18" w:rsidP="00AE2172">
            <w:r>
              <w:rPr>
                <w:rFonts w:hint="eastAsia"/>
              </w:rPr>
              <w:t>编号应该自动生成；</w:t>
            </w:r>
          </w:p>
          <w:p w14:paraId="0AE9B47F" w14:textId="77777777" w:rsidR="00BA6C18" w:rsidRDefault="00BA6C18" w:rsidP="00AE2172">
            <w:r>
              <w:rPr>
                <w:rFonts w:hint="eastAsia"/>
              </w:rPr>
              <w:t>只有叶节点的分类才能添加商品；</w:t>
            </w:r>
          </w:p>
          <w:p w14:paraId="42BE1CC4" w14:textId="77777777" w:rsidR="00BA6C18" w:rsidRDefault="00BA6C18" w:rsidP="00AE2172">
            <w:r>
              <w:rPr>
                <w:rFonts w:hint="eastAsia"/>
              </w:rPr>
              <w:t>有商品的分类下不能添加子分类；</w:t>
            </w:r>
          </w:p>
        </w:tc>
      </w:tr>
      <w:tr w:rsidR="00BA6C18" w14:paraId="4E768D35" w14:textId="77777777" w:rsidTr="00621BAE">
        <w:trPr>
          <w:trHeight w:val="1630"/>
        </w:trPr>
        <w:tc>
          <w:tcPr>
            <w:tcW w:w="1659" w:type="dxa"/>
            <w:vMerge/>
          </w:tcPr>
          <w:p w14:paraId="6321904C" w14:textId="77777777" w:rsidR="00BA6C18" w:rsidRDefault="00BA6C18" w:rsidP="00356827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19A999F7" w14:textId="77777777" w:rsidR="00BA6C18" w:rsidRDefault="00BA6C18" w:rsidP="00356827"/>
        </w:tc>
        <w:tc>
          <w:tcPr>
            <w:tcW w:w="1659" w:type="dxa"/>
            <w:vMerge/>
          </w:tcPr>
          <w:p w14:paraId="1A8450DB" w14:textId="77777777" w:rsidR="00BA6C18" w:rsidRDefault="00BA6C18" w:rsidP="00356827"/>
        </w:tc>
        <w:tc>
          <w:tcPr>
            <w:tcW w:w="1659" w:type="dxa"/>
          </w:tcPr>
          <w:p w14:paraId="611E96E8" w14:textId="77777777" w:rsidR="00BA6C18" w:rsidRDefault="00BA6C18" w:rsidP="00356827">
            <w:r>
              <w:rPr>
                <w:rFonts w:hint="eastAsia"/>
              </w:rPr>
              <w:t>商品分类的删除</w:t>
            </w:r>
          </w:p>
        </w:tc>
        <w:tc>
          <w:tcPr>
            <w:tcW w:w="1660" w:type="dxa"/>
          </w:tcPr>
          <w:p w14:paraId="6D9028B5" w14:textId="77777777" w:rsidR="00BA6C18" w:rsidRDefault="00BA6C18" w:rsidP="00356827">
            <w:r>
              <w:rPr>
                <w:rFonts w:hint="eastAsia"/>
              </w:rPr>
              <w:t>有商品的分类是否能删除，如果能，是否会对存在该商品的单据造成影响</w:t>
            </w:r>
          </w:p>
        </w:tc>
      </w:tr>
      <w:tr w:rsidR="00BA6C18" w14:paraId="29060DD8" w14:textId="77777777" w:rsidTr="00356827">
        <w:trPr>
          <w:trHeight w:val="187"/>
        </w:trPr>
        <w:tc>
          <w:tcPr>
            <w:tcW w:w="1659" w:type="dxa"/>
            <w:vMerge w:val="restart"/>
          </w:tcPr>
          <w:p w14:paraId="351401FF" w14:textId="77777777" w:rsidR="00BA6C18" w:rsidRDefault="00BA6C18" w:rsidP="00356827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5B9D6203" w14:textId="77777777" w:rsidR="00BA6C18" w:rsidRDefault="00BA6C18" w:rsidP="00356827">
            <w:r>
              <w:rPr>
                <w:rFonts w:hint="eastAsia"/>
              </w:rPr>
              <w:t>库存管理员</w:t>
            </w:r>
          </w:p>
        </w:tc>
        <w:tc>
          <w:tcPr>
            <w:tcW w:w="1659" w:type="dxa"/>
            <w:vMerge w:val="restart"/>
          </w:tcPr>
          <w:p w14:paraId="3FC5E6C8" w14:textId="77777777" w:rsidR="00BA6C18" w:rsidRDefault="00BA6C18" w:rsidP="00356827">
            <w:r>
              <w:rPr>
                <w:rFonts w:hint="eastAsia"/>
              </w:rPr>
              <w:t>商品管理</w:t>
            </w:r>
          </w:p>
        </w:tc>
        <w:tc>
          <w:tcPr>
            <w:tcW w:w="1659" w:type="dxa"/>
          </w:tcPr>
          <w:p w14:paraId="26334A65" w14:textId="77777777" w:rsidR="00BA6C18" w:rsidRDefault="00BA6C18" w:rsidP="00356827">
            <w:r>
              <w:rPr>
                <w:rFonts w:hint="eastAsia"/>
              </w:rPr>
              <w:t>商品的增加和修改</w:t>
            </w:r>
          </w:p>
        </w:tc>
        <w:tc>
          <w:tcPr>
            <w:tcW w:w="1660" w:type="dxa"/>
          </w:tcPr>
          <w:p w14:paraId="18B9BFF6" w14:textId="77777777" w:rsidR="00BA6C18" w:rsidRDefault="00BA6C18" w:rsidP="00BA2E06">
            <w:r>
              <w:rPr>
                <w:rFonts w:hint="eastAsia"/>
              </w:rPr>
              <w:t>商品编号应该根据所在分类和添加次序自动生成</w:t>
            </w:r>
          </w:p>
        </w:tc>
      </w:tr>
      <w:tr w:rsidR="00BA6C18" w14:paraId="4FEC3A71" w14:textId="77777777" w:rsidTr="00356827">
        <w:trPr>
          <w:trHeight w:val="187"/>
        </w:trPr>
        <w:tc>
          <w:tcPr>
            <w:tcW w:w="1659" w:type="dxa"/>
            <w:vMerge/>
          </w:tcPr>
          <w:p w14:paraId="684DEA43" w14:textId="77777777" w:rsidR="00BA6C18" w:rsidRDefault="00BA6C18" w:rsidP="00356827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10210188" w14:textId="77777777" w:rsidR="00BA6C18" w:rsidRDefault="00BA6C18" w:rsidP="00356827"/>
        </w:tc>
        <w:tc>
          <w:tcPr>
            <w:tcW w:w="1659" w:type="dxa"/>
            <w:vMerge/>
          </w:tcPr>
          <w:p w14:paraId="5D44752D" w14:textId="77777777" w:rsidR="00BA6C18" w:rsidRDefault="00BA6C18" w:rsidP="00356827"/>
        </w:tc>
        <w:tc>
          <w:tcPr>
            <w:tcW w:w="1659" w:type="dxa"/>
          </w:tcPr>
          <w:p w14:paraId="26503716" w14:textId="77777777" w:rsidR="00BA6C18" w:rsidRDefault="00BA6C18" w:rsidP="00356827">
            <w:r>
              <w:rPr>
                <w:rFonts w:hint="eastAsia"/>
              </w:rPr>
              <w:t>商品的删除</w:t>
            </w:r>
          </w:p>
        </w:tc>
        <w:tc>
          <w:tcPr>
            <w:tcW w:w="1660" w:type="dxa"/>
          </w:tcPr>
          <w:p w14:paraId="6E5E0481" w14:textId="77777777" w:rsidR="00BA6C18" w:rsidRDefault="00BA6C18" w:rsidP="00BA2E06">
            <w:r>
              <w:rPr>
                <w:rFonts w:hint="eastAsia"/>
              </w:rPr>
              <w:t>没有进过货的商品可以直接删除；</w:t>
            </w:r>
          </w:p>
          <w:p w14:paraId="27DFCDF0" w14:textId="77777777" w:rsidR="00BA6C18" w:rsidRDefault="00BA6C18" w:rsidP="00BA2E06">
            <w:r>
              <w:rPr>
                <w:rFonts w:hint="eastAsia"/>
              </w:rPr>
              <w:t>已经进过货的商品是否能删除，如果能，是否会对有该商品的单据造成影响</w:t>
            </w:r>
          </w:p>
        </w:tc>
      </w:tr>
      <w:tr w:rsidR="00BA6C18" w14:paraId="7ED2D2F3" w14:textId="77777777" w:rsidTr="00356827">
        <w:trPr>
          <w:trHeight w:val="187"/>
        </w:trPr>
        <w:tc>
          <w:tcPr>
            <w:tcW w:w="1659" w:type="dxa"/>
            <w:vMerge/>
          </w:tcPr>
          <w:p w14:paraId="348ADB1E" w14:textId="77777777" w:rsidR="00BA6C18" w:rsidRDefault="00BA6C18" w:rsidP="00356827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4E04CE1D" w14:textId="77777777" w:rsidR="00BA6C18" w:rsidRDefault="00BA6C18" w:rsidP="00356827"/>
        </w:tc>
        <w:tc>
          <w:tcPr>
            <w:tcW w:w="1659" w:type="dxa"/>
            <w:vMerge/>
          </w:tcPr>
          <w:p w14:paraId="2963FB90" w14:textId="77777777" w:rsidR="00BA6C18" w:rsidRDefault="00BA6C18" w:rsidP="00356827"/>
        </w:tc>
        <w:tc>
          <w:tcPr>
            <w:tcW w:w="1659" w:type="dxa"/>
          </w:tcPr>
          <w:p w14:paraId="7BB692A9" w14:textId="77777777" w:rsidR="00BA6C18" w:rsidRDefault="00BA6C18" w:rsidP="00356827">
            <w:r>
              <w:rPr>
                <w:rFonts w:hint="eastAsia"/>
              </w:rPr>
              <w:t>商品的查看</w:t>
            </w:r>
          </w:p>
        </w:tc>
        <w:tc>
          <w:tcPr>
            <w:tcW w:w="1660" w:type="dxa"/>
          </w:tcPr>
          <w:p w14:paraId="262544F3" w14:textId="77777777" w:rsidR="00BA6C18" w:rsidRDefault="00BA6C18" w:rsidP="00356827">
            <w:r>
              <w:rPr>
                <w:rFonts w:hint="eastAsia"/>
              </w:rPr>
              <w:t>可以通过输入关键字、商品编号进行查找</w:t>
            </w:r>
          </w:p>
        </w:tc>
      </w:tr>
      <w:tr w:rsidR="00527AD1" w14:paraId="61E0FD0F" w14:textId="77777777" w:rsidTr="00356827">
        <w:trPr>
          <w:trHeight w:val="187"/>
        </w:trPr>
        <w:tc>
          <w:tcPr>
            <w:tcW w:w="1659" w:type="dxa"/>
          </w:tcPr>
          <w:p w14:paraId="78F3A8B6" w14:textId="77777777" w:rsidR="00527AD1" w:rsidRDefault="00527AD1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369C58CF" w14:textId="77777777" w:rsidR="00527AD1" w:rsidRDefault="00BA6C18" w:rsidP="00444D76">
            <w:r>
              <w:rPr>
                <w:rFonts w:hint="eastAsia"/>
              </w:rPr>
              <w:t>库存管理员</w:t>
            </w:r>
          </w:p>
        </w:tc>
        <w:tc>
          <w:tcPr>
            <w:tcW w:w="1659" w:type="dxa"/>
          </w:tcPr>
          <w:p w14:paraId="2707DF6F" w14:textId="77777777" w:rsidR="00527AD1" w:rsidRDefault="00527AD1" w:rsidP="00444D76">
            <w:r>
              <w:rPr>
                <w:rFonts w:hint="eastAsia"/>
              </w:rPr>
              <w:t>库存查看</w:t>
            </w:r>
          </w:p>
        </w:tc>
        <w:tc>
          <w:tcPr>
            <w:tcW w:w="1659" w:type="dxa"/>
          </w:tcPr>
          <w:p w14:paraId="74135DD1" w14:textId="77777777" w:rsidR="00527AD1" w:rsidRDefault="00527AD1" w:rsidP="00444D76">
            <w:r>
              <w:rPr>
                <w:rFonts w:hint="eastAsia"/>
              </w:rPr>
              <w:t>库存查看</w:t>
            </w:r>
          </w:p>
        </w:tc>
        <w:tc>
          <w:tcPr>
            <w:tcW w:w="1660" w:type="dxa"/>
          </w:tcPr>
          <w:p w14:paraId="2603197B" w14:textId="77777777" w:rsidR="00527AD1" w:rsidRDefault="00527AD1" w:rsidP="00444D76">
            <w:r>
              <w:rPr>
                <w:rFonts w:hint="eastAsia"/>
              </w:rPr>
              <w:t>根据时间段，查看 商品的出库数量/金额，入库数量/金额，</w:t>
            </w:r>
            <w:r>
              <w:rPr>
                <w:rFonts w:hint="eastAsia"/>
              </w:rPr>
              <w:lastRenderedPageBreak/>
              <w:t>销售数量/金额，进货数量/金额；</w:t>
            </w:r>
          </w:p>
          <w:p w14:paraId="5FF55594" w14:textId="77777777" w:rsidR="00527AD1" w:rsidRDefault="00527AD1" w:rsidP="00444D76">
            <w:r>
              <w:rPr>
                <w:rFonts w:hint="eastAsia"/>
              </w:rPr>
              <w:t>库存数量要有合计</w:t>
            </w:r>
          </w:p>
        </w:tc>
      </w:tr>
      <w:tr w:rsidR="00527AD1" w14:paraId="75628A97" w14:textId="77777777" w:rsidTr="00356827">
        <w:trPr>
          <w:trHeight w:val="187"/>
        </w:trPr>
        <w:tc>
          <w:tcPr>
            <w:tcW w:w="1659" w:type="dxa"/>
          </w:tcPr>
          <w:p w14:paraId="0F5910AE" w14:textId="77777777" w:rsidR="00527AD1" w:rsidRDefault="00527AD1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66E189B9" w14:textId="77777777" w:rsidR="00527AD1" w:rsidRDefault="00BA6C18" w:rsidP="00444D76">
            <w:r>
              <w:rPr>
                <w:rFonts w:hint="eastAsia"/>
              </w:rPr>
              <w:t>库存管理员</w:t>
            </w:r>
          </w:p>
        </w:tc>
        <w:tc>
          <w:tcPr>
            <w:tcW w:w="1659" w:type="dxa"/>
          </w:tcPr>
          <w:p w14:paraId="756D65FB" w14:textId="77777777" w:rsidR="00527AD1" w:rsidRDefault="00527AD1" w:rsidP="00444D76">
            <w:r>
              <w:rPr>
                <w:rFonts w:hint="eastAsia"/>
              </w:rPr>
              <w:t>库存盘点</w:t>
            </w:r>
          </w:p>
        </w:tc>
        <w:tc>
          <w:tcPr>
            <w:tcW w:w="1659" w:type="dxa"/>
          </w:tcPr>
          <w:p w14:paraId="00EE3DFB" w14:textId="77777777" w:rsidR="00527AD1" w:rsidRDefault="00527AD1" w:rsidP="00444D76">
            <w:r>
              <w:rPr>
                <w:rFonts w:hint="eastAsia"/>
              </w:rPr>
              <w:t>库存盘点</w:t>
            </w:r>
          </w:p>
        </w:tc>
        <w:tc>
          <w:tcPr>
            <w:tcW w:w="1660" w:type="dxa"/>
          </w:tcPr>
          <w:p w14:paraId="4ECC79F5" w14:textId="77777777" w:rsidR="00527AD1" w:rsidRDefault="00527AD1" w:rsidP="00444D76">
            <w:r>
              <w:rPr>
                <w:rFonts w:hint="eastAsia"/>
              </w:rPr>
              <w:t>显示当天的库存快照，包括行号，商品名称，型号，库存数量，库存均价，批次，批号，出厂日期；</w:t>
            </w:r>
          </w:p>
          <w:p w14:paraId="156F998E" w14:textId="77777777" w:rsidR="00527AD1" w:rsidRPr="00353531" w:rsidRDefault="00527AD1" w:rsidP="00444D76">
            <w:r>
              <w:rPr>
                <w:rFonts w:hint="eastAsia"/>
              </w:rPr>
              <w:t>可以导出 Excel</w:t>
            </w:r>
          </w:p>
        </w:tc>
      </w:tr>
      <w:tr w:rsidR="004D2AAC" w14:paraId="3D8625E7" w14:textId="77777777" w:rsidTr="004D2AAC">
        <w:trPr>
          <w:trHeight w:val="490"/>
        </w:trPr>
        <w:tc>
          <w:tcPr>
            <w:tcW w:w="1659" w:type="dxa"/>
            <w:vMerge w:val="restart"/>
          </w:tcPr>
          <w:p w14:paraId="606BB0EC" w14:textId="77777777" w:rsidR="004D2AAC" w:rsidRDefault="004D2AAC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1E6F477F" w14:textId="0B9ABA7A" w:rsidR="004D2AAC" w:rsidRDefault="004D2AA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</w:p>
        </w:tc>
        <w:tc>
          <w:tcPr>
            <w:tcW w:w="1659" w:type="dxa"/>
            <w:vMerge w:val="restart"/>
          </w:tcPr>
          <w:p w14:paraId="2E168CFC" w14:textId="0B7D9BCA" w:rsidR="004D2AAC" w:rsidRDefault="004D2AAC" w:rsidP="00444D76">
            <w:r>
              <w:rPr>
                <w:rFonts w:hint="eastAsia"/>
              </w:rPr>
              <w:t>客户管理</w:t>
            </w:r>
          </w:p>
        </w:tc>
        <w:tc>
          <w:tcPr>
            <w:tcW w:w="1659" w:type="dxa"/>
          </w:tcPr>
          <w:p w14:paraId="322B5BB7" w14:textId="5B2931D6" w:rsidR="004D2AAC" w:rsidRDefault="004D2AA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客户增加和修改</w:t>
            </w:r>
          </w:p>
        </w:tc>
        <w:tc>
          <w:tcPr>
            <w:tcW w:w="1660" w:type="dxa"/>
          </w:tcPr>
          <w:p w14:paraId="446A4FDA" w14:textId="5451CA2D" w:rsidR="004D2AAC" w:rsidRDefault="004D2AA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客户的应收应付不可修改</w:t>
            </w:r>
          </w:p>
        </w:tc>
      </w:tr>
      <w:tr w:rsidR="004D2AAC" w14:paraId="4D582DD3" w14:textId="77777777" w:rsidTr="004D2AAC">
        <w:trPr>
          <w:trHeight w:val="178"/>
        </w:trPr>
        <w:tc>
          <w:tcPr>
            <w:tcW w:w="1659" w:type="dxa"/>
            <w:vMerge/>
          </w:tcPr>
          <w:p w14:paraId="09AF3B9C" w14:textId="77777777" w:rsidR="004D2AAC" w:rsidRDefault="004D2AAC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228E97AE" w14:textId="77777777" w:rsidR="004D2AAC" w:rsidRDefault="004D2AAC" w:rsidP="00444D76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535DB70A" w14:textId="77777777" w:rsidR="004D2AAC" w:rsidRDefault="004D2AAC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D43E9C0" w14:textId="0009AC94" w:rsidR="004D2AAC" w:rsidRDefault="004D2AA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客户信息的查看</w:t>
            </w:r>
          </w:p>
        </w:tc>
        <w:tc>
          <w:tcPr>
            <w:tcW w:w="1660" w:type="dxa"/>
          </w:tcPr>
          <w:p w14:paraId="416B52E7" w14:textId="615E9CE9" w:rsidR="004D2AAC" w:rsidRDefault="004D2AA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可以通过</w:t>
            </w:r>
            <w:r w:rsidR="009C6B32">
              <w:rPr>
                <w:rFonts w:hint="eastAsia"/>
              </w:rPr>
              <w:t>关键字搜索</w:t>
            </w:r>
          </w:p>
        </w:tc>
      </w:tr>
      <w:tr w:rsidR="004D2AAC" w14:paraId="3EFBDF6C" w14:textId="77777777" w:rsidTr="004D2AAC">
        <w:trPr>
          <w:trHeight w:val="119"/>
        </w:trPr>
        <w:tc>
          <w:tcPr>
            <w:tcW w:w="1659" w:type="dxa"/>
            <w:vMerge/>
          </w:tcPr>
          <w:p w14:paraId="1D2FE52C" w14:textId="77777777" w:rsidR="004D2AAC" w:rsidRDefault="004D2AAC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517785AD" w14:textId="77777777" w:rsidR="004D2AAC" w:rsidRDefault="004D2AAC" w:rsidP="00444D76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71501CA1" w14:textId="77777777" w:rsidR="004D2AAC" w:rsidRDefault="004D2AAC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9674413" w14:textId="1C95DC45" w:rsidR="004D2AAC" w:rsidRDefault="009C6B32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客户的删除</w:t>
            </w:r>
          </w:p>
        </w:tc>
        <w:tc>
          <w:tcPr>
            <w:tcW w:w="1660" w:type="dxa"/>
          </w:tcPr>
          <w:p w14:paraId="79AB62D8" w14:textId="0A3D2AE1" w:rsidR="004D2AAC" w:rsidRDefault="009C6B32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若客户尚有应收应付信息则不可删除</w:t>
            </w:r>
          </w:p>
        </w:tc>
      </w:tr>
      <w:tr w:rsidR="009D1AEC" w14:paraId="0711FFAE" w14:textId="77777777" w:rsidTr="00356827">
        <w:trPr>
          <w:trHeight w:val="187"/>
        </w:trPr>
        <w:tc>
          <w:tcPr>
            <w:tcW w:w="1659" w:type="dxa"/>
          </w:tcPr>
          <w:p w14:paraId="5E68E23D" w14:textId="77777777" w:rsidR="009D1AEC" w:rsidRDefault="009D1AEC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78BC1766" w14:textId="49F085A1" w:rsidR="009D1AEC" w:rsidRDefault="00D04D0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</w:p>
        </w:tc>
        <w:tc>
          <w:tcPr>
            <w:tcW w:w="1659" w:type="dxa"/>
          </w:tcPr>
          <w:p w14:paraId="62DA8AB4" w14:textId="6CCE5950" w:rsidR="009D1AEC" w:rsidRDefault="009D1AEC" w:rsidP="00444D76">
            <w:r>
              <w:rPr>
                <w:rFonts w:hint="eastAsia"/>
              </w:rPr>
              <w:t>进货管理</w:t>
            </w:r>
          </w:p>
        </w:tc>
        <w:tc>
          <w:tcPr>
            <w:tcW w:w="1659" w:type="dxa"/>
          </w:tcPr>
          <w:p w14:paraId="750815E5" w14:textId="67A2A3D9" w:rsidR="009D1AEC" w:rsidRDefault="009C6B32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进货管理</w:t>
            </w:r>
          </w:p>
        </w:tc>
        <w:tc>
          <w:tcPr>
            <w:tcW w:w="1660" w:type="dxa"/>
          </w:tcPr>
          <w:p w14:paraId="523CF1B8" w14:textId="5530A4E6" w:rsidR="009D1AEC" w:rsidRPr="00B41AD0" w:rsidRDefault="00B41AD0" w:rsidP="00444D76">
            <w:pPr>
              <w:rPr>
                <w:rFonts w:ascii="Calibri" w:hAnsi="Calibri" w:cs="Calibri" w:hint="eastAsia"/>
              </w:rPr>
            </w:pPr>
            <w:bookmarkStart w:id="0" w:name="OLE_LINK13"/>
            <w:r>
              <w:rPr>
                <w:rFonts w:hint="eastAsia"/>
              </w:rPr>
              <w:t>选择供应商和商品列表，单据提交</w:t>
            </w:r>
            <w:r>
              <w:rPr>
                <w:rFonts w:ascii="Calibri" w:hAnsi="Calibri" w:cs="Calibri" w:hint="eastAsia"/>
              </w:rPr>
              <w:t>且通过审批后，商品库存和供应商的应付数据相应改变</w:t>
            </w:r>
            <w:bookmarkEnd w:id="0"/>
          </w:p>
        </w:tc>
      </w:tr>
      <w:tr w:rsidR="009D1AEC" w14:paraId="19D9A6B2" w14:textId="77777777" w:rsidTr="00CB469F">
        <w:trPr>
          <w:trHeight w:val="278"/>
        </w:trPr>
        <w:tc>
          <w:tcPr>
            <w:tcW w:w="1659" w:type="dxa"/>
          </w:tcPr>
          <w:p w14:paraId="588A75E6" w14:textId="77777777" w:rsidR="009D1AEC" w:rsidRDefault="009D1AEC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52D9E187" w14:textId="2B434AE1" w:rsidR="009D1AEC" w:rsidRDefault="00D04D0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</w:p>
        </w:tc>
        <w:tc>
          <w:tcPr>
            <w:tcW w:w="1659" w:type="dxa"/>
          </w:tcPr>
          <w:p w14:paraId="0BADE43E" w14:textId="43455676" w:rsidR="009D1AEC" w:rsidRDefault="009D1AEC" w:rsidP="00444D76">
            <w:r>
              <w:rPr>
                <w:rFonts w:hint="eastAsia"/>
              </w:rPr>
              <w:t>进货退货管理</w:t>
            </w:r>
          </w:p>
        </w:tc>
        <w:tc>
          <w:tcPr>
            <w:tcW w:w="1659" w:type="dxa"/>
          </w:tcPr>
          <w:p w14:paraId="2919DD17" w14:textId="390E2AE0" w:rsidR="009D1AEC" w:rsidRDefault="00B41AD0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进货退货管理</w:t>
            </w:r>
          </w:p>
        </w:tc>
        <w:tc>
          <w:tcPr>
            <w:tcW w:w="1660" w:type="dxa"/>
          </w:tcPr>
          <w:p w14:paraId="0DA15085" w14:textId="77777777" w:rsidR="009D1AEC" w:rsidRDefault="00B41AD0" w:rsidP="00444D76">
            <w:pPr>
              <w:rPr>
                <w:rFonts w:ascii="Calibri" w:hAnsi="Calibri" w:cs="Calibri" w:hint="eastAsia"/>
              </w:rPr>
            </w:pPr>
            <w:bookmarkStart w:id="1" w:name="OLE_LINK14"/>
            <w:r>
              <w:rPr>
                <w:rFonts w:hint="eastAsia"/>
              </w:rPr>
              <w:t>选择供应商和商品列表，单据提交</w:t>
            </w:r>
            <w:r>
              <w:rPr>
                <w:rFonts w:ascii="Calibri" w:hAnsi="Calibri" w:cs="Calibri" w:hint="eastAsia"/>
              </w:rPr>
              <w:t>且通过审批后，商品库存和供应商的应付数据相应改变</w:t>
            </w:r>
            <w:r w:rsidR="00F5253B">
              <w:rPr>
                <w:rFonts w:ascii="Calibri" w:hAnsi="Calibri" w:cs="Calibri" w:hint="eastAsia"/>
              </w:rPr>
              <w:t>，</w:t>
            </w:r>
          </w:p>
          <w:p w14:paraId="60438888" w14:textId="67D05F82" w:rsidR="00F5253B" w:rsidRPr="00F5253B" w:rsidRDefault="00F5253B" w:rsidP="00444D76">
            <w:r>
              <w:rPr>
                <w:rFonts w:ascii="Calibri" w:hAnsi="Calibri" w:cs="Calibri" w:hint="eastAsia"/>
              </w:rPr>
              <w:t>商品数量不能超过已有库存数</w:t>
            </w:r>
            <w:bookmarkEnd w:id="1"/>
          </w:p>
        </w:tc>
      </w:tr>
      <w:tr w:rsidR="00CB469F" w14:paraId="282F9073" w14:textId="77777777" w:rsidTr="00CB469F">
        <w:trPr>
          <w:trHeight w:val="278"/>
        </w:trPr>
        <w:tc>
          <w:tcPr>
            <w:tcW w:w="1659" w:type="dxa"/>
          </w:tcPr>
          <w:p w14:paraId="4DDCB39C" w14:textId="009AAE80" w:rsidR="00CB469F" w:rsidRDefault="00CB469F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26E34350" w14:textId="4F9C67F6" w:rsidR="00CB469F" w:rsidRDefault="00D04D0C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</w:p>
        </w:tc>
        <w:tc>
          <w:tcPr>
            <w:tcW w:w="1659" w:type="dxa"/>
          </w:tcPr>
          <w:p w14:paraId="779A0D28" w14:textId="1A0C85F8" w:rsidR="00CB469F" w:rsidRDefault="0062396A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销售管理</w:t>
            </w:r>
          </w:p>
        </w:tc>
        <w:tc>
          <w:tcPr>
            <w:tcW w:w="1659" w:type="dxa"/>
          </w:tcPr>
          <w:p w14:paraId="6BF7A11A" w14:textId="734BA74D" w:rsidR="00CB469F" w:rsidRDefault="00B41AD0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销售管理</w:t>
            </w:r>
          </w:p>
        </w:tc>
        <w:tc>
          <w:tcPr>
            <w:tcW w:w="1660" w:type="dxa"/>
          </w:tcPr>
          <w:p w14:paraId="401060A2" w14:textId="586BB68F" w:rsidR="006F7CFA" w:rsidRDefault="006F7CFA" w:rsidP="006F7CFA">
            <w:pPr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选择客户</w:t>
            </w:r>
            <w:r>
              <w:rPr>
                <w:rFonts w:hint="eastAsia"/>
              </w:rPr>
              <w:t>和商品列表，单据提交</w:t>
            </w:r>
            <w:r>
              <w:rPr>
                <w:rFonts w:ascii="Calibri" w:hAnsi="Calibri" w:cs="Calibri" w:hint="eastAsia"/>
              </w:rPr>
              <w:t>且通过审批后，</w:t>
            </w:r>
            <w:r>
              <w:rPr>
                <w:rFonts w:ascii="Calibri" w:hAnsi="Calibri" w:cs="Calibri" w:hint="eastAsia"/>
              </w:rPr>
              <w:t>商品库存和客户</w:t>
            </w:r>
            <w:r>
              <w:rPr>
                <w:rFonts w:ascii="Calibri" w:hAnsi="Calibri" w:cs="Calibri" w:hint="eastAsia"/>
              </w:rPr>
              <w:t>的</w:t>
            </w:r>
            <w:r>
              <w:rPr>
                <w:rFonts w:ascii="Calibri" w:hAnsi="Calibri" w:cs="Calibri" w:hint="eastAsia"/>
              </w:rPr>
              <w:t>应收</w:t>
            </w:r>
            <w:r>
              <w:rPr>
                <w:rFonts w:ascii="Calibri" w:hAnsi="Calibri" w:cs="Calibri" w:hint="eastAsia"/>
              </w:rPr>
              <w:t>数据相应改变，</w:t>
            </w:r>
          </w:p>
          <w:p w14:paraId="38E3B3FD" w14:textId="77777777" w:rsidR="006F7CFA" w:rsidRDefault="006F7CFA" w:rsidP="006F7CF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商品数量不能</w:t>
            </w:r>
            <w:r>
              <w:rPr>
                <w:rFonts w:ascii="Calibri" w:hAnsi="Calibri" w:cs="Calibri" w:hint="eastAsia"/>
              </w:rPr>
              <w:lastRenderedPageBreak/>
              <w:t>超过已有库存数</w:t>
            </w:r>
            <w:r>
              <w:rPr>
                <w:rFonts w:ascii="Calibri" w:hAnsi="Calibri" w:cs="Calibri" w:hint="eastAsia"/>
              </w:rPr>
              <w:t>，</w:t>
            </w:r>
          </w:p>
          <w:p w14:paraId="15EC601A" w14:textId="3413C078" w:rsidR="00CB469F" w:rsidRDefault="006F7CFA" w:rsidP="006F7CFA">
            <w:r>
              <w:rPr>
                <w:rFonts w:ascii="Calibri" w:hAnsi="Calibri" w:cs="Calibri" w:hint="eastAsia"/>
              </w:rPr>
              <w:t>应可选择营销策略，考虑折扣情况</w:t>
            </w:r>
            <w:bookmarkStart w:id="2" w:name="_GoBack"/>
            <w:bookmarkEnd w:id="2"/>
          </w:p>
        </w:tc>
      </w:tr>
      <w:tr w:rsidR="00CB469F" w14:paraId="04C827AB" w14:textId="77777777" w:rsidTr="00CB469F">
        <w:trPr>
          <w:trHeight w:val="278"/>
        </w:trPr>
        <w:tc>
          <w:tcPr>
            <w:tcW w:w="1659" w:type="dxa"/>
          </w:tcPr>
          <w:p w14:paraId="43C55ECC" w14:textId="77777777" w:rsidR="00CB469F" w:rsidRDefault="00CB469F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05D29BD8" w14:textId="78A85600" w:rsidR="00CB469F" w:rsidRDefault="00C240D7" w:rsidP="00444D76">
            <w:r>
              <w:t>进货销售人员</w:t>
            </w:r>
          </w:p>
        </w:tc>
        <w:tc>
          <w:tcPr>
            <w:tcW w:w="1659" w:type="dxa"/>
          </w:tcPr>
          <w:p w14:paraId="7BB157E0" w14:textId="77777777" w:rsidR="00CB469F" w:rsidRDefault="00CB469F" w:rsidP="00444D76">
            <w:r>
              <w:t>销售退货管理</w:t>
            </w:r>
          </w:p>
        </w:tc>
        <w:tc>
          <w:tcPr>
            <w:tcW w:w="1659" w:type="dxa"/>
          </w:tcPr>
          <w:p w14:paraId="5D85253C" w14:textId="0FF75367" w:rsidR="00CB469F" w:rsidRDefault="00C240D7" w:rsidP="00444D76">
            <w:r>
              <w:t>销售退货管理</w:t>
            </w:r>
          </w:p>
        </w:tc>
        <w:tc>
          <w:tcPr>
            <w:tcW w:w="1660" w:type="dxa"/>
          </w:tcPr>
          <w:p w14:paraId="57F2482F" w14:textId="07FEB8F7" w:rsidR="00CB469F" w:rsidRDefault="00C240D7" w:rsidP="00444D76">
            <w:r>
              <w:rPr>
                <w:rFonts w:hint="eastAsia"/>
              </w:rPr>
              <w:t>选择</w:t>
            </w:r>
            <w:r>
              <w:t>商品，</w:t>
            </w:r>
            <w:r>
              <w:rPr>
                <w:rFonts w:hint="eastAsia"/>
              </w:rPr>
              <w:t>填写</w:t>
            </w:r>
            <w:r>
              <w:t>退货商品的数量，</w:t>
            </w:r>
            <w:r>
              <w:rPr>
                <w:rFonts w:hint="eastAsia"/>
              </w:rPr>
              <w:t>单据</w:t>
            </w:r>
            <w:r>
              <w:t>提交后相应商品要能够</w:t>
            </w:r>
            <w:r w:rsidRPr="00C240D7">
              <w:rPr>
                <w:rFonts w:hint="eastAsia"/>
                <w:color w:val="000000" w:themeColor="text1"/>
              </w:rPr>
              <w:t>增加</w:t>
            </w:r>
            <w:r w:rsidRPr="00C240D7">
              <w:rPr>
                <w:color w:val="000000" w:themeColor="text1"/>
              </w:rPr>
              <w:t>库存</w:t>
            </w:r>
          </w:p>
        </w:tc>
      </w:tr>
      <w:tr w:rsidR="00C240D7" w14:paraId="2A37776A" w14:textId="77777777" w:rsidTr="00CB469F">
        <w:trPr>
          <w:trHeight w:val="278"/>
        </w:trPr>
        <w:tc>
          <w:tcPr>
            <w:tcW w:w="1659" w:type="dxa"/>
            <w:vMerge w:val="restart"/>
          </w:tcPr>
          <w:p w14:paraId="74B4826A" w14:textId="77777777" w:rsidR="00C240D7" w:rsidRDefault="00C240D7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4BFC1FC8" w14:textId="24908591" w:rsidR="00C240D7" w:rsidRDefault="00C240D7" w:rsidP="00444D76">
            <w:r>
              <w:t>财务人员</w:t>
            </w:r>
          </w:p>
        </w:tc>
        <w:tc>
          <w:tcPr>
            <w:tcW w:w="1659" w:type="dxa"/>
            <w:vMerge w:val="restart"/>
          </w:tcPr>
          <w:p w14:paraId="225C1E7D" w14:textId="7E8AD68A" w:rsidR="00C240D7" w:rsidRDefault="00C240D7" w:rsidP="00444D76">
            <w:r>
              <w:t>账目管理</w:t>
            </w:r>
          </w:p>
        </w:tc>
        <w:tc>
          <w:tcPr>
            <w:tcW w:w="1659" w:type="dxa"/>
          </w:tcPr>
          <w:p w14:paraId="430A6B4A" w14:textId="3EAB29A9" w:rsidR="00C240D7" w:rsidRDefault="00C240D7" w:rsidP="00444D76">
            <w:r>
              <w:t>创建账目</w:t>
            </w:r>
          </w:p>
        </w:tc>
        <w:tc>
          <w:tcPr>
            <w:tcW w:w="1660" w:type="dxa"/>
          </w:tcPr>
          <w:p w14:paraId="01C2D379" w14:textId="57566E46" w:rsidR="00C240D7" w:rsidRDefault="00C240D7" w:rsidP="00444D76">
            <w:r>
              <w:t>填写的信息包括名称和金额</w:t>
            </w:r>
          </w:p>
        </w:tc>
      </w:tr>
      <w:tr w:rsidR="00C240D7" w14:paraId="7F5C623C" w14:textId="77777777" w:rsidTr="00CB469F">
        <w:trPr>
          <w:trHeight w:val="278"/>
        </w:trPr>
        <w:tc>
          <w:tcPr>
            <w:tcW w:w="1659" w:type="dxa"/>
            <w:vMerge/>
          </w:tcPr>
          <w:p w14:paraId="0DA67084" w14:textId="77777777" w:rsidR="00C240D7" w:rsidRDefault="00C240D7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45371D91" w14:textId="3C690924" w:rsidR="00C240D7" w:rsidRDefault="00C240D7" w:rsidP="00444D76"/>
        </w:tc>
        <w:tc>
          <w:tcPr>
            <w:tcW w:w="1659" w:type="dxa"/>
            <w:vMerge/>
          </w:tcPr>
          <w:p w14:paraId="6E76248E" w14:textId="27FBB63C" w:rsidR="00C240D7" w:rsidRDefault="00C240D7" w:rsidP="00444D76"/>
        </w:tc>
        <w:tc>
          <w:tcPr>
            <w:tcW w:w="1659" w:type="dxa"/>
          </w:tcPr>
          <w:p w14:paraId="45655678" w14:textId="6B34EAD5" w:rsidR="00C240D7" w:rsidRDefault="00C240D7" w:rsidP="00444D76">
            <w:r>
              <w:t>查看所有账目</w:t>
            </w:r>
          </w:p>
        </w:tc>
        <w:tc>
          <w:tcPr>
            <w:tcW w:w="1660" w:type="dxa"/>
          </w:tcPr>
          <w:p w14:paraId="5BB30F3C" w14:textId="175BB8B0" w:rsidR="00C240D7" w:rsidRDefault="00C240D7" w:rsidP="00444D76">
            <w:r>
              <w:t>显示全部账目的名称和金额</w:t>
            </w:r>
          </w:p>
        </w:tc>
      </w:tr>
      <w:tr w:rsidR="00CB469F" w14:paraId="3C530A30" w14:textId="77777777" w:rsidTr="00CB469F">
        <w:trPr>
          <w:trHeight w:val="278"/>
        </w:trPr>
        <w:tc>
          <w:tcPr>
            <w:tcW w:w="1659" w:type="dxa"/>
          </w:tcPr>
          <w:p w14:paraId="16319827" w14:textId="77777777" w:rsidR="00CB469F" w:rsidRDefault="00CB469F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07A6C97E" w14:textId="2C8C54AB" w:rsidR="00CB469F" w:rsidRDefault="00C240D7" w:rsidP="00444D76">
            <w:r>
              <w:t>财务人员</w:t>
            </w:r>
          </w:p>
        </w:tc>
        <w:tc>
          <w:tcPr>
            <w:tcW w:w="1659" w:type="dxa"/>
          </w:tcPr>
          <w:p w14:paraId="248C9887" w14:textId="43D69CEF" w:rsidR="00CB469F" w:rsidRDefault="00CB469F" w:rsidP="00444D76">
            <w:r>
              <w:t>制定</w:t>
            </w:r>
            <w:r w:rsidR="00C240D7">
              <w:rPr>
                <w:rFonts w:hint="eastAsia"/>
              </w:rPr>
              <w:t>收款</w:t>
            </w:r>
            <w:r>
              <w:t>单</w:t>
            </w:r>
          </w:p>
        </w:tc>
        <w:tc>
          <w:tcPr>
            <w:tcW w:w="1659" w:type="dxa"/>
          </w:tcPr>
          <w:p w14:paraId="40C43DE6" w14:textId="4F5796EF" w:rsidR="00CB469F" w:rsidRDefault="00C240D7" w:rsidP="00444D76">
            <w:r>
              <w:t>制定</w:t>
            </w:r>
            <w:r>
              <w:rPr>
                <w:rFonts w:hint="eastAsia"/>
              </w:rPr>
              <w:t>收款</w:t>
            </w:r>
            <w:r>
              <w:t>单</w:t>
            </w:r>
          </w:p>
        </w:tc>
        <w:tc>
          <w:tcPr>
            <w:tcW w:w="1660" w:type="dxa"/>
          </w:tcPr>
          <w:p w14:paraId="310216C5" w14:textId="320C157F" w:rsidR="00C240D7" w:rsidRDefault="00C240D7" w:rsidP="00444D76">
            <w:r>
              <w:rPr>
                <w:rFonts w:hint="eastAsia"/>
              </w:rPr>
              <w:t>包含以下信息：</w:t>
            </w:r>
            <w:r w:rsidRPr="00C240D7">
              <w:rPr>
                <w:rFonts w:hint="eastAsia"/>
              </w:rPr>
              <w:t>单据编号</w:t>
            </w:r>
            <w:r>
              <w:rPr>
                <w:rFonts w:hint="eastAsia"/>
              </w:rPr>
              <w:t>（SKD-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rPr>
                <w:rFonts w:hint="eastAsia"/>
              </w:rPr>
              <w:t>），</w:t>
            </w:r>
            <w:r w:rsidRPr="00C240D7">
              <w:rPr>
                <w:rFonts w:hint="eastAsia"/>
              </w:rPr>
              <w:t>客户</w:t>
            </w:r>
            <w:r>
              <w:rPr>
                <w:rFonts w:hint="eastAsia"/>
              </w:rPr>
              <w:t>（同时包含供应商和销售商），</w:t>
            </w:r>
            <w:r w:rsidRPr="00C240D7">
              <w:rPr>
                <w:rFonts w:hint="eastAsia"/>
              </w:rPr>
              <w:t>操作员</w:t>
            </w:r>
            <w:r>
              <w:rPr>
                <w:rFonts w:hint="eastAsia"/>
              </w:rPr>
              <w:t>（当前登录用户），</w:t>
            </w:r>
            <w:r w:rsidRPr="00C240D7">
              <w:rPr>
                <w:rFonts w:hint="eastAsia"/>
              </w:rPr>
              <w:t>转账列表，总额汇总</w:t>
            </w:r>
            <w:r>
              <w:rPr>
                <w:rFonts w:hint="eastAsia"/>
              </w:rPr>
              <w:t>。转账列表中的一项包含：</w:t>
            </w:r>
            <w:r w:rsidRPr="00C240D7">
              <w:rPr>
                <w:rFonts w:hint="eastAsia"/>
              </w:rPr>
              <w:t>银行账户，转账金额，备注。</w:t>
            </w:r>
          </w:p>
          <w:p w14:paraId="438765A4" w14:textId="38305A7C" w:rsidR="00CB469F" w:rsidRDefault="00C240D7" w:rsidP="00444D76">
            <w:r w:rsidRPr="00C240D7">
              <w:rPr>
                <w:rFonts w:hint="eastAsia"/>
              </w:rPr>
              <w:t>收款单通过审批后，会更改客户的应付数据。</w:t>
            </w:r>
          </w:p>
        </w:tc>
      </w:tr>
      <w:tr w:rsidR="00CB469F" w14:paraId="5A5C46FD" w14:textId="77777777" w:rsidTr="00CB469F">
        <w:trPr>
          <w:trHeight w:val="278"/>
        </w:trPr>
        <w:tc>
          <w:tcPr>
            <w:tcW w:w="1659" w:type="dxa"/>
          </w:tcPr>
          <w:p w14:paraId="58BAA376" w14:textId="77777777" w:rsidR="00CB469F" w:rsidRDefault="00CB469F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</w:tcPr>
          <w:p w14:paraId="0B1DBF69" w14:textId="6B5CBA2E" w:rsidR="00CB469F" w:rsidRDefault="00C240D7" w:rsidP="00444D76">
            <w:r>
              <w:t>财务人员</w:t>
            </w:r>
          </w:p>
        </w:tc>
        <w:tc>
          <w:tcPr>
            <w:tcW w:w="1659" w:type="dxa"/>
          </w:tcPr>
          <w:p w14:paraId="0F44D4F2" w14:textId="182D89EB" w:rsidR="00CB469F" w:rsidRDefault="00CB469F" w:rsidP="00444D76">
            <w:r>
              <w:t>制定</w:t>
            </w:r>
            <w:r w:rsidR="00C240D7">
              <w:rPr>
                <w:rFonts w:hint="eastAsia"/>
              </w:rPr>
              <w:t>付款</w:t>
            </w:r>
            <w:r>
              <w:t>单</w:t>
            </w:r>
          </w:p>
        </w:tc>
        <w:tc>
          <w:tcPr>
            <w:tcW w:w="1659" w:type="dxa"/>
          </w:tcPr>
          <w:p w14:paraId="5EAA0B6C" w14:textId="6C2247E0" w:rsidR="00CB469F" w:rsidRDefault="00C240D7" w:rsidP="00444D76">
            <w:r>
              <w:t>制定</w:t>
            </w:r>
            <w:r>
              <w:rPr>
                <w:rFonts w:hint="eastAsia"/>
              </w:rPr>
              <w:t>付款</w:t>
            </w:r>
            <w:r>
              <w:t>单</w:t>
            </w:r>
          </w:p>
        </w:tc>
        <w:tc>
          <w:tcPr>
            <w:tcW w:w="1660" w:type="dxa"/>
          </w:tcPr>
          <w:p w14:paraId="12EB58DD" w14:textId="712E7997" w:rsidR="00CB469F" w:rsidRDefault="008536CD" w:rsidP="00444D76">
            <w:r>
              <w:rPr>
                <w:rFonts w:hint="eastAsia"/>
              </w:rPr>
              <w:t>包含以下信息：</w:t>
            </w:r>
            <w:r w:rsidRPr="008536CD">
              <w:rPr>
                <w:rFonts w:hint="eastAsia"/>
              </w:rPr>
              <w:t>单据编号</w:t>
            </w:r>
            <w:r>
              <w:rPr>
                <w:rFonts w:hint="eastAsia"/>
              </w:rPr>
              <w:t>（SKD-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rPr>
                <w:rFonts w:hint="eastAsia"/>
              </w:rPr>
              <w:t>），</w:t>
            </w:r>
            <w:r w:rsidRPr="008536CD">
              <w:rPr>
                <w:rFonts w:hint="eastAsia"/>
              </w:rPr>
              <w:t>客户</w:t>
            </w:r>
            <w:r>
              <w:rPr>
                <w:rFonts w:hint="eastAsia"/>
              </w:rPr>
              <w:t>（同时包含供应商和销售商），</w:t>
            </w:r>
            <w:r w:rsidRPr="008536CD">
              <w:rPr>
                <w:rFonts w:hint="eastAsia"/>
              </w:rPr>
              <w:t>操作员</w:t>
            </w:r>
            <w:r>
              <w:rPr>
                <w:rFonts w:hint="eastAsia"/>
              </w:rPr>
              <w:t>（当前登录用户），</w:t>
            </w:r>
            <w:r w:rsidRPr="008536CD">
              <w:rPr>
                <w:rFonts w:hint="eastAsia"/>
              </w:rPr>
              <w:t>转账列表，总额汇总</w:t>
            </w:r>
            <w:r>
              <w:rPr>
                <w:rFonts w:hint="eastAsia"/>
              </w:rPr>
              <w:t>。转账列表中的一项包含：</w:t>
            </w:r>
            <w:r w:rsidRPr="008536CD">
              <w:rPr>
                <w:rFonts w:hint="eastAsia"/>
              </w:rPr>
              <w:t>银行账户，转账金额，备注。</w:t>
            </w:r>
            <w:r>
              <w:rPr>
                <w:rFonts w:hint="eastAsia"/>
              </w:rPr>
              <w:t>填写完毕后点击“提</w:t>
            </w:r>
            <w:r>
              <w:rPr>
                <w:rFonts w:hint="eastAsia"/>
              </w:rPr>
              <w:lastRenderedPageBreak/>
              <w:t>交”即可入账。</w:t>
            </w:r>
            <w:r w:rsidRPr="008536CD">
              <w:rPr>
                <w:rFonts w:hint="eastAsia"/>
              </w:rPr>
              <w:t>收款单通过审批后，会更改客户的应付数据。</w:t>
            </w:r>
          </w:p>
          <w:p w14:paraId="3C852153" w14:textId="31834DF4" w:rsidR="00B07094" w:rsidRDefault="00B07094" w:rsidP="00444D76">
            <w:r>
              <w:t>付款单通过神品后，会</w:t>
            </w:r>
            <w:r>
              <w:rPr>
                <w:rFonts w:hint="eastAsia"/>
              </w:rPr>
              <w:t>修改</w:t>
            </w:r>
            <w:r>
              <w:t>客户的应收金额</w:t>
            </w:r>
          </w:p>
        </w:tc>
      </w:tr>
      <w:tr w:rsidR="00A11A90" w14:paraId="670BA520" w14:textId="77777777" w:rsidTr="00A11A90">
        <w:trPr>
          <w:trHeight w:val="1915"/>
        </w:trPr>
        <w:tc>
          <w:tcPr>
            <w:tcW w:w="1659" w:type="dxa"/>
            <w:vMerge w:val="restart"/>
          </w:tcPr>
          <w:p w14:paraId="11AEBCDC" w14:textId="77777777" w:rsidR="00A11A90" w:rsidRDefault="00A11A90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3BAB848D" w14:textId="77777777" w:rsidR="00A11A90" w:rsidRDefault="00A11A90" w:rsidP="005D5CD5">
            <w:r>
              <w:rPr>
                <w:rFonts w:hint="eastAsia"/>
              </w:rPr>
              <w:t>财务人员</w:t>
            </w:r>
          </w:p>
          <w:p w14:paraId="778FFF30" w14:textId="3E08E5C5" w:rsidR="00A11A90" w:rsidRDefault="00A11A90" w:rsidP="00444D76">
            <w:r>
              <w:rPr>
                <w:rFonts w:hint="eastAsia"/>
              </w:rPr>
              <w:t>总经理</w:t>
            </w:r>
          </w:p>
        </w:tc>
        <w:tc>
          <w:tcPr>
            <w:tcW w:w="1659" w:type="dxa"/>
            <w:vMerge w:val="restart"/>
          </w:tcPr>
          <w:p w14:paraId="6A3DC846" w14:textId="76639A85" w:rsidR="00A11A90" w:rsidRDefault="00A11A90" w:rsidP="00444D76">
            <w:r>
              <w:rPr>
                <w:rFonts w:hint="eastAsia"/>
              </w:rPr>
              <w:t>查看销售明细表</w:t>
            </w:r>
          </w:p>
        </w:tc>
        <w:tc>
          <w:tcPr>
            <w:tcW w:w="1659" w:type="dxa"/>
          </w:tcPr>
          <w:p w14:paraId="5F391EBD" w14:textId="662BC5FE" w:rsidR="00A11A90" w:rsidRDefault="00A11A90" w:rsidP="00444D76">
            <w:r>
              <w:rPr>
                <w:rFonts w:hint="eastAsia"/>
              </w:rPr>
              <w:t>根据筛选条件展示商品销售记录</w:t>
            </w:r>
          </w:p>
        </w:tc>
        <w:tc>
          <w:tcPr>
            <w:tcW w:w="1660" w:type="dxa"/>
          </w:tcPr>
          <w:p w14:paraId="0DF0DB1D" w14:textId="77777777" w:rsidR="00A11A90" w:rsidRDefault="00A11A90" w:rsidP="00A11A90">
            <w:r>
              <w:rPr>
                <w:rFonts w:hint="eastAsia"/>
              </w:rPr>
              <w:t>以列表形式显示，列表中包含如下信息：时间（精确到天），商品名，型号，数量，单价，总</w:t>
            </w:r>
            <w:r>
              <w:rPr>
                <w:rFonts w:hint="eastAsia"/>
              </w:rPr>
              <w:t>额；</w:t>
            </w:r>
          </w:p>
          <w:p w14:paraId="6C12971D" w14:textId="77777777" w:rsidR="00A11A90" w:rsidRDefault="00A11A90" w:rsidP="00A11A90">
            <w:r>
              <w:rPr>
                <w:rFonts w:hint="eastAsia"/>
              </w:rPr>
              <w:t>对异常输入处理；</w:t>
            </w:r>
          </w:p>
          <w:p w14:paraId="2D5D156C" w14:textId="203C1A7D" w:rsidR="00A11A90" w:rsidRDefault="00A11A90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根据条件排序；</w:t>
            </w:r>
          </w:p>
        </w:tc>
      </w:tr>
      <w:tr w:rsidR="00A11A90" w14:paraId="36296065" w14:textId="77777777" w:rsidTr="00CB469F">
        <w:trPr>
          <w:trHeight w:val="1190"/>
        </w:trPr>
        <w:tc>
          <w:tcPr>
            <w:tcW w:w="1659" w:type="dxa"/>
            <w:vMerge/>
          </w:tcPr>
          <w:p w14:paraId="47BD131F" w14:textId="77777777" w:rsidR="00A11A90" w:rsidRDefault="00A11A90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3B9358C4" w14:textId="77777777" w:rsidR="00A11A90" w:rsidRDefault="00A11A90" w:rsidP="005D5CD5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1EC11C24" w14:textId="77777777" w:rsidR="00A11A90" w:rsidRDefault="00A11A90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AAEC8CC" w14:textId="77777777" w:rsidR="00A11A90" w:rsidRDefault="00A11A90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需要支持导出数据</w:t>
            </w:r>
          </w:p>
          <w:p w14:paraId="716148BF" w14:textId="1E5A312C" w:rsidR="00A11A90" w:rsidRDefault="00A11A90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（Fun</w:t>
            </w:r>
            <w:r>
              <w:t>14/Fun15</w:t>
            </w:r>
            <w:r>
              <w:rPr>
                <w:rFonts w:hint="eastAsia"/>
              </w:rPr>
              <w:t>也需要满足）</w:t>
            </w:r>
          </w:p>
        </w:tc>
        <w:tc>
          <w:tcPr>
            <w:tcW w:w="1660" w:type="dxa"/>
          </w:tcPr>
          <w:p w14:paraId="3C30C604" w14:textId="34293714" w:rsidR="00A11A90" w:rsidRDefault="00A11A90" w:rsidP="00A11A90">
            <w:pPr>
              <w:rPr>
                <w:rFonts w:hint="eastAsia"/>
              </w:rPr>
            </w:pPr>
          </w:p>
        </w:tc>
      </w:tr>
      <w:tr w:rsidR="00A11A90" w14:paraId="35528F7F" w14:textId="77777777" w:rsidTr="00A11A90">
        <w:trPr>
          <w:trHeight w:val="787"/>
        </w:trPr>
        <w:tc>
          <w:tcPr>
            <w:tcW w:w="1659" w:type="dxa"/>
            <w:vMerge w:val="restart"/>
          </w:tcPr>
          <w:p w14:paraId="1E166A20" w14:textId="77777777" w:rsidR="00A11A90" w:rsidRDefault="00A11A90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10F20201" w14:textId="77777777" w:rsidR="00A11A90" w:rsidRDefault="00A11A90" w:rsidP="005D5CD5">
            <w:r>
              <w:rPr>
                <w:rFonts w:hint="eastAsia"/>
              </w:rPr>
              <w:t>财务人员</w:t>
            </w:r>
          </w:p>
          <w:p w14:paraId="5CF21481" w14:textId="2F438B13" w:rsidR="00A11A90" w:rsidRDefault="00A11A90" w:rsidP="005D5CD5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</w:p>
        </w:tc>
        <w:tc>
          <w:tcPr>
            <w:tcW w:w="1659" w:type="dxa"/>
            <w:vMerge w:val="restart"/>
          </w:tcPr>
          <w:p w14:paraId="4E09929F" w14:textId="4D3B1FE8" w:rsidR="00A11A90" w:rsidRDefault="00A11A90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查看经营明细表</w:t>
            </w:r>
          </w:p>
        </w:tc>
        <w:tc>
          <w:tcPr>
            <w:tcW w:w="1659" w:type="dxa"/>
          </w:tcPr>
          <w:p w14:paraId="604ABDF8" w14:textId="7043F679" w:rsidR="00A11A90" w:rsidRDefault="00A11A90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统计显示一段时间内的经营收支状况和利润</w:t>
            </w:r>
          </w:p>
        </w:tc>
        <w:tc>
          <w:tcPr>
            <w:tcW w:w="1660" w:type="dxa"/>
          </w:tcPr>
          <w:p w14:paraId="7A536F13" w14:textId="77777777" w:rsidR="00A11A90" w:rsidRDefault="00A11A90" w:rsidP="005D5CD5">
            <w:r>
              <w:rPr>
                <w:rFonts w:hint="eastAsia"/>
              </w:rPr>
              <w:t>经营收入、收入类（</w:t>
            </w:r>
            <w:r w:rsidRPr="00714B02">
              <w:rPr>
                <w:rFonts w:hint="eastAsia"/>
              </w:rPr>
              <w:t>销售收入、商品类收入</w:t>
            </w:r>
            <w:r>
              <w:rPr>
                <w:rFonts w:hint="eastAsia"/>
              </w:rPr>
              <w:t>）、支出类（</w:t>
            </w:r>
            <w:r w:rsidRPr="00714B02">
              <w:rPr>
                <w:rFonts w:hint="eastAsia"/>
              </w:rPr>
              <w:t>销售成本、商品类支出</w:t>
            </w:r>
            <w:r>
              <w:rPr>
                <w:rFonts w:hint="eastAsia"/>
              </w:rPr>
              <w:t>）、利润 信息的展示，需要包括合计</w:t>
            </w:r>
          </w:p>
          <w:p w14:paraId="6DD91420" w14:textId="77777777" w:rsidR="00A11A90" w:rsidRDefault="00A11A90" w:rsidP="005D5CD5">
            <w:r>
              <w:rPr>
                <w:rFonts w:hint="eastAsia"/>
              </w:rPr>
              <w:t>商品类收入包括商品报溢收入、成本调价收入、进货退货差价、代金券与实际收款差额收入；</w:t>
            </w:r>
          </w:p>
          <w:p w14:paraId="2E66B5A0" w14:textId="3BE602F1" w:rsidR="00A11A90" w:rsidRDefault="00A11A90" w:rsidP="00A11A90">
            <w:pPr>
              <w:rPr>
                <w:rFonts w:hint="eastAsia"/>
              </w:rPr>
            </w:pPr>
            <w:r w:rsidRPr="00714B02">
              <w:rPr>
                <w:rFonts w:hint="eastAsia"/>
              </w:rPr>
              <w:t>商品类支出</w:t>
            </w:r>
            <w:r>
              <w:rPr>
                <w:rFonts w:hint="eastAsia"/>
              </w:rPr>
              <w:t>包括商品报损、商品赠出；</w:t>
            </w:r>
          </w:p>
        </w:tc>
      </w:tr>
      <w:tr w:rsidR="00A11A90" w14:paraId="4E196ABC" w14:textId="77777777" w:rsidTr="00CB469F">
        <w:trPr>
          <w:trHeight w:val="388"/>
        </w:trPr>
        <w:tc>
          <w:tcPr>
            <w:tcW w:w="1659" w:type="dxa"/>
            <w:vMerge/>
          </w:tcPr>
          <w:p w14:paraId="3CED1D76" w14:textId="77777777" w:rsidR="00A11A90" w:rsidRDefault="00A11A90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6F90068B" w14:textId="77777777" w:rsidR="00A11A90" w:rsidRDefault="00A11A90" w:rsidP="005D5CD5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0357E8B4" w14:textId="77777777" w:rsidR="00A11A90" w:rsidRDefault="00A11A90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E86EB93" w14:textId="020BA003" w:rsidR="00A11A90" w:rsidRDefault="00A11A90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可以根据一定条件进行是范围筛选</w:t>
            </w:r>
          </w:p>
        </w:tc>
        <w:tc>
          <w:tcPr>
            <w:tcW w:w="1660" w:type="dxa"/>
          </w:tcPr>
          <w:p w14:paraId="79084A5B" w14:textId="13063902" w:rsidR="00A11A90" w:rsidRDefault="00A11A90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至少根据时间范围筛选</w:t>
            </w:r>
          </w:p>
        </w:tc>
      </w:tr>
      <w:tr w:rsidR="0041786A" w14:paraId="19547918" w14:textId="77777777" w:rsidTr="00A11A90">
        <w:trPr>
          <w:trHeight w:val="537"/>
        </w:trPr>
        <w:tc>
          <w:tcPr>
            <w:tcW w:w="1659" w:type="dxa"/>
            <w:vMerge w:val="restart"/>
          </w:tcPr>
          <w:p w14:paraId="3B57C2D8" w14:textId="77777777" w:rsidR="0041786A" w:rsidRDefault="0041786A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5D0A9A2C" w14:textId="77777777" w:rsidR="0041786A" w:rsidRDefault="0041786A" w:rsidP="005D5CD5">
            <w:r>
              <w:rPr>
                <w:rFonts w:hint="eastAsia"/>
              </w:rPr>
              <w:t>财务人员</w:t>
            </w:r>
          </w:p>
          <w:p w14:paraId="30DAABCA" w14:textId="7AC96B03" w:rsidR="0041786A" w:rsidRDefault="0041786A" w:rsidP="005D5CD5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</w:p>
        </w:tc>
        <w:tc>
          <w:tcPr>
            <w:tcW w:w="1659" w:type="dxa"/>
            <w:vMerge w:val="restart"/>
          </w:tcPr>
          <w:p w14:paraId="4FFD3D9F" w14:textId="1C1B5AE9" w:rsidR="0041786A" w:rsidRDefault="0041786A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查看经营历程表</w:t>
            </w:r>
          </w:p>
        </w:tc>
        <w:tc>
          <w:tcPr>
            <w:tcW w:w="1659" w:type="dxa"/>
          </w:tcPr>
          <w:p w14:paraId="4131E36A" w14:textId="607B6A32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单据查看</w:t>
            </w:r>
          </w:p>
        </w:tc>
        <w:tc>
          <w:tcPr>
            <w:tcW w:w="1660" w:type="dxa"/>
          </w:tcPr>
          <w:p w14:paraId="79A5D9ED" w14:textId="77777777" w:rsidR="0041786A" w:rsidRDefault="0041786A" w:rsidP="005D5CD5">
            <w:r>
              <w:rPr>
                <w:rFonts w:hint="eastAsia"/>
              </w:rPr>
              <w:t>包括所有单据：销售类单据、进</w:t>
            </w:r>
            <w:r>
              <w:rPr>
                <w:rFonts w:hint="eastAsia"/>
              </w:rPr>
              <w:lastRenderedPageBreak/>
              <w:t>货类单据、财务类单据、库存类单据</w:t>
            </w:r>
          </w:p>
          <w:p w14:paraId="6AA64A2A" w14:textId="77777777" w:rsidR="0041786A" w:rsidRDefault="0041786A" w:rsidP="005D5CD5">
            <w:r>
              <w:rPr>
                <w:rFonts w:hint="eastAsia"/>
              </w:rPr>
              <w:t>可以根据条件进行筛选：</w:t>
            </w:r>
            <w:r w:rsidRPr="00176A33">
              <w:rPr>
                <w:rFonts w:hint="eastAsia"/>
              </w:rPr>
              <w:t>时间区间，单据类型，客户，业务员，仓库</w:t>
            </w:r>
          </w:p>
          <w:p w14:paraId="31EE2D81" w14:textId="08780AD9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可以查看，不能修改、删除</w:t>
            </w:r>
          </w:p>
        </w:tc>
      </w:tr>
      <w:tr w:rsidR="0041786A" w14:paraId="4B300404" w14:textId="77777777" w:rsidTr="00CB469F">
        <w:trPr>
          <w:trHeight w:val="638"/>
        </w:trPr>
        <w:tc>
          <w:tcPr>
            <w:tcW w:w="1659" w:type="dxa"/>
            <w:vMerge/>
          </w:tcPr>
          <w:p w14:paraId="48F19537" w14:textId="77777777" w:rsidR="0041786A" w:rsidRDefault="0041786A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76F643C2" w14:textId="77777777" w:rsidR="0041786A" w:rsidRDefault="0041786A" w:rsidP="005D5CD5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60924F14" w14:textId="77777777" w:rsidR="0041786A" w:rsidRDefault="0041786A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7F097CB" w14:textId="0044D54B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红冲操作</w:t>
            </w:r>
          </w:p>
        </w:tc>
        <w:tc>
          <w:tcPr>
            <w:tcW w:w="1660" w:type="dxa"/>
          </w:tcPr>
          <w:p w14:paraId="13FC254F" w14:textId="6BB74309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财务人员可以进行红冲操作，总经理不能</w:t>
            </w:r>
          </w:p>
        </w:tc>
      </w:tr>
      <w:tr w:rsidR="0041786A" w14:paraId="75BA4D9C" w14:textId="77777777" w:rsidTr="00A11A90">
        <w:trPr>
          <w:trHeight w:val="581"/>
        </w:trPr>
        <w:tc>
          <w:tcPr>
            <w:tcW w:w="1659" w:type="dxa"/>
            <w:vMerge w:val="restart"/>
          </w:tcPr>
          <w:p w14:paraId="030C2AC9" w14:textId="77777777" w:rsidR="0041786A" w:rsidRDefault="0041786A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04D2030A" w14:textId="221BAC94" w:rsidR="0041786A" w:rsidRDefault="0041786A" w:rsidP="005D5CD5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</w:p>
        </w:tc>
        <w:tc>
          <w:tcPr>
            <w:tcW w:w="1659" w:type="dxa"/>
            <w:vMerge w:val="restart"/>
          </w:tcPr>
          <w:p w14:paraId="07CB5BF3" w14:textId="1AB8785E" w:rsidR="0041786A" w:rsidRDefault="0041786A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审批处理</w:t>
            </w:r>
          </w:p>
        </w:tc>
        <w:tc>
          <w:tcPr>
            <w:tcW w:w="1659" w:type="dxa"/>
          </w:tcPr>
          <w:p w14:paraId="1F931E0F" w14:textId="31EE7661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单据审批</w:t>
            </w:r>
          </w:p>
        </w:tc>
        <w:tc>
          <w:tcPr>
            <w:tcW w:w="1660" w:type="dxa"/>
          </w:tcPr>
          <w:p w14:paraId="244044FA" w14:textId="77777777" w:rsidR="0041786A" w:rsidRDefault="0041786A" w:rsidP="005D5CD5">
            <w:r>
              <w:rPr>
                <w:rFonts w:hint="eastAsia"/>
              </w:rPr>
              <w:t>单据有草稿状态、提交状态、审批后状态</w:t>
            </w:r>
          </w:p>
          <w:p w14:paraId="50A2E736" w14:textId="77777777" w:rsidR="0041786A" w:rsidRDefault="0041786A" w:rsidP="005D5CD5">
            <w:r>
              <w:rPr>
                <w:rFonts w:hint="eastAsia"/>
              </w:rPr>
              <w:t>总经理可以修改单据数据并通过审批</w:t>
            </w:r>
          </w:p>
          <w:p w14:paraId="69F4F726" w14:textId="148CEBE5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审批后在响应人员处单据显示正确</w:t>
            </w:r>
          </w:p>
        </w:tc>
      </w:tr>
      <w:tr w:rsidR="0041786A" w14:paraId="11DEA623" w14:textId="77777777" w:rsidTr="00CB469F">
        <w:trPr>
          <w:trHeight w:val="594"/>
        </w:trPr>
        <w:tc>
          <w:tcPr>
            <w:tcW w:w="1659" w:type="dxa"/>
            <w:vMerge/>
          </w:tcPr>
          <w:p w14:paraId="73E6A007" w14:textId="77777777" w:rsidR="0041786A" w:rsidRDefault="0041786A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719633DC" w14:textId="77777777" w:rsidR="0041786A" w:rsidRDefault="0041786A" w:rsidP="005D5CD5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2A5080ED" w14:textId="77777777" w:rsidR="0041786A" w:rsidRDefault="0041786A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6EBD44" w14:textId="7D426B88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批量审批</w:t>
            </w:r>
          </w:p>
        </w:tc>
        <w:tc>
          <w:tcPr>
            <w:tcW w:w="1660" w:type="dxa"/>
          </w:tcPr>
          <w:p w14:paraId="4C5FCA3F" w14:textId="78243B36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支持批量审批</w:t>
            </w:r>
          </w:p>
        </w:tc>
      </w:tr>
      <w:tr w:rsidR="0041786A" w14:paraId="75E74696" w14:textId="77777777" w:rsidTr="00A11A90">
        <w:trPr>
          <w:trHeight w:val="359"/>
        </w:trPr>
        <w:tc>
          <w:tcPr>
            <w:tcW w:w="1659" w:type="dxa"/>
            <w:vMerge w:val="restart"/>
          </w:tcPr>
          <w:p w14:paraId="714DA417" w14:textId="77777777" w:rsidR="0041786A" w:rsidRDefault="0041786A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 w:val="restart"/>
          </w:tcPr>
          <w:p w14:paraId="50540CBA" w14:textId="77777777" w:rsidR="0041786A" w:rsidRDefault="0041786A" w:rsidP="005D5CD5">
            <w:r>
              <w:rPr>
                <w:rFonts w:hint="eastAsia"/>
              </w:rPr>
              <w:t>财务人员</w:t>
            </w:r>
          </w:p>
          <w:p w14:paraId="4A9CF8B2" w14:textId="437919B8" w:rsidR="0041786A" w:rsidRDefault="0041786A" w:rsidP="005D5CD5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</w:p>
        </w:tc>
        <w:tc>
          <w:tcPr>
            <w:tcW w:w="1659" w:type="dxa"/>
            <w:vMerge w:val="restart"/>
          </w:tcPr>
          <w:p w14:paraId="02FDA5B3" w14:textId="17DC776C" w:rsidR="0041786A" w:rsidRDefault="0041786A" w:rsidP="00444D76">
            <w:pPr>
              <w:rPr>
                <w:rFonts w:hint="eastAsia"/>
              </w:rPr>
            </w:pPr>
            <w:r>
              <w:rPr>
                <w:rFonts w:hint="eastAsia"/>
              </w:rPr>
              <w:t>促销策略</w:t>
            </w:r>
          </w:p>
        </w:tc>
        <w:tc>
          <w:tcPr>
            <w:tcW w:w="1659" w:type="dxa"/>
          </w:tcPr>
          <w:p w14:paraId="57CA801E" w14:textId="7FDE19F6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制定促销策略</w:t>
            </w:r>
          </w:p>
        </w:tc>
        <w:tc>
          <w:tcPr>
            <w:tcW w:w="1660" w:type="dxa"/>
          </w:tcPr>
          <w:p w14:paraId="0696E742" w14:textId="77777777" w:rsidR="0041786A" w:rsidRDefault="0041786A" w:rsidP="005D5CD5">
            <w:r>
              <w:rPr>
                <w:rFonts w:hint="eastAsia"/>
              </w:rPr>
              <w:t>促销策略类型包括：针对不同级别的用户、特价包、针对不同总价</w:t>
            </w:r>
          </w:p>
          <w:p w14:paraId="6632903D" w14:textId="77777777" w:rsidR="0041786A" w:rsidRDefault="0041786A" w:rsidP="005D5CD5">
            <w:r>
              <w:rPr>
                <w:rFonts w:hint="eastAsia"/>
              </w:rPr>
              <w:t>策略的信息展示的完整和正确</w:t>
            </w:r>
          </w:p>
          <w:p w14:paraId="0EA1F2AB" w14:textId="3CD45604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对异常输入的处理</w:t>
            </w:r>
          </w:p>
        </w:tc>
      </w:tr>
      <w:tr w:rsidR="0041786A" w14:paraId="1D5823BF" w14:textId="77777777" w:rsidTr="00A11A90">
        <w:trPr>
          <w:trHeight w:val="460"/>
        </w:trPr>
        <w:tc>
          <w:tcPr>
            <w:tcW w:w="1659" w:type="dxa"/>
            <w:vMerge/>
          </w:tcPr>
          <w:p w14:paraId="191A8868" w14:textId="77777777" w:rsidR="0041786A" w:rsidRDefault="0041786A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29EFCDBB" w14:textId="77777777" w:rsidR="0041786A" w:rsidRDefault="0041786A" w:rsidP="005D5CD5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6FB45181" w14:textId="77777777" w:rsidR="0041786A" w:rsidRDefault="0041786A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3A7A225" w14:textId="38F4B9D6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促销策略的删除和修改</w:t>
            </w:r>
          </w:p>
        </w:tc>
        <w:tc>
          <w:tcPr>
            <w:tcW w:w="1660" w:type="dxa"/>
          </w:tcPr>
          <w:p w14:paraId="01044F05" w14:textId="77777777" w:rsidR="0041786A" w:rsidRDefault="0041786A" w:rsidP="00A11A90">
            <w:pPr>
              <w:rPr>
                <w:rFonts w:hint="eastAsia"/>
              </w:rPr>
            </w:pPr>
          </w:p>
        </w:tc>
      </w:tr>
      <w:tr w:rsidR="0041786A" w14:paraId="142CFC01" w14:textId="77777777" w:rsidTr="00CB469F">
        <w:trPr>
          <w:trHeight w:val="341"/>
        </w:trPr>
        <w:tc>
          <w:tcPr>
            <w:tcW w:w="1659" w:type="dxa"/>
            <w:vMerge/>
          </w:tcPr>
          <w:p w14:paraId="6A06D761" w14:textId="77777777" w:rsidR="0041786A" w:rsidRDefault="0041786A" w:rsidP="00444D7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659" w:type="dxa"/>
            <w:vMerge/>
          </w:tcPr>
          <w:p w14:paraId="23818187" w14:textId="77777777" w:rsidR="0041786A" w:rsidRDefault="0041786A" w:rsidP="005D5CD5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14:paraId="3A52D0FD" w14:textId="77777777" w:rsidR="0041786A" w:rsidRDefault="0041786A" w:rsidP="00444D7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628558D" w14:textId="1F8A0D2D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促销策略的触发</w:t>
            </w:r>
          </w:p>
        </w:tc>
        <w:tc>
          <w:tcPr>
            <w:tcW w:w="1660" w:type="dxa"/>
          </w:tcPr>
          <w:p w14:paraId="2466BB52" w14:textId="0E28474D" w:rsidR="0041786A" w:rsidRDefault="0041786A" w:rsidP="00A11A90">
            <w:pPr>
              <w:rPr>
                <w:rFonts w:hint="eastAsia"/>
              </w:rPr>
            </w:pPr>
            <w:r>
              <w:rPr>
                <w:rFonts w:hint="eastAsia"/>
              </w:rPr>
              <w:t>触发后系统自动执行的操作，如</w:t>
            </w:r>
            <w:r w:rsidRPr="00DB564B">
              <w:rPr>
                <w:rFonts w:hint="eastAsia"/>
              </w:rPr>
              <w:t>赠品条件促发后，系统会自动建立库存赠送单</w:t>
            </w:r>
          </w:p>
        </w:tc>
      </w:tr>
    </w:tbl>
    <w:p w14:paraId="211C4FF3" w14:textId="77777777" w:rsidR="00356827" w:rsidRPr="00356827" w:rsidRDefault="00356827" w:rsidP="00356827"/>
    <w:sectPr w:rsidR="00356827" w:rsidRPr="0035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iraginoSansGB-W6">
    <w:charset w:val="86"/>
    <w:family w:val="swiss"/>
    <w:pitch w:val="variable"/>
    <w:sig w:usb0="A00002BF" w:usb1="1ACF7CFA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013E1"/>
    <w:multiLevelType w:val="hybridMultilevel"/>
    <w:tmpl w:val="0A5E1360"/>
    <w:lvl w:ilvl="0" w:tplc="B95EC1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C7C3E"/>
    <w:multiLevelType w:val="hybridMultilevel"/>
    <w:tmpl w:val="3B32639E"/>
    <w:lvl w:ilvl="0" w:tplc="92068AA6">
      <w:start w:val="1"/>
      <w:numFmt w:val="decimal"/>
      <w:lvlText w:val="Func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E234E"/>
    <w:multiLevelType w:val="hybridMultilevel"/>
    <w:tmpl w:val="99304CA0"/>
    <w:lvl w:ilvl="0" w:tplc="92068AA6">
      <w:start w:val="1"/>
      <w:numFmt w:val="decimal"/>
      <w:lvlText w:val="Func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27"/>
    <w:rsid w:val="002814AD"/>
    <w:rsid w:val="00353531"/>
    <w:rsid w:val="00356827"/>
    <w:rsid w:val="0041786A"/>
    <w:rsid w:val="00444D76"/>
    <w:rsid w:val="004D2AAC"/>
    <w:rsid w:val="004E213C"/>
    <w:rsid w:val="00527AD1"/>
    <w:rsid w:val="00621BAE"/>
    <w:rsid w:val="0062396A"/>
    <w:rsid w:val="006C12FF"/>
    <w:rsid w:val="006F7CFA"/>
    <w:rsid w:val="008400E9"/>
    <w:rsid w:val="008536CD"/>
    <w:rsid w:val="00872ABA"/>
    <w:rsid w:val="009C6B32"/>
    <w:rsid w:val="009D1AEC"/>
    <w:rsid w:val="00A11A90"/>
    <w:rsid w:val="00AE2172"/>
    <w:rsid w:val="00AF41DE"/>
    <w:rsid w:val="00B07094"/>
    <w:rsid w:val="00B41AD0"/>
    <w:rsid w:val="00B61A37"/>
    <w:rsid w:val="00BA2E06"/>
    <w:rsid w:val="00BA6C18"/>
    <w:rsid w:val="00C240D7"/>
    <w:rsid w:val="00CB469F"/>
    <w:rsid w:val="00D04D0C"/>
    <w:rsid w:val="00E63470"/>
    <w:rsid w:val="00E95473"/>
    <w:rsid w:val="00F5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C38"/>
  <w15:chartTrackingRefBased/>
  <w15:docId w15:val="{6DE6B014-9C90-47CC-842F-8FF8F914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82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6827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a4"/>
    <w:uiPriority w:val="10"/>
    <w:qFormat/>
    <w:rsid w:val="00356827"/>
    <w:pPr>
      <w:spacing w:before="240" w:after="60"/>
      <w:jc w:val="center"/>
      <w:outlineLvl w:val="0"/>
    </w:pPr>
    <w:rPr>
      <w:rFonts w:asciiTheme="minorEastAsia" w:hAnsiTheme="minorEastAsia" w:cstheme="majorBidi"/>
      <w:b/>
      <w:bCs/>
      <w:sz w:val="40"/>
      <w:szCs w:val="32"/>
    </w:rPr>
  </w:style>
  <w:style w:type="character" w:customStyle="1" w:styleId="a4">
    <w:name w:val="标题字符"/>
    <w:basedOn w:val="a0"/>
    <w:link w:val="a3"/>
    <w:uiPriority w:val="10"/>
    <w:rsid w:val="00356827"/>
    <w:rPr>
      <w:rFonts w:asciiTheme="minorEastAsia" w:hAnsiTheme="minorEastAsia" w:cstheme="majorBidi"/>
      <w:b/>
      <w:bCs/>
      <w:sz w:val="40"/>
      <w:szCs w:val="32"/>
    </w:rPr>
  </w:style>
  <w:style w:type="table" w:styleId="a5">
    <w:name w:val="Table Grid"/>
    <w:basedOn w:val="a1"/>
    <w:uiPriority w:val="39"/>
    <w:rsid w:val="00356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568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Lei</dc:creator>
  <cp:keywords/>
  <dc:description/>
  <cp:lastModifiedBy>Microsoft Office 用户</cp:lastModifiedBy>
  <cp:revision>16</cp:revision>
  <dcterms:created xsi:type="dcterms:W3CDTF">2018-01-05T13:36:00Z</dcterms:created>
  <dcterms:modified xsi:type="dcterms:W3CDTF">2018-01-06T04:21:00Z</dcterms:modified>
</cp:coreProperties>
</file>