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09407" w14:textId="77777777" w:rsidR="00020CF7" w:rsidRPr="00B500A8" w:rsidRDefault="00020CF7" w:rsidP="00020CF7">
      <w:pPr>
        <w:jc w:val="center"/>
        <w:rPr>
          <w:rFonts w:asciiTheme="majorEastAsia" w:eastAsiaTheme="majorEastAsia" w:hAnsiTheme="majorEastAsia"/>
          <w:sz w:val="84"/>
          <w:szCs w:val="84"/>
        </w:rPr>
      </w:pPr>
      <w:bookmarkStart w:id="0" w:name="_Hlk134125685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56B74D55" wp14:editId="511E97A9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DAD09CF" wp14:editId="125E14C2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0A8">
        <w:rPr>
          <w:rFonts w:asciiTheme="majorEastAsia" w:eastAsiaTheme="majorEastAsia" w:hAnsiTheme="majorEastAsia" w:hint="eastAsia"/>
          <w:sz w:val="84"/>
          <w:szCs w:val="84"/>
        </w:rPr>
        <w:t>电工</w:t>
      </w:r>
      <w:r w:rsidRPr="00B500A8">
        <w:rPr>
          <w:rFonts w:asciiTheme="majorEastAsia" w:eastAsiaTheme="majorEastAsia" w:hAnsiTheme="majorEastAsia"/>
          <w:sz w:val="84"/>
          <w:szCs w:val="84"/>
        </w:rPr>
        <w:t>电子</w:t>
      </w:r>
      <w:r w:rsidRPr="00B500A8">
        <w:rPr>
          <w:rFonts w:asciiTheme="majorEastAsia" w:eastAsiaTheme="majorEastAsia" w:hAnsiTheme="majorEastAsia" w:hint="eastAsia"/>
          <w:sz w:val="84"/>
          <w:szCs w:val="84"/>
        </w:rPr>
        <w:t>实验报告</w:t>
      </w:r>
    </w:p>
    <w:p w14:paraId="12ABD193" w14:textId="77777777" w:rsidR="00020CF7" w:rsidRDefault="00020CF7" w:rsidP="00020CF7">
      <w:pPr>
        <w:jc w:val="center"/>
      </w:pPr>
    </w:p>
    <w:p w14:paraId="64939FC9" w14:textId="77777777" w:rsidR="00020CF7" w:rsidRDefault="00020CF7" w:rsidP="00020CF7">
      <w:pPr>
        <w:jc w:val="center"/>
      </w:pPr>
    </w:p>
    <w:p w14:paraId="0E65C261" w14:textId="5A0B6E1B" w:rsidR="00020CF7" w:rsidRPr="00620FCF" w:rsidRDefault="00020CF7" w:rsidP="00020CF7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</w:t>
      </w:r>
      <w:bookmarkStart w:id="1" w:name="_Hlk134123331"/>
      <w:r>
        <w:rPr>
          <w:rFonts w:hint="eastAsia"/>
          <w:sz w:val="32"/>
          <w:szCs w:val="32"/>
          <w:u w:val="single"/>
        </w:rPr>
        <w:t>电工电子基础实验</w:t>
      </w:r>
      <w:bookmarkEnd w:id="1"/>
      <w:r w:rsidRPr="00620FCF">
        <w:rPr>
          <w:sz w:val="32"/>
          <w:szCs w:val="32"/>
          <w:u w:val="single"/>
        </w:rPr>
        <w:t xml:space="preserve">      </w:t>
      </w:r>
    </w:p>
    <w:p w14:paraId="70DECD57" w14:textId="0FBFBC43" w:rsidR="00020CF7" w:rsidRPr="00620FCF" w:rsidRDefault="00020CF7" w:rsidP="00020CF7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>项目</w:t>
      </w:r>
      <w:r w:rsidRPr="00620FCF">
        <w:rPr>
          <w:rFonts w:hint="eastAsia"/>
          <w:sz w:val="32"/>
          <w:szCs w:val="32"/>
        </w:rPr>
        <w:t>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>代维宁定理和诺顿定理</w:t>
      </w:r>
      <w:r w:rsidRPr="00620FCF">
        <w:rPr>
          <w:sz w:val="32"/>
          <w:szCs w:val="32"/>
          <w:u w:val="single"/>
        </w:rPr>
        <w:t xml:space="preserve">   </w:t>
      </w:r>
    </w:p>
    <w:p w14:paraId="2E787519" w14:textId="77777777" w:rsidR="00020CF7" w:rsidRPr="00D25E9E" w:rsidRDefault="00020CF7" w:rsidP="00020CF7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                        </w:t>
      </w:r>
    </w:p>
    <w:p w14:paraId="5E310889" w14:textId="77777777" w:rsidR="00020CF7" w:rsidRPr="00D25E9E" w:rsidRDefault="00020CF7" w:rsidP="00020CF7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14:paraId="1A21626A" w14:textId="77777777" w:rsidR="00020CF7" w:rsidRDefault="00020CF7" w:rsidP="00020CF7">
      <w:pPr>
        <w:jc w:val="center"/>
      </w:pPr>
    </w:p>
    <w:p w14:paraId="0DC92C8A" w14:textId="6BF7980D" w:rsidR="00020CF7" w:rsidRPr="00620FCF" w:rsidRDefault="00020CF7" w:rsidP="00020CF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</w:t>
      </w:r>
      <w:r w:rsidRPr="00620FC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计软网安 </w:t>
      </w:r>
      <w:r>
        <w:rPr>
          <w:sz w:val="28"/>
          <w:szCs w:val="28"/>
          <w:u w:val="single"/>
        </w:rPr>
        <w:t xml:space="preserve">  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</w:p>
    <w:p w14:paraId="79BE6E2A" w14:textId="5FBE9036" w:rsidR="00020CF7" w:rsidRPr="00620FCF" w:rsidRDefault="00020CF7" w:rsidP="00020CF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        </w:t>
      </w:r>
      <w:r w:rsidRPr="00620FCF">
        <w:rPr>
          <w:sz w:val="28"/>
          <w:szCs w:val="28"/>
          <w:u w:val="single"/>
        </w:rPr>
        <w:t xml:space="preserve">   </w:t>
      </w:r>
    </w:p>
    <w:p w14:paraId="19953EC4" w14:textId="6A65D58E" w:rsidR="00020CF7" w:rsidRPr="00620FCF" w:rsidRDefault="00020CF7" w:rsidP="00020CF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</w:t>
      </w:r>
      <w:r w:rsidRPr="00620FCF">
        <w:rPr>
          <w:sz w:val="28"/>
          <w:szCs w:val="28"/>
          <w:u w:val="single"/>
        </w:rPr>
        <w:t xml:space="preserve">     </w:t>
      </w:r>
    </w:p>
    <w:p w14:paraId="0D95A246" w14:textId="6E23B1B8" w:rsidR="00020CF7" w:rsidRPr="00620FCF" w:rsidRDefault="00020CF7" w:rsidP="00020CF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姓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     </w:t>
      </w:r>
    </w:p>
    <w:p w14:paraId="407F0C54" w14:textId="7EC88859" w:rsidR="00020CF7" w:rsidRPr="00620FCF" w:rsidRDefault="00020CF7" w:rsidP="00020CF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 w:rsidRPr="00620FCF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</w:p>
    <w:p w14:paraId="6508D57E" w14:textId="614EB8C4" w:rsidR="00020CF7" w:rsidRDefault="00020CF7" w:rsidP="00020CF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 w:rsidRPr="00620FCF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>2023</w:t>
      </w:r>
      <w:r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学年第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</w:t>
      </w:r>
      <w:r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14:paraId="1EF340F4" w14:textId="77777777" w:rsidR="00020CF7" w:rsidRPr="00620FCF" w:rsidRDefault="00020CF7" w:rsidP="00020CF7">
      <w:pPr>
        <w:ind w:leftChars="742" w:left="1558"/>
        <w:jc w:val="left"/>
        <w:rPr>
          <w:sz w:val="28"/>
          <w:szCs w:val="28"/>
          <w:u w:val="single"/>
        </w:rPr>
      </w:pPr>
    </w:p>
    <w:p w14:paraId="745F8A1D" w14:textId="124C09C1" w:rsidR="00020CF7" w:rsidRPr="00020CF7" w:rsidRDefault="00020CF7" w:rsidP="00020CF7">
      <w:pPr>
        <w:pStyle w:val="1"/>
        <w:spacing w:line="24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代维宁定理和诺顿定理</w:t>
      </w:r>
    </w:p>
    <w:p w14:paraId="1BC7CFF9" w14:textId="77777777" w:rsidR="00114963" w:rsidRPr="009926A4" w:rsidRDefault="00114963" w:rsidP="00114963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实验目的</w:t>
      </w:r>
    </w:p>
    <w:p w14:paraId="5B82368F" w14:textId="77777777" w:rsidR="00114963" w:rsidRPr="00DF520C" w:rsidRDefault="00114963" w:rsidP="00114963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学习几种常见的等效电源测量方法</w:t>
      </w:r>
    </w:p>
    <w:p w14:paraId="2D73E125" w14:textId="77777777" w:rsidR="00114963" w:rsidRDefault="00114963" w:rsidP="00114963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比较各种测量方法所使用的情况</w:t>
      </w:r>
    </w:p>
    <w:p w14:paraId="51911012" w14:textId="77777777" w:rsidR="00114963" w:rsidRDefault="00114963" w:rsidP="00114963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分析各种方法的误差大小及其产生的原因</w:t>
      </w:r>
    </w:p>
    <w:p w14:paraId="4D5F0CB9" w14:textId="77777777" w:rsidR="00AE671F" w:rsidRPr="00AE671F" w:rsidRDefault="00AE671F" w:rsidP="00AE671F">
      <w:pPr>
        <w:jc w:val="left"/>
        <w:rPr>
          <w:rFonts w:ascii="宋体" w:eastAsia="宋体" w:hAnsi="宋体"/>
          <w:sz w:val="24"/>
          <w:szCs w:val="24"/>
        </w:rPr>
      </w:pPr>
    </w:p>
    <w:p w14:paraId="4781F2BB" w14:textId="2B981092" w:rsidR="00AE671F" w:rsidRDefault="00AE671F" w:rsidP="00114963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实验仪器</w:t>
      </w:r>
    </w:p>
    <w:p w14:paraId="0A410692" w14:textId="1395B3B1" w:rsidR="00AE671F" w:rsidRPr="00AE671F" w:rsidRDefault="00AE671F" w:rsidP="00AE671F">
      <w:pPr>
        <w:rPr>
          <w:rFonts w:ascii="宋体" w:eastAsia="宋体" w:hAnsi="宋体"/>
          <w:sz w:val="24"/>
          <w:szCs w:val="24"/>
        </w:rPr>
      </w:pPr>
      <w:r w:rsidRPr="00AE671F">
        <w:rPr>
          <w:rFonts w:ascii="宋体" w:eastAsia="宋体" w:hAnsi="宋体" w:hint="eastAsia"/>
          <w:sz w:val="24"/>
          <w:szCs w:val="24"/>
        </w:rPr>
        <w:t>数字万用表，双路直流稳压电源，实验箱，电阻</w:t>
      </w:r>
    </w:p>
    <w:p w14:paraId="45227541" w14:textId="6EF1A633" w:rsidR="00114963" w:rsidRPr="009926A4" w:rsidRDefault="00114963" w:rsidP="00114963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</w:t>
      </w:r>
      <w:r w:rsidRPr="009926A4">
        <w:rPr>
          <w:rFonts w:ascii="宋体" w:eastAsia="宋体" w:hAnsi="宋体"/>
          <w:sz w:val="28"/>
          <w:szCs w:val="28"/>
        </w:rPr>
        <w:t>原理</w:t>
      </w:r>
      <w:r w:rsidRPr="009926A4">
        <w:rPr>
          <w:rFonts w:ascii="宋体" w:eastAsia="宋体" w:hAnsi="宋体" w:hint="eastAsia"/>
          <w:sz w:val="28"/>
          <w:szCs w:val="28"/>
        </w:rPr>
        <w:t>（或设计过程）</w:t>
      </w:r>
    </w:p>
    <w:p w14:paraId="55F91BF9" w14:textId="77777777" w:rsidR="00114963" w:rsidRDefault="00114963" w:rsidP="001149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代维宁定理指出，任何一个线性有缘=源一端口网络，对外部电路来说，总可以用一个理想电压源与电阻串联组合来代替。其理想电压源的电压等于原网络端口的开路电压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oc</w:t>
      </w:r>
      <w:proofErr w:type="spellEnd"/>
      <w:r>
        <w:rPr>
          <w:rFonts w:ascii="宋体" w:eastAsia="宋体" w:hAnsi="宋体" w:hint="eastAsia"/>
          <w:sz w:val="24"/>
          <w:szCs w:val="24"/>
        </w:rPr>
        <w:t>，电阻等于原网络中所有独立源为零值时的入端等等效电阻R</w:t>
      </w:r>
      <w:r>
        <w:rPr>
          <w:rFonts w:ascii="宋体" w:eastAsia="宋体" w:hAnsi="宋体"/>
          <w:sz w:val="24"/>
          <w:szCs w:val="24"/>
        </w:rPr>
        <w:t>0.</w:t>
      </w:r>
    </w:p>
    <w:p w14:paraId="50B305BC" w14:textId="77777777" w:rsidR="00114963" w:rsidRDefault="00114963" w:rsidP="0011496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 诺顿定理是代维宁定理的对偶形式，它指出任何一个线性有源一端口网络，对外部电路来说，总可以用一个理想电流源与电导并联组合来代替，其理想电流源的电流等于原网络端口的短路电流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sc</w:t>
      </w:r>
      <w:proofErr w:type="spellEnd"/>
      <w:r>
        <w:rPr>
          <w:rFonts w:ascii="宋体" w:eastAsia="宋体" w:hAnsi="宋体" w:hint="eastAsia"/>
          <w:sz w:val="24"/>
          <w:szCs w:val="24"/>
        </w:rPr>
        <w:t>，电导等于原网络中所有独立源为零值是的入端等值电导G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（G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R0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7EEFD4CF" w14:textId="77777777" w:rsidR="00114963" w:rsidRPr="009D4DB7" w:rsidRDefault="00114963" w:rsidP="0011496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</w:t>
      </w:r>
    </w:p>
    <w:p w14:paraId="51C40F65" w14:textId="77777777" w:rsidR="00114963" w:rsidRPr="009926A4" w:rsidRDefault="00114963" w:rsidP="00114963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实验电路图</w:t>
      </w:r>
    </w:p>
    <w:p w14:paraId="77490892" w14:textId="77777777" w:rsidR="00D462CD" w:rsidRDefault="00114963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F23B4B">
        <w:rPr>
          <w:noProof/>
        </w:rPr>
        <w:drawing>
          <wp:inline distT="0" distB="0" distL="0" distR="0" wp14:anchorId="7B3978ED" wp14:editId="66E12690">
            <wp:extent cx="1656202" cy="2208335"/>
            <wp:effectExtent l="0" t="9208" r="0" b="0"/>
            <wp:docPr id="14007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22036" cy="229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ED90" w14:textId="1B47343C" w:rsidR="00D462CD" w:rsidRDefault="00D462CD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F23B4B">
        <w:rPr>
          <w:noProof/>
        </w:rPr>
        <w:lastRenderedPageBreak/>
        <w:drawing>
          <wp:inline distT="0" distB="0" distL="0" distR="0" wp14:anchorId="1BFBBDB2" wp14:editId="23A9082B">
            <wp:extent cx="1678272" cy="2237763"/>
            <wp:effectExtent l="5715" t="0" r="4445" b="4445"/>
            <wp:docPr id="9968132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29991" cy="230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9093" w14:textId="77777777" w:rsidR="00D462CD" w:rsidRDefault="00D462CD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38B9263D" w14:textId="6C3BC792" w:rsidR="00D462CD" w:rsidRDefault="00D462CD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1直接测量</w:t>
      </w:r>
    </w:p>
    <w:p w14:paraId="35EEA724" w14:textId="77777777" w:rsidR="00D462CD" w:rsidRDefault="00D462CD" w:rsidP="00114963">
      <w:pPr>
        <w:pStyle w:val="a3"/>
        <w:ind w:left="420" w:firstLineChars="0" w:firstLine="0"/>
        <w:jc w:val="left"/>
        <w:rPr>
          <w:rFonts w:ascii="宋体" w:eastAsia="宋体" w:hAnsi="宋体"/>
          <w:noProof/>
          <w:sz w:val="24"/>
          <w:szCs w:val="24"/>
        </w:rPr>
      </w:pPr>
    </w:p>
    <w:p w14:paraId="30DCD076" w14:textId="4DB9935D" w:rsidR="00D462CD" w:rsidRDefault="00114963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8A1FC1" wp14:editId="5DF11FA7">
            <wp:extent cx="1689735" cy="2254610"/>
            <wp:effectExtent l="3493" t="0" r="9207" b="9208"/>
            <wp:docPr id="19072161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98274" cy="226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BD68" w14:textId="53F88CA9" w:rsidR="00D462CD" w:rsidRDefault="00D462CD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2加压定流</w:t>
      </w:r>
    </w:p>
    <w:p w14:paraId="2E686AC2" w14:textId="77777777" w:rsidR="00D462CD" w:rsidRDefault="00114963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FCDCE1" wp14:editId="24B2A631">
            <wp:extent cx="2453640" cy="1840230"/>
            <wp:effectExtent l="0" t="0" r="3810" b="7620"/>
            <wp:docPr id="5771178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0D49" w14:textId="523421BF" w:rsidR="00D462CD" w:rsidRDefault="00D462CD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3开短路法</w:t>
      </w:r>
    </w:p>
    <w:p w14:paraId="0057514C" w14:textId="30D6758D" w:rsidR="00D462CD" w:rsidRDefault="00114963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9E6257" wp14:editId="7B2F9AD0">
            <wp:extent cx="2331720" cy="1748790"/>
            <wp:effectExtent l="0" t="0" r="0" b="3810"/>
            <wp:docPr id="3773565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D3DE" w14:textId="15C69119" w:rsidR="00D462CD" w:rsidRDefault="00D462CD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4半电压法</w:t>
      </w:r>
    </w:p>
    <w:p w14:paraId="2B652BB0" w14:textId="256A76AB" w:rsidR="00114963" w:rsidRPr="00A46C92" w:rsidRDefault="00114963" w:rsidP="00114963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C531D76" wp14:editId="4B9E3A78">
            <wp:extent cx="1792234" cy="2391374"/>
            <wp:effectExtent l="5397" t="0" r="4128" b="4127"/>
            <wp:docPr id="12708678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07836" cy="241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F0DE" w14:textId="77777777" w:rsidR="00114963" w:rsidRPr="009926A4" w:rsidRDefault="00114963" w:rsidP="00114963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实验方案</w:t>
      </w:r>
    </w:p>
    <w:p w14:paraId="205E5CBA" w14:textId="77777777" w:rsidR="00114963" w:rsidRDefault="00114963" w:rsidP="00114963">
      <w:pPr>
        <w:pStyle w:val="a3"/>
        <w:ind w:left="10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测量方法</w:t>
      </w:r>
    </w:p>
    <w:p w14:paraId="5F180A82" w14:textId="77777777" w:rsidR="00114963" w:rsidRDefault="00114963" w:rsidP="0011496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直接测量：接线，先不接电源，1,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端用短路线连接。用万用表欧姆挡适当量程测3,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端电阻R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（只适用于无源或能令独立源置零的情况），填表。</w:t>
      </w:r>
    </w:p>
    <w:p w14:paraId="38580D3F" w14:textId="77777777" w:rsidR="00114963" w:rsidRPr="009D4DB7" w:rsidRDefault="00114963" w:rsidP="0011496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加压定流：接线，调整电源电压，使电流表读数为1</w:t>
      </w:r>
      <w:r>
        <w:rPr>
          <w:rFonts w:ascii="宋体" w:eastAsia="宋体" w:hAnsi="宋体"/>
          <w:sz w:val="24"/>
          <w:szCs w:val="24"/>
        </w:rPr>
        <w:t>0mA</w:t>
      </w:r>
      <w:r>
        <w:rPr>
          <w:rFonts w:ascii="宋体" w:eastAsia="宋体" w:hAnsi="宋体" w:hint="eastAsia"/>
          <w:sz w:val="24"/>
          <w:szCs w:val="24"/>
        </w:rPr>
        <w:t>。记录电压表读数V及由此计算的等效电阻内阻R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，填表。</w:t>
      </w:r>
    </w:p>
    <w:p w14:paraId="2500F292" w14:textId="77777777" w:rsidR="00114963" w:rsidRPr="009D4DB7" w:rsidRDefault="00114963" w:rsidP="0011496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开，短路法：去掉1,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端短路路线后接线，调整V</w:t>
      </w:r>
      <w:r>
        <w:rPr>
          <w:rFonts w:ascii="宋体" w:eastAsia="宋体" w:hAnsi="宋体"/>
          <w:sz w:val="24"/>
          <w:szCs w:val="24"/>
        </w:rPr>
        <w:t>s=8V,</w:t>
      </w:r>
      <w:r>
        <w:rPr>
          <w:rFonts w:ascii="宋体" w:eastAsia="宋体" w:hAnsi="宋体" w:hint="eastAsia"/>
          <w:sz w:val="24"/>
          <w:szCs w:val="24"/>
        </w:rPr>
        <w:t>测3,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端开路电压（用直流电压2</w:t>
      </w:r>
      <w:r>
        <w:rPr>
          <w:rFonts w:ascii="宋体" w:eastAsia="宋体" w:hAnsi="宋体"/>
          <w:sz w:val="24"/>
          <w:szCs w:val="24"/>
        </w:rPr>
        <w:t>0V</w:t>
      </w:r>
      <w:r>
        <w:rPr>
          <w:rFonts w:ascii="宋体" w:eastAsia="宋体" w:hAnsi="宋体" w:hint="eastAsia"/>
          <w:sz w:val="24"/>
          <w:szCs w:val="24"/>
        </w:rPr>
        <w:t>档）和短路电流（用直流电源2</w:t>
      </w:r>
      <w:r>
        <w:rPr>
          <w:rFonts w:ascii="宋体" w:eastAsia="宋体" w:hAnsi="宋体"/>
          <w:sz w:val="24"/>
          <w:szCs w:val="24"/>
        </w:rPr>
        <w:t>0mA</w:t>
      </w:r>
      <w:r>
        <w:rPr>
          <w:rFonts w:ascii="宋体" w:eastAsia="宋体" w:hAnsi="宋体" w:hint="eastAsia"/>
          <w:sz w:val="24"/>
          <w:szCs w:val="24"/>
        </w:rPr>
        <w:t>档），填表</w:t>
      </w:r>
    </w:p>
    <w:p w14:paraId="306685DC" w14:textId="77777777" w:rsidR="00114963" w:rsidRPr="003067D4" w:rsidRDefault="00114963" w:rsidP="0011496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半电压法：接续实验内容3</w:t>
      </w:r>
      <w:r>
        <w:rPr>
          <w:rFonts w:ascii="宋体" w:eastAsia="宋体" w:hAnsi="宋体"/>
          <w:sz w:val="24"/>
          <w:szCs w:val="24"/>
        </w:rPr>
        <w:t>.3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端接上电位器，作为可变负载电阻，调整电位器，使负载上的电压等于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oca</w:t>
      </w:r>
      <w:proofErr w:type="spellEnd"/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，此时电位器接入的阻值就等于等效电阻的内阻。测得R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填表</w:t>
      </w:r>
    </w:p>
    <w:p w14:paraId="682A12F3" w14:textId="77777777" w:rsidR="00114963" w:rsidRPr="00C678EA" w:rsidRDefault="00114963" w:rsidP="0011496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拆除3,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端电位器，稳压电源置双路工作方式，接线，调整V，使得电流表读数为零（最小量程档），这时电压表的读数即为开路电压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ocb</w:t>
      </w:r>
      <w:proofErr w:type="spellEnd"/>
      <w:r>
        <w:rPr>
          <w:rFonts w:ascii="宋体" w:eastAsia="宋体" w:hAnsi="宋体" w:hint="eastAsia"/>
          <w:sz w:val="24"/>
          <w:szCs w:val="24"/>
        </w:rPr>
        <w:t>，记录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ocb</w:t>
      </w:r>
      <w:proofErr w:type="spellEnd"/>
      <w:r>
        <w:rPr>
          <w:rFonts w:ascii="宋体" w:eastAsia="宋体" w:hAnsi="宋体" w:hint="eastAsia"/>
          <w:sz w:val="24"/>
          <w:szCs w:val="24"/>
        </w:rPr>
        <w:t>，应有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oca</w:t>
      </w:r>
      <w:proofErr w:type="spellEnd"/>
      <w:r>
        <w:rPr>
          <w:rFonts w:ascii="宋体" w:eastAsia="宋体" w:hAnsi="宋体" w:hint="eastAsia"/>
          <w:sz w:val="24"/>
          <w:szCs w:val="24"/>
        </w:rPr>
        <w:t>约等于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ocb</w:t>
      </w:r>
      <w:proofErr w:type="spellEnd"/>
      <w:r>
        <w:rPr>
          <w:rFonts w:ascii="宋体" w:eastAsia="宋体" w:hAnsi="宋体"/>
          <w:sz w:val="24"/>
          <w:szCs w:val="24"/>
        </w:rPr>
        <w:t>.</w:t>
      </w:r>
    </w:p>
    <w:p w14:paraId="3125DFCD" w14:textId="77777777" w:rsidR="00114963" w:rsidRDefault="00114963" w:rsidP="00114963">
      <w:pPr>
        <w:pStyle w:val="2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原始数据表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114963" w14:paraId="7CCC8D93" w14:textId="77777777" w:rsidTr="00B65355">
        <w:tc>
          <w:tcPr>
            <w:tcW w:w="1382" w:type="dxa"/>
          </w:tcPr>
          <w:p w14:paraId="1507880D" w14:textId="77777777" w:rsidR="00114963" w:rsidRDefault="00114963" w:rsidP="00B65355">
            <w:r>
              <w:rPr>
                <w:rFonts w:hint="eastAsia"/>
              </w:rPr>
              <w:t>实验内容/</w:t>
            </w:r>
          </w:p>
          <w:p w14:paraId="5CFB26A0" w14:textId="77777777" w:rsidR="00114963" w:rsidRDefault="00114963" w:rsidP="00B65355">
            <w:r>
              <w:rPr>
                <w:rFonts w:hint="eastAsia"/>
              </w:rPr>
              <w:t>参数</w:t>
            </w:r>
          </w:p>
        </w:tc>
        <w:tc>
          <w:tcPr>
            <w:tcW w:w="1382" w:type="dxa"/>
          </w:tcPr>
          <w:p w14:paraId="2A05A20A" w14:textId="77777777" w:rsidR="00114963" w:rsidRDefault="00114963" w:rsidP="00B65355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14:paraId="35263246" w14:textId="77777777" w:rsidR="00114963" w:rsidRDefault="00114963" w:rsidP="00B65355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15637CB3" w14:textId="77777777" w:rsidR="00114963" w:rsidRDefault="00114963" w:rsidP="00B65355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24B3ADA1" w14:textId="77777777" w:rsidR="00114963" w:rsidRDefault="00114963" w:rsidP="00B65355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14:paraId="1C18C1B9" w14:textId="77777777" w:rsidR="00114963" w:rsidRDefault="00114963" w:rsidP="00B65355">
            <w:r>
              <w:rPr>
                <w:rFonts w:hint="eastAsia"/>
              </w:rPr>
              <w:t>5</w:t>
            </w:r>
          </w:p>
        </w:tc>
      </w:tr>
      <w:tr w:rsidR="00114963" w14:paraId="51F96956" w14:textId="77777777" w:rsidTr="00B65355">
        <w:tc>
          <w:tcPr>
            <w:tcW w:w="1382" w:type="dxa"/>
          </w:tcPr>
          <w:p w14:paraId="4E604985" w14:textId="77777777" w:rsidR="00114963" w:rsidRDefault="00114963" w:rsidP="00B65355">
            <w:r>
              <w:rPr>
                <w:rFonts w:hint="eastAsia"/>
              </w:rPr>
              <w:t>V</w:t>
            </w:r>
          </w:p>
        </w:tc>
        <w:tc>
          <w:tcPr>
            <w:tcW w:w="1382" w:type="dxa"/>
          </w:tcPr>
          <w:p w14:paraId="5EF15CBD" w14:textId="77777777" w:rsidR="00114963" w:rsidRDefault="00114963" w:rsidP="00B65355"/>
        </w:tc>
        <w:tc>
          <w:tcPr>
            <w:tcW w:w="1383" w:type="dxa"/>
          </w:tcPr>
          <w:p w14:paraId="6C7FAE4D" w14:textId="67BFF64F" w:rsidR="00114963" w:rsidRDefault="00114963" w:rsidP="00B65355">
            <w:r>
              <w:rPr>
                <w:rFonts w:hint="eastAsia"/>
              </w:rPr>
              <w:t>8</w:t>
            </w:r>
            <w:r>
              <w:t>.39V</w:t>
            </w:r>
          </w:p>
        </w:tc>
        <w:tc>
          <w:tcPr>
            <w:tcW w:w="1383" w:type="dxa"/>
          </w:tcPr>
          <w:p w14:paraId="794EB289" w14:textId="77777777" w:rsidR="00114963" w:rsidRDefault="00114963" w:rsidP="00B65355"/>
        </w:tc>
        <w:tc>
          <w:tcPr>
            <w:tcW w:w="1383" w:type="dxa"/>
          </w:tcPr>
          <w:p w14:paraId="5B2427A1" w14:textId="77777777" w:rsidR="00114963" w:rsidRDefault="00114963" w:rsidP="00B65355"/>
        </w:tc>
        <w:tc>
          <w:tcPr>
            <w:tcW w:w="1383" w:type="dxa"/>
          </w:tcPr>
          <w:p w14:paraId="1511410E" w14:textId="77777777" w:rsidR="00114963" w:rsidRDefault="00114963" w:rsidP="00B65355"/>
        </w:tc>
      </w:tr>
      <w:tr w:rsidR="00114963" w14:paraId="053CB7C0" w14:textId="77777777" w:rsidTr="00B65355">
        <w:tc>
          <w:tcPr>
            <w:tcW w:w="1382" w:type="dxa"/>
          </w:tcPr>
          <w:p w14:paraId="684AEB5F" w14:textId="77777777" w:rsidR="00114963" w:rsidRDefault="00114963" w:rsidP="00B65355">
            <w:proofErr w:type="spellStart"/>
            <w:r>
              <w:rPr>
                <w:rFonts w:hint="eastAsia"/>
              </w:rPr>
              <w:t>V</w:t>
            </w:r>
            <w:r>
              <w:t>oca</w:t>
            </w:r>
            <w:proofErr w:type="spellEnd"/>
            <w:r>
              <w:t xml:space="preserve"> </w:t>
            </w:r>
            <w:proofErr w:type="spellStart"/>
            <w:r>
              <w:t>Vocb</w:t>
            </w:r>
            <w:proofErr w:type="spellEnd"/>
          </w:p>
        </w:tc>
        <w:tc>
          <w:tcPr>
            <w:tcW w:w="1382" w:type="dxa"/>
          </w:tcPr>
          <w:p w14:paraId="1D348144" w14:textId="77777777" w:rsidR="00114963" w:rsidRDefault="00114963" w:rsidP="00B65355"/>
        </w:tc>
        <w:tc>
          <w:tcPr>
            <w:tcW w:w="1383" w:type="dxa"/>
          </w:tcPr>
          <w:p w14:paraId="024FDACF" w14:textId="77777777" w:rsidR="00114963" w:rsidRDefault="00114963" w:rsidP="00B65355"/>
        </w:tc>
        <w:tc>
          <w:tcPr>
            <w:tcW w:w="1383" w:type="dxa"/>
          </w:tcPr>
          <w:p w14:paraId="4C89E727" w14:textId="1EF4F5CF" w:rsidR="00114963" w:rsidRDefault="00114963" w:rsidP="00B65355">
            <w:r>
              <w:rPr>
                <w:rFonts w:hint="eastAsia"/>
              </w:rPr>
              <w:t>4</w:t>
            </w:r>
            <w:r>
              <w:t>.35V</w:t>
            </w:r>
          </w:p>
        </w:tc>
        <w:tc>
          <w:tcPr>
            <w:tcW w:w="1383" w:type="dxa"/>
          </w:tcPr>
          <w:p w14:paraId="6175A699" w14:textId="77777777" w:rsidR="00114963" w:rsidRDefault="00114963" w:rsidP="00B65355"/>
        </w:tc>
        <w:tc>
          <w:tcPr>
            <w:tcW w:w="1383" w:type="dxa"/>
          </w:tcPr>
          <w:p w14:paraId="79852DD8" w14:textId="77777777" w:rsidR="00114963" w:rsidRDefault="00114963" w:rsidP="00B65355"/>
        </w:tc>
      </w:tr>
      <w:tr w:rsidR="00114963" w14:paraId="31A8FF71" w14:textId="77777777" w:rsidTr="00B65355">
        <w:tc>
          <w:tcPr>
            <w:tcW w:w="1382" w:type="dxa"/>
          </w:tcPr>
          <w:p w14:paraId="0561F308" w14:textId="77777777" w:rsidR="00114963" w:rsidRDefault="00114963" w:rsidP="00B65355">
            <w:proofErr w:type="spellStart"/>
            <w:r>
              <w:rPr>
                <w:rFonts w:hint="eastAsia"/>
              </w:rPr>
              <w:t>I</w:t>
            </w:r>
            <w:r>
              <w:t>sca</w:t>
            </w:r>
            <w:proofErr w:type="spellEnd"/>
          </w:p>
        </w:tc>
        <w:tc>
          <w:tcPr>
            <w:tcW w:w="1382" w:type="dxa"/>
          </w:tcPr>
          <w:p w14:paraId="19B528D0" w14:textId="77777777" w:rsidR="00114963" w:rsidRDefault="00114963" w:rsidP="00B65355"/>
        </w:tc>
        <w:tc>
          <w:tcPr>
            <w:tcW w:w="1383" w:type="dxa"/>
          </w:tcPr>
          <w:p w14:paraId="55EB8229" w14:textId="77777777" w:rsidR="00114963" w:rsidRDefault="00114963" w:rsidP="00B65355"/>
        </w:tc>
        <w:tc>
          <w:tcPr>
            <w:tcW w:w="1383" w:type="dxa"/>
          </w:tcPr>
          <w:p w14:paraId="46ED4D7D" w14:textId="304292DB" w:rsidR="00114963" w:rsidRDefault="00114963" w:rsidP="00B65355">
            <w:r>
              <w:rPr>
                <w:rFonts w:hint="eastAsia"/>
              </w:rPr>
              <w:t>5</w:t>
            </w:r>
            <w:r>
              <w:t>.19Ma</w:t>
            </w:r>
          </w:p>
        </w:tc>
        <w:tc>
          <w:tcPr>
            <w:tcW w:w="1383" w:type="dxa"/>
          </w:tcPr>
          <w:p w14:paraId="18C29226" w14:textId="77777777" w:rsidR="00114963" w:rsidRDefault="00114963" w:rsidP="00B65355"/>
        </w:tc>
        <w:tc>
          <w:tcPr>
            <w:tcW w:w="1383" w:type="dxa"/>
          </w:tcPr>
          <w:p w14:paraId="7B6D7832" w14:textId="55E53994" w:rsidR="00114963" w:rsidRDefault="00114963" w:rsidP="00B65355">
            <w:r>
              <w:rPr>
                <w:rFonts w:hint="eastAsia"/>
              </w:rPr>
              <w:t>4</w:t>
            </w:r>
            <w:r>
              <w:t>.36V</w:t>
            </w:r>
          </w:p>
        </w:tc>
      </w:tr>
      <w:tr w:rsidR="00114963" w14:paraId="1A0E12CE" w14:textId="77777777" w:rsidTr="00B65355">
        <w:tc>
          <w:tcPr>
            <w:tcW w:w="1382" w:type="dxa"/>
          </w:tcPr>
          <w:p w14:paraId="3B5C4D78" w14:textId="77777777" w:rsidR="00114963" w:rsidRDefault="00114963" w:rsidP="00B65355">
            <w:r>
              <w:rPr>
                <w:rFonts w:hint="eastAsia"/>
              </w:rPr>
              <w:t>R</w:t>
            </w:r>
            <w:r>
              <w:t>0</w:t>
            </w:r>
          </w:p>
        </w:tc>
        <w:tc>
          <w:tcPr>
            <w:tcW w:w="1382" w:type="dxa"/>
          </w:tcPr>
          <w:p w14:paraId="5F14D001" w14:textId="43375E0E" w:rsidR="00114963" w:rsidRDefault="00114963" w:rsidP="00B65355">
            <w:r>
              <w:rPr>
                <w:rFonts w:hint="eastAsia"/>
              </w:rPr>
              <w:t>8</w:t>
            </w:r>
            <w:r>
              <w:t>37</w:t>
            </w:r>
            <w:r w:rsidRPr="00114963">
              <w:rPr>
                <w:rFonts w:hint="eastAsia"/>
              </w:rPr>
              <w:t>Ω</w:t>
            </w:r>
          </w:p>
        </w:tc>
        <w:tc>
          <w:tcPr>
            <w:tcW w:w="1383" w:type="dxa"/>
          </w:tcPr>
          <w:p w14:paraId="3C7CA748" w14:textId="3D10E1DF" w:rsidR="00114963" w:rsidRDefault="00114963" w:rsidP="00B65355">
            <w:r>
              <w:rPr>
                <w:rFonts w:hint="eastAsia"/>
              </w:rPr>
              <w:t>8</w:t>
            </w:r>
            <w:r>
              <w:t>39</w:t>
            </w:r>
            <w:r w:rsidRPr="00114963">
              <w:rPr>
                <w:rFonts w:hint="eastAsia"/>
              </w:rPr>
              <w:t>Ω</w:t>
            </w:r>
          </w:p>
        </w:tc>
        <w:tc>
          <w:tcPr>
            <w:tcW w:w="1383" w:type="dxa"/>
          </w:tcPr>
          <w:p w14:paraId="152A44BC" w14:textId="77777777" w:rsidR="00114963" w:rsidRDefault="00114963" w:rsidP="00B65355"/>
        </w:tc>
        <w:tc>
          <w:tcPr>
            <w:tcW w:w="1383" w:type="dxa"/>
          </w:tcPr>
          <w:p w14:paraId="119B9008" w14:textId="79120E96" w:rsidR="00114963" w:rsidRDefault="00114963" w:rsidP="00B65355">
            <w:r>
              <w:rPr>
                <w:rFonts w:hint="eastAsia"/>
              </w:rPr>
              <w:t>8</w:t>
            </w:r>
            <w:r>
              <w:t>31</w:t>
            </w:r>
            <w:r w:rsidRPr="00114963">
              <w:rPr>
                <w:rFonts w:hint="eastAsia"/>
              </w:rPr>
              <w:t>Ω</w:t>
            </w:r>
          </w:p>
        </w:tc>
        <w:tc>
          <w:tcPr>
            <w:tcW w:w="1383" w:type="dxa"/>
          </w:tcPr>
          <w:p w14:paraId="17F12B12" w14:textId="77777777" w:rsidR="00114963" w:rsidRDefault="00114963" w:rsidP="00B65355"/>
        </w:tc>
      </w:tr>
    </w:tbl>
    <w:p w14:paraId="3F7BEB94" w14:textId="77777777" w:rsidR="00DE30B2" w:rsidRDefault="00DE30B2"/>
    <w:p w14:paraId="54EB2C3F" w14:textId="76DBB5AE" w:rsidR="00021D48" w:rsidRDefault="00021D48" w:rsidP="00021D48">
      <w:pPr>
        <w:pStyle w:val="2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结果分析</w:t>
      </w:r>
    </w:p>
    <w:p w14:paraId="55BBC9D8" w14:textId="703F6E8B" w:rsidR="00021D48" w:rsidRDefault="00021D48" w:rsidP="00021D48">
      <w:pPr>
        <w:rPr>
          <w:rFonts w:ascii="宋体" w:eastAsia="宋体" w:hAnsi="宋体"/>
          <w:sz w:val="24"/>
          <w:szCs w:val="24"/>
        </w:rPr>
      </w:pPr>
      <w:r w:rsidRPr="00021D48">
        <w:rPr>
          <w:rFonts w:ascii="宋体" w:eastAsia="宋体" w:hAnsi="宋体" w:hint="eastAsia"/>
          <w:sz w:val="24"/>
          <w:szCs w:val="24"/>
        </w:rPr>
        <w:t>直接测量法测量比较方便，但是误差比较大</w:t>
      </w:r>
    </w:p>
    <w:p w14:paraId="263AFA43" w14:textId="2F20D66D" w:rsidR="00021D48" w:rsidRDefault="00021D48" w:rsidP="00021D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加压定流法需要满足电压阻值小，电流源阻值大的情况，不然会有误差</w:t>
      </w:r>
    </w:p>
    <w:p w14:paraId="2F727626" w14:textId="305E6DC6" w:rsidR="00021D48" w:rsidRDefault="00021D48" w:rsidP="00021D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开，短路法需要满足电压表内阻大于电源内阻，因为电压表和电流表的分流</w:t>
      </w:r>
    </w:p>
    <w:p w14:paraId="4BF768BF" w14:textId="22B37F77" w:rsidR="00021D48" w:rsidRDefault="00021D48" w:rsidP="00021D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半电压法同样需要电压表内阻远大于电源内阻</w:t>
      </w:r>
    </w:p>
    <w:p w14:paraId="03E17C41" w14:textId="5390F99D" w:rsidR="00021D48" w:rsidRPr="00021D48" w:rsidRDefault="00021D48" w:rsidP="00021D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第五种方法消除了表内阻影响，电压表内阻不需要太大</w:t>
      </w:r>
    </w:p>
    <w:p w14:paraId="48454FF2" w14:textId="1EFE8BA7" w:rsidR="00021D48" w:rsidRDefault="00021D48" w:rsidP="00021D48">
      <w:pPr>
        <w:pStyle w:val="2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实验结论</w:t>
      </w:r>
    </w:p>
    <w:p w14:paraId="08F13136" w14:textId="26C350FB" w:rsidR="00021D48" w:rsidRPr="00021D48" w:rsidRDefault="00021D48" w:rsidP="00021D48">
      <w:pPr>
        <w:rPr>
          <w:rFonts w:ascii="宋体" w:eastAsia="宋体" w:hAnsi="宋体"/>
          <w:sz w:val="24"/>
          <w:szCs w:val="24"/>
        </w:rPr>
      </w:pPr>
      <w:r w:rsidRPr="00021D48">
        <w:rPr>
          <w:rFonts w:ascii="宋体" w:eastAsia="宋体" w:hAnsi="宋体" w:hint="eastAsia"/>
          <w:sz w:val="24"/>
          <w:szCs w:val="24"/>
        </w:rPr>
        <w:t>测量</w:t>
      </w:r>
      <w:r>
        <w:rPr>
          <w:rFonts w:ascii="宋体" w:eastAsia="宋体" w:hAnsi="宋体" w:hint="eastAsia"/>
          <w:sz w:val="24"/>
          <w:szCs w:val="24"/>
        </w:rPr>
        <w:t>等效电源要根据实际情况选择适合的测量方法，同时要注意电表的内阻是否有比较大的影响，好降低误差。</w:t>
      </w:r>
    </w:p>
    <w:p w14:paraId="0520C326" w14:textId="77777777" w:rsidR="00021D48" w:rsidRPr="00020CF7" w:rsidRDefault="00021D48"/>
    <w:sectPr w:rsidR="00021D48" w:rsidRPr="00020CF7" w:rsidSect="003B300B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6AABA" w14:textId="77777777" w:rsidR="00606AB2" w:rsidRDefault="00606AB2">
      <w:r>
        <w:separator/>
      </w:r>
    </w:p>
  </w:endnote>
  <w:endnote w:type="continuationSeparator" w:id="0">
    <w:p w14:paraId="76E43372" w14:textId="77777777" w:rsidR="00606AB2" w:rsidRDefault="00606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056833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4A6BEA" w14:textId="77777777" w:rsidR="00000000" w:rsidRDefault="00000000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1ABFF5" w14:textId="77777777" w:rsidR="00000000" w:rsidRDefault="0000000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BE4EC" w14:textId="77777777" w:rsidR="00606AB2" w:rsidRDefault="00606AB2">
      <w:r>
        <w:separator/>
      </w:r>
    </w:p>
  </w:footnote>
  <w:footnote w:type="continuationSeparator" w:id="0">
    <w:p w14:paraId="3D5206CD" w14:textId="77777777" w:rsidR="00606AB2" w:rsidRDefault="00606A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95959" w14:textId="77777777" w:rsidR="00000000" w:rsidRPr="00B500A8" w:rsidRDefault="00000000" w:rsidP="003B300B">
    <w:pPr>
      <w:pStyle w:val="a4"/>
      <w:pBdr>
        <w:bottom w:val="single" w:sz="6" w:space="0" w:color="auto"/>
      </w:pBdr>
      <w:rPr>
        <w:sz w:val="21"/>
        <w:szCs w:val="21"/>
      </w:rPr>
    </w:pPr>
    <w:r>
      <w:rPr>
        <w:rFonts w:hint="eastAsia"/>
        <w:sz w:val="21"/>
        <w:szCs w:val="21"/>
      </w:rPr>
      <w:t>电工电子</w:t>
    </w:r>
    <w:r>
      <w:rPr>
        <w:sz w:val="21"/>
        <w:szCs w:val="21"/>
      </w:rPr>
      <w:t>教学实验中心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A3A5B1B"/>
    <w:multiLevelType w:val="hybridMultilevel"/>
    <w:tmpl w:val="A16EA1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0A4B5C"/>
    <w:multiLevelType w:val="hybridMultilevel"/>
    <w:tmpl w:val="A04039AE"/>
    <w:lvl w:ilvl="0" w:tplc="CC6858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num w:numId="1" w16cid:durableId="276450277">
    <w:abstractNumId w:val="0"/>
  </w:num>
  <w:num w:numId="2" w16cid:durableId="1595478311">
    <w:abstractNumId w:val="1"/>
  </w:num>
  <w:num w:numId="3" w16cid:durableId="20345718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52"/>
    <w:rsid w:val="00020CF7"/>
    <w:rsid w:val="00021D48"/>
    <w:rsid w:val="00095452"/>
    <w:rsid w:val="00114963"/>
    <w:rsid w:val="00606AB2"/>
    <w:rsid w:val="00AE671F"/>
    <w:rsid w:val="00B57C6B"/>
    <w:rsid w:val="00D462CD"/>
    <w:rsid w:val="00DE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45A26"/>
  <w15:chartTrackingRefBased/>
  <w15:docId w15:val="{D3793EAE-890A-4B9E-8D9C-FF647C845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CF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0C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0C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0CF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0C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20CF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20C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20C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20C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20CF7"/>
    <w:rPr>
      <w:sz w:val="18"/>
      <w:szCs w:val="18"/>
    </w:rPr>
  </w:style>
  <w:style w:type="table" w:styleId="a8">
    <w:name w:val="Table Grid"/>
    <w:basedOn w:val="a1"/>
    <w:uiPriority w:val="39"/>
    <w:rsid w:val="00114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屹之</dc:creator>
  <cp:keywords/>
  <dc:description/>
  <cp:lastModifiedBy>453793049@qq.com</cp:lastModifiedBy>
  <cp:revision>6</cp:revision>
  <dcterms:created xsi:type="dcterms:W3CDTF">2023-05-04T12:07:00Z</dcterms:created>
  <dcterms:modified xsi:type="dcterms:W3CDTF">2023-10-17T13:23:00Z</dcterms:modified>
</cp:coreProperties>
</file>