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87A2B" w14:textId="77777777" w:rsidR="00B22777" w:rsidRDefault="00B22777" w:rsidP="009B0FFD">
      <w:pPr>
        <w:tabs>
          <w:tab w:val="left" w:pos="6870"/>
        </w:tabs>
        <w:spacing w:line="360" w:lineRule="auto"/>
      </w:pPr>
    </w:p>
    <w:p w14:paraId="22E3A70E" w14:textId="77777777" w:rsidR="00B22777" w:rsidRDefault="00B22777">
      <w:pPr>
        <w:tabs>
          <w:tab w:val="left" w:pos="6870"/>
        </w:tabs>
        <w:spacing w:line="360" w:lineRule="auto"/>
      </w:pPr>
    </w:p>
    <w:p w14:paraId="128C78FD" w14:textId="77777777" w:rsidR="00B22777" w:rsidRDefault="009E0F9E">
      <w:pPr>
        <w:tabs>
          <w:tab w:val="left" w:pos="6870"/>
        </w:tabs>
        <w:spacing w:line="360" w:lineRule="auto"/>
        <w:jc w:val="center"/>
      </w:pPr>
      <w:r>
        <w:rPr>
          <w:noProof/>
        </w:rPr>
        <w:drawing>
          <wp:inline distT="0" distB="0" distL="0" distR="0">
            <wp:extent cx="3691255" cy="88582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91255" cy="885825"/>
                    </a:xfrm>
                    <a:prstGeom prst="rect">
                      <a:avLst/>
                    </a:prstGeom>
                    <a:noFill/>
                    <a:ln>
                      <a:noFill/>
                    </a:ln>
                  </pic:spPr>
                </pic:pic>
              </a:graphicData>
            </a:graphic>
          </wp:inline>
        </w:drawing>
      </w:r>
    </w:p>
    <w:p w14:paraId="320A3E87" w14:textId="77777777" w:rsidR="00B22777" w:rsidRDefault="009E0F9E">
      <w:pPr>
        <w:tabs>
          <w:tab w:val="left" w:pos="6870"/>
        </w:tabs>
        <w:spacing w:line="360" w:lineRule="auto"/>
        <w:jc w:val="center"/>
        <w:rPr>
          <w:rFonts w:eastAsia="黑体"/>
          <w:sz w:val="72"/>
        </w:rPr>
      </w:pPr>
      <w:r>
        <w:rPr>
          <w:rFonts w:eastAsia="黑体"/>
          <w:sz w:val="72"/>
        </w:rPr>
        <w:t>《</w:t>
      </w:r>
      <w:r>
        <w:rPr>
          <w:rFonts w:eastAsia="黑体" w:hint="eastAsia"/>
          <w:sz w:val="72"/>
        </w:rPr>
        <w:t>机器学习（双语）</w:t>
      </w:r>
      <w:r>
        <w:rPr>
          <w:rFonts w:eastAsia="黑体"/>
          <w:sz w:val="72"/>
        </w:rPr>
        <w:t>》</w:t>
      </w:r>
    </w:p>
    <w:p w14:paraId="4E0D98DC" w14:textId="77777777" w:rsidR="00B22777" w:rsidRDefault="009E0F9E">
      <w:pPr>
        <w:tabs>
          <w:tab w:val="left" w:pos="6870"/>
        </w:tabs>
        <w:spacing w:line="360" w:lineRule="auto"/>
        <w:jc w:val="center"/>
        <w:outlineLvl w:val="0"/>
        <w:rPr>
          <w:rFonts w:eastAsia="黑体"/>
          <w:sz w:val="72"/>
        </w:rPr>
      </w:pPr>
      <w:bookmarkStart w:id="0" w:name="_Toc27252"/>
      <w:r>
        <w:rPr>
          <w:rFonts w:eastAsia="黑体"/>
          <w:sz w:val="72"/>
        </w:rPr>
        <w:t>期末</w:t>
      </w:r>
      <w:r>
        <w:rPr>
          <w:rFonts w:eastAsia="黑体" w:hint="eastAsia"/>
          <w:sz w:val="72"/>
        </w:rPr>
        <w:t>大作业</w:t>
      </w:r>
      <w:bookmarkEnd w:id="0"/>
    </w:p>
    <w:p w14:paraId="7AAE0543" w14:textId="77777777" w:rsidR="00B22777" w:rsidRDefault="00B22777">
      <w:pPr>
        <w:tabs>
          <w:tab w:val="left" w:pos="6870"/>
        </w:tabs>
        <w:spacing w:line="360" w:lineRule="auto"/>
        <w:rPr>
          <w:sz w:val="44"/>
        </w:rPr>
      </w:pPr>
    </w:p>
    <w:p w14:paraId="010CD747" w14:textId="77777777" w:rsidR="00B22777" w:rsidRDefault="00B22777">
      <w:pPr>
        <w:tabs>
          <w:tab w:val="left" w:pos="6870"/>
        </w:tabs>
        <w:spacing w:line="360" w:lineRule="auto"/>
        <w:ind w:firstLine="2160"/>
        <w:rPr>
          <w:sz w:val="44"/>
        </w:rPr>
      </w:pPr>
    </w:p>
    <w:p w14:paraId="64AB5CB0" w14:textId="77777777" w:rsidR="00B22777" w:rsidRDefault="009E0F9E">
      <w:pPr>
        <w:tabs>
          <w:tab w:val="left" w:pos="6870"/>
        </w:tabs>
        <w:spacing w:line="360" w:lineRule="auto"/>
        <w:ind w:leftChars="200" w:left="3070" w:hangingChars="600" w:hanging="2650"/>
        <w:rPr>
          <w:sz w:val="32"/>
          <w:szCs w:val="32"/>
          <w:u w:val="single"/>
        </w:rPr>
      </w:pPr>
      <w:r>
        <w:rPr>
          <w:b/>
          <w:bCs/>
          <w:sz w:val="44"/>
        </w:rPr>
        <w:t>题</w:t>
      </w:r>
      <w:r>
        <w:rPr>
          <w:b/>
          <w:bCs/>
          <w:sz w:val="44"/>
        </w:rPr>
        <w:t xml:space="preserve">  </w:t>
      </w:r>
      <w:r>
        <w:rPr>
          <w:b/>
          <w:bCs/>
          <w:sz w:val="44"/>
        </w:rPr>
        <w:t>目</w:t>
      </w:r>
      <w:r>
        <w:rPr>
          <w:b/>
          <w:bCs/>
          <w:sz w:val="44"/>
        </w:rPr>
        <w:t xml:space="preserve">  </w:t>
      </w:r>
      <w:r>
        <w:rPr>
          <w:rFonts w:hint="eastAsia"/>
          <w:sz w:val="32"/>
          <w:szCs w:val="32"/>
          <w:u w:val="single"/>
        </w:rPr>
        <w:t xml:space="preserve">         Discussion Topics         </w:t>
      </w:r>
    </w:p>
    <w:p w14:paraId="1D0FB7FD" w14:textId="77777777" w:rsidR="00B22777" w:rsidRDefault="009E0F9E">
      <w:pPr>
        <w:tabs>
          <w:tab w:val="left" w:pos="6870"/>
        </w:tabs>
        <w:spacing w:line="360" w:lineRule="auto"/>
        <w:ind w:leftChars="1013" w:left="2805" w:hangingChars="212" w:hanging="678"/>
        <w:rPr>
          <w:sz w:val="32"/>
          <w:szCs w:val="32"/>
          <w:u w:val="single"/>
        </w:rPr>
      </w:pPr>
      <w:r>
        <w:rPr>
          <w:rFonts w:hint="eastAsia"/>
          <w:sz w:val="32"/>
          <w:szCs w:val="32"/>
          <w:u w:val="single"/>
        </w:rPr>
        <w:t xml:space="preserve">      Strategy-Designing Report      </w:t>
      </w:r>
    </w:p>
    <w:p w14:paraId="7F122100" w14:textId="77777777" w:rsidR="00B22777" w:rsidRDefault="00B22777">
      <w:pPr>
        <w:tabs>
          <w:tab w:val="left" w:pos="6870"/>
        </w:tabs>
        <w:spacing w:line="360" w:lineRule="auto"/>
        <w:ind w:leftChars="200" w:left="3060" w:hangingChars="600" w:hanging="2640"/>
        <w:rPr>
          <w:sz w:val="44"/>
          <w:szCs w:val="44"/>
          <w:u w:val="single"/>
        </w:rPr>
      </w:pPr>
    </w:p>
    <w:p w14:paraId="7588F0C3" w14:textId="77777777" w:rsidR="00B22777" w:rsidRDefault="00B22777">
      <w:pPr>
        <w:tabs>
          <w:tab w:val="left" w:pos="6870"/>
        </w:tabs>
        <w:spacing w:line="360" w:lineRule="auto"/>
        <w:rPr>
          <w:sz w:val="44"/>
        </w:rPr>
      </w:pPr>
    </w:p>
    <w:p w14:paraId="21895B1C" w14:textId="77777777" w:rsidR="00B22777" w:rsidRDefault="00B22777">
      <w:pPr>
        <w:tabs>
          <w:tab w:val="left" w:pos="6870"/>
        </w:tabs>
        <w:spacing w:line="360" w:lineRule="auto"/>
        <w:rPr>
          <w:sz w:val="44"/>
        </w:rPr>
      </w:pPr>
    </w:p>
    <w:p w14:paraId="2D78F4CD" w14:textId="77777777" w:rsidR="00B22777" w:rsidRDefault="00B22777">
      <w:pPr>
        <w:tabs>
          <w:tab w:val="left" w:pos="6870"/>
        </w:tabs>
        <w:spacing w:line="360" w:lineRule="auto"/>
        <w:rPr>
          <w:sz w:val="44"/>
        </w:rPr>
      </w:pPr>
    </w:p>
    <w:p w14:paraId="145415B9" w14:textId="77777777" w:rsidR="00B22777" w:rsidRDefault="009E0F9E">
      <w:pPr>
        <w:tabs>
          <w:tab w:val="left" w:pos="6870"/>
        </w:tabs>
        <w:spacing w:line="360" w:lineRule="auto"/>
        <w:ind w:firstLineChars="600" w:firstLine="1800"/>
        <w:rPr>
          <w:sz w:val="30"/>
          <w:u w:val="single"/>
        </w:rPr>
      </w:pPr>
      <w:r>
        <w:rPr>
          <w:sz w:val="30"/>
        </w:rPr>
        <w:t>专</w:t>
      </w:r>
      <w:r>
        <w:rPr>
          <w:sz w:val="30"/>
        </w:rPr>
        <w:t xml:space="preserve">          </w:t>
      </w:r>
      <w:r>
        <w:rPr>
          <w:sz w:val="30"/>
        </w:rPr>
        <w:t>业</w:t>
      </w:r>
      <w:r>
        <w:rPr>
          <w:sz w:val="30"/>
        </w:rPr>
        <w:t xml:space="preserve"> </w:t>
      </w:r>
      <w:r>
        <w:rPr>
          <w:sz w:val="30"/>
          <w:u w:val="single"/>
        </w:rPr>
        <w:t xml:space="preserve">     </w:t>
      </w:r>
      <w:r>
        <w:rPr>
          <w:rFonts w:hint="eastAsia"/>
          <w:sz w:val="30"/>
          <w:u w:val="single"/>
        </w:rPr>
        <w:t xml:space="preserve"> </w:t>
      </w:r>
      <w:r>
        <w:rPr>
          <w:rFonts w:hint="eastAsia"/>
          <w:sz w:val="30"/>
          <w:u w:val="single"/>
        </w:rPr>
        <w:t>网络工程</w:t>
      </w:r>
      <w:r>
        <w:rPr>
          <w:rFonts w:hint="eastAsia"/>
          <w:sz w:val="30"/>
          <w:u w:val="single"/>
        </w:rPr>
        <w:t xml:space="preserve">       </w:t>
      </w:r>
    </w:p>
    <w:p w14:paraId="78D204FD" w14:textId="77777777" w:rsidR="00B22777" w:rsidRDefault="009E0F9E">
      <w:pPr>
        <w:tabs>
          <w:tab w:val="left" w:pos="6870"/>
        </w:tabs>
        <w:spacing w:line="360" w:lineRule="auto"/>
        <w:rPr>
          <w:sz w:val="30"/>
          <w:u w:val="single"/>
        </w:rPr>
      </w:pPr>
      <w:r>
        <w:rPr>
          <w:sz w:val="30"/>
        </w:rPr>
        <w:t xml:space="preserve">            </w:t>
      </w:r>
      <w:r>
        <w:rPr>
          <w:sz w:val="30"/>
        </w:rPr>
        <w:t>学</w:t>
      </w:r>
      <w:r>
        <w:rPr>
          <w:sz w:val="30"/>
        </w:rPr>
        <w:t xml:space="preserve">          </w:t>
      </w:r>
      <w:r>
        <w:rPr>
          <w:sz w:val="30"/>
        </w:rPr>
        <w:t>号</w:t>
      </w:r>
      <w:r>
        <w:rPr>
          <w:sz w:val="30"/>
        </w:rPr>
        <w:t xml:space="preserve"> </w:t>
      </w:r>
      <w:r>
        <w:rPr>
          <w:sz w:val="30"/>
          <w:u w:val="single"/>
        </w:rPr>
        <w:t xml:space="preserve">   </w:t>
      </w:r>
      <w:r>
        <w:rPr>
          <w:rFonts w:hint="eastAsia"/>
          <w:sz w:val="30"/>
          <w:u w:val="single"/>
        </w:rPr>
        <w:t xml:space="preserve"> </w:t>
      </w:r>
      <w:r>
        <w:rPr>
          <w:sz w:val="30"/>
          <w:u w:val="single"/>
        </w:rPr>
        <w:t xml:space="preserve">  B</w:t>
      </w:r>
      <w:r>
        <w:rPr>
          <w:rFonts w:hint="eastAsia"/>
          <w:sz w:val="30"/>
          <w:u w:val="single"/>
        </w:rPr>
        <w:t>22080228</w:t>
      </w:r>
      <w:r>
        <w:rPr>
          <w:sz w:val="30"/>
          <w:u w:val="single"/>
        </w:rPr>
        <w:t xml:space="preserve">      </w:t>
      </w:r>
    </w:p>
    <w:p w14:paraId="2C165340" w14:textId="77777777" w:rsidR="00B22777" w:rsidRDefault="009E0F9E">
      <w:pPr>
        <w:tabs>
          <w:tab w:val="left" w:pos="6870"/>
        </w:tabs>
        <w:spacing w:line="360" w:lineRule="auto"/>
        <w:rPr>
          <w:sz w:val="30"/>
          <w:u w:val="single"/>
        </w:rPr>
      </w:pPr>
      <w:r>
        <w:rPr>
          <w:sz w:val="30"/>
        </w:rPr>
        <w:t xml:space="preserve">            </w:t>
      </w:r>
      <w:r>
        <w:rPr>
          <w:sz w:val="30"/>
        </w:rPr>
        <w:t>姓</w:t>
      </w:r>
      <w:r>
        <w:rPr>
          <w:sz w:val="30"/>
        </w:rPr>
        <w:t xml:space="preserve">          </w:t>
      </w:r>
      <w:r>
        <w:rPr>
          <w:sz w:val="30"/>
        </w:rPr>
        <w:t>名</w:t>
      </w:r>
      <w:r>
        <w:rPr>
          <w:sz w:val="30"/>
        </w:rPr>
        <w:t xml:space="preserve"> </w:t>
      </w:r>
      <w:r>
        <w:rPr>
          <w:sz w:val="30"/>
          <w:u w:val="single"/>
        </w:rPr>
        <w:t xml:space="preserve">     </w:t>
      </w:r>
      <w:r>
        <w:rPr>
          <w:rFonts w:hint="eastAsia"/>
          <w:sz w:val="30"/>
          <w:u w:val="single"/>
        </w:rPr>
        <w:t xml:space="preserve"> </w:t>
      </w:r>
      <w:proofErr w:type="gramStart"/>
      <w:r>
        <w:rPr>
          <w:rFonts w:hint="eastAsia"/>
          <w:sz w:val="30"/>
          <w:u w:val="single"/>
        </w:rPr>
        <w:t>徐基恒</w:t>
      </w:r>
      <w:proofErr w:type="gramEnd"/>
      <w:r>
        <w:rPr>
          <w:rFonts w:hint="eastAsia"/>
          <w:sz w:val="30"/>
          <w:u w:val="single"/>
        </w:rPr>
        <w:t xml:space="preserve">   </w:t>
      </w:r>
      <w:r>
        <w:rPr>
          <w:sz w:val="30"/>
          <w:u w:val="single"/>
        </w:rPr>
        <w:t xml:space="preserve">      </w:t>
      </w:r>
    </w:p>
    <w:p w14:paraId="6F84831B" w14:textId="77777777" w:rsidR="00B22777" w:rsidRDefault="009E0F9E">
      <w:pPr>
        <w:tabs>
          <w:tab w:val="left" w:pos="6870"/>
        </w:tabs>
        <w:spacing w:line="360" w:lineRule="auto"/>
        <w:ind w:firstLineChars="600" w:firstLine="1800"/>
        <w:rPr>
          <w:sz w:val="30"/>
          <w:u w:val="single"/>
        </w:rPr>
      </w:pPr>
      <w:r>
        <w:rPr>
          <w:rFonts w:hint="eastAsia"/>
          <w:sz w:val="30"/>
        </w:rPr>
        <w:t>任</w:t>
      </w:r>
      <w:r>
        <w:rPr>
          <w:sz w:val="30"/>
        </w:rPr>
        <w:t xml:space="preserve">  </w:t>
      </w:r>
      <w:r>
        <w:rPr>
          <w:rFonts w:hint="eastAsia"/>
          <w:sz w:val="30"/>
        </w:rPr>
        <w:t>课</w:t>
      </w:r>
      <w:r>
        <w:rPr>
          <w:sz w:val="30"/>
        </w:rPr>
        <w:t xml:space="preserve">  </w:t>
      </w:r>
      <w:r>
        <w:rPr>
          <w:sz w:val="30"/>
        </w:rPr>
        <w:t>教</w:t>
      </w:r>
      <w:r>
        <w:rPr>
          <w:sz w:val="30"/>
        </w:rPr>
        <w:t xml:space="preserve">  </w:t>
      </w:r>
      <w:r>
        <w:rPr>
          <w:sz w:val="30"/>
        </w:rPr>
        <w:t>师</w:t>
      </w:r>
      <w:r>
        <w:rPr>
          <w:sz w:val="30"/>
        </w:rPr>
        <w:t xml:space="preserve"> </w:t>
      </w:r>
      <w:r>
        <w:rPr>
          <w:sz w:val="30"/>
          <w:u w:val="single"/>
        </w:rPr>
        <w:t xml:space="preserve">     </w:t>
      </w:r>
      <w:r>
        <w:rPr>
          <w:rFonts w:hint="eastAsia"/>
          <w:sz w:val="30"/>
          <w:u w:val="single"/>
        </w:rPr>
        <w:t xml:space="preserve"> </w:t>
      </w:r>
      <w:r>
        <w:rPr>
          <w:rFonts w:hint="eastAsia"/>
          <w:sz w:val="30"/>
          <w:u w:val="single"/>
        </w:rPr>
        <w:t>宋旭琳</w:t>
      </w:r>
      <w:r>
        <w:rPr>
          <w:rFonts w:hint="eastAsia"/>
          <w:sz w:val="30"/>
          <w:u w:val="single"/>
        </w:rPr>
        <w:t xml:space="preserve">     </w:t>
      </w:r>
      <w:r>
        <w:rPr>
          <w:sz w:val="30"/>
          <w:u w:val="single"/>
        </w:rPr>
        <w:t xml:space="preserve">    </w:t>
      </w:r>
    </w:p>
    <w:p w14:paraId="49A6A03D" w14:textId="77777777" w:rsidR="00B22777" w:rsidRDefault="009E0F9E">
      <w:pPr>
        <w:tabs>
          <w:tab w:val="left" w:pos="6870"/>
        </w:tabs>
        <w:spacing w:line="360" w:lineRule="auto"/>
        <w:ind w:firstLineChars="600" w:firstLine="1800"/>
        <w:rPr>
          <w:sz w:val="30"/>
          <w:szCs w:val="30"/>
          <w:u w:val="single"/>
        </w:rPr>
      </w:pPr>
      <w:r>
        <w:rPr>
          <w:sz w:val="30"/>
        </w:rPr>
        <w:t>日</w:t>
      </w:r>
      <w:r>
        <w:rPr>
          <w:sz w:val="30"/>
        </w:rPr>
        <w:t xml:space="preserve">          </w:t>
      </w:r>
      <w:r>
        <w:rPr>
          <w:sz w:val="30"/>
        </w:rPr>
        <w:t>期</w:t>
      </w:r>
      <w:r>
        <w:rPr>
          <w:sz w:val="30"/>
        </w:rPr>
        <w:t xml:space="preserve"> </w:t>
      </w:r>
      <w:r>
        <w:rPr>
          <w:sz w:val="30"/>
          <w:szCs w:val="30"/>
          <w:u w:val="single"/>
        </w:rPr>
        <w:t xml:space="preserve">   </w:t>
      </w:r>
      <w:r>
        <w:rPr>
          <w:rFonts w:hint="eastAsia"/>
          <w:sz w:val="30"/>
          <w:szCs w:val="30"/>
          <w:u w:val="single"/>
        </w:rPr>
        <w:t xml:space="preserve"> </w:t>
      </w:r>
      <w:r>
        <w:rPr>
          <w:sz w:val="30"/>
          <w:u w:val="single"/>
        </w:rPr>
        <w:t xml:space="preserve">  20</w:t>
      </w:r>
      <w:r>
        <w:rPr>
          <w:rFonts w:hint="eastAsia"/>
          <w:sz w:val="30"/>
          <w:u w:val="single"/>
        </w:rPr>
        <w:t>25</w:t>
      </w:r>
      <w:r>
        <w:rPr>
          <w:sz w:val="30"/>
          <w:u w:val="single"/>
        </w:rPr>
        <w:t>.</w:t>
      </w:r>
      <w:r>
        <w:rPr>
          <w:rFonts w:hint="eastAsia"/>
          <w:sz w:val="30"/>
          <w:u w:val="single"/>
        </w:rPr>
        <w:t>01</w:t>
      </w:r>
      <w:r>
        <w:rPr>
          <w:sz w:val="30"/>
          <w:u w:val="single"/>
        </w:rPr>
        <w:t>.</w:t>
      </w:r>
      <w:r>
        <w:rPr>
          <w:rFonts w:hint="eastAsia"/>
          <w:sz w:val="30"/>
          <w:u w:val="single"/>
        </w:rPr>
        <w:t>17</w:t>
      </w:r>
      <w:r>
        <w:rPr>
          <w:sz w:val="30"/>
          <w:u w:val="single"/>
        </w:rPr>
        <w:t xml:space="preserve"> </w:t>
      </w:r>
      <w:r>
        <w:rPr>
          <w:rFonts w:hint="eastAsia"/>
          <w:sz w:val="30"/>
          <w:u w:val="single"/>
        </w:rPr>
        <w:t xml:space="preserve"> </w:t>
      </w:r>
      <w:r>
        <w:rPr>
          <w:sz w:val="30"/>
          <w:u w:val="single"/>
        </w:rPr>
        <w:t xml:space="preserve">   </w:t>
      </w:r>
      <w:r>
        <w:rPr>
          <w:sz w:val="30"/>
          <w:szCs w:val="30"/>
          <w:u w:val="single"/>
        </w:rPr>
        <w:t xml:space="preserve"> </w:t>
      </w:r>
    </w:p>
    <w:p w14:paraId="185E20B3" w14:textId="77777777" w:rsidR="00B22777" w:rsidRDefault="00B22777">
      <w:pPr>
        <w:rPr>
          <w:sz w:val="24"/>
        </w:rPr>
      </w:pPr>
    </w:p>
    <w:p w14:paraId="6E193303" w14:textId="77777777" w:rsidR="00B22777" w:rsidRDefault="00B22777">
      <w:pPr>
        <w:rPr>
          <w:sz w:val="24"/>
        </w:rPr>
      </w:pPr>
    </w:p>
    <w:p w14:paraId="57C6FEF0" w14:textId="77777777" w:rsidR="00B22777" w:rsidRDefault="00B22777">
      <w:pPr>
        <w:rPr>
          <w:sz w:val="24"/>
        </w:rPr>
      </w:pPr>
    </w:p>
    <w:p w14:paraId="082F18FA" w14:textId="77777777" w:rsidR="00B22777" w:rsidRDefault="009E0F9E">
      <w:pPr>
        <w:widowControl/>
        <w:jc w:val="left"/>
        <w:rPr>
          <w:sz w:val="24"/>
        </w:rPr>
      </w:pPr>
      <w:r>
        <w:rPr>
          <w:sz w:val="24"/>
        </w:rPr>
        <w:br w:type="page"/>
      </w:r>
    </w:p>
    <w:p w14:paraId="11DDF5DB" w14:textId="77777777" w:rsidR="00B22777" w:rsidRDefault="00B22777">
      <w:pPr>
        <w:rPr>
          <w:sz w:val="24"/>
        </w:rPr>
      </w:pPr>
    </w:p>
    <w:p w14:paraId="732F2511" w14:textId="77777777" w:rsidR="00B22777" w:rsidRDefault="009E0F9E">
      <w:pPr>
        <w:spacing w:line="360" w:lineRule="auto"/>
        <w:rPr>
          <w:i/>
          <w:iCs/>
          <w:sz w:val="28"/>
        </w:rPr>
      </w:pPr>
      <w:r>
        <w:rPr>
          <w:i/>
          <w:iCs/>
          <w:sz w:val="28"/>
        </w:rPr>
        <w:t xml:space="preserve"> </w:t>
      </w:r>
    </w:p>
    <w:sdt>
      <w:sdtPr>
        <w:rPr>
          <w:rFonts w:ascii="宋体" w:eastAsia="宋体" w:hAnsi="宋体"/>
        </w:rPr>
        <w:id w:val="147457501"/>
        <w15:color w:val="DBDBDB"/>
        <w:docPartObj>
          <w:docPartGallery w:val="Table of Contents"/>
          <w:docPartUnique/>
        </w:docPartObj>
      </w:sdtPr>
      <w:sdtEndPr>
        <w:rPr>
          <w:rFonts w:asciiTheme="minorHAnsi" w:eastAsiaTheme="minorEastAsia" w:hAnsiTheme="minorHAnsi"/>
          <w:i/>
          <w:iCs/>
        </w:rPr>
      </w:sdtEndPr>
      <w:sdtContent>
        <w:p w14:paraId="6D2DDF5A" w14:textId="77777777" w:rsidR="00B22777" w:rsidRDefault="009E0F9E">
          <w:pPr>
            <w:spacing w:line="360" w:lineRule="auto"/>
            <w:jc w:val="center"/>
          </w:pPr>
          <w:r>
            <w:rPr>
              <w:rFonts w:ascii="宋体" w:eastAsia="宋体" w:hAnsi="宋体" w:hint="eastAsia"/>
              <w:sz w:val="28"/>
              <w:szCs w:val="28"/>
            </w:rPr>
            <w:t>Catalogue</w:t>
          </w:r>
        </w:p>
        <w:p w14:paraId="0DD40BA9" w14:textId="77777777" w:rsidR="00B22777" w:rsidRDefault="009E0F9E">
          <w:pPr>
            <w:pStyle w:val="TOC1"/>
            <w:tabs>
              <w:tab w:val="right" w:leader="dot" w:pos="8504"/>
            </w:tabs>
            <w:spacing w:line="360" w:lineRule="auto"/>
          </w:pPr>
          <w:r>
            <w:rPr>
              <w:i/>
              <w:iCs/>
              <w:sz w:val="28"/>
            </w:rPr>
            <w:fldChar w:fldCharType="begin"/>
          </w:r>
          <w:r>
            <w:rPr>
              <w:i/>
              <w:iCs/>
              <w:sz w:val="28"/>
            </w:rPr>
            <w:instrText xml:space="preserve">TOC \o "1-3" \h \u </w:instrText>
          </w:r>
          <w:r>
            <w:rPr>
              <w:i/>
              <w:iCs/>
              <w:sz w:val="28"/>
            </w:rPr>
            <w:fldChar w:fldCharType="separate"/>
          </w:r>
          <w:hyperlink w:anchor="_Toc27252" w:history="1">
            <w:r>
              <w:rPr>
                <w:rFonts w:eastAsia="黑体"/>
              </w:rPr>
              <w:t>期末</w:t>
            </w:r>
            <w:r>
              <w:rPr>
                <w:rFonts w:eastAsia="黑体" w:hint="eastAsia"/>
              </w:rPr>
              <w:t>大作业</w:t>
            </w:r>
            <w:r>
              <w:tab/>
            </w:r>
            <w:r>
              <w:fldChar w:fldCharType="begin"/>
            </w:r>
            <w:r>
              <w:instrText xml:space="preserve"> PAGEREF _Toc27252 \h </w:instrText>
            </w:r>
            <w:r>
              <w:fldChar w:fldCharType="separate"/>
            </w:r>
            <w:r>
              <w:t>1</w:t>
            </w:r>
            <w:r>
              <w:fldChar w:fldCharType="end"/>
            </w:r>
          </w:hyperlink>
        </w:p>
        <w:p w14:paraId="41167802" w14:textId="77777777" w:rsidR="00B22777" w:rsidRDefault="009E0F9E">
          <w:pPr>
            <w:pStyle w:val="TOC1"/>
            <w:tabs>
              <w:tab w:val="right" w:leader="dot" w:pos="8504"/>
            </w:tabs>
            <w:spacing w:line="360" w:lineRule="auto"/>
          </w:pPr>
          <w:hyperlink w:anchor="_Toc13442" w:history="1">
            <w:r>
              <w:rPr>
                <w:rFonts w:ascii="黑体" w:eastAsia="黑体" w:hAnsi="黑体" w:cs="黑体" w:hint="eastAsia"/>
                <w:bCs/>
                <w:szCs w:val="30"/>
              </w:rPr>
              <w:t>Chapter 1  Discussion Topics</w:t>
            </w:r>
            <w:r>
              <w:tab/>
            </w:r>
            <w:r>
              <w:fldChar w:fldCharType="begin"/>
            </w:r>
            <w:r>
              <w:instrText xml:space="preserve"> PAGEREF _Toc13442 \h </w:instrText>
            </w:r>
            <w:r>
              <w:fldChar w:fldCharType="separate"/>
            </w:r>
            <w:r>
              <w:t>1</w:t>
            </w:r>
            <w:r>
              <w:fldChar w:fldCharType="end"/>
            </w:r>
          </w:hyperlink>
        </w:p>
        <w:p w14:paraId="5E7A4D90" w14:textId="77777777" w:rsidR="00B22777" w:rsidRDefault="009E0F9E">
          <w:pPr>
            <w:pStyle w:val="TOC2"/>
            <w:tabs>
              <w:tab w:val="right" w:leader="dot" w:pos="8504"/>
            </w:tabs>
            <w:spacing w:line="360" w:lineRule="auto"/>
          </w:pPr>
          <w:hyperlink w:anchor="_Toc19618" w:history="1">
            <w:r>
              <w:rPr>
                <w:rFonts w:ascii="黑体" w:eastAsia="黑体" w:hAnsi="黑体" w:cs="黑体" w:hint="eastAsia"/>
                <w:bCs/>
                <w:szCs w:val="28"/>
              </w:rPr>
              <w:t>1.1 Topic 1</w:t>
            </w:r>
            <w:r>
              <w:tab/>
            </w:r>
            <w:r>
              <w:fldChar w:fldCharType="begin"/>
            </w:r>
            <w:r>
              <w:instrText xml:space="preserve"> PAGEREF _To</w:instrText>
            </w:r>
            <w:r>
              <w:instrText xml:space="preserve">c19618 \h </w:instrText>
            </w:r>
            <w:r>
              <w:fldChar w:fldCharType="separate"/>
            </w:r>
            <w:r>
              <w:t>1</w:t>
            </w:r>
            <w:r>
              <w:fldChar w:fldCharType="end"/>
            </w:r>
          </w:hyperlink>
        </w:p>
        <w:p w14:paraId="1B407585" w14:textId="77777777" w:rsidR="00B22777" w:rsidRDefault="009E0F9E">
          <w:pPr>
            <w:pStyle w:val="TOC3"/>
            <w:tabs>
              <w:tab w:val="right" w:leader="dot" w:pos="8504"/>
            </w:tabs>
            <w:spacing w:line="360" w:lineRule="auto"/>
          </w:pPr>
          <w:hyperlink w:anchor="_Toc28821" w:history="1">
            <w:r>
              <w:rPr>
                <w:rFonts w:ascii="黑体" w:eastAsia="黑体" w:hAnsi="黑体" w:cs="黑体" w:hint="eastAsia"/>
                <w:bCs/>
                <w:szCs w:val="28"/>
              </w:rPr>
              <w:t xml:space="preserve">1.1.1 </w:t>
            </w:r>
            <w:r>
              <w:rPr>
                <w:rFonts w:ascii="黑体" w:eastAsia="黑体" w:hAnsi="黑体" w:cs="黑体" w:hint="eastAsia"/>
                <w:bCs/>
                <w:szCs w:val="28"/>
              </w:rPr>
              <w:t>Features: Representing the Doma</w:t>
            </w:r>
            <w:r>
              <w:rPr>
                <w:rFonts w:ascii="黑体" w:eastAsia="黑体" w:hAnsi="黑体" w:cs="黑体" w:hint="eastAsia"/>
                <w:bCs/>
                <w:szCs w:val="28"/>
              </w:rPr>
              <w:t>in</w:t>
            </w:r>
            <w:r>
              <w:tab/>
            </w:r>
            <w:r>
              <w:fldChar w:fldCharType="begin"/>
            </w:r>
            <w:r>
              <w:instrText xml:space="preserve"> PAGEREF _Toc28821 \h </w:instrText>
            </w:r>
            <w:r>
              <w:fldChar w:fldCharType="separate"/>
            </w:r>
            <w:r>
              <w:t>1</w:t>
            </w:r>
            <w:r>
              <w:fldChar w:fldCharType="end"/>
            </w:r>
          </w:hyperlink>
        </w:p>
        <w:p w14:paraId="3EFB6883" w14:textId="77777777" w:rsidR="00B22777" w:rsidRDefault="009E0F9E">
          <w:pPr>
            <w:pStyle w:val="TOC3"/>
            <w:tabs>
              <w:tab w:val="right" w:leader="dot" w:pos="8504"/>
            </w:tabs>
            <w:spacing w:line="360" w:lineRule="auto"/>
          </w:pPr>
          <w:hyperlink w:anchor="_Toc4664" w:history="1">
            <w:r>
              <w:rPr>
                <w:rFonts w:ascii="黑体" w:eastAsia="黑体" w:hAnsi="黑体" w:cs="黑体" w:hint="eastAsia"/>
                <w:bCs/>
                <w:szCs w:val="28"/>
              </w:rPr>
              <w:t xml:space="preserve">1.1.2 </w:t>
            </w:r>
            <w:r>
              <w:rPr>
                <w:rFonts w:ascii="黑体" w:eastAsia="黑体" w:hAnsi="黑体" w:cs="黑体" w:hint="eastAsia"/>
                <w:bCs/>
                <w:szCs w:val="28"/>
              </w:rPr>
              <w:t>Model: Learning Patterns</w:t>
            </w:r>
            <w:r>
              <w:tab/>
            </w:r>
            <w:r>
              <w:fldChar w:fldCharType="begin"/>
            </w:r>
            <w:r>
              <w:instrText xml:space="preserve"> PAGEREF _Toc4664 \h </w:instrText>
            </w:r>
            <w:r>
              <w:fldChar w:fldCharType="separate"/>
            </w:r>
            <w:r>
              <w:t>1</w:t>
            </w:r>
            <w:r>
              <w:fldChar w:fldCharType="end"/>
            </w:r>
          </w:hyperlink>
        </w:p>
        <w:p w14:paraId="42A869CF" w14:textId="77777777" w:rsidR="00B22777" w:rsidRDefault="009E0F9E">
          <w:pPr>
            <w:pStyle w:val="TOC3"/>
            <w:tabs>
              <w:tab w:val="right" w:leader="dot" w:pos="8504"/>
            </w:tabs>
            <w:spacing w:line="360" w:lineRule="auto"/>
          </w:pPr>
          <w:hyperlink w:anchor="_Toc19855" w:history="1">
            <w:r>
              <w:rPr>
                <w:rFonts w:ascii="黑体" w:eastAsia="黑体" w:hAnsi="黑体" w:cs="黑体" w:hint="eastAsia"/>
                <w:bCs/>
                <w:szCs w:val="28"/>
              </w:rPr>
              <w:t xml:space="preserve">1.1.3 </w:t>
            </w:r>
            <w:r>
              <w:rPr>
                <w:rFonts w:ascii="黑体" w:eastAsia="黑体" w:hAnsi="黑体" w:cs="黑体" w:hint="eastAsia"/>
                <w:bCs/>
                <w:szCs w:val="28"/>
              </w:rPr>
              <w:t>Task: Solving the P</w:t>
            </w:r>
            <w:r>
              <w:rPr>
                <w:rFonts w:ascii="黑体" w:eastAsia="黑体" w:hAnsi="黑体" w:cs="黑体" w:hint="eastAsia"/>
                <w:bCs/>
                <w:szCs w:val="28"/>
              </w:rPr>
              <w:t>roblem</w:t>
            </w:r>
            <w:r>
              <w:tab/>
            </w:r>
            <w:r>
              <w:fldChar w:fldCharType="begin"/>
            </w:r>
            <w:r>
              <w:instrText xml:space="preserve"> PAGEREF _Toc19855 \h </w:instrText>
            </w:r>
            <w:r>
              <w:fldChar w:fldCharType="separate"/>
            </w:r>
            <w:r>
              <w:t>2</w:t>
            </w:r>
            <w:r>
              <w:fldChar w:fldCharType="end"/>
            </w:r>
          </w:hyperlink>
        </w:p>
        <w:p w14:paraId="48B8454F" w14:textId="77777777" w:rsidR="00B22777" w:rsidRDefault="009E0F9E">
          <w:pPr>
            <w:pStyle w:val="TOC3"/>
            <w:tabs>
              <w:tab w:val="right" w:leader="dot" w:pos="8504"/>
            </w:tabs>
            <w:spacing w:line="360" w:lineRule="auto"/>
          </w:pPr>
          <w:hyperlink w:anchor="_Toc8376" w:history="1">
            <w:r>
              <w:rPr>
                <w:rFonts w:ascii="黑体" w:eastAsia="黑体" w:hAnsi="黑体" w:cs="黑体" w:hint="eastAsia"/>
                <w:bCs/>
                <w:szCs w:val="28"/>
              </w:rPr>
              <w:t xml:space="preserve">1.1.4 </w:t>
            </w:r>
            <w:r>
              <w:rPr>
                <w:rFonts w:ascii="黑体" w:eastAsia="黑体" w:hAnsi="黑体" w:cs="黑体" w:hint="eastAsia"/>
                <w:bCs/>
                <w:szCs w:val="28"/>
              </w:rPr>
              <w:t>Relationships Between Features, Model</w:t>
            </w:r>
            <w:r>
              <w:rPr>
                <w:rFonts w:ascii="黑体" w:eastAsia="黑体" w:hAnsi="黑体" w:cs="黑体" w:hint="eastAsia"/>
                <w:bCs/>
                <w:szCs w:val="28"/>
              </w:rPr>
              <w:t xml:space="preserve">, </w:t>
            </w:r>
            <w:r>
              <w:rPr>
                <w:rFonts w:ascii="黑体" w:eastAsia="黑体" w:hAnsi="黑体" w:cs="黑体" w:hint="eastAsia"/>
                <w:bCs/>
                <w:szCs w:val="28"/>
              </w:rPr>
              <w:t>and</w:t>
            </w:r>
            <w:r>
              <w:rPr>
                <w:rFonts w:ascii="黑体" w:eastAsia="黑体" w:hAnsi="黑体" w:cs="黑体" w:hint="eastAsia"/>
                <w:bCs/>
                <w:szCs w:val="28"/>
              </w:rPr>
              <w:t xml:space="preserve"> </w:t>
            </w:r>
            <w:r>
              <w:rPr>
                <w:rFonts w:ascii="黑体" w:eastAsia="黑体" w:hAnsi="黑体" w:cs="黑体" w:hint="eastAsia"/>
                <w:bCs/>
                <w:szCs w:val="28"/>
              </w:rPr>
              <w:t>Task</w:t>
            </w:r>
            <w:r>
              <w:tab/>
            </w:r>
            <w:r>
              <w:fldChar w:fldCharType="begin"/>
            </w:r>
            <w:r>
              <w:instrText xml:space="preserve"> PAGEREF _Toc8376 \h </w:instrText>
            </w:r>
            <w:r>
              <w:fldChar w:fldCharType="separate"/>
            </w:r>
            <w:r>
              <w:t>2</w:t>
            </w:r>
            <w:r>
              <w:fldChar w:fldCharType="end"/>
            </w:r>
          </w:hyperlink>
        </w:p>
        <w:p w14:paraId="4DD4819D" w14:textId="77777777" w:rsidR="00B22777" w:rsidRDefault="009E0F9E">
          <w:pPr>
            <w:pStyle w:val="TOC3"/>
            <w:tabs>
              <w:tab w:val="right" w:leader="dot" w:pos="8504"/>
            </w:tabs>
            <w:spacing w:line="360" w:lineRule="auto"/>
          </w:pPr>
          <w:hyperlink w:anchor="_Toc9700" w:history="1">
            <w:r>
              <w:rPr>
                <w:rFonts w:ascii="黑体" w:eastAsia="黑体" w:hAnsi="黑体" w:cs="黑体" w:hint="eastAsia"/>
                <w:bCs/>
                <w:szCs w:val="28"/>
              </w:rPr>
              <w:t>1.1.5 Conclusion</w:t>
            </w:r>
            <w:r>
              <w:tab/>
            </w:r>
            <w:r>
              <w:fldChar w:fldCharType="begin"/>
            </w:r>
            <w:r>
              <w:instrText xml:space="preserve"> PAGEREF _Toc9700 \h </w:instrText>
            </w:r>
            <w:r>
              <w:fldChar w:fldCharType="separate"/>
            </w:r>
            <w:r>
              <w:t>3</w:t>
            </w:r>
            <w:r>
              <w:fldChar w:fldCharType="end"/>
            </w:r>
          </w:hyperlink>
        </w:p>
        <w:p w14:paraId="67BAB808" w14:textId="77777777" w:rsidR="00B22777" w:rsidRDefault="009E0F9E">
          <w:pPr>
            <w:pStyle w:val="TOC2"/>
            <w:tabs>
              <w:tab w:val="right" w:leader="dot" w:pos="8504"/>
            </w:tabs>
            <w:spacing w:line="360" w:lineRule="auto"/>
          </w:pPr>
          <w:hyperlink w:anchor="_Toc12252" w:history="1">
            <w:r>
              <w:rPr>
                <w:rFonts w:ascii="黑体" w:eastAsia="黑体" w:hAnsi="黑体" w:cs="黑体" w:hint="eastAsia"/>
                <w:bCs/>
                <w:szCs w:val="28"/>
              </w:rPr>
              <w:t>1.2 Topic 2</w:t>
            </w:r>
            <w:r>
              <w:tab/>
            </w:r>
            <w:r>
              <w:fldChar w:fldCharType="begin"/>
            </w:r>
            <w:r>
              <w:instrText xml:space="preserve"> PAGEREF _Toc12252 \h </w:instrText>
            </w:r>
            <w:r>
              <w:fldChar w:fldCharType="separate"/>
            </w:r>
            <w:r>
              <w:t>3</w:t>
            </w:r>
            <w:r>
              <w:fldChar w:fldCharType="end"/>
            </w:r>
          </w:hyperlink>
        </w:p>
        <w:p w14:paraId="3CB2664A" w14:textId="77777777" w:rsidR="00B22777" w:rsidRDefault="009E0F9E">
          <w:pPr>
            <w:pStyle w:val="TOC3"/>
            <w:tabs>
              <w:tab w:val="right" w:leader="dot" w:pos="8504"/>
            </w:tabs>
            <w:spacing w:line="360" w:lineRule="auto"/>
          </w:pPr>
          <w:hyperlink w:anchor="_Toc17711" w:history="1">
            <w:r>
              <w:rPr>
                <w:rFonts w:ascii="黑体" w:eastAsia="黑体" w:hAnsi="黑体" w:cs="黑体" w:hint="eastAsia"/>
                <w:bCs/>
                <w:szCs w:val="28"/>
              </w:rPr>
              <w:t>1.2.1</w:t>
            </w:r>
            <w:r>
              <w:rPr>
                <w:rFonts w:ascii="黑体" w:eastAsia="黑体" w:hAnsi="黑体" w:cs="黑体" w:hint="eastAsia"/>
                <w:bCs/>
                <w:szCs w:val="28"/>
              </w:rPr>
              <w:t xml:space="preserve"> </w:t>
            </w:r>
            <w:r>
              <w:rPr>
                <w:rFonts w:ascii="黑体" w:eastAsia="黑体" w:hAnsi="黑体" w:cs="黑体" w:hint="eastAsia"/>
                <w:bCs/>
                <w:szCs w:val="28"/>
              </w:rPr>
              <w:t>Major Types of Machine Learning Models</w:t>
            </w:r>
            <w:r>
              <w:tab/>
            </w:r>
            <w:r>
              <w:fldChar w:fldCharType="begin"/>
            </w:r>
            <w:r>
              <w:instrText xml:space="preserve"> PAGEREF _Toc17711 \h </w:instrText>
            </w:r>
            <w:r>
              <w:fldChar w:fldCharType="separate"/>
            </w:r>
            <w:r>
              <w:t>3</w:t>
            </w:r>
            <w:r>
              <w:fldChar w:fldCharType="end"/>
            </w:r>
          </w:hyperlink>
        </w:p>
        <w:p w14:paraId="7FFC772C" w14:textId="77777777" w:rsidR="00B22777" w:rsidRDefault="009E0F9E">
          <w:pPr>
            <w:pStyle w:val="TOC3"/>
            <w:tabs>
              <w:tab w:val="right" w:leader="dot" w:pos="8504"/>
            </w:tabs>
            <w:spacing w:line="360" w:lineRule="auto"/>
          </w:pPr>
          <w:hyperlink w:anchor="_Toc11380" w:history="1">
            <w:r>
              <w:rPr>
                <w:rFonts w:ascii="黑体" w:eastAsia="黑体" w:hAnsi="黑体" w:cs="黑体" w:hint="eastAsia"/>
                <w:bCs/>
                <w:szCs w:val="28"/>
              </w:rPr>
              <w:t>1.2.2 Supervised Learning: Predicting Labeled Outputs</w:t>
            </w:r>
            <w:r>
              <w:tab/>
            </w:r>
            <w:r>
              <w:fldChar w:fldCharType="begin"/>
            </w:r>
            <w:r>
              <w:instrText xml:space="preserve"> PAGEREF _Toc11380 \h </w:instrText>
            </w:r>
            <w:r>
              <w:fldChar w:fldCharType="separate"/>
            </w:r>
            <w:r>
              <w:t>3</w:t>
            </w:r>
            <w:r>
              <w:fldChar w:fldCharType="end"/>
            </w:r>
          </w:hyperlink>
        </w:p>
        <w:p w14:paraId="7BAA07D8" w14:textId="77777777" w:rsidR="00B22777" w:rsidRDefault="009E0F9E">
          <w:pPr>
            <w:pStyle w:val="TOC3"/>
            <w:tabs>
              <w:tab w:val="right" w:leader="dot" w:pos="8504"/>
            </w:tabs>
            <w:spacing w:line="360" w:lineRule="auto"/>
          </w:pPr>
          <w:hyperlink w:anchor="_Toc32283" w:history="1">
            <w:r>
              <w:rPr>
                <w:rFonts w:ascii="黑体" w:eastAsia="黑体" w:hAnsi="黑体" w:cs="黑体" w:hint="eastAsia"/>
                <w:bCs/>
                <w:szCs w:val="28"/>
              </w:rPr>
              <w:t>1.2.3 Unsupervised Learning: Finding Hidden Patterns</w:t>
            </w:r>
            <w:r>
              <w:tab/>
            </w:r>
            <w:r>
              <w:fldChar w:fldCharType="begin"/>
            </w:r>
            <w:r>
              <w:instrText xml:space="preserve"> PAGEREF _Toc32283 \h </w:instrText>
            </w:r>
            <w:r>
              <w:fldChar w:fldCharType="separate"/>
            </w:r>
            <w:r>
              <w:t>4</w:t>
            </w:r>
            <w:r>
              <w:fldChar w:fldCharType="end"/>
            </w:r>
          </w:hyperlink>
        </w:p>
        <w:p w14:paraId="4CA92D04" w14:textId="77777777" w:rsidR="00B22777" w:rsidRDefault="009E0F9E">
          <w:pPr>
            <w:pStyle w:val="TOC3"/>
            <w:tabs>
              <w:tab w:val="right" w:leader="dot" w:pos="8504"/>
            </w:tabs>
            <w:spacing w:line="360" w:lineRule="auto"/>
          </w:pPr>
          <w:hyperlink w:anchor="_Toc15151" w:history="1">
            <w:r>
              <w:rPr>
                <w:rFonts w:ascii="黑体" w:eastAsia="黑体" w:hAnsi="黑体" w:cs="黑体" w:hint="eastAsia"/>
                <w:bCs/>
                <w:szCs w:val="28"/>
              </w:rPr>
              <w:t>1.2.4 Reinforcement Learning: Learning Through Interaction</w:t>
            </w:r>
            <w:r>
              <w:tab/>
            </w:r>
            <w:r>
              <w:fldChar w:fldCharType="begin"/>
            </w:r>
            <w:r>
              <w:instrText xml:space="preserve"> PAGEREF _Toc15151 \h </w:instrText>
            </w:r>
            <w:r>
              <w:fldChar w:fldCharType="separate"/>
            </w:r>
            <w:r>
              <w:t>4</w:t>
            </w:r>
            <w:r>
              <w:fldChar w:fldCharType="end"/>
            </w:r>
          </w:hyperlink>
        </w:p>
        <w:p w14:paraId="263DC2BE" w14:textId="77777777" w:rsidR="00B22777" w:rsidRDefault="009E0F9E">
          <w:pPr>
            <w:pStyle w:val="TOC3"/>
            <w:tabs>
              <w:tab w:val="right" w:leader="dot" w:pos="8504"/>
            </w:tabs>
            <w:spacing w:line="360" w:lineRule="auto"/>
          </w:pPr>
          <w:hyperlink w:anchor="_Toc21637" w:history="1">
            <w:r>
              <w:rPr>
                <w:rFonts w:ascii="黑体" w:eastAsia="黑体" w:hAnsi="黑体" w:cs="黑体" w:hint="eastAsia"/>
                <w:bCs/>
                <w:szCs w:val="28"/>
              </w:rPr>
              <w:t>1.2.5 Conclusion</w:t>
            </w:r>
            <w:r>
              <w:tab/>
            </w:r>
            <w:r>
              <w:fldChar w:fldCharType="begin"/>
            </w:r>
            <w:r>
              <w:instrText xml:space="preserve"> PAGEREF _Toc21637 \h </w:instrText>
            </w:r>
            <w:r>
              <w:fldChar w:fldCharType="separate"/>
            </w:r>
            <w:r>
              <w:t>5</w:t>
            </w:r>
            <w:r>
              <w:fldChar w:fldCharType="end"/>
            </w:r>
          </w:hyperlink>
        </w:p>
        <w:p w14:paraId="4FCE985F" w14:textId="77777777" w:rsidR="00B22777" w:rsidRDefault="009E0F9E">
          <w:pPr>
            <w:pStyle w:val="TOC1"/>
            <w:tabs>
              <w:tab w:val="right" w:leader="dot" w:pos="8504"/>
            </w:tabs>
            <w:spacing w:line="360" w:lineRule="auto"/>
          </w:pPr>
          <w:hyperlink w:anchor="_Toc8893" w:history="1">
            <w:r>
              <w:rPr>
                <w:rFonts w:ascii="黑体" w:eastAsia="黑体" w:hAnsi="黑体" w:cs="黑体" w:hint="eastAsia"/>
                <w:bCs/>
                <w:szCs w:val="30"/>
              </w:rPr>
              <w:t>Chapter 2  Strategy-Designing Report</w:t>
            </w:r>
            <w:r>
              <w:tab/>
            </w:r>
            <w:r>
              <w:fldChar w:fldCharType="begin"/>
            </w:r>
            <w:r>
              <w:instrText xml:space="preserve"> PAGEREF _Toc8893 \h </w:instrText>
            </w:r>
            <w:r>
              <w:fldChar w:fldCharType="separate"/>
            </w:r>
            <w:r>
              <w:t>6</w:t>
            </w:r>
            <w:r>
              <w:fldChar w:fldCharType="end"/>
            </w:r>
          </w:hyperlink>
        </w:p>
        <w:p w14:paraId="0BEE2151" w14:textId="77777777" w:rsidR="00B22777" w:rsidRDefault="009E0F9E">
          <w:pPr>
            <w:pStyle w:val="TOC2"/>
            <w:tabs>
              <w:tab w:val="right" w:leader="dot" w:pos="8504"/>
            </w:tabs>
            <w:spacing w:line="360" w:lineRule="auto"/>
          </w:pPr>
          <w:hyperlink w:anchor="_Toc1433" w:history="1">
            <w:r>
              <w:rPr>
                <w:rFonts w:ascii="黑体" w:eastAsia="黑体" w:hAnsi="黑体" w:cs="黑体" w:hint="eastAsia"/>
                <w:bCs/>
                <w:szCs w:val="28"/>
              </w:rPr>
              <w:t>2.1 Background</w:t>
            </w:r>
            <w:r>
              <w:tab/>
            </w:r>
            <w:r>
              <w:fldChar w:fldCharType="begin"/>
            </w:r>
            <w:r>
              <w:instrText xml:space="preserve"> PAGEREF _Toc1433 \h </w:instrText>
            </w:r>
            <w:r>
              <w:fldChar w:fldCharType="separate"/>
            </w:r>
            <w:r>
              <w:t>6</w:t>
            </w:r>
            <w:r>
              <w:fldChar w:fldCharType="end"/>
            </w:r>
          </w:hyperlink>
        </w:p>
        <w:p w14:paraId="0073ACDD" w14:textId="77777777" w:rsidR="00B22777" w:rsidRDefault="009E0F9E">
          <w:pPr>
            <w:pStyle w:val="TOC2"/>
            <w:tabs>
              <w:tab w:val="right" w:leader="dot" w:pos="8504"/>
            </w:tabs>
            <w:spacing w:line="360" w:lineRule="auto"/>
          </w:pPr>
          <w:hyperlink w:anchor="_Toc24553" w:history="1">
            <w:r>
              <w:rPr>
                <w:rFonts w:ascii="黑体" w:eastAsia="黑体" w:hAnsi="黑体" w:cs="黑体" w:hint="eastAsia"/>
                <w:bCs/>
                <w:szCs w:val="28"/>
              </w:rPr>
              <w:t>2.2 The Designed System</w:t>
            </w:r>
            <w:r>
              <w:tab/>
            </w:r>
            <w:r>
              <w:fldChar w:fldCharType="begin"/>
            </w:r>
            <w:r>
              <w:instrText xml:space="preserve"> PAGEREF _Toc24553 \h </w:instrText>
            </w:r>
            <w:r>
              <w:fldChar w:fldCharType="separate"/>
            </w:r>
            <w:r>
              <w:t>6</w:t>
            </w:r>
            <w:r>
              <w:fldChar w:fldCharType="end"/>
            </w:r>
          </w:hyperlink>
        </w:p>
        <w:p w14:paraId="53D177ED" w14:textId="77777777" w:rsidR="00B22777" w:rsidRDefault="009E0F9E">
          <w:pPr>
            <w:pStyle w:val="TOC3"/>
            <w:tabs>
              <w:tab w:val="right" w:leader="dot" w:pos="8504"/>
            </w:tabs>
            <w:spacing w:line="360" w:lineRule="auto"/>
          </w:pPr>
          <w:hyperlink w:anchor="_Toc17920" w:history="1">
            <w:r>
              <w:rPr>
                <w:rFonts w:ascii="黑体" w:eastAsia="黑体" w:hAnsi="黑体" w:cs="黑体" w:hint="eastAsia"/>
                <w:bCs/>
                <w:szCs w:val="28"/>
              </w:rPr>
              <w:t>2.2.1 Data Collection</w:t>
            </w:r>
            <w:r>
              <w:tab/>
            </w:r>
            <w:r>
              <w:fldChar w:fldCharType="begin"/>
            </w:r>
            <w:r>
              <w:instrText xml:space="preserve"> PAGEREF _Toc17920 \h </w:instrText>
            </w:r>
            <w:r>
              <w:fldChar w:fldCharType="separate"/>
            </w:r>
            <w:r>
              <w:t>7</w:t>
            </w:r>
            <w:r>
              <w:fldChar w:fldCharType="end"/>
            </w:r>
          </w:hyperlink>
        </w:p>
        <w:p w14:paraId="5F8A74FC" w14:textId="77777777" w:rsidR="00B22777" w:rsidRDefault="009E0F9E">
          <w:pPr>
            <w:pStyle w:val="TOC3"/>
            <w:tabs>
              <w:tab w:val="right" w:leader="dot" w:pos="8504"/>
            </w:tabs>
            <w:spacing w:line="360" w:lineRule="auto"/>
          </w:pPr>
          <w:hyperlink w:anchor="_Toc31642" w:history="1">
            <w:r>
              <w:rPr>
                <w:rFonts w:ascii="黑体" w:eastAsia="黑体" w:hAnsi="黑体" w:cs="黑体" w:hint="eastAsia"/>
                <w:bCs/>
                <w:szCs w:val="28"/>
              </w:rPr>
              <w:t>2.2.2 Data Processing</w:t>
            </w:r>
            <w:r>
              <w:tab/>
            </w:r>
            <w:r>
              <w:fldChar w:fldCharType="begin"/>
            </w:r>
            <w:r>
              <w:instrText xml:space="preserve"> PAGEREF _Toc31642 \h </w:instrText>
            </w:r>
            <w:r>
              <w:fldChar w:fldCharType="separate"/>
            </w:r>
            <w:r>
              <w:t>7</w:t>
            </w:r>
            <w:r>
              <w:fldChar w:fldCharType="end"/>
            </w:r>
          </w:hyperlink>
        </w:p>
        <w:p w14:paraId="6EB9FFC2" w14:textId="77777777" w:rsidR="00B22777" w:rsidRDefault="009E0F9E">
          <w:pPr>
            <w:pStyle w:val="TOC3"/>
            <w:tabs>
              <w:tab w:val="right" w:leader="dot" w:pos="8504"/>
            </w:tabs>
            <w:spacing w:line="360" w:lineRule="auto"/>
          </w:pPr>
          <w:hyperlink w:anchor="_Toc3672" w:history="1">
            <w:r>
              <w:rPr>
                <w:rFonts w:ascii="黑体" w:eastAsia="黑体" w:hAnsi="黑体" w:cs="黑体" w:hint="eastAsia"/>
                <w:bCs/>
                <w:szCs w:val="28"/>
              </w:rPr>
              <w:t>2.2.3 Model Training</w:t>
            </w:r>
            <w:r>
              <w:tab/>
            </w:r>
            <w:r>
              <w:fldChar w:fldCharType="begin"/>
            </w:r>
            <w:r>
              <w:instrText xml:space="preserve"> PAGEREF _To</w:instrText>
            </w:r>
            <w:r>
              <w:instrText xml:space="preserve">c3672 \h </w:instrText>
            </w:r>
            <w:r>
              <w:fldChar w:fldCharType="separate"/>
            </w:r>
            <w:r>
              <w:t>8</w:t>
            </w:r>
            <w:r>
              <w:fldChar w:fldCharType="end"/>
            </w:r>
          </w:hyperlink>
        </w:p>
        <w:p w14:paraId="7E876645" w14:textId="77777777" w:rsidR="00B22777" w:rsidRDefault="009E0F9E">
          <w:pPr>
            <w:pStyle w:val="TOC2"/>
            <w:tabs>
              <w:tab w:val="right" w:leader="dot" w:pos="8504"/>
            </w:tabs>
            <w:spacing w:line="360" w:lineRule="auto"/>
          </w:pPr>
          <w:hyperlink w:anchor="_Toc14825" w:history="1">
            <w:r>
              <w:rPr>
                <w:rFonts w:ascii="黑体" w:eastAsia="黑体" w:hAnsi="黑体" w:cs="黑体" w:hint="eastAsia"/>
                <w:bCs/>
                <w:szCs w:val="28"/>
              </w:rPr>
              <w:t>2.3 Experimental Design</w:t>
            </w:r>
            <w:r>
              <w:tab/>
            </w:r>
            <w:r>
              <w:fldChar w:fldCharType="begin"/>
            </w:r>
            <w:r>
              <w:instrText xml:space="preserve"> PAGEREF _Toc14825 \h </w:instrText>
            </w:r>
            <w:r>
              <w:fldChar w:fldCharType="separate"/>
            </w:r>
            <w:r>
              <w:t>11</w:t>
            </w:r>
            <w:r>
              <w:fldChar w:fldCharType="end"/>
            </w:r>
          </w:hyperlink>
        </w:p>
        <w:p w14:paraId="67B8D3F2" w14:textId="77777777" w:rsidR="00B22777" w:rsidRDefault="009E0F9E">
          <w:pPr>
            <w:pStyle w:val="TOC3"/>
            <w:tabs>
              <w:tab w:val="right" w:leader="dot" w:pos="8504"/>
            </w:tabs>
            <w:spacing w:line="360" w:lineRule="auto"/>
          </w:pPr>
          <w:hyperlink w:anchor="_Toc20619" w:history="1">
            <w:r>
              <w:rPr>
                <w:rFonts w:ascii="黑体" w:eastAsia="黑体" w:hAnsi="黑体" w:cs="黑体" w:hint="eastAsia"/>
                <w:bCs/>
                <w:szCs w:val="28"/>
              </w:rPr>
              <w:t>2.3.1 Deployment</w:t>
            </w:r>
            <w:r>
              <w:rPr>
                <w:rFonts w:ascii="黑体" w:eastAsia="黑体" w:hAnsi="黑体" w:cs="黑体" w:hint="eastAsia"/>
                <w:bCs/>
                <w:szCs w:val="28"/>
              </w:rPr>
              <w:t xml:space="preserve"> Testing</w:t>
            </w:r>
            <w:r>
              <w:tab/>
            </w:r>
            <w:r>
              <w:fldChar w:fldCharType="begin"/>
            </w:r>
            <w:r>
              <w:instrText xml:space="preserve"> PAGEREF _Toc20619 \h </w:instrText>
            </w:r>
            <w:r>
              <w:fldChar w:fldCharType="separate"/>
            </w:r>
            <w:r>
              <w:t>11</w:t>
            </w:r>
            <w:r>
              <w:fldChar w:fldCharType="end"/>
            </w:r>
          </w:hyperlink>
        </w:p>
        <w:p w14:paraId="6D6D9725" w14:textId="77777777" w:rsidR="00B22777" w:rsidRDefault="009E0F9E">
          <w:pPr>
            <w:pStyle w:val="TOC2"/>
            <w:tabs>
              <w:tab w:val="right" w:leader="dot" w:pos="8504"/>
            </w:tabs>
            <w:spacing w:line="360" w:lineRule="auto"/>
          </w:pPr>
          <w:hyperlink w:anchor="_Toc12952" w:history="1">
            <w:r>
              <w:rPr>
                <w:rFonts w:ascii="黑体" w:eastAsia="黑体" w:hAnsi="黑体" w:cs="黑体" w:hint="eastAsia"/>
                <w:bCs/>
                <w:szCs w:val="28"/>
              </w:rPr>
              <w:t>2.4</w:t>
            </w:r>
            <w:r>
              <w:rPr>
                <w:rFonts w:ascii="黑体" w:hAnsi="黑体" w:cs="黑体" w:hint="eastAsia"/>
                <w:bCs/>
                <w:szCs w:val="28"/>
              </w:rPr>
              <w:t xml:space="preserve"> </w:t>
            </w:r>
            <w:r>
              <w:rPr>
                <w:rFonts w:ascii="黑体" w:eastAsia="黑体" w:hAnsi="黑体" w:cs="黑体" w:hint="eastAsia"/>
                <w:bCs/>
                <w:szCs w:val="28"/>
              </w:rPr>
              <w:t>Analysis and Discussion</w:t>
            </w:r>
            <w:r>
              <w:tab/>
            </w:r>
            <w:r>
              <w:fldChar w:fldCharType="begin"/>
            </w:r>
            <w:r>
              <w:instrText xml:space="preserve"> PAGEREF _Toc12952 \h </w:instrText>
            </w:r>
            <w:r>
              <w:fldChar w:fldCharType="separate"/>
            </w:r>
            <w:r>
              <w:t>12</w:t>
            </w:r>
            <w:r>
              <w:fldChar w:fldCharType="end"/>
            </w:r>
          </w:hyperlink>
        </w:p>
        <w:p w14:paraId="55A90F7E" w14:textId="77777777" w:rsidR="00B22777" w:rsidRDefault="009E0F9E">
          <w:pPr>
            <w:pStyle w:val="TOC2"/>
            <w:tabs>
              <w:tab w:val="right" w:leader="dot" w:pos="8504"/>
            </w:tabs>
            <w:spacing w:line="360" w:lineRule="auto"/>
          </w:pPr>
          <w:hyperlink w:anchor="_Toc1218" w:history="1">
            <w:r>
              <w:rPr>
                <w:rFonts w:ascii="黑体" w:eastAsia="黑体" w:hAnsi="黑体" w:cs="黑体" w:hint="eastAsia"/>
                <w:bCs/>
                <w:szCs w:val="28"/>
              </w:rPr>
              <w:t>2.5 Conclusion</w:t>
            </w:r>
            <w:r>
              <w:tab/>
            </w:r>
            <w:r>
              <w:fldChar w:fldCharType="begin"/>
            </w:r>
            <w:r>
              <w:instrText xml:space="preserve"> PAGEREF _Toc1218 \h </w:instrText>
            </w:r>
            <w:r>
              <w:fldChar w:fldCharType="separate"/>
            </w:r>
            <w:r>
              <w:t>12</w:t>
            </w:r>
            <w:r>
              <w:fldChar w:fldCharType="end"/>
            </w:r>
          </w:hyperlink>
        </w:p>
        <w:p w14:paraId="5EB5E88B" w14:textId="77777777" w:rsidR="00B22777" w:rsidRDefault="009E0F9E">
          <w:pPr>
            <w:pStyle w:val="TOC2"/>
            <w:tabs>
              <w:tab w:val="right" w:leader="dot" w:pos="8504"/>
            </w:tabs>
            <w:spacing w:line="360" w:lineRule="auto"/>
          </w:pPr>
          <w:hyperlink w:anchor="_Toc9920" w:history="1">
            <w:r>
              <w:rPr>
                <w:rFonts w:ascii="黑体" w:eastAsia="黑体" w:hAnsi="黑体" w:cs="黑体" w:hint="eastAsia"/>
                <w:bCs/>
                <w:szCs w:val="28"/>
              </w:rPr>
              <w:t xml:space="preserve">2.6 </w:t>
            </w:r>
            <w:r>
              <w:rPr>
                <w:rFonts w:ascii="黑体" w:hAnsi="黑体" w:cs="黑体" w:hint="eastAsia"/>
                <w:bCs/>
                <w:szCs w:val="28"/>
              </w:rPr>
              <w:t>C</w:t>
            </w:r>
            <w:r>
              <w:rPr>
                <w:rFonts w:ascii="黑体" w:eastAsia="黑体" w:hAnsi="黑体" w:cs="黑体" w:hint="eastAsia"/>
                <w:bCs/>
                <w:szCs w:val="28"/>
              </w:rPr>
              <w:t xml:space="preserve">ode </w:t>
            </w:r>
            <w:r>
              <w:rPr>
                <w:rFonts w:ascii="黑体" w:hAnsi="黑体" w:cs="黑体" w:hint="eastAsia"/>
                <w:bCs/>
                <w:szCs w:val="28"/>
              </w:rPr>
              <w:t>E</w:t>
            </w:r>
            <w:r>
              <w:rPr>
                <w:rFonts w:ascii="黑体" w:eastAsia="黑体" w:hAnsi="黑体" w:cs="黑体" w:hint="eastAsia"/>
                <w:bCs/>
                <w:szCs w:val="28"/>
              </w:rPr>
              <w:t>xample</w:t>
            </w:r>
            <w:r>
              <w:tab/>
            </w:r>
            <w:r>
              <w:fldChar w:fldCharType="begin"/>
            </w:r>
            <w:r>
              <w:instrText xml:space="preserve"> PAGEREF _Toc9920 \h </w:instrText>
            </w:r>
            <w:r>
              <w:fldChar w:fldCharType="separate"/>
            </w:r>
            <w:r>
              <w:t>12</w:t>
            </w:r>
            <w:r>
              <w:fldChar w:fldCharType="end"/>
            </w:r>
          </w:hyperlink>
        </w:p>
        <w:p w14:paraId="69F10C25" w14:textId="77777777" w:rsidR="00B22777" w:rsidRDefault="009E0F9E">
          <w:pPr>
            <w:pStyle w:val="TOC2"/>
            <w:tabs>
              <w:tab w:val="right" w:leader="dot" w:pos="8504"/>
            </w:tabs>
            <w:spacing w:line="360" w:lineRule="auto"/>
          </w:pPr>
          <w:hyperlink w:anchor="_Toc13060" w:history="1">
            <w:r>
              <w:rPr>
                <w:rFonts w:ascii="黑体" w:eastAsia="黑体" w:hAnsi="黑体" w:cs="黑体" w:hint="eastAsia"/>
                <w:bCs/>
              </w:rPr>
              <w:t>References</w:t>
            </w:r>
            <w:r>
              <w:tab/>
            </w:r>
            <w:r>
              <w:fldChar w:fldCharType="begin"/>
            </w:r>
            <w:r>
              <w:instrText xml:space="preserve"> PAGEREF _Toc13060 \h </w:instrText>
            </w:r>
            <w:r>
              <w:fldChar w:fldCharType="separate"/>
            </w:r>
            <w:r>
              <w:t>14</w:t>
            </w:r>
            <w:r>
              <w:fldChar w:fldCharType="end"/>
            </w:r>
          </w:hyperlink>
        </w:p>
        <w:p w14:paraId="1D7A2054" w14:textId="77777777" w:rsidR="00B22777" w:rsidRDefault="009E0F9E">
          <w:pPr>
            <w:spacing w:line="360" w:lineRule="auto"/>
            <w:rPr>
              <w:i/>
              <w:iCs/>
            </w:rPr>
          </w:pPr>
          <w:r>
            <w:rPr>
              <w:i/>
              <w:iCs/>
            </w:rPr>
            <w:fldChar w:fldCharType="end"/>
          </w:r>
        </w:p>
      </w:sdtContent>
    </w:sdt>
    <w:p w14:paraId="759091CC" w14:textId="77777777" w:rsidR="00B22777" w:rsidRDefault="00B22777">
      <w:pPr>
        <w:spacing w:line="300" w:lineRule="auto"/>
        <w:rPr>
          <w:i/>
          <w:iCs/>
        </w:rPr>
        <w:sectPr w:rsidR="00B22777">
          <w:headerReference w:type="default" r:id="rId9"/>
          <w:footerReference w:type="even" r:id="rId10"/>
          <w:footerReference w:type="default" r:id="rId11"/>
          <w:pgSz w:w="11906" w:h="16838"/>
          <w:pgMar w:top="1134" w:right="1701" w:bottom="1134" w:left="1701" w:header="851" w:footer="992" w:gutter="0"/>
          <w:cols w:space="425"/>
          <w:docGrid w:type="lines" w:linePitch="312"/>
        </w:sectPr>
      </w:pPr>
    </w:p>
    <w:p w14:paraId="6D9B4C02" w14:textId="77777777" w:rsidR="00B22777" w:rsidRDefault="009E0F9E">
      <w:pPr>
        <w:pStyle w:val="1"/>
        <w:spacing w:before="0" w:after="0" w:line="300" w:lineRule="auto"/>
        <w:jc w:val="center"/>
        <w:rPr>
          <w:rFonts w:ascii="黑体" w:hAnsi="黑体"/>
          <w:b w:val="0"/>
          <w:bCs/>
          <w:sz w:val="30"/>
          <w:szCs w:val="30"/>
        </w:rPr>
      </w:pPr>
      <w:bookmarkStart w:id="1" w:name="_Toc13442"/>
      <w:r>
        <w:rPr>
          <w:rFonts w:ascii="黑体" w:hAnsi="黑体" w:hint="eastAsia"/>
          <w:b w:val="0"/>
          <w:bCs/>
          <w:sz w:val="30"/>
          <w:szCs w:val="30"/>
        </w:rPr>
        <w:lastRenderedPageBreak/>
        <w:t xml:space="preserve">Chapter </w:t>
      </w:r>
      <w:proofErr w:type="gramStart"/>
      <w:r>
        <w:rPr>
          <w:rFonts w:ascii="黑体" w:hAnsi="黑体" w:hint="eastAsia"/>
          <w:b w:val="0"/>
          <w:bCs/>
          <w:sz w:val="30"/>
          <w:szCs w:val="30"/>
        </w:rPr>
        <w:t>1  Discussion</w:t>
      </w:r>
      <w:proofErr w:type="gramEnd"/>
      <w:r>
        <w:rPr>
          <w:rFonts w:ascii="黑体" w:hAnsi="黑体" w:hint="eastAsia"/>
          <w:b w:val="0"/>
          <w:bCs/>
          <w:sz w:val="30"/>
          <w:szCs w:val="30"/>
        </w:rPr>
        <w:t xml:space="preserve"> Topics</w:t>
      </w:r>
      <w:bookmarkEnd w:id="1"/>
    </w:p>
    <w:p w14:paraId="79BFCC01" w14:textId="77777777" w:rsidR="00B22777" w:rsidRDefault="009E0F9E">
      <w:pPr>
        <w:pStyle w:val="2"/>
        <w:spacing w:before="0" w:after="0"/>
        <w:rPr>
          <w:rFonts w:ascii="黑体" w:hAnsi="黑体" w:cs="黑体"/>
          <w:b w:val="0"/>
          <w:bCs/>
          <w:sz w:val="28"/>
          <w:szCs w:val="28"/>
        </w:rPr>
      </w:pPr>
      <w:bookmarkStart w:id="2" w:name="_Toc19618"/>
      <w:r>
        <w:rPr>
          <w:rFonts w:ascii="黑体" w:hAnsi="黑体" w:cs="黑体" w:hint="eastAsia"/>
          <w:b w:val="0"/>
          <w:bCs/>
          <w:sz w:val="28"/>
          <w:szCs w:val="28"/>
        </w:rPr>
        <w:t>1.1 Topic 1</w:t>
      </w:r>
      <w:bookmarkEnd w:id="2"/>
    </w:p>
    <w:p w14:paraId="4E023621"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kern w:val="0"/>
          <w:sz w:val="24"/>
        </w:rPr>
        <w:t xml:space="preserve">Topic 1: </w:t>
      </w:r>
      <w:r>
        <w:rPr>
          <w:rFonts w:ascii="Times New Roman" w:hAnsi="Times New Roman" w:cs="Times New Roman" w:hint="eastAsia"/>
          <w:snapToGrid w:val="0"/>
          <w:sz w:val="24"/>
        </w:rPr>
        <w:t xml:space="preserve">Please </w:t>
      </w:r>
      <w:r>
        <w:rPr>
          <w:rFonts w:ascii="Times New Roman" w:hAnsi="Times New Roman" w:cs="Times New Roman" w:hint="eastAsia"/>
          <w:sz w:val="24"/>
        </w:rPr>
        <w:t xml:space="preserve">discuss </w:t>
      </w:r>
      <w:r>
        <w:rPr>
          <w:rFonts w:ascii="Times New Roman" w:hAnsi="Times New Roman" w:cs="Times New Roman" w:hint="eastAsia"/>
          <w:snapToGrid w:val="0"/>
          <w:sz w:val="24"/>
        </w:rPr>
        <w:t xml:space="preserve">the basic components and their relationships included for a typical machine-learning system, strictly </w:t>
      </w:r>
      <w:r>
        <w:rPr>
          <w:rFonts w:ascii="Times New Roman" w:hAnsi="Times New Roman" w:cs="Times New Roman" w:hint="eastAsia"/>
          <w:sz w:val="24"/>
        </w:rPr>
        <w:t xml:space="preserve">according to </w:t>
      </w:r>
      <w:r>
        <w:rPr>
          <w:rFonts w:ascii="Times New Roman" w:hAnsi="Times New Roman" w:cs="Times New Roman" w:hint="eastAsia"/>
          <w:b/>
          <w:sz w:val="24"/>
        </w:rPr>
        <w:t>the architecture of this course</w:t>
      </w:r>
      <w:r>
        <w:rPr>
          <w:rFonts w:ascii="Times New Roman" w:hAnsi="Times New Roman" w:cs="Times New Roman" w:hint="eastAsia"/>
          <w:snapToGrid w:val="0"/>
          <w:sz w:val="24"/>
        </w:rPr>
        <w:t>.</w:t>
      </w:r>
    </w:p>
    <w:p w14:paraId="5B30C209"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A machine learning (ML) system is built on several interconnected components that solve a specific p</w:t>
      </w:r>
      <w:r>
        <w:rPr>
          <w:rFonts w:ascii="Times New Roman" w:hAnsi="Times New Roman" w:cs="Times New Roman" w:hint="eastAsia"/>
          <w:snapToGrid w:val="0"/>
          <w:sz w:val="24"/>
        </w:rPr>
        <w:t>roblem or task collaboratively. According to the architecture outlined in this course, the three fundamental components of a typical ML system are Features, Models, and Tasks. These components have distinct roles and form a pipeline to translate input data</w:t>
      </w:r>
      <w:r>
        <w:rPr>
          <w:rFonts w:ascii="Times New Roman" w:hAnsi="Times New Roman" w:cs="Times New Roman" w:hint="eastAsia"/>
          <w:snapToGrid w:val="0"/>
          <w:sz w:val="24"/>
        </w:rPr>
        <w:t xml:space="preserve"> into meaningful outputs. Below, we'll go into each of these components and their relationships.</w:t>
      </w:r>
    </w:p>
    <w:p w14:paraId="4F91E1B6" w14:textId="77777777" w:rsidR="00B22777" w:rsidRDefault="009E0F9E">
      <w:pPr>
        <w:pStyle w:val="3"/>
        <w:spacing w:before="0" w:after="0"/>
        <w:rPr>
          <w:rFonts w:ascii="黑体" w:eastAsia="黑体" w:hAnsi="黑体" w:cs="黑体"/>
          <w:b w:val="0"/>
          <w:bCs/>
          <w:sz w:val="28"/>
          <w:szCs w:val="28"/>
        </w:rPr>
      </w:pPr>
      <w:bookmarkStart w:id="3" w:name="_Toc28821"/>
      <w:r>
        <w:rPr>
          <w:rFonts w:ascii="黑体" w:eastAsia="黑体" w:hAnsi="黑体" w:cs="黑体" w:hint="eastAsia"/>
          <w:b w:val="0"/>
          <w:bCs/>
          <w:sz w:val="28"/>
          <w:szCs w:val="28"/>
        </w:rPr>
        <w:t xml:space="preserve">1.1.1 </w:t>
      </w:r>
      <w:r>
        <w:rPr>
          <w:rFonts w:ascii="黑体" w:eastAsia="黑体" w:hAnsi="黑体" w:cs="黑体" w:hint="eastAsia"/>
          <w:b w:val="0"/>
          <w:bCs/>
          <w:sz w:val="28"/>
          <w:szCs w:val="28"/>
        </w:rPr>
        <w:t>Features: Representing the Doma</w:t>
      </w:r>
      <w:r>
        <w:rPr>
          <w:rFonts w:ascii="黑体" w:eastAsia="黑体" w:hAnsi="黑体" w:cs="黑体" w:hint="eastAsia"/>
          <w:b w:val="0"/>
          <w:bCs/>
          <w:sz w:val="28"/>
          <w:szCs w:val="28"/>
        </w:rPr>
        <w:t>in</w:t>
      </w:r>
      <w:bookmarkEnd w:id="3"/>
    </w:p>
    <w:p w14:paraId="7042657B"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Features are the foundation of any ML system. They are the representation of domain objects or raw data in a structured</w:t>
      </w:r>
      <w:r>
        <w:rPr>
          <w:rFonts w:ascii="Times New Roman" w:hAnsi="Times New Roman" w:cs="Times New Roman" w:hint="eastAsia"/>
          <w:snapToGrid w:val="0"/>
          <w:sz w:val="24"/>
        </w:rPr>
        <w:t xml:space="preserve"> format that the model can process. For example, in image recognition, features might include pixel values, color histograms, or edge detection outputs. In text processing, features could be word embeddings, token frequencies, or part-of-speech tags.</w:t>
      </w:r>
    </w:p>
    <w:p w14:paraId="1A27E0B1"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q</w:t>
      </w:r>
      <w:r>
        <w:rPr>
          <w:rFonts w:ascii="Times New Roman" w:hAnsi="Times New Roman" w:cs="Times New Roman" w:hint="eastAsia"/>
          <w:snapToGrid w:val="0"/>
          <w:sz w:val="24"/>
        </w:rPr>
        <w:t>uality and relevance of features are crucial for the success of an ML model. This process, known as feature engineering, involves selecting, extracting, and transforming raw data into meaningful representations. Poorly chosen features can lead to underperf</w:t>
      </w:r>
      <w:r>
        <w:rPr>
          <w:rFonts w:ascii="Times New Roman" w:hAnsi="Times New Roman" w:cs="Times New Roman" w:hint="eastAsia"/>
          <w:snapToGrid w:val="0"/>
          <w:sz w:val="24"/>
        </w:rPr>
        <w:t>orming models, regardless of their complexity. Conversely, well-crafted features enable even simple models to perform well.</w:t>
      </w:r>
    </w:p>
    <w:p w14:paraId="4120D20E" w14:textId="5196ACEA"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In the context of this architecture:</w:t>
      </w:r>
      <w:r w:rsidR="009B0FFD">
        <w:rPr>
          <w:rFonts w:ascii="Times New Roman" w:hAnsi="Times New Roman" w:cs="Times New Roman"/>
          <w:snapToGrid w:val="0"/>
          <w:sz w:val="24"/>
        </w:rPr>
        <w:t xml:space="preserve"> </w:t>
      </w:r>
      <w:r>
        <w:rPr>
          <w:rFonts w:ascii="Times New Roman" w:hAnsi="Times New Roman" w:cs="Times New Roman" w:hint="eastAsia"/>
          <w:snapToGrid w:val="0"/>
          <w:sz w:val="24"/>
        </w:rPr>
        <w:t>Features act as the interface between raw domain objects and the model.</w:t>
      </w:r>
      <w:r w:rsidR="009B0FFD">
        <w:rPr>
          <w:rFonts w:ascii="Times New Roman" w:hAnsi="Times New Roman" w:cs="Times New Roman"/>
          <w:snapToGrid w:val="0"/>
          <w:sz w:val="24"/>
        </w:rPr>
        <w:t xml:space="preserve"> </w:t>
      </w:r>
      <w:proofErr w:type="gramStart"/>
      <w:r>
        <w:rPr>
          <w:rFonts w:ascii="Times New Roman" w:hAnsi="Times New Roman" w:cs="Times New Roman" w:hint="eastAsia"/>
          <w:snapToGrid w:val="0"/>
          <w:sz w:val="24"/>
        </w:rPr>
        <w:t>They</w:t>
      </w:r>
      <w:proofErr w:type="gramEnd"/>
      <w:r>
        <w:rPr>
          <w:rFonts w:ascii="Times New Roman" w:hAnsi="Times New Roman" w:cs="Times New Roman" w:hint="eastAsia"/>
          <w:snapToGrid w:val="0"/>
          <w:sz w:val="24"/>
        </w:rPr>
        <w:t xml:space="preserve"> must encode sufficie</w:t>
      </w:r>
      <w:r>
        <w:rPr>
          <w:rFonts w:ascii="Times New Roman" w:hAnsi="Times New Roman" w:cs="Times New Roman" w:hint="eastAsia"/>
          <w:snapToGrid w:val="0"/>
          <w:sz w:val="24"/>
        </w:rPr>
        <w:t>nt information to allow the model to discern patterns and make predictions.</w:t>
      </w:r>
    </w:p>
    <w:p w14:paraId="0C3253DD" w14:textId="77777777" w:rsidR="00B22777" w:rsidRDefault="009E0F9E">
      <w:pPr>
        <w:pStyle w:val="3"/>
        <w:spacing w:before="0" w:after="0"/>
        <w:rPr>
          <w:rFonts w:ascii="黑体" w:eastAsia="黑体" w:hAnsi="黑体" w:cs="黑体"/>
          <w:b w:val="0"/>
          <w:bCs/>
          <w:sz w:val="28"/>
          <w:szCs w:val="28"/>
        </w:rPr>
      </w:pPr>
      <w:bookmarkStart w:id="4" w:name="_Toc4664"/>
      <w:r>
        <w:rPr>
          <w:rFonts w:ascii="黑体" w:eastAsia="黑体" w:hAnsi="黑体" w:cs="黑体" w:hint="eastAsia"/>
          <w:b w:val="0"/>
          <w:bCs/>
          <w:sz w:val="28"/>
          <w:szCs w:val="28"/>
        </w:rPr>
        <w:t xml:space="preserve">1.1.2 </w:t>
      </w:r>
      <w:r>
        <w:rPr>
          <w:rFonts w:ascii="黑体" w:eastAsia="黑体" w:hAnsi="黑体" w:cs="黑体" w:hint="eastAsia"/>
          <w:b w:val="0"/>
          <w:bCs/>
          <w:sz w:val="28"/>
          <w:szCs w:val="28"/>
        </w:rPr>
        <w:t>Model: Learning Patterns</w:t>
      </w:r>
      <w:bookmarkEnd w:id="4"/>
    </w:p>
    <w:p w14:paraId="263221A6"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The model is the core computational component of an ML system. Its purpose is to map input features to desired outputs using mathematical and </w:t>
      </w:r>
      <w:r>
        <w:rPr>
          <w:rFonts w:ascii="Times New Roman" w:hAnsi="Times New Roman" w:cs="Times New Roman" w:hint="eastAsia"/>
          <w:snapToGrid w:val="0"/>
          <w:sz w:val="24"/>
        </w:rPr>
        <w:t>statistical principles. The model learns this mapping through a training process, where it adjusts its internal parameters (such as weights in a neural network) to minimize the error between predictions and actual outputs.</w:t>
      </w:r>
    </w:p>
    <w:p w14:paraId="42C4C802"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There are different types of mode</w:t>
      </w:r>
      <w:r>
        <w:rPr>
          <w:rFonts w:ascii="Times New Roman" w:hAnsi="Times New Roman" w:cs="Times New Roman" w:hint="eastAsia"/>
          <w:snapToGrid w:val="0"/>
          <w:sz w:val="24"/>
        </w:rPr>
        <w:t>ls depending on the task at hand.</w:t>
      </w:r>
      <w:r>
        <w:rPr>
          <w:rFonts w:ascii="Times New Roman" w:hAnsi="Times New Roman" w:cs="Times New Roman" w:hint="eastAsia"/>
          <w:snapToGrid w:val="0"/>
          <w:sz w:val="24"/>
        </w:rPr>
        <w:t xml:space="preserve"> </w:t>
      </w:r>
      <w:r>
        <w:rPr>
          <w:rFonts w:ascii="Times New Roman" w:hAnsi="Times New Roman" w:cs="Times New Roman" w:hint="eastAsia"/>
          <w:snapToGrid w:val="0"/>
          <w:sz w:val="24"/>
        </w:rPr>
        <w:t>For instance:</w:t>
      </w:r>
      <w:r>
        <w:rPr>
          <w:rFonts w:ascii="Times New Roman" w:hAnsi="Times New Roman" w:cs="Times New Roman" w:hint="eastAsia"/>
          <w:snapToGrid w:val="0"/>
          <w:sz w:val="24"/>
        </w:rPr>
        <w:t xml:space="preserve"> </w:t>
      </w:r>
      <w:r>
        <w:rPr>
          <w:rFonts w:ascii="Times New Roman" w:hAnsi="Times New Roman" w:cs="Times New Roman" w:hint="eastAsia"/>
          <w:snapToGrid w:val="0"/>
          <w:sz w:val="24"/>
        </w:rPr>
        <w:t>For regression tasks, linear regression or support vector regression might be used</w:t>
      </w:r>
      <w:r>
        <w:rPr>
          <w:rFonts w:ascii="Times New Roman" w:hAnsi="Times New Roman" w:cs="Times New Roman" w:hint="eastAsia"/>
          <w:snapToGrid w:val="0"/>
          <w:sz w:val="24"/>
        </w:rPr>
        <w:t xml:space="preserve">. </w:t>
      </w:r>
      <w:r>
        <w:rPr>
          <w:rFonts w:ascii="Times New Roman" w:hAnsi="Times New Roman" w:cs="Times New Roman" w:hint="eastAsia"/>
          <w:snapToGrid w:val="0"/>
          <w:sz w:val="24"/>
        </w:rPr>
        <w:t>For classification tasks, decision trees, random forests, or neural networks are common choices.</w:t>
      </w:r>
    </w:p>
    <w:p w14:paraId="11F5EE94"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In the learning phase, the </w:t>
      </w:r>
      <w:r>
        <w:rPr>
          <w:rFonts w:ascii="Times New Roman" w:hAnsi="Times New Roman" w:cs="Times New Roman" w:hint="eastAsia"/>
          <w:snapToGrid w:val="0"/>
          <w:sz w:val="24"/>
        </w:rPr>
        <w:t>model relies on the features as input and uses training data to optimize itself. The learning algorithm facilitates this process, updating the model's parameters to improve performance iteratively. Once trained, the model can make predictions on unseen dat</w:t>
      </w:r>
      <w:r>
        <w:rPr>
          <w:rFonts w:ascii="Times New Roman" w:hAnsi="Times New Roman" w:cs="Times New Roman" w:hint="eastAsia"/>
          <w:snapToGrid w:val="0"/>
          <w:sz w:val="24"/>
        </w:rPr>
        <w:t xml:space="preserve">a, effectively bridging the gap between features and task </w:t>
      </w:r>
      <w:r>
        <w:rPr>
          <w:rFonts w:ascii="Times New Roman" w:hAnsi="Times New Roman" w:cs="Times New Roman" w:hint="eastAsia"/>
          <w:snapToGrid w:val="0"/>
          <w:sz w:val="24"/>
        </w:rPr>
        <w:lastRenderedPageBreak/>
        <w:t>requirements.</w:t>
      </w:r>
    </w:p>
    <w:p w14:paraId="37BF9124" w14:textId="77777777" w:rsidR="00B22777" w:rsidRDefault="009E0F9E">
      <w:pPr>
        <w:pStyle w:val="3"/>
        <w:spacing w:before="0" w:after="0"/>
        <w:rPr>
          <w:rFonts w:ascii="黑体" w:eastAsia="黑体" w:hAnsi="黑体" w:cs="黑体"/>
          <w:b w:val="0"/>
          <w:bCs/>
          <w:sz w:val="28"/>
          <w:szCs w:val="28"/>
        </w:rPr>
      </w:pPr>
      <w:bookmarkStart w:id="5" w:name="_Toc19855"/>
      <w:r>
        <w:rPr>
          <w:rFonts w:ascii="黑体" w:eastAsia="黑体" w:hAnsi="黑体" w:cs="黑体" w:hint="eastAsia"/>
          <w:b w:val="0"/>
          <w:bCs/>
          <w:sz w:val="28"/>
          <w:szCs w:val="28"/>
        </w:rPr>
        <w:t xml:space="preserve">1.1.3 </w:t>
      </w:r>
      <w:r>
        <w:rPr>
          <w:rFonts w:ascii="黑体" w:eastAsia="黑体" w:hAnsi="黑体" w:cs="黑体" w:hint="eastAsia"/>
          <w:b w:val="0"/>
          <w:bCs/>
          <w:sz w:val="28"/>
          <w:szCs w:val="28"/>
        </w:rPr>
        <w:t>Task: Solving the Problem</w:t>
      </w:r>
      <w:bookmarkEnd w:id="5"/>
    </w:p>
    <w:p w14:paraId="3ABF6994"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The task defines the ultimate goal of the ML system, translating model outputs into actionable insights or solutions. Tasks can vary widely, from image </w:t>
      </w:r>
      <w:r>
        <w:rPr>
          <w:rFonts w:ascii="Times New Roman" w:hAnsi="Times New Roman" w:cs="Times New Roman" w:hint="eastAsia"/>
          <w:snapToGrid w:val="0"/>
          <w:sz w:val="24"/>
        </w:rPr>
        <w:t>classification and object detection to sentiment analysis and predictive maintenance. In essence, the task is the "problem definition" that drives the selection of features and models.</w:t>
      </w:r>
    </w:p>
    <w:p w14:paraId="68A454D6"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task dictates the type of output:</w:t>
      </w:r>
      <w:r>
        <w:rPr>
          <w:rFonts w:ascii="Times New Roman" w:hAnsi="Times New Roman" w:cs="Times New Roman" w:hint="eastAsia"/>
          <w:snapToGrid w:val="0"/>
          <w:sz w:val="24"/>
        </w:rPr>
        <w:t xml:space="preserve"> </w:t>
      </w:r>
      <w:r>
        <w:rPr>
          <w:rFonts w:ascii="Times New Roman" w:hAnsi="Times New Roman" w:cs="Times New Roman" w:hint="eastAsia"/>
          <w:snapToGrid w:val="0"/>
          <w:sz w:val="24"/>
        </w:rPr>
        <w:t>For a classification task, the ou</w:t>
      </w:r>
      <w:r>
        <w:rPr>
          <w:rFonts w:ascii="Times New Roman" w:hAnsi="Times New Roman" w:cs="Times New Roman" w:hint="eastAsia"/>
          <w:snapToGrid w:val="0"/>
          <w:sz w:val="24"/>
        </w:rPr>
        <w:t>tput might be discrete labels.</w:t>
      </w:r>
      <w:r>
        <w:rPr>
          <w:rFonts w:ascii="Times New Roman" w:hAnsi="Times New Roman" w:cs="Times New Roman" w:hint="eastAsia"/>
          <w:snapToGrid w:val="0"/>
          <w:sz w:val="24"/>
        </w:rPr>
        <w:t xml:space="preserve"> </w:t>
      </w:r>
      <w:r>
        <w:rPr>
          <w:rFonts w:ascii="Times New Roman" w:hAnsi="Times New Roman" w:cs="Times New Roman" w:hint="eastAsia"/>
          <w:snapToGrid w:val="0"/>
          <w:sz w:val="24"/>
        </w:rPr>
        <w:t>For a regression task, the output is continuous numerical values.</w:t>
      </w:r>
      <w:r>
        <w:rPr>
          <w:rFonts w:ascii="Times New Roman" w:hAnsi="Times New Roman" w:cs="Times New Roman" w:hint="eastAsia"/>
          <w:snapToGrid w:val="0"/>
          <w:sz w:val="24"/>
        </w:rPr>
        <w:t xml:space="preserve"> </w:t>
      </w:r>
      <w:r>
        <w:rPr>
          <w:rFonts w:ascii="Times New Roman" w:hAnsi="Times New Roman" w:cs="Times New Roman" w:hint="eastAsia"/>
          <w:snapToGrid w:val="0"/>
          <w:sz w:val="24"/>
        </w:rPr>
        <w:t>For clustering, the output could be group assignments.</w:t>
      </w:r>
    </w:p>
    <w:p w14:paraId="2C2EB8FF"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The task also determines the evaluation metrics used to assess model performance. Accuracy, </w:t>
      </w:r>
      <w:r>
        <w:rPr>
          <w:rFonts w:ascii="Times New Roman" w:hAnsi="Times New Roman" w:cs="Times New Roman" w:hint="eastAsia"/>
          <w:snapToGrid w:val="0"/>
          <w:sz w:val="24"/>
        </w:rPr>
        <w:t>precision, recall, and F1-score are common metrics for classification tasks, while mean squared error and R-squared are typical for regression.</w:t>
      </w:r>
    </w:p>
    <w:p w14:paraId="709DC815" w14:textId="77777777" w:rsidR="00B22777" w:rsidRDefault="009E0F9E">
      <w:pPr>
        <w:pStyle w:val="3"/>
        <w:spacing w:before="0" w:after="0"/>
        <w:rPr>
          <w:rFonts w:ascii="黑体" w:eastAsia="黑体" w:hAnsi="黑体" w:cs="黑体"/>
          <w:b w:val="0"/>
          <w:bCs/>
          <w:sz w:val="28"/>
          <w:szCs w:val="28"/>
        </w:rPr>
      </w:pPr>
      <w:bookmarkStart w:id="6" w:name="_Toc8376"/>
      <w:r>
        <w:rPr>
          <w:rFonts w:ascii="黑体" w:eastAsia="黑体" w:hAnsi="黑体" w:cs="黑体" w:hint="eastAsia"/>
          <w:b w:val="0"/>
          <w:bCs/>
          <w:sz w:val="28"/>
          <w:szCs w:val="28"/>
        </w:rPr>
        <w:t xml:space="preserve">1.1.4 </w:t>
      </w:r>
      <w:r>
        <w:rPr>
          <w:rFonts w:ascii="黑体" w:eastAsia="黑体" w:hAnsi="黑体" w:cs="黑体" w:hint="eastAsia"/>
          <w:b w:val="0"/>
          <w:bCs/>
          <w:sz w:val="28"/>
          <w:szCs w:val="28"/>
        </w:rPr>
        <w:t>Relationships Between Features, Model</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and</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Task</w:t>
      </w:r>
      <w:bookmarkEnd w:id="6"/>
    </w:p>
    <w:p w14:paraId="18760643"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relationships among these components form the operatio</w:t>
      </w:r>
      <w:r>
        <w:rPr>
          <w:rFonts w:ascii="Times New Roman" w:hAnsi="Times New Roman" w:cs="Times New Roman" w:hint="eastAsia"/>
          <w:snapToGrid w:val="0"/>
          <w:sz w:val="24"/>
        </w:rPr>
        <w:t>nal flow of an ML system:</w:t>
      </w:r>
    </w:p>
    <w:p w14:paraId="7FC929D2"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Features feed the model: Features act as input to the model, providing the structured data necessary for learning patterns.</w:t>
      </w:r>
    </w:p>
    <w:p w14:paraId="1E17C23F"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model solves the task: The trained model uses its learned parameters to generate outputs that align wi</w:t>
      </w:r>
      <w:r>
        <w:rPr>
          <w:rFonts w:ascii="Times New Roman" w:hAnsi="Times New Roman" w:cs="Times New Roman" w:hint="eastAsia"/>
          <w:snapToGrid w:val="0"/>
          <w:sz w:val="24"/>
        </w:rPr>
        <w:t>th the task requirements.</w:t>
      </w:r>
    </w:p>
    <w:p w14:paraId="036B4BDB"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task evaluates the model: The task provides a framework for evaluating the model's predictions, and guiding improvements in feature engineering or model optimization.</w:t>
      </w:r>
    </w:p>
    <w:p w14:paraId="5A1C2A6F"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These components are tightly coupled. Improving features of</w:t>
      </w:r>
      <w:r>
        <w:rPr>
          <w:rFonts w:ascii="Times New Roman" w:hAnsi="Times New Roman" w:cs="Times New Roman" w:hint="eastAsia"/>
          <w:snapToGrid w:val="0"/>
          <w:sz w:val="24"/>
        </w:rPr>
        <w:t>ten enhances model performance, while redefining the task can alter the choice of features and models. For instance, if the task changes from binary to multi-class classification, feature selection and model architecture may need adjustments.</w:t>
      </w:r>
    </w:p>
    <w:p w14:paraId="3BDED49B" w14:textId="77777777" w:rsidR="00B22777" w:rsidRDefault="00B22777">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p>
    <w:p w14:paraId="0BD46DDD" w14:textId="77777777" w:rsidR="00B22777" w:rsidRDefault="009E0F9E">
      <w:pPr>
        <w:kinsoku w:val="0"/>
        <w:overflowPunct w:val="0"/>
        <w:autoSpaceDE w:val="0"/>
        <w:autoSpaceDN w:val="0"/>
        <w:adjustRightInd w:val="0"/>
        <w:snapToGrid w:val="0"/>
        <w:spacing w:line="300" w:lineRule="auto"/>
        <w:ind w:firstLineChars="200" w:firstLine="480"/>
        <w:jc w:val="center"/>
        <w:textAlignment w:val="center"/>
        <w:rPr>
          <w:rFonts w:ascii="Times New Roman" w:hAnsi="Times New Roman" w:cs="Times New Roman"/>
          <w:snapToGrid w:val="0"/>
          <w:sz w:val="24"/>
        </w:rPr>
      </w:pPr>
      <w:r>
        <w:rPr>
          <w:rFonts w:ascii="Times New Roman" w:hAnsi="Times New Roman" w:cs="Times New Roman" w:hint="eastAsia"/>
          <w:noProof/>
          <w:snapToGrid w:val="0"/>
          <w:sz w:val="24"/>
        </w:rPr>
        <w:lastRenderedPageBreak/>
        <w:drawing>
          <wp:inline distT="0" distB="0" distL="114300" distR="114300">
            <wp:extent cx="4940935" cy="2809875"/>
            <wp:effectExtent l="0" t="0" r="12065" b="9525"/>
            <wp:docPr id="14" name="图片 14"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1"/>
                    <pic:cNvPicPr>
                      <a:picLocks noChangeAspect="1"/>
                    </pic:cNvPicPr>
                  </pic:nvPicPr>
                  <pic:blipFill>
                    <a:blip r:embed="rId12"/>
                    <a:stretch>
                      <a:fillRect/>
                    </a:stretch>
                  </pic:blipFill>
                  <pic:spPr>
                    <a:xfrm>
                      <a:off x="0" y="0"/>
                      <a:ext cx="4940935" cy="2809875"/>
                    </a:xfrm>
                    <a:prstGeom prst="rect">
                      <a:avLst/>
                    </a:prstGeom>
                  </pic:spPr>
                </pic:pic>
              </a:graphicData>
            </a:graphic>
          </wp:inline>
        </w:drawing>
      </w:r>
    </w:p>
    <w:p w14:paraId="7B886EE8" w14:textId="45A96E5A" w:rsidR="00B22777" w:rsidRDefault="009E0F9E">
      <w:pPr>
        <w:kinsoku w:val="0"/>
        <w:overflowPunct w:val="0"/>
        <w:autoSpaceDE w:val="0"/>
        <w:autoSpaceDN w:val="0"/>
        <w:adjustRightInd w:val="0"/>
        <w:snapToGrid w:val="0"/>
        <w:spacing w:line="300" w:lineRule="auto"/>
        <w:ind w:firstLineChars="200" w:firstLine="420"/>
        <w:jc w:val="center"/>
        <w:textAlignment w:val="center"/>
        <w:rPr>
          <w:rFonts w:ascii="Times New Roman" w:hAnsi="Times New Roman" w:cs="Times New Roman"/>
          <w:snapToGrid w:val="0"/>
          <w:sz w:val="24"/>
        </w:rPr>
      </w:pPr>
      <w:r>
        <w:rPr>
          <w:rFonts w:ascii="Times New Roman" w:hAnsi="Times New Roman" w:cs="Times New Roman" w:hint="eastAsia"/>
          <w:snapToGrid w:val="0"/>
          <w:szCs w:val="21"/>
        </w:rPr>
        <w:t>Figure 1.1</w:t>
      </w:r>
      <w:r>
        <w:rPr>
          <w:rFonts w:ascii="Times New Roman" w:hAnsi="Times New Roman" w:cs="Times New Roman" w:hint="eastAsia"/>
          <w:snapToGrid w:val="0"/>
          <w:szCs w:val="21"/>
        </w:rPr>
        <w:t xml:space="preserve"> </w:t>
      </w:r>
      <w:r w:rsidR="009B0FFD">
        <w:rPr>
          <w:rFonts w:ascii="Times New Roman" w:hAnsi="Times New Roman" w:cs="Times New Roman"/>
          <w:snapToGrid w:val="0"/>
          <w:szCs w:val="21"/>
        </w:rPr>
        <w:t>Component</w:t>
      </w:r>
      <w:r>
        <w:rPr>
          <w:rFonts w:ascii="Times New Roman" w:hAnsi="Times New Roman" w:cs="Times New Roman" w:hint="eastAsia"/>
          <w:snapToGrid w:val="0"/>
          <w:szCs w:val="21"/>
        </w:rPr>
        <w:t xml:space="preserve"> of </w:t>
      </w:r>
      <w:r w:rsidR="009B0FFD">
        <w:rPr>
          <w:rFonts w:ascii="Times New Roman" w:hAnsi="Times New Roman" w:cs="Times New Roman"/>
          <w:snapToGrid w:val="0"/>
          <w:szCs w:val="21"/>
        </w:rPr>
        <w:t>Machine</w:t>
      </w:r>
      <w:r>
        <w:rPr>
          <w:rFonts w:ascii="Times New Roman" w:hAnsi="Times New Roman" w:cs="Times New Roman" w:hint="eastAsia"/>
          <w:snapToGrid w:val="0"/>
          <w:szCs w:val="21"/>
        </w:rPr>
        <w:t xml:space="preserve"> </w:t>
      </w:r>
      <w:r w:rsidR="009B0FFD">
        <w:rPr>
          <w:rFonts w:ascii="Times New Roman" w:hAnsi="Times New Roman" w:cs="Times New Roman"/>
          <w:snapToGrid w:val="0"/>
          <w:szCs w:val="21"/>
        </w:rPr>
        <w:t>Learning</w:t>
      </w:r>
    </w:p>
    <w:p w14:paraId="2DEB44E8" w14:textId="77777777" w:rsidR="00B22777" w:rsidRDefault="009E0F9E">
      <w:pPr>
        <w:pStyle w:val="3"/>
        <w:spacing w:before="0" w:after="0"/>
        <w:rPr>
          <w:rFonts w:ascii="黑体" w:eastAsia="黑体" w:hAnsi="黑体" w:cs="黑体"/>
          <w:b w:val="0"/>
          <w:bCs/>
          <w:sz w:val="28"/>
          <w:szCs w:val="28"/>
        </w:rPr>
      </w:pPr>
      <w:bookmarkStart w:id="7" w:name="_Toc9700"/>
      <w:r>
        <w:rPr>
          <w:rFonts w:ascii="黑体" w:eastAsia="黑体" w:hAnsi="黑体" w:cs="黑体" w:hint="eastAsia"/>
          <w:b w:val="0"/>
          <w:bCs/>
          <w:sz w:val="28"/>
          <w:szCs w:val="28"/>
        </w:rPr>
        <w:t>1.1.5 Conclusion</w:t>
      </w:r>
      <w:bookmarkEnd w:id="7"/>
    </w:p>
    <w:p w14:paraId="22D0C17F"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A machine learning system is a symbiotic ecosystem of features, models, and tasks. Features capture the essence of raw data, the model learns patterns within these features, and the task provides the framewor</w:t>
      </w:r>
      <w:r>
        <w:rPr>
          <w:rFonts w:ascii="Times New Roman" w:hAnsi="Times New Roman" w:cs="Times New Roman"/>
          <w:snapToGrid w:val="0"/>
          <w:sz w:val="24"/>
        </w:rPr>
        <w:t>k for applying the model's predictions. The relationships among these components underscore the importance of a holistic approach to ML system design. By carefully considering each element and their interplay, practitioners can build effective ML systems t</w:t>
      </w:r>
      <w:r>
        <w:rPr>
          <w:rFonts w:ascii="Times New Roman" w:hAnsi="Times New Roman" w:cs="Times New Roman"/>
          <w:snapToGrid w:val="0"/>
          <w:sz w:val="24"/>
        </w:rPr>
        <w:t>hat address diverse real-world challenges.</w:t>
      </w:r>
    </w:p>
    <w:p w14:paraId="4B2B2E6D" w14:textId="77777777" w:rsidR="00B22777" w:rsidRDefault="00B22777">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p>
    <w:p w14:paraId="148738AB" w14:textId="77777777" w:rsidR="00B22777" w:rsidRDefault="009E0F9E">
      <w:pPr>
        <w:pStyle w:val="2"/>
        <w:spacing w:before="0" w:after="0"/>
        <w:rPr>
          <w:rFonts w:ascii="黑体" w:hAnsi="黑体" w:cs="黑体"/>
          <w:b w:val="0"/>
          <w:bCs/>
          <w:sz w:val="28"/>
          <w:szCs w:val="28"/>
        </w:rPr>
      </w:pPr>
      <w:bookmarkStart w:id="8" w:name="_Toc12252"/>
      <w:r>
        <w:rPr>
          <w:rFonts w:ascii="黑体" w:hAnsi="黑体" w:cs="黑体" w:hint="eastAsia"/>
          <w:b w:val="0"/>
          <w:bCs/>
          <w:sz w:val="28"/>
          <w:szCs w:val="28"/>
        </w:rPr>
        <w:t>1.2 Topic 2</w:t>
      </w:r>
      <w:bookmarkEnd w:id="8"/>
    </w:p>
    <w:p w14:paraId="2295A707" w14:textId="498D697E" w:rsidR="00B22777" w:rsidRDefault="009E0F9E">
      <w:pPr>
        <w:spacing w:line="300" w:lineRule="auto"/>
        <w:ind w:firstLineChars="200" w:firstLine="480"/>
        <w:rPr>
          <w:rFonts w:ascii="Times New Roman" w:hAnsi="Times New Roman" w:cs="Times New Roman"/>
          <w:i/>
          <w:iCs/>
          <w:sz w:val="24"/>
        </w:rPr>
      </w:pPr>
      <w:r>
        <w:rPr>
          <w:rFonts w:ascii="Times New Roman" w:hAnsi="Times New Roman" w:cs="Times New Roman" w:hint="eastAsia"/>
          <w:sz w:val="24"/>
        </w:rPr>
        <w:t xml:space="preserve">Topic 2: Please discuss the major types of basic learning models and their characteristics, </w:t>
      </w:r>
      <w:r>
        <w:rPr>
          <w:rFonts w:ascii="Times New Roman" w:hAnsi="Times New Roman" w:cs="Times New Roman" w:hint="eastAsia"/>
          <w:snapToGrid w:val="0"/>
          <w:sz w:val="24"/>
        </w:rPr>
        <w:t xml:space="preserve">strictly </w:t>
      </w:r>
      <w:r>
        <w:rPr>
          <w:rFonts w:ascii="Times New Roman" w:hAnsi="Times New Roman" w:cs="Times New Roman" w:hint="eastAsia"/>
          <w:sz w:val="24"/>
        </w:rPr>
        <w:t xml:space="preserve">according to </w:t>
      </w:r>
      <w:r>
        <w:rPr>
          <w:rFonts w:ascii="Times New Roman" w:hAnsi="Times New Roman" w:cs="Times New Roman" w:hint="eastAsia"/>
          <w:b/>
          <w:sz w:val="24"/>
        </w:rPr>
        <w:t xml:space="preserve">the knowledge </w:t>
      </w:r>
      <w:r w:rsidR="009B0FFD">
        <w:rPr>
          <w:rFonts w:ascii="Times New Roman" w:hAnsi="Times New Roman" w:cs="Times New Roman"/>
          <w:b/>
          <w:sz w:val="24"/>
        </w:rPr>
        <w:t>learned</w:t>
      </w:r>
      <w:r>
        <w:rPr>
          <w:rFonts w:ascii="Times New Roman" w:hAnsi="Times New Roman" w:cs="Times New Roman" w:hint="eastAsia"/>
          <w:b/>
          <w:sz w:val="24"/>
        </w:rPr>
        <w:t xml:space="preserve"> in this course</w:t>
      </w:r>
      <w:r>
        <w:rPr>
          <w:rFonts w:ascii="Times New Roman" w:hAnsi="Times New Roman" w:cs="Times New Roman" w:hint="eastAsia"/>
          <w:sz w:val="24"/>
        </w:rPr>
        <w:t>.</w:t>
      </w:r>
    </w:p>
    <w:p w14:paraId="62358624" w14:textId="77777777" w:rsidR="00B22777" w:rsidRDefault="009E0F9E">
      <w:pPr>
        <w:pStyle w:val="3"/>
        <w:spacing w:before="0" w:after="0" w:line="300" w:lineRule="auto"/>
        <w:rPr>
          <w:rFonts w:ascii="黑体" w:eastAsia="黑体" w:hAnsi="黑体" w:cs="黑体"/>
          <w:b w:val="0"/>
          <w:bCs/>
          <w:sz w:val="28"/>
          <w:szCs w:val="28"/>
        </w:rPr>
      </w:pPr>
      <w:bookmarkStart w:id="9" w:name="_Toc17711"/>
      <w:r>
        <w:rPr>
          <w:rFonts w:ascii="黑体" w:eastAsia="黑体" w:hAnsi="黑体" w:cs="黑体" w:hint="eastAsia"/>
          <w:b w:val="0"/>
          <w:bCs/>
          <w:sz w:val="28"/>
          <w:szCs w:val="28"/>
        </w:rPr>
        <w:t>1.2.1</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 xml:space="preserve">Major Types of Machine Learning </w:t>
      </w:r>
      <w:r>
        <w:rPr>
          <w:rFonts w:ascii="黑体" w:eastAsia="黑体" w:hAnsi="黑体" w:cs="黑体" w:hint="eastAsia"/>
          <w:b w:val="0"/>
          <w:bCs/>
          <w:sz w:val="28"/>
          <w:szCs w:val="28"/>
        </w:rPr>
        <w:t>Models</w:t>
      </w:r>
      <w:bookmarkEnd w:id="9"/>
    </w:p>
    <w:p w14:paraId="68D8E620"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Machine learning encompasses a variety of learning models, each tailored to address specific types of problems and datasets. Broadly, these models are categorized into supervised learning, unsupervised learning, and reinforcement learning, each char</w:t>
      </w:r>
      <w:r>
        <w:rPr>
          <w:rFonts w:ascii="Times New Roman" w:hAnsi="Times New Roman" w:cs="Times New Roman"/>
          <w:snapToGrid w:val="0"/>
          <w:sz w:val="24"/>
        </w:rPr>
        <w:t>acterized by unique methodologies, objectives, and applications. Understanding these models is crucial to selecting the right approach for a given problem and leveraging the strengths of machine learning effectively.</w:t>
      </w:r>
    </w:p>
    <w:p w14:paraId="7169353D" w14:textId="77777777" w:rsidR="00B22777" w:rsidRDefault="009E0F9E">
      <w:pPr>
        <w:pStyle w:val="3"/>
        <w:spacing w:before="0" w:after="0" w:line="300" w:lineRule="auto"/>
        <w:rPr>
          <w:rFonts w:ascii="黑体" w:eastAsia="黑体" w:hAnsi="黑体" w:cs="黑体"/>
          <w:b w:val="0"/>
          <w:bCs/>
          <w:sz w:val="28"/>
          <w:szCs w:val="28"/>
        </w:rPr>
      </w:pPr>
      <w:bookmarkStart w:id="10" w:name="_Toc11380"/>
      <w:r>
        <w:rPr>
          <w:rFonts w:ascii="黑体" w:eastAsia="黑体" w:hAnsi="黑体" w:cs="黑体" w:hint="eastAsia"/>
          <w:b w:val="0"/>
          <w:bCs/>
          <w:sz w:val="28"/>
          <w:szCs w:val="28"/>
        </w:rPr>
        <w:t>1.2.2 Supervised Learning: Predicting L</w:t>
      </w:r>
      <w:r>
        <w:rPr>
          <w:rFonts w:ascii="黑体" w:eastAsia="黑体" w:hAnsi="黑体" w:cs="黑体" w:hint="eastAsia"/>
          <w:b w:val="0"/>
          <w:bCs/>
          <w:sz w:val="28"/>
          <w:szCs w:val="28"/>
        </w:rPr>
        <w:t>abeled Outputs</w:t>
      </w:r>
      <w:bookmarkEnd w:id="10"/>
    </w:p>
    <w:p w14:paraId="121D1CF7"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 xml:space="preserve">Supervised learning is the most widely used category of machine learning, where the model learns from a labeled dataset. This means that for every input in the training data, there is a corresponding output or label provided. The goal is to </w:t>
      </w:r>
      <w:r>
        <w:rPr>
          <w:rFonts w:ascii="Times New Roman" w:hAnsi="Times New Roman" w:cs="Times New Roman"/>
          <w:snapToGrid w:val="0"/>
          <w:sz w:val="24"/>
        </w:rPr>
        <w:t>map input features to the correct output by identifying patterns within the data. Tasks commonly addressed using supervised learning include classification (e.g., identifying spam emails) and re</w:t>
      </w:r>
      <w:r>
        <w:rPr>
          <w:rFonts w:ascii="Times New Roman" w:hAnsi="Times New Roman" w:cs="Times New Roman"/>
          <w:snapToGrid w:val="0"/>
          <w:sz w:val="24"/>
        </w:rPr>
        <w:lastRenderedPageBreak/>
        <w:t>gression (e.g., predicting house prices). Algorithms like line</w:t>
      </w:r>
      <w:r>
        <w:rPr>
          <w:rFonts w:ascii="Times New Roman" w:hAnsi="Times New Roman" w:cs="Times New Roman"/>
          <w:snapToGrid w:val="0"/>
          <w:sz w:val="24"/>
        </w:rPr>
        <w:t>ar regression, logistic regression, decision trees, support vector machines, and neural networks are prominent examples of supervised learning models. These models rely heavily on the quality and quantity of labeled data, as their performance is contingent</w:t>
      </w:r>
      <w:r>
        <w:rPr>
          <w:rFonts w:ascii="Times New Roman" w:hAnsi="Times New Roman" w:cs="Times New Roman"/>
          <w:snapToGrid w:val="0"/>
          <w:sz w:val="24"/>
        </w:rPr>
        <w:t xml:space="preserve"> upon how well the training data represents the real-world scenario they aim to model. Supervised learning is highly interpretable in cases like linear regression but can become complex and opaque with deep neural networks. One of its key advantages is its</w:t>
      </w:r>
      <w:r>
        <w:rPr>
          <w:rFonts w:ascii="Times New Roman" w:hAnsi="Times New Roman" w:cs="Times New Roman"/>
          <w:snapToGrid w:val="0"/>
          <w:sz w:val="24"/>
        </w:rPr>
        <w:t xml:space="preserve"> ability to generalize to unseen data, provided the model is not overfitted to the training dataset. Evaluation metrics like accuracy, F1-score, mean squared error, and R-squared are often employed to measure performance, depending on whether the task is c</w:t>
      </w:r>
      <w:r>
        <w:rPr>
          <w:rFonts w:ascii="Times New Roman" w:hAnsi="Times New Roman" w:cs="Times New Roman"/>
          <w:snapToGrid w:val="0"/>
          <w:sz w:val="24"/>
        </w:rPr>
        <w:t>lassification or regression. Despite its effectiveness, supervised learning is resource-intensive, requiring substantial labeled data, which is often costly and time-consuming to acquire.</w:t>
      </w:r>
    </w:p>
    <w:p w14:paraId="78A23F85" w14:textId="77777777" w:rsidR="00B22777" w:rsidRDefault="009E0F9E">
      <w:pPr>
        <w:pStyle w:val="3"/>
        <w:spacing w:before="0" w:after="0" w:line="300" w:lineRule="auto"/>
        <w:rPr>
          <w:rFonts w:ascii="黑体" w:eastAsia="黑体" w:hAnsi="黑体" w:cs="黑体"/>
          <w:b w:val="0"/>
          <w:bCs/>
          <w:sz w:val="28"/>
          <w:szCs w:val="28"/>
        </w:rPr>
      </w:pPr>
      <w:bookmarkStart w:id="11" w:name="_Toc32283"/>
      <w:r>
        <w:rPr>
          <w:rFonts w:ascii="黑体" w:eastAsia="黑体" w:hAnsi="黑体" w:cs="黑体" w:hint="eastAsia"/>
          <w:b w:val="0"/>
          <w:bCs/>
          <w:sz w:val="28"/>
          <w:szCs w:val="28"/>
        </w:rPr>
        <w:t>1.2.3 Unsupervised Learning: Finding Hidden Patterns</w:t>
      </w:r>
      <w:bookmarkEnd w:id="11"/>
    </w:p>
    <w:p w14:paraId="30B31F8C"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Unsupervised le</w:t>
      </w:r>
      <w:r>
        <w:rPr>
          <w:rFonts w:ascii="Times New Roman" w:hAnsi="Times New Roman" w:cs="Times New Roman"/>
          <w:snapToGrid w:val="0"/>
          <w:sz w:val="24"/>
        </w:rPr>
        <w:t xml:space="preserve">arning differs fundamentally from supervised learning in that it deals with unlabeled data. Here, the objective is not to predict an output but to discover hidden structures, patterns, or relationships within the data. This approach is particularly useful </w:t>
      </w:r>
      <w:r>
        <w:rPr>
          <w:rFonts w:ascii="Times New Roman" w:hAnsi="Times New Roman" w:cs="Times New Roman"/>
          <w:snapToGrid w:val="0"/>
          <w:sz w:val="24"/>
        </w:rPr>
        <w:t>in tasks such as clustering, dimensionality reduction, and anomaly detection. Algorithms like k-means clustering, hierarchical clustering, Gaussian mixture models, principal component analysis (PCA), and autoencoders are central to unsupervised learning. F</w:t>
      </w:r>
      <w:r>
        <w:rPr>
          <w:rFonts w:ascii="Times New Roman" w:hAnsi="Times New Roman" w:cs="Times New Roman"/>
          <w:snapToGrid w:val="0"/>
          <w:sz w:val="24"/>
        </w:rPr>
        <w:t>or example, clustering techniques can group customers based on purchasing behavior, aiding targeted marketing, while dimensionality reduction techniques like PCA are used to simplify complex datasets by reducing the number of variables, thereby facilitatin</w:t>
      </w:r>
      <w:r>
        <w:rPr>
          <w:rFonts w:ascii="Times New Roman" w:hAnsi="Times New Roman" w:cs="Times New Roman"/>
          <w:snapToGrid w:val="0"/>
          <w:sz w:val="24"/>
        </w:rPr>
        <w:t>g visualization and computational efficiency. The primary strength of unsupervised learning lies in its ability to handle vast, unstructured datasets, making it indispensable in fields like big data analytics, biology, and network analysis. However, its li</w:t>
      </w:r>
      <w:r>
        <w:rPr>
          <w:rFonts w:ascii="Times New Roman" w:hAnsi="Times New Roman" w:cs="Times New Roman"/>
          <w:snapToGrid w:val="0"/>
          <w:sz w:val="24"/>
        </w:rPr>
        <w:t>mitations include the lack of clear evaluation metrics and the difficulty of interpreting the discovered patterns, as there is no "ground truth" to validate the results. Moreover, the success of these models often hinges on the careful selection of hyperpa</w:t>
      </w:r>
      <w:r>
        <w:rPr>
          <w:rFonts w:ascii="Times New Roman" w:hAnsi="Times New Roman" w:cs="Times New Roman"/>
          <w:snapToGrid w:val="0"/>
          <w:sz w:val="24"/>
        </w:rPr>
        <w:t>rameters, such as the number of clusters in k-means or the number of principal components in PCA.</w:t>
      </w:r>
    </w:p>
    <w:p w14:paraId="68B431E0" w14:textId="77777777" w:rsidR="00B22777" w:rsidRDefault="009E0F9E">
      <w:pPr>
        <w:pStyle w:val="3"/>
        <w:spacing w:before="0" w:after="0" w:line="300" w:lineRule="auto"/>
        <w:rPr>
          <w:rFonts w:ascii="黑体" w:eastAsia="黑体" w:hAnsi="黑体" w:cs="黑体"/>
          <w:b w:val="0"/>
          <w:bCs/>
          <w:sz w:val="28"/>
          <w:szCs w:val="28"/>
        </w:rPr>
      </w:pPr>
      <w:bookmarkStart w:id="12" w:name="_Toc15151"/>
      <w:r>
        <w:rPr>
          <w:rFonts w:ascii="黑体" w:eastAsia="黑体" w:hAnsi="黑体" w:cs="黑体" w:hint="eastAsia"/>
          <w:b w:val="0"/>
          <w:bCs/>
          <w:sz w:val="28"/>
          <w:szCs w:val="28"/>
        </w:rPr>
        <w:t>1.2.4 Reinforcement Learning: Learning Through Interaction</w:t>
      </w:r>
      <w:bookmarkEnd w:id="12"/>
    </w:p>
    <w:p w14:paraId="1DBC9F6F"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Reinforcement learning represents a distinct paradigm within machine learning, focusing on decision</w:t>
      </w:r>
      <w:r>
        <w:rPr>
          <w:rFonts w:ascii="Times New Roman" w:hAnsi="Times New Roman" w:cs="Times New Roman"/>
          <w:snapToGrid w:val="0"/>
          <w:sz w:val="24"/>
        </w:rPr>
        <w:t xml:space="preserve">-making and sequential actions. In this approach, an agent interacts with an environment, learning to make optimal decisions by maximizing cumulative rewards. Unlike supervised or unsupervised learning, reinforcement learning incorporates a feedback loop, </w:t>
      </w:r>
      <w:r>
        <w:rPr>
          <w:rFonts w:ascii="Times New Roman" w:hAnsi="Times New Roman" w:cs="Times New Roman"/>
          <w:snapToGrid w:val="0"/>
          <w:sz w:val="24"/>
        </w:rPr>
        <w:t>where the agent's actions influence the state of the environment, and the environment, in turn, provides rewards or penalties. This makes reinforcement learning particularly well-suited for tasks involving dynamic and uncertain environments, such as roboti</w:t>
      </w:r>
      <w:r>
        <w:rPr>
          <w:rFonts w:ascii="Times New Roman" w:hAnsi="Times New Roman" w:cs="Times New Roman"/>
          <w:snapToGrid w:val="0"/>
          <w:sz w:val="24"/>
        </w:rPr>
        <w:t xml:space="preserve">cs, game playing, autonomous driving, and financial portfolio </w:t>
      </w:r>
      <w:r>
        <w:rPr>
          <w:rFonts w:ascii="Times New Roman" w:hAnsi="Times New Roman" w:cs="Times New Roman"/>
          <w:snapToGrid w:val="0"/>
          <w:sz w:val="24"/>
        </w:rPr>
        <w:lastRenderedPageBreak/>
        <w:t>management. Popular reinforcement learning algorithms include Q-learning, deep Q-networks (DQNs), policy gradients, and actor-critic methods. One of the defining characteristics of reinforcement</w:t>
      </w:r>
      <w:r>
        <w:rPr>
          <w:rFonts w:ascii="Times New Roman" w:hAnsi="Times New Roman" w:cs="Times New Roman"/>
          <w:snapToGrid w:val="0"/>
          <w:sz w:val="24"/>
        </w:rPr>
        <w:t xml:space="preserve"> learning is its ability to learn through trial and error, adapting dynamically to new scenarios. However, this flexibility comes at a cost; reinforcement learning often requires substantial computational resources and time to train, as well as a well-defi</w:t>
      </w:r>
      <w:r>
        <w:rPr>
          <w:rFonts w:ascii="Times New Roman" w:hAnsi="Times New Roman" w:cs="Times New Roman"/>
          <w:snapToGrid w:val="0"/>
          <w:sz w:val="24"/>
        </w:rPr>
        <w:t>ned reward structure to guide learning. Moreover, it can be challenging to ensure stability and convergence, especially in complex environments with high-dimensional state and action spaces.</w:t>
      </w:r>
    </w:p>
    <w:p w14:paraId="11BAE837" w14:textId="77777777" w:rsidR="00B22777" w:rsidRDefault="009E0F9E">
      <w:pPr>
        <w:pStyle w:val="3"/>
        <w:spacing w:before="0" w:after="0"/>
        <w:rPr>
          <w:rFonts w:ascii="黑体" w:eastAsia="黑体" w:hAnsi="黑体" w:cs="黑体"/>
          <w:b w:val="0"/>
          <w:bCs/>
          <w:sz w:val="28"/>
          <w:szCs w:val="28"/>
        </w:rPr>
      </w:pPr>
      <w:bookmarkStart w:id="13" w:name="_Toc21637"/>
      <w:r>
        <w:rPr>
          <w:rFonts w:ascii="黑体" w:eastAsia="黑体" w:hAnsi="黑体" w:cs="黑体" w:hint="eastAsia"/>
          <w:b w:val="0"/>
          <w:bCs/>
          <w:sz w:val="28"/>
          <w:szCs w:val="28"/>
        </w:rPr>
        <w:t>1.2.5 Conclusion</w:t>
      </w:r>
      <w:bookmarkEnd w:id="13"/>
    </w:p>
    <w:p w14:paraId="7F9B3A42"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While these three categories represent the found</w:t>
      </w:r>
      <w:r>
        <w:rPr>
          <w:rFonts w:ascii="Times New Roman" w:hAnsi="Times New Roman" w:cs="Times New Roman"/>
          <w:snapToGrid w:val="0"/>
          <w:sz w:val="24"/>
        </w:rPr>
        <w:t>ational models of machine learning, many real-world problems require hybrid approaches that combine elements from each. For instance, semi-supervised learning bridges supervised and unsupervised learning by utilizing a small amount of labeled data alongsid</w:t>
      </w:r>
      <w:r>
        <w:rPr>
          <w:rFonts w:ascii="Times New Roman" w:hAnsi="Times New Roman" w:cs="Times New Roman"/>
          <w:snapToGrid w:val="0"/>
          <w:sz w:val="24"/>
        </w:rPr>
        <w:t xml:space="preserve">e a larger pool of unlabeled data. Similarly, self-supervised learning, an emerging paradigm, leverages the structure of unlabeled data to create pseudo-labels for training, and it has been instrumental in advancing deep learning applications like natural </w:t>
      </w:r>
      <w:r>
        <w:rPr>
          <w:rFonts w:ascii="Times New Roman" w:hAnsi="Times New Roman" w:cs="Times New Roman"/>
          <w:snapToGrid w:val="0"/>
          <w:sz w:val="24"/>
        </w:rPr>
        <w:t>language processing and computer vision.</w:t>
      </w:r>
    </w:p>
    <w:p w14:paraId="58C10235"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Ultimately, the choice of a learning model depends on the problem at hand, the nature of the data, and the desired outcome. Supervised learning excels in scenarios where labeled data is abundant, and accurate predic</w:t>
      </w:r>
      <w:r>
        <w:rPr>
          <w:rFonts w:ascii="Times New Roman" w:hAnsi="Times New Roman" w:cs="Times New Roman"/>
          <w:snapToGrid w:val="0"/>
          <w:sz w:val="24"/>
        </w:rPr>
        <w:t>tions are required, such as medical diagnosis or fraud detection. Unsupervised learning is invaluable for exploratory data analysis and preprocessing tasks, where the goal is to uncover hidden patterns or reduce data complexity. Reinforcement learning shin</w:t>
      </w:r>
      <w:r>
        <w:rPr>
          <w:rFonts w:ascii="Times New Roman" w:hAnsi="Times New Roman" w:cs="Times New Roman"/>
          <w:snapToGrid w:val="0"/>
          <w:sz w:val="24"/>
        </w:rPr>
        <w:t>es in decision-making applications requiring adaptability and interaction with dynamic environments, though its computational demands and complexity make it less suitable for routine tasks. By understanding the strengths, limitations, and appropriate use c</w:t>
      </w:r>
      <w:r>
        <w:rPr>
          <w:rFonts w:ascii="Times New Roman" w:hAnsi="Times New Roman" w:cs="Times New Roman"/>
          <w:snapToGrid w:val="0"/>
          <w:sz w:val="24"/>
        </w:rPr>
        <w:t>ases of these models, practitioners can design robust and efficient machine learning systems to address a wide range of challenges.</w:t>
      </w:r>
    </w:p>
    <w:p w14:paraId="4EA9F958" w14:textId="0CA7C6E1"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 xml:space="preserve">This comprehensive understanding of the major learning models not only highlights their </w:t>
      </w:r>
      <w:r>
        <w:rPr>
          <w:rFonts w:ascii="Times New Roman" w:hAnsi="Times New Roman" w:cs="Times New Roman"/>
          <w:snapToGrid w:val="0"/>
          <w:sz w:val="24"/>
        </w:rPr>
        <w:t xml:space="preserve">characteristics but also </w:t>
      </w:r>
      <w:r>
        <w:rPr>
          <w:rFonts w:ascii="Times New Roman" w:hAnsi="Times New Roman" w:cs="Times New Roman"/>
          <w:snapToGrid w:val="0"/>
          <w:sz w:val="24"/>
        </w:rPr>
        <w:t>emphasizes their interconnectedness and the importance of choosing the right approach for specific scenarios. Each model contributes uniquely to the field of machine learning, and together, they form the foundation for solving the diverse and complex probl</w:t>
      </w:r>
      <w:r>
        <w:rPr>
          <w:rFonts w:ascii="Times New Roman" w:hAnsi="Times New Roman" w:cs="Times New Roman"/>
          <w:snapToGrid w:val="0"/>
          <w:sz w:val="24"/>
        </w:rPr>
        <w:t>ems encountered in real-world applications.</w:t>
      </w:r>
    </w:p>
    <w:p w14:paraId="5191E0B0" w14:textId="77777777" w:rsidR="00B22777" w:rsidRDefault="00B22777">
      <w:pPr>
        <w:spacing w:line="300" w:lineRule="auto"/>
        <w:ind w:firstLineChars="200" w:firstLine="480"/>
        <w:rPr>
          <w:rFonts w:ascii="Times New Roman" w:hAnsi="Times New Roman" w:cs="Times New Roman"/>
          <w:i/>
          <w:iCs/>
          <w:sz w:val="24"/>
        </w:rPr>
      </w:pPr>
    </w:p>
    <w:p w14:paraId="5D33DA7C" w14:textId="77777777" w:rsidR="00B22777" w:rsidRDefault="00B22777">
      <w:pPr>
        <w:spacing w:line="300" w:lineRule="auto"/>
        <w:ind w:firstLineChars="200" w:firstLine="480"/>
        <w:rPr>
          <w:rFonts w:ascii="Times New Roman" w:hAnsi="Times New Roman" w:cs="Times New Roman"/>
          <w:i/>
          <w:iCs/>
          <w:sz w:val="24"/>
        </w:rPr>
      </w:pPr>
    </w:p>
    <w:p w14:paraId="43150138" w14:textId="77777777" w:rsidR="00B22777" w:rsidRDefault="009E0F9E">
      <w:pPr>
        <w:tabs>
          <w:tab w:val="left" w:pos="7485"/>
        </w:tabs>
        <w:spacing w:line="300" w:lineRule="auto"/>
        <w:rPr>
          <w:rFonts w:ascii="Times New Roman" w:hAnsi="Times New Roman" w:cs="Times New Roman"/>
          <w:b/>
          <w:bCs/>
          <w:sz w:val="32"/>
        </w:rPr>
      </w:pPr>
      <w:r>
        <w:rPr>
          <w:rFonts w:ascii="Times New Roman" w:hAnsi="Times New Roman" w:cs="Times New Roman"/>
          <w:b/>
          <w:bCs/>
          <w:sz w:val="32"/>
        </w:rPr>
        <w:t xml:space="preserve">                               </w:t>
      </w:r>
      <w:r>
        <w:rPr>
          <w:rFonts w:ascii="Times New Roman" w:hAnsi="Times New Roman" w:cs="Times New Roman"/>
          <w:b/>
          <w:bCs/>
          <w:sz w:val="32"/>
        </w:rPr>
        <w:tab/>
      </w:r>
    </w:p>
    <w:p w14:paraId="17DCA41A" w14:textId="77777777" w:rsidR="00B22777" w:rsidRDefault="00B22777">
      <w:pPr>
        <w:tabs>
          <w:tab w:val="left" w:pos="7485"/>
        </w:tabs>
        <w:spacing w:line="300" w:lineRule="auto"/>
        <w:rPr>
          <w:sz w:val="24"/>
        </w:rPr>
      </w:pPr>
    </w:p>
    <w:p w14:paraId="06903C5C" w14:textId="77777777" w:rsidR="00B22777" w:rsidRDefault="009E0F9E">
      <w:pPr>
        <w:widowControl/>
        <w:jc w:val="left"/>
        <w:rPr>
          <w:rFonts w:eastAsia="黑体"/>
          <w:sz w:val="30"/>
        </w:rPr>
      </w:pPr>
      <w:r>
        <w:rPr>
          <w:rFonts w:eastAsia="黑体"/>
          <w:sz w:val="30"/>
        </w:rPr>
        <w:br w:type="page"/>
      </w:r>
    </w:p>
    <w:p w14:paraId="666850C3" w14:textId="77777777" w:rsidR="00B22777" w:rsidRDefault="009E0F9E">
      <w:pPr>
        <w:pStyle w:val="1"/>
        <w:spacing w:before="0" w:after="0" w:line="300" w:lineRule="auto"/>
        <w:jc w:val="center"/>
      </w:pPr>
      <w:bookmarkStart w:id="14" w:name="_Toc8893"/>
      <w:r>
        <w:rPr>
          <w:rFonts w:ascii="黑体" w:hAnsi="黑体" w:hint="eastAsia"/>
          <w:b w:val="0"/>
          <w:bCs/>
          <w:sz w:val="30"/>
          <w:szCs w:val="30"/>
        </w:rPr>
        <w:lastRenderedPageBreak/>
        <w:t xml:space="preserve">Chapter </w:t>
      </w:r>
      <w:proofErr w:type="gramStart"/>
      <w:r>
        <w:rPr>
          <w:rFonts w:ascii="黑体" w:hAnsi="黑体" w:hint="eastAsia"/>
          <w:b w:val="0"/>
          <w:bCs/>
          <w:sz w:val="30"/>
          <w:szCs w:val="30"/>
        </w:rPr>
        <w:t>2  Strategy</w:t>
      </w:r>
      <w:proofErr w:type="gramEnd"/>
      <w:r>
        <w:rPr>
          <w:rFonts w:ascii="黑体" w:hAnsi="黑体" w:hint="eastAsia"/>
          <w:b w:val="0"/>
          <w:bCs/>
          <w:sz w:val="30"/>
          <w:szCs w:val="30"/>
        </w:rPr>
        <w:t>-Designing Report</w:t>
      </w:r>
      <w:bookmarkEnd w:id="14"/>
    </w:p>
    <w:p w14:paraId="4AEF43A6" w14:textId="77777777" w:rsidR="00B22777" w:rsidRDefault="009E0F9E">
      <w:pPr>
        <w:pStyle w:val="2"/>
        <w:spacing w:before="0" w:after="0" w:line="300" w:lineRule="auto"/>
        <w:rPr>
          <w:rFonts w:ascii="黑体" w:hAnsi="黑体" w:cs="黑体"/>
          <w:b w:val="0"/>
          <w:bCs/>
          <w:sz w:val="28"/>
          <w:szCs w:val="28"/>
        </w:rPr>
      </w:pPr>
      <w:bookmarkStart w:id="15" w:name="_Toc1433"/>
      <w:r>
        <w:rPr>
          <w:rFonts w:ascii="黑体" w:hAnsi="黑体" w:cs="黑体" w:hint="eastAsia"/>
          <w:b w:val="0"/>
          <w:bCs/>
          <w:sz w:val="28"/>
          <w:szCs w:val="28"/>
        </w:rPr>
        <w:t>2.1 Background</w:t>
      </w:r>
      <w:bookmarkEnd w:id="15"/>
    </w:p>
    <w:p w14:paraId="0747561F"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Mental health has emerged as a crucial area of concern for college students, particularly in the context of China's </w:t>
      </w:r>
      <w:r>
        <w:rPr>
          <w:rFonts w:ascii="Times New Roman" w:hAnsi="Times New Roman" w:cs="Times New Roman" w:hint="eastAsia"/>
          <w:snapToGrid w:val="0"/>
          <w:sz w:val="24"/>
        </w:rPr>
        <w:t>rapidly evolving educational landscape.[1] The increasing academic pressure, social anxieties, and lifestyle shifts have heightened the vulnerability of students to mental health issues, including anxiety, depression, and stress-related disorders. Universi</w:t>
      </w:r>
      <w:r>
        <w:rPr>
          <w:rFonts w:ascii="Times New Roman" w:hAnsi="Times New Roman" w:cs="Times New Roman" w:hint="eastAsia"/>
          <w:snapToGrid w:val="0"/>
          <w:sz w:val="24"/>
        </w:rPr>
        <w:t>ties often lack efficient mechanisms to identify and address mental health concerns proactively, leading to delayed interventions and worsening conditions. This report proposes a machine-learning-based solution to tackle this problem by automating the esti</w:t>
      </w:r>
      <w:r>
        <w:rPr>
          <w:rFonts w:ascii="Times New Roman" w:hAnsi="Times New Roman" w:cs="Times New Roman" w:hint="eastAsia"/>
          <w:snapToGrid w:val="0"/>
          <w:sz w:val="24"/>
        </w:rPr>
        <w:t>mation and potential improvement of mental health conditions among college students. The proposed system will employ a data-driven approach to analyze diverse data types, derive actionable insights, and recommend personalized interventions. This chapter de</w:t>
      </w:r>
      <w:r>
        <w:rPr>
          <w:rFonts w:ascii="Times New Roman" w:hAnsi="Times New Roman" w:cs="Times New Roman" w:hint="eastAsia"/>
          <w:snapToGrid w:val="0"/>
          <w:sz w:val="24"/>
        </w:rPr>
        <w:t>tails the design, implementation, and evaluation of this system, emphasizing feasibility, scalability, and ethical considerations.[2]</w:t>
      </w:r>
    </w:p>
    <w:p w14:paraId="4B122D07" w14:textId="77777777" w:rsidR="00B22777" w:rsidRDefault="009E0F9E">
      <w:pPr>
        <w:kinsoku w:val="0"/>
        <w:overflowPunct w:val="0"/>
        <w:autoSpaceDE w:val="0"/>
        <w:autoSpaceDN w:val="0"/>
        <w:adjustRightInd w:val="0"/>
        <w:snapToGrid w:val="0"/>
        <w:spacing w:line="300" w:lineRule="auto"/>
        <w:ind w:firstLineChars="200" w:firstLine="480"/>
        <w:jc w:val="center"/>
        <w:textAlignment w:val="center"/>
        <w:rPr>
          <w:rFonts w:ascii="Times New Roman" w:hAnsi="Times New Roman" w:cs="Times New Roman"/>
          <w:snapToGrid w:val="0"/>
          <w:sz w:val="24"/>
        </w:rPr>
      </w:pPr>
      <w:r>
        <w:rPr>
          <w:rFonts w:ascii="Times New Roman" w:hAnsi="Times New Roman" w:cs="Times New Roman" w:hint="eastAsia"/>
          <w:noProof/>
          <w:snapToGrid w:val="0"/>
          <w:sz w:val="24"/>
        </w:rPr>
        <w:drawing>
          <wp:inline distT="0" distB="0" distL="114300" distR="114300">
            <wp:extent cx="4396105" cy="3044825"/>
            <wp:effectExtent l="0" t="0" r="4445" b="3175"/>
            <wp:docPr id="5" name="图片 5"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下载 (1)"/>
                    <pic:cNvPicPr>
                      <a:picLocks noChangeAspect="1"/>
                    </pic:cNvPicPr>
                  </pic:nvPicPr>
                  <pic:blipFill>
                    <a:blip r:embed="rId13"/>
                    <a:stretch>
                      <a:fillRect/>
                    </a:stretch>
                  </pic:blipFill>
                  <pic:spPr>
                    <a:xfrm>
                      <a:off x="0" y="0"/>
                      <a:ext cx="4396105" cy="3044825"/>
                    </a:xfrm>
                    <a:prstGeom prst="rect">
                      <a:avLst/>
                    </a:prstGeom>
                  </pic:spPr>
                </pic:pic>
              </a:graphicData>
            </a:graphic>
          </wp:inline>
        </w:drawing>
      </w:r>
    </w:p>
    <w:p w14:paraId="2DD3F702" w14:textId="77777777" w:rsidR="00B22777" w:rsidRDefault="009E0F9E">
      <w:pPr>
        <w:kinsoku w:val="0"/>
        <w:overflowPunct w:val="0"/>
        <w:autoSpaceDE w:val="0"/>
        <w:autoSpaceDN w:val="0"/>
        <w:adjustRightInd w:val="0"/>
        <w:snapToGrid w:val="0"/>
        <w:spacing w:line="300" w:lineRule="auto"/>
        <w:ind w:firstLineChars="200" w:firstLine="420"/>
        <w:jc w:val="center"/>
        <w:textAlignment w:val="center"/>
        <w:rPr>
          <w:rFonts w:ascii="Times New Roman" w:hAnsi="Times New Roman" w:cs="Times New Roman"/>
          <w:snapToGrid w:val="0"/>
          <w:szCs w:val="21"/>
        </w:rPr>
      </w:pPr>
      <w:r>
        <w:rPr>
          <w:rFonts w:ascii="Times New Roman" w:hAnsi="Times New Roman" w:cs="Times New Roman" w:hint="eastAsia"/>
          <w:snapToGrid w:val="0"/>
          <w:szCs w:val="21"/>
        </w:rPr>
        <w:t>Figure 2.1 Increasing psychological problems</w:t>
      </w:r>
    </w:p>
    <w:p w14:paraId="38723B4E" w14:textId="77777777" w:rsidR="00B22777" w:rsidRDefault="009E0F9E">
      <w:pPr>
        <w:pStyle w:val="2"/>
        <w:spacing w:before="0" w:after="0" w:line="300" w:lineRule="auto"/>
        <w:rPr>
          <w:rFonts w:ascii="黑体" w:hAnsi="黑体" w:cs="黑体"/>
          <w:b w:val="0"/>
          <w:bCs/>
          <w:sz w:val="28"/>
          <w:szCs w:val="28"/>
        </w:rPr>
      </w:pPr>
      <w:bookmarkStart w:id="16" w:name="_Toc24553"/>
      <w:r>
        <w:rPr>
          <w:rFonts w:ascii="黑体" w:hAnsi="黑体" w:cs="黑体" w:hint="eastAsia"/>
          <w:b w:val="0"/>
          <w:bCs/>
          <w:sz w:val="28"/>
          <w:szCs w:val="28"/>
        </w:rPr>
        <w:t>2.2 The Designed System</w:t>
      </w:r>
      <w:bookmarkEnd w:id="16"/>
    </w:p>
    <w:p w14:paraId="56BF6EBF"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proposed system integrates three essential comp</w:t>
      </w:r>
      <w:r>
        <w:rPr>
          <w:rFonts w:ascii="Times New Roman" w:hAnsi="Times New Roman" w:cs="Times New Roman" w:hint="eastAsia"/>
          <w:snapToGrid w:val="0"/>
          <w:sz w:val="24"/>
        </w:rPr>
        <w:t>onents: data collection, data processing, and model evaluation. These components work together to ensure accurate estimation of mental health conditions and effective intervention strategies. Figure 2.2 provides an overview of the system architecture.</w:t>
      </w:r>
    </w:p>
    <w:p w14:paraId="358B6DBE" w14:textId="77777777" w:rsidR="00B22777" w:rsidRDefault="009E0F9E">
      <w:pPr>
        <w:kinsoku w:val="0"/>
        <w:overflowPunct w:val="0"/>
        <w:autoSpaceDE w:val="0"/>
        <w:autoSpaceDN w:val="0"/>
        <w:adjustRightInd w:val="0"/>
        <w:snapToGrid w:val="0"/>
        <w:spacing w:line="300" w:lineRule="auto"/>
        <w:ind w:firstLineChars="200" w:firstLine="480"/>
        <w:jc w:val="center"/>
        <w:textAlignment w:val="center"/>
        <w:rPr>
          <w:rFonts w:ascii="Times New Roman" w:hAnsi="Times New Roman" w:cs="Times New Roman"/>
          <w:snapToGrid w:val="0"/>
          <w:sz w:val="24"/>
        </w:rPr>
      </w:pPr>
      <w:r>
        <w:rPr>
          <w:rFonts w:ascii="Times New Roman" w:hAnsi="Times New Roman" w:cs="Times New Roman" w:hint="eastAsia"/>
          <w:noProof/>
          <w:snapToGrid w:val="0"/>
          <w:sz w:val="24"/>
        </w:rPr>
        <w:lastRenderedPageBreak/>
        <w:drawing>
          <wp:inline distT="0" distB="0" distL="114300" distR="114300">
            <wp:extent cx="5109210" cy="3209925"/>
            <wp:effectExtent l="0" t="0" r="0" b="9525"/>
            <wp:docPr id="4" name="图片 4" descr="机器学习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机器学习框架图"/>
                    <pic:cNvPicPr>
                      <a:picLocks noChangeAspect="1"/>
                    </pic:cNvPicPr>
                  </pic:nvPicPr>
                  <pic:blipFill>
                    <a:blip r:embed="rId14"/>
                    <a:stretch>
                      <a:fillRect/>
                    </a:stretch>
                  </pic:blipFill>
                  <pic:spPr>
                    <a:xfrm>
                      <a:off x="0" y="0"/>
                      <a:ext cx="5109210" cy="3209925"/>
                    </a:xfrm>
                    <a:prstGeom prst="rect">
                      <a:avLst/>
                    </a:prstGeom>
                  </pic:spPr>
                </pic:pic>
              </a:graphicData>
            </a:graphic>
          </wp:inline>
        </w:drawing>
      </w:r>
    </w:p>
    <w:p w14:paraId="367BF35C" w14:textId="7F9C52CB" w:rsidR="00B22777" w:rsidRDefault="009E0F9E">
      <w:pPr>
        <w:kinsoku w:val="0"/>
        <w:overflowPunct w:val="0"/>
        <w:autoSpaceDE w:val="0"/>
        <w:autoSpaceDN w:val="0"/>
        <w:adjustRightInd w:val="0"/>
        <w:snapToGrid w:val="0"/>
        <w:spacing w:line="300" w:lineRule="auto"/>
        <w:ind w:firstLineChars="200" w:firstLine="420"/>
        <w:jc w:val="center"/>
        <w:textAlignment w:val="center"/>
        <w:rPr>
          <w:rFonts w:ascii="Times New Roman" w:hAnsi="Times New Roman" w:cs="Times New Roman"/>
          <w:snapToGrid w:val="0"/>
          <w:sz w:val="24"/>
        </w:rPr>
      </w:pPr>
      <w:r>
        <w:rPr>
          <w:rFonts w:ascii="Times New Roman" w:hAnsi="Times New Roman" w:cs="Times New Roman" w:hint="eastAsia"/>
          <w:snapToGrid w:val="0"/>
          <w:szCs w:val="21"/>
        </w:rPr>
        <w:t>Fi</w:t>
      </w:r>
      <w:r>
        <w:rPr>
          <w:rFonts w:ascii="Times New Roman" w:hAnsi="Times New Roman" w:cs="Times New Roman" w:hint="eastAsia"/>
          <w:snapToGrid w:val="0"/>
          <w:szCs w:val="21"/>
        </w:rPr>
        <w:t xml:space="preserve">gure 2.2 System </w:t>
      </w:r>
      <w:r w:rsidR="009B0FFD">
        <w:rPr>
          <w:rFonts w:ascii="Times New Roman" w:hAnsi="Times New Roman" w:cs="Times New Roman"/>
          <w:snapToGrid w:val="0"/>
          <w:szCs w:val="21"/>
        </w:rPr>
        <w:t>Framework</w:t>
      </w:r>
    </w:p>
    <w:p w14:paraId="4A669391" w14:textId="77777777" w:rsidR="00B22777" w:rsidRDefault="009E0F9E">
      <w:pPr>
        <w:pStyle w:val="3"/>
        <w:spacing w:before="0" w:after="0" w:line="300" w:lineRule="auto"/>
        <w:rPr>
          <w:rFonts w:ascii="黑体" w:eastAsia="黑体" w:hAnsi="黑体" w:cs="黑体"/>
          <w:b w:val="0"/>
          <w:bCs/>
          <w:sz w:val="28"/>
          <w:szCs w:val="28"/>
        </w:rPr>
      </w:pPr>
      <w:bookmarkStart w:id="17" w:name="_Toc17920"/>
      <w:r>
        <w:rPr>
          <w:rFonts w:ascii="黑体" w:eastAsia="黑体" w:hAnsi="黑体" w:cs="黑体" w:hint="eastAsia"/>
          <w:b w:val="0"/>
          <w:bCs/>
          <w:sz w:val="28"/>
          <w:szCs w:val="28"/>
        </w:rPr>
        <w:t>2.2.1 Data Collection</w:t>
      </w:r>
      <w:bookmarkEnd w:id="17"/>
    </w:p>
    <w:p w14:paraId="19C3B7DE"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The first step involves collecting diverse datasets to capture the multifaceted nature of mental health. </w:t>
      </w:r>
    </w:p>
    <w:p w14:paraId="3E83E7AC"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Data types include: Survey </w:t>
      </w:r>
      <w:proofErr w:type="gramStart"/>
      <w:r>
        <w:rPr>
          <w:rFonts w:ascii="Times New Roman" w:hAnsi="Times New Roman" w:cs="Times New Roman" w:hint="eastAsia"/>
          <w:snapToGrid w:val="0"/>
          <w:sz w:val="24"/>
        </w:rPr>
        <w:t>Data[</w:t>
      </w:r>
      <w:proofErr w:type="gramEnd"/>
      <w:r>
        <w:rPr>
          <w:rFonts w:ascii="Times New Roman" w:hAnsi="Times New Roman" w:cs="Times New Roman" w:hint="eastAsia"/>
          <w:snapToGrid w:val="0"/>
          <w:sz w:val="24"/>
        </w:rPr>
        <w:t xml:space="preserve">17], Standardized tools like PHQ-9 and GAD-7 provide </w:t>
      </w:r>
      <w:r>
        <w:rPr>
          <w:rFonts w:ascii="Times New Roman" w:hAnsi="Times New Roman" w:cs="Times New Roman" w:hint="eastAsia"/>
          <w:snapToGrid w:val="0"/>
          <w:sz w:val="24"/>
        </w:rPr>
        <w:t>self-reported insights into depression and anxiety; Behavioral Data: Digital activity logs from online learning platforms, including login frequency, assignment submissions, and study duration; Biometric Data: Wearable devices monitor metrics such as heart</w:t>
      </w:r>
      <w:r>
        <w:rPr>
          <w:rFonts w:ascii="Times New Roman" w:hAnsi="Times New Roman" w:cs="Times New Roman" w:hint="eastAsia"/>
          <w:snapToGrid w:val="0"/>
          <w:sz w:val="24"/>
        </w:rPr>
        <w:t xml:space="preserve"> rate, sleep quality, and physical activity[5]; Demographic Data: Information on age, gender, academic discipline, and socioeconomic background.[3]</w:t>
      </w:r>
    </w:p>
    <w:p w14:paraId="55D27C9B" w14:textId="77777777" w:rsidR="00B22777" w:rsidRDefault="009E0F9E">
      <w:pPr>
        <w:pStyle w:val="3"/>
        <w:spacing w:before="0" w:after="0" w:line="300" w:lineRule="auto"/>
        <w:rPr>
          <w:rFonts w:ascii="黑体" w:eastAsia="黑体" w:hAnsi="黑体" w:cs="黑体"/>
          <w:b w:val="0"/>
          <w:bCs/>
          <w:sz w:val="28"/>
          <w:szCs w:val="28"/>
        </w:rPr>
      </w:pPr>
      <w:bookmarkStart w:id="18" w:name="_Toc31642"/>
      <w:r>
        <w:rPr>
          <w:rFonts w:ascii="黑体" w:eastAsia="黑体" w:hAnsi="黑体" w:cs="黑体" w:hint="eastAsia"/>
          <w:b w:val="0"/>
          <w:bCs/>
          <w:sz w:val="28"/>
          <w:szCs w:val="28"/>
        </w:rPr>
        <w:t>2.2.2 Data Processing</w:t>
      </w:r>
      <w:bookmarkEnd w:id="18"/>
    </w:p>
    <w:p w14:paraId="5B36D931" w14:textId="77777777" w:rsidR="00B22777" w:rsidRDefault="009E0F9E">
      <w:p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t>After collection, the data undergoes rigorous preprocessing to ensure quality and comp</w:t>
      </w:r>
      <w:r>
        <w:rPr>
          <w:rFonts w:ascii="Times New Roman" w:hAnsi="Times New Roman" w:cs="Times New Roman" w:hint="eastAsia"/>
          <w:snapToGrid w:val="0"/>
          <w:sz w:val="24"/>
        </w:rPr>
        <w:t>atibility with machine learning algorithms. This includes:</w:t>
      </w:r>
    </w:p>
    <w:p w14:paraId="56DA858B" w14:textId="77777777" w:rsidR="00B22777" w:rsidRDefault="009E0F9E">
      <w:pPr>
        <w:numPr>
          <w:ilvl w:val="0"/>
          <w:numId w:val="1"/>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t>Data Cleaning: Handling missing values and removing outliers using statistical and algorithmic methods.</w:t>
      </w:r>
    </w:p>
    <w:p w14:paraId="3BDB65E3" w14:textId="77777777" w:rsidR="00B22777" w:rsidRDefault="009E0F9E">
      <w:pPr>
        <w:numPr>
          <w:ilvl w:val="0"/>
          <w:numId w:val="2"/>
        </w:numPr>
        <w:kinsoku w:val="0"/>
        <w:overflowPunct w:val="0"/>
        <w:autoSpaceDE w:val="0"/>
        <w:autoSpaceDN w:val="0"/>
        <w:adjustRightInd w:val="0"/>
        <w:snapToGrid w:val="0"/>
        <w:spacing w:line="300" w:lineRule="auto"/>
        <w:ind w:leftChars="200" w:left="845"/>
        <w:textAlignment w:val="center"/>
        <w:rPr>
          <w:rFonts w:ascii="Times New Roman" w:hAnsi="Times New Roman" w:cs="Times New Roman"/>
          <w:snapToGrid w:val="0"/>
          <w:sz w:val="24"/>
        </w:rPr>
      </w:pPr>
      <w:r>
        <w:rPr>
          <w:rFonts w:ascii="Times New Roman" w:hAnsi="Times New Roman" w:cs="Times New Roman" w:hint="eastAsia"/>
          <w:snapToGrid w:val="0"/>
          <w:sz w:val="24"/>
        </w:rPr>
        <w:t>For missing values:</w:t>
      </w:r>
    </w:p>
    <w:p w14:paraId="5D7B45A2" w14:textId="77777777" w:rsidR="00B22777" w:rsidRDefault="009E0F9E">
      <w:pPr>
        <w:spacing w:line="300" w:lineRule="auto"/>
        <w:jc w:val="center"/>
        <w:rPr>
          <w:rFonts w:eastAsia="宋体" w:hAnsi="Cambria Math" w:cs="Cambria Math"/>
          <w:sz w:val="28"/>
          <w:szCs w:val="28"/>
        </w:rPr>
      </w:pPr>
      <m:oMath>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i</m:t>
            </m:r>
            <m:r>
              <w:rPr>
                <w:rFonts w:ascii="Cambria Math" w:eastAsia="Cambria Math" w:hAnsi="Cambria Math" w:cs="Cambria Math"/>
                <w:sz w:val="28"/>
                <w:szCs w:val="28"/>
              </w:rPr>
              <m:t>,</m:t>
            </m:r>
            <m:r>
              <w:rPr>
                <w:rFonts w:ascii="Cambria Math" w:eastAsia="Cambria Math" w:hAnsi="Cambria Math" w:cs="Cambria Math"/>
                <w:sz w:val="28"/>
                <w:szCs w:val="28"/>
              </w:rPr>
              <m:t>imputed</m:t>
            </m:r>
          </m:sub>
        </m:sSub>
        <m:r>
          <w:rPr>
            <w:rFonts w:ascii="Cambria Math" w:eastAsia="Cambria Math" w:hAnsi="Cambria Math" w:cs="Cambria Math"/>
            <w:sz w:val="28"/>
            <w:szCs w:val="28"/>
          </w:rPr>
          <m:t>=</m:t>
        </m:r>
        <m:f>
          <m:fPr>
            <m:ctrlPr>
              <w:rPr>
                <w:rFonts w:ascii="Cambria Math" w:hAnsi="Cambria Math"/>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n</m:t>
            </m:r>
          </m:den>
        </m:f>
        <m:nary>
          <m:naryPr>
            <m:chr m:val="∑"/>
            <m:ctrlPr>
              <w:rPr>
                <w:rFonts w:ascii="Cambria Math" w:hAnsi="Cambria Math"/>
                <w:sz w:val="28"/>
                <w:szCs w:val="28"/>
              </w:rPr>
            </m:ctrlPr>
          </m:naryPr>
          <m:sub>
            <m:r>
              <w:rPr>
                <w:rFonts w:ascii="Cambria Math" w:eastAsia="Cambria Math" w:hAnsi="Cambria Math" w:cs="Cambria Math"/>
                <w:sz w:val="28"/>
                <w:szCs w:val="28"/>
              </w:rPr>
              <m:t>j</m:t>
            </m:r>
            <m:r>
              <w:rPr>
                <w:rFonts w:ascii="Cambria Math" w:eastAsia="Cambria Math" w:hAnsi="Cambria Math" w:cs="Cambria Math"/>
                <w:sz w:val="28"/>
                <w:szCs w:val="28"/>
              </w:rPr>
              <m:t>=1</m:t>
            </m:r>
          </m:sub>
          <m:sup>
            <m:r>
              <w:rPr>
                <w:rFonts w:ascii="Cambria Math" w:eastAsia="Cambria Math" w:hAnsi="Cambria Math" w:cs="Cambria Math"/>
                <w:sz w:val="28"/>
                <w:szCs w:val="28"/>
              </w:rPr>
              <m:t>n</m:t>
            </m:r>
          </m:sup>
          <m:e>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j</m:t>
                </m:r>
              </m:sub>
            </m:sSub>
          </m:e>
        </m:nary>
        <m:r>
          <w:rPr>
            <w:rFonts w:ascii="Cambria Math" w:eastAsia="Cambria Math" w:hAnsi="Cambria Math" w:cs="Cambria Math"/>
            <w:sz w:val="28"/>
            <w:szCs w:val="28"/>
          </w:rPr>
          <m:t>(</m:t>
        </m:r>
        <m:r>
          <w:rPr>
            <w:rFonts w:ascii="Cambria Math" w:eastAsia="Cambria Math" w:hAnsi="Cambria Math" w:cs="Cambria Math"/>
            <w:sz w:val="28"/>
            <w:szCs w:val="28"/>
          </w:rPr>
          <m:t>mean</m:t>
        </m:r>
        <m:r>
          <w:rPr>
            <w:rFonts w:ascii="Cambria Math" w:eastAsia="Cambria Math" w:hAnsi="Cambria Math" w:cs="Cambria Math"/>
            <w:sz w:val="28"/>
            <w:szCs w:val="28"/>
          </w:rPr>
          <m:t xml:space="preserve"> </m:t>
        </m:r>
        <m:r>
          <w:rPr>
            <w:rFonts w:ascii="Cambria Math" w:eastAsia="Cambria Math" w:hAnsi="Cambria Math" w:cs="Cambria Math"/>
            <w:sz w:val="28"/>
            <w:szCs w:val="28"/>
          </w:rPr>
          <m:t>imputation</m:t>
        </m:r>
        <m:r>
          <w:rPr>
            <w:rFonts w:ascii="Cambria Math" w:eastAsia="Cambria Math" w:hAnsi="Cambria Math" w:cs="Cambria Math"/>
            <w:sz w:val="28"/>
            <w:szCs w:val="28"/>
          </w:rPr>
          <m:t>)</m:t>
        </m:r>
      </m:oMath>
      <w:r>
        <w:rPr>
          <w:rFonts w:eastAsia="宋体" w:hAnsi="Cambria Math" w:cs="Cambria Math" w:hint="eastAsia"/>
          <w:sz w:val="28"/>
          <w:szCs w:val="28"/>
        </w:rPr>
        <w:t xml:space="preserve"> (2-1)</w:t>
      </w:r>
    </w:p>
    <w:p w14:paraId="3BC358C8" w14:textId="77777777" w:rsidR="00B22777" w:rsidRDefault="009E0F9E">
      <w:pPr>
        <w:pStyle w:val="a9"/>
        <w:widowControl/>
        <w:numPr>
          <w:ilvl w:val="0"/>
          <w:numId w:val="2"/>
        </w:numPr>
        <w:spacing w:beforeAutospacing="0" w:afterAutospacing="0" w:line="300" w:lineRule="auto"/>
        <w:ind w:leftChars="200" w:left="845"/>
      </w:pPr>
      <w:r>
        <w:t>For outlier detection:</w:t>
      </w:r>
    </w:p>
    <w:p w14:paraId="7CCD13D4" w14:textId="77777777" w:rsidR="00B22777" w:rsidRDefault="009E0F9E">
      <w:pPr>
        <w:spacing w:line="300" w:lineRule="auto"/>
        <w:jc w:val="center"/>
        <w:rPr>
          <w:rFonts w:ascii="Times New Roman" w:eastAsia="宋体" w:hAnsi="Times New Roman" w:cs="Times New Roman"/>
          <w:snapToGrid w:val="0"/>
          <w:sz w:val="28"/>
          <w:szCs w:val="28"/>
        </w:rPr>
      </w:pPr>
      <m:oMath>
        <m:r>
          <w:rPr>
            <w:rFonts w:ascii="Cambria Math" w:eastAsia="Cambria Math" w:hAnsi="Cambria Math" w:cs="Cambria Math"/>
            <w:sz w:val="28"/>
            <w:szCs w:val="28"/>
          </w:rPr>
          <m:t>z</m:t>
        </m:r>
        <m:r>
          <w:rPr>
            <w:rFonts w:ascii="Cambria Math" w:eastAsia="Cambria Math" w:hAnsi="Cambria Math" w:cs="Cambria Math"/>
            <w:sz w:val="28"/>
            <w:szCs w:val="28"/>
          </w:rPr>
          <m:t>=</m:t>
        </m:r>
        <m:f>
          <m:fPr>
            <m:ctrlPr>
              <w:rPr>
                <w:rFonts w:ascii="Cambria Math" w:hAnsi="Cambria Math"/>
                <w:sz w:val="28"/>
                <w:szCs w:val="28"/>
              </w:rPr>
            </m:ctrlPr>
          </m:fPr>
          <m:num>
            <m:r>
              <w:rPr>
                <w:rFonts w:ascii="Cambria Math" w:eastAsia="Cambria Math" w:hAnsi="Cambria Math" w:cs="Cambria Math"/>
                <w:sz w:val="28"/>
                <w:szCs w:val="28"/>
              </w:rPr>
              <m:t>x</m:t>
            </m:r>
            <m:r>
              <w:rPr>
                <w:rFonts w:ascii="Cambria Math" w:eastAsia="Cambria Math" w:hAnsi="Cambria Math" w:cs="Cambria Math"/>
                <w:sz w:val="28"/>
                <w:szCs w:val="28"/>
              </w:rPr>
              <m:t>-</m:t>
            </m:r>
            <m:r>
              <w:rPr>
                <w:rFonts w:ascii="Cambria Math" w:eastAsia="Cambria Math" w:hAnsi="Cambria Math" w:cs="Cambria Math"/>
                <w:sz w:val="28"/>
                <w:szCs w:val="28"/>
              </w:rPr>
              <m:t>μ</m:t>
            </m:r>
          </m:num>
          <m:den>
            <m:r>
              <w:rPr>
                <w:rFonts w:ascii="Cambria Math" w:eastAsia="Cambria Math" w:hAnsi="Cambria Math" w:cs="Cambria Math"/>
                <w:sz w:val="28"/>
                <w:szCs w:val="28"/>
              </w:rPr>
              <m:t>σ</m:t>
            </m:r>
          </m:den>
        </m:f>
        <m:r>
          <w:rPr>
            <w:rFonts w:ascii="Cambria Math" w:eastAsia="Cambria Math" w:hAnsi="Cambria Math" w:cs="Cambria Math"/>
            <w:sz w:val="28"/>
            <w:szCs w:val="28"/>
          </w:rPr>
          <m:t>(</m:t>
        </m:r>
        <m:r>
          <w:rPr>
            <w:rFonts w:ascii="Cambria Math" w:eastAsia="Cambria Math" w:hAnsi="Cambria Math" w:cs="Cambria Math"/>
            <w:sz w:val="28"/>
            <w:szCs w:val="28"/>
          </w:rPr>
          <m:t>Z</m:t>
        </m:r>
        <m:r>
          <w:rPr>
            <w:rFonts w:ascii="Cambria Math" w:eastAsia="Cambria Math" w:hAnsi="Cambria Math" w:cs="Cambria Math"/>
            <w:sz w:val="28"/>
            <w:szCs w:val="28"/>
          </w:rPr>
          <m:t>-</m:t>
        </m:r>
        <m:r>
          <w:rPr>
            <w:rFonts w:ascii="Cambria Math" w:eastAsia="Cambria Math" w:hAnsi="Cambria Math" w:cs="Cambria Math"/>
            <w:sz w:val="28"/>
            <w:szCs w:val="28"/>
          </w:rPr>
          <m:t>score</m:t>
        </m:r>
        <m:r>
          <w:rPr>
            <w:rFonts w:ascii="Cambria Math" w:eastAsia="Cambria Math" w:hAnsi="Cambria Math" w:cs="Cambria Math"/>
            <w:sz w:val="28"/>
            <w:szCs w:val="28"/>
          </w:rPr>
          <m:t xml:space="preserve"> </m:t>
        </m:r>
        <m:r>
          <w:rPr>
            <w:rFonts w:ascii="Cambria Math" w:eastAsia="Cambria Math" w:hAnsi="Cambria Math" w:cs="Cambria Math"/>
            <w:sz w:val="28"/>
            <w:szCs w:val="28"/>
          </w:rPr>
          <m:t>analysis</m:t>
        </m:r>
        <m:r>
          <w:rPr>
            <w:rFonts w:ascii="Cambria Math" w:eastAsia="Cambria Math" w:hAnsi="Cambria Math" w:cs="Cambria Math"/>
            <w:sz w:val="28"/>
            <w:szCs w:val="28"/>
          </w:rPr>
          <m:t>)</m:t>
        </m:r>
      </m:oMath>
      <w:r>
        <w:rPr>
          <w:rFonts w:eastAsia="宋体" w:hAnsi="Cambria Math" w:cs="Cambria Math" w:hint="eastAsia"/>
          <w:sz w:val="28"/>
          <w:szCs w:val="28"/>
        </w:rPr>
        <w:t xml:space="preserve"> (2-2)</w:t>
      </w:r>
    </w:p>
    <w:p w14:paraId="2E705B52" w14:textId="77777777" w:rsidR="00B22777" w:rsidRDefault="009E0F9E">
      <w:pPr>
        <w:numPr>
          <w:ilvl w:val="0"/>
          <w:numId w:val="1"/>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Feature Engineering: Extracting relevant </w:t>
      </w:r>
      <w:proofErr w:type="gramStart"/>
      <w:r>
        <w:rPr>
          <w:rFonts w:ascii="Times New Roman" w:hAnsi="Times New Roman" w:cs="Times New Roman" w:hint="eastAsia"/>
          <w:snapToGrid w:val="0"/>
          <w:sz w:val="24"/>
        </w:rPr>
        <w:t>features[</w:t>
      </w:r>
      <w:proofErr w:type="gramEnd"/>
      <w:r>
        <w:rPr>
          <w:rFonts w:ascii="Times New Roman" w:hAnsi="Times New Roman" w:cs="Times New Roman" w:hint="eastAsia"/>
          <w:snapToGrid w:val="0"/>
          <w:sz w:val="24"/>
        </w:rPr>
        <w:t>15], such as sentiment analysis from text data, and deriving new metrics like sleep consistency.</w:t>
      </w:r>
      <w:r>
        <w:rPr>
          <w:rFonts w:ascii="Times New Roman" w:hAnsi="Times New Roman" w:cs="Times New Roman" w:hint="eastAsia"/>
          <w:snapToGrid w:val="0"/>
          <w:sz w:val="24"/>
        </w:rPr>
        <w:t>[4]</w:t>
      </w:r>
    </w:p>
    <w:p w14:paraId="26DCF2D3" w14:textId="77777777" w:rsidR="00B22777" w:rsidRDefault="009E0F9E">
      <w:pPr>
        <w:jc w:val="center"/>
        <w:rPr>
          <w:rFonts w:ascii="Times New Roman" w:eastAsia="宋体" w:hAnsi="Times New Roman" w:cs="Times New Roman"/>
          <w:snapToGrid w:val="0"/>
          <w:sz w:val="24"/>
        </w:rPr>
      </w:pPr>
      <m:oMath>
        <m:r>
          <w:rPr>
            <w:rFonts w:ascii="Cambria Math" w:eastAsia="Cambria Math" w:hAnsi="Cambria Math" w:cs="Cambria Math"/>
            <w:sz w:val="28"/>
            <w:szCs w:val="28"/>
          </w:rPr>
          <m:t>Sleep</m:t>
        </m:r>
        <m:r>
          <w:rPr>
            <w:rFonts w:ascii="Cambria Math" w:eastAsia="Cambria Math" w:hAnsi="Cambria Math" w:cs="Cambria Math"/>
            <w:sz w:val="28"/>
            <w:szCs w:val="28"/>
          </w:rPr>
          <m:t xml:space="preserve"> </m:t>
        </m:r>
        <m:r>
          <w:rPr>
            <w:rFonts w:ascii="Cambria Math" w:eastAsia="Cambria Math" w:hAnsi="Cambria Math" w:cs="Cambria Math"/>
            <w:sz w:val="28"/>
            <w:szCs w:val="28"/>
          </w:rPr>
          <m:t>Consistency</m:t>
        </m:r>
        <m:r>
          <w:rPr>
            <w:rFonts w:ascii="Cambria Math" w:eastAsia="Cambria Math" w:hAnsi="Cambria Math" w:cs="Cambria Math"/>
            <w:sz w:val="28"/>
            <w:szCs w:val="28"/>
          </w:rPr>
          <m:t>=</m:t>
        </m:r>
        <m:r>
          <w:rPr>
            <w:rFonts w:ascii="Cambria Math" w:eastAsia="Cambria Math" w:hAnsi="Cambria Math" w:cs="Cambria Math"/>
            <w:sz w:val="28"/>
            <w:szCs w:val="28"/>
          </w:rPr>
          <m:t>σ</m:t>
        </m:r>
        <m:r>
          <w:rPr>
            <w:rFonts w:ascii="Cambria Math" w:eastAsia="Cambria Math" w:hAnsi="Cambria Math" w:cs="Cambria Math"/>
            <w:sz w:val="28"/>
            <w:szCs w:val="28"/>
          </w:rPr>
          <m:t>(</m:t>
        </m:r>
        <m:r>
          <w:rPr>
            <w:rFonts w:ascii="Cambria Math" w:eastAsia="Cambria Math" w:hAnsi="Cambria Math" w:cs="Cambria Math"/>
            <w:sz w:val="28"/>
            <w:szCs w:val="28"/>
          </w:rPr>
          <m:t>Sleep</m:t>
        </m:r>
        <m:r>
          <w:rPr>
            <w:rFonts w:ascii="Cambria Math" w:eastAsia="Cambria Math" w:hAnsi="Cambria Math" w:cs="Cambria Math"/>
            <w:sz w:val="28"/>
            <w:szCs w:val="28"/>
          </w:rPr>
          <m:t xml:space="preserve"> </m:t>
        </m:r>
        <m:r>
          <w:rPr>
            <w:rFonts w:ascii="Cambria Math" w:eastAsia="Cambria Math" w:hAnsi="Cambria Math" w:cs="Cambria Math"/>
            <w:sz w:val="28"/>
            <w:szCs w:val="28"/>
          </w:rPr>
          <m:t>Times</m:t>
        </m:r>
        <m:r>
          <w:rPr>
            <w:rFonts w:ascii="Cambria Math" w:eastAsia="Cambria Math" w:hAnsi="Cambria Math" w:cs="Cambria Math"/>
            <w:sz w:val="28"/>
            <w:szCs w:val="28"/>
          </w:rPr>
          <m:t>)</m:t>
        </m:r>
      </m:oMath>
      <w:r>
        <w:rPr>
          <w:rFonts w:eastAsia="宋体" w:hAnsi="Cambria Math" w:cs="Cambria Math" w:hint="eastAsia"/>
          <w:sz w:val="28"/>
          <w:szCs w:val="28"/>
        </w:rPr>
        <w:t xml:space="preserve"> (2-3)</w:t>
      </w:r>
    </w:p>
    <w:p w14:paraId="6AB600A8" w14:textId="77777777" w:rsidR="00B22777" w:rsidRDefault="009E0F9E">
      <w:pPr>
        <w:numPr>
          <w:ilvl w:val="0"/>
          <w:numId w:val="1"/>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lastRenderedPageBreak/>
        <w:t>Data Splitting: Dividing the dataset into training, validation, and testing subsets to prevent overfitting and ensure unbiased evaluation.</w:t>
      </w:r>
    </w:p>
    <w:p w14:paraId="1DE23970" w14:textId="77777777" w:rsidR="00B22777" w:rsidRDefault="009E0F9E">
      <w:pPr>
        <w:jc w:val="center"/>
        <w:rPr>
          <w:rFonts w:ascii="Times New Roman" w:hAnsi="Times New Roman" w:cs="Times New Roman"/>
          <w:snapToGrid w:val="0"/>
          <w:sz w:val="24"/>
        </w:rPr>
      </w:pPr>
      <m:oMath>
        <m:r>
          <w:rPr>
            <w:rFonts w:ascii="Cambria Math" w:eastAsia="Cambria Math" w:hAnsi="Cambria Math" w:cs="Cambria Math"/>
            <w:sz w:val="28"/>
            <w:szCs w:val="28"/>
          </w:rPr>
          <m:t>X</m:t>
        </m:r>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2</m:t>
            </m:r>
          </m:sub>
        </m:sSub>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n</m:t>
            </m:r>
          </m:sub>
        </m:sSub>
        <m:r>
          <w:rPr>
            <w:rFonts w:ascii="Cambria Math" w:eastAsia="Cambria Math" w:hAnsi="Cambria Math" w:cs="Cambria Math"/>
            <w:sz w:val="28"/>
            <w:szCs w:val="28"/>
          </w:rPr>
          <m:t>,</m:t>
        </m:r>
        <m:r>
          <w:rPr>
            <w:rFonts w:ascii="Cambria Math" w:eastAsia="Cambria Math" w:hAnsi="Cambria Math" w:cs="Cambria Math"/>
            <w:sz w:val="28"/>
            <w:szCs w:val="28"/>
          </w:rPr>
          <m:t>y</m:t>
        </m:r>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2</m:t>
            </m:r>
          </m:sub>
        </m:sSub>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n</m:t>
            </m:r>
          </m:sub>
        </m:sSub>
      </m:oMath>
      <w:r>
        <w:rPr>
          <w:rFonts w:hint="eastAsia"/>
          <w:sz w:val="28"/>
          <w:szCs w:val="28"/>
        </w:rPr>
        <w:t xml:space="preserve"> (2-4)</w:t>
      </w:r>
    </w:p>
    <w:p w14:paraId="6BF51328" w14:textId="77777777" w:rsidR="00B22777" w:rsidRDefault="009E0F9E">
      <w:pPr>
        <w:pStyle w:val="3"/>
        <w:spacing w:before="0" w:after="0" w:line="300" w:lineRule="auto"/>
        <w:rPr>
          <w:rFonts w:ascii="黑体" w:eastAsia="黑体" w:hAnsi="黑体" w:cs="黑体"/>
          <w:b w:val="0"/>
          <w:bCs/>
          <w:sz w:val="28"/>
          <w:szCs w:val="28"/>
        </w:rPr>
      </w:pPr>
      <w:bookmarkStart w:id="19" w:name="_Toc3672"/>
      <w:r>
        <w:rPr>
          <w:rFonts w:ascii="黑体" w:eastAsia="黑体" w:hAnsi="黑体" w:cs="黑体" w:hint="eastAsia"/>
          <w:b w:val="0"/>
          <w:bCs/>
          <w:sz w:val="28"/>
          <w:szCs w:val="28"/>
        </w:rPr>
        <w:t>2.2.3</w:t>
      </w:r>
      <w:r>
        <w:rPr>
          <w:rFonts w:ascii="黑体" w:eastAsia="黑体" w:hAnsi="黑体" w:cs="黑体" w:hint="eastAsia"/>
          <w:b w:val="0"/>
          <w:bCs/>
          <w:sz w:val="28"/>
          <w:szCs w:val="28"/>
        </w:rPr>
        <w:t xml:space="preserve"> Model Training</w:t>
      </w:r>
      <w:bookmarkEnd w:id="19"/>
    </w:p>
    <w:p w14:paraId="6BDA7A27"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system employs a range of machine learning models, starting with baseline algorithms such as logistic regression for binary classification. Advanced models, including Random Forests and Gradient Boosting, are implemented for their robus</w:t>
      </w:r>
      <w:r>
        <w:rPr>
          <w:rFonts w:ascii="Times New Roman" w:hAnsi="Times New Roman" w:cs="Times New Roman" w:hint="eastAsia"/>
          <w:snapToGrid w:val="0"/>
          <w:sz w:val="24"/>
        </w:rPr>
        <w:t xml:space="preserve">tness and interpretability. For sequential or time-series data, Long Short-Term Memory (LSTM) networks capture temporal dependencies. Hyperparameter tuning and iterative optimization ensure the models achieve high performance across metrics like accuracy, </w:t>
      </w:r>
      <w:r>
        <w:rPr>
          <w:rFonts w:ascii="Times New Roman" w:hAnsi="Times New Roman" w:cs="Times New Roman" w:hint="eastAsia"/>
          <w:snapToGrid w:val="0"/>
          <w:sz w:val="24"/>
        </w:rPr>
        <w:t>F1-score, and AUC-ROC.</w:t>
      </w:r>
    </w:p>
    <w:p w14:paraId="05BB6AF2" w14:textId="77777777" w:rsidR="00B22777" w:rsidRDefault="009E0F9E">
      <w:pPr>
        <w:numPr>
          <w:ilvl w:val="0"/>
          <w:numId w:val="1"/>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snapToGrid w:val="0"/>
          <w:sz w:val="24"/>
        </w:rPr>
        <w:t>Model Introduction</w:t>
      </w:r>
    </w:p>
    <w:p w14:paraId="1F728950" w14:textId="77777777" w:rsidR="00B22777" w:rsidRDefault="009E0F9E">
      <w:pPr>
        <w:numPr>
          <w:ilvl w:val="0"/>
          <w:numId w:val="3"/>
        </w:numPr>
        <w:kinsoku w:val="0"/>
        <w:overflowPunct w:val="0"/>
        <w:autoSpaceDE w:val="0"/>
        <w:autoSpaceDN w:val="0"/>
        <w:adjustRightInd w:val="0"/>
        <w:snapToGrid w:val="0"/>
        <w:spacing w:line="300" w:lineRule="auto"/>
        <w:ind w:leftChars="200" w:left="845"/>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Logistic Regression: Expand on how logistic </w:t>
      </w:r>
      <w:proofErr w:type="gramStart"/>
      <w:r>
        <w:rPr>
          <w:rFonts w:ascii="Times New Roman" w:hAnsi="Times New Roman" w:cs="Times New Roman" w:hint="eastAsia"/>
          <w:snapToGrid w:val="0"/>
          <w:sz w:val="24"/>
        </w:rPr>
        <w:t>regression[</w:t>
      </w:r>
      <w:proofErr w:type="gramEnd"/>
      <w:r>
        <w:rPr>
          <w:rFonts w:ascii="Times New Roman" w:hAnsi="Times New Roman" w:cs="Times New Roman" w:hint="eastAsia"/>
          <w:snapToGrid w:val="0"/>
          <w:sz w:val="24"/>
        </w:rPr>
        <w:t>7] models the probability of mental health conditions. You could complete the sentence as follows:</w:t>
      </w:r>
    </w:p>
    <w:p w14:paraId="0C48FD86" w14:textId="77777777" w:rsidR="00B22777" w:rsidRDefault="009E0F9E">
      <w:pPr>
        <w:spacing w:line="300" w:lineRule="auto"/>
        <w:jc w:val="center"/>
        <w:rPr>
          <w:sz w:val="28"/>
          <w:szCs w:val="28"/>
        </w:rPr>
      </w:pPr>
      <m:oMath>
        <m:r>
          <w:rPr>
            <w:rFonts w:ascii="Cambria Math" w:eastAsia="Cambria Math" w:hAnsi="Cambria Math" w:cs="Cambria Math"/>
            <w:sz w:val="28"/>
            <w:szCs w:val="28"/>
          </w:rPr>
          <m:t>P</m:t>
        </m:r>
        <m:r>
          <w:rPr>
            <w:rFonts w:ascii="Cambria Math" w:eastAsia="Cambria Math" w:hAnsi="Cambria Math" w:cs="Cambria Math"/>
            <w:sz w:val="28"/>
            <w:szCs w:val="28"/>
          </w:rPr>
          <m:t>(</m:t>
        </m:r>
        <m:r>
          <w:rPr>
            <w:rFonts w:ascii="Cambria Math" w:eastAsia="Cambria Math" w:hAnsi="Cambria Math" w:cs="Cambria Math"/>
            <w:sz w:val="28"/>
            <w:szCs w:val="28"/>
          </w:rPr>
          <m:t>y</m:t>
        </m:r>
        <m:r>
          <w:rPr>
            <w:rFonts w:ascii="Cambria Math" w:eastAsia="Cambria Math" w:hAnsi="Cambria Math" w:cs="Cambria Math"/>
            <w:sz w:val="28"/>
            <w:szCs w:val="28"/>
          </w:rPr>
          <m:t>=1∣</m:t>
        </m:r>
        <m:r>
          <w:rPr>
            <w:rFonts w:ascii="Cambria Math" w:eastAsia="Cambria Math" w:hAnsi="Cambria Math" w:cs="Cambria Math"/>
            <w:sz w:val="28"/>
            <w:szCs w:val="28"/>
          </w:rPr>
          <m:t>x</m:t>
        </m:r>
        <m:r>
          <w:rPr>
            <w:rFonts w:ascii="Cambria Math" w:eastAsia="Cambria Math" w:hAnsi="Cambria Math" w:cs="Cambria Math"/>
            <w:sz w:val="28"/>
            <w:szCs w:val="28"/>
          </w:rPr>
          <m:t>)=</m:t>
        </m:r>
        <m:f>
          <m:fPr>
            <m:ctrlPr>
              <w:rPr>
                <w:rFonts w:ascii="Cambria Math" w:hAnsi="Cambria Math"/>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1+</m:t>
            </m:r>
            <m:sSup>
              <m:sSupPr>
                <m:ctrlPr>
                  <w:rPr>
                    <w:rFonts w:ascii="Cambria Math" w:hAnsi="Cambria Math"/>
                    <w:sz w:val="28"/>
                    <w:szCs w:val="28"/>
                  </w:rPr>
                </m:ctrlPr>
              </m:sSupPr>
              <m:e>
                <m:r>
                  <w:rPr>
                    <w:rFonts w:ascii="Cambria Math" w:eastAsia="Cambria Math" w:hAnsi="Cambria Math" w:cs="Cambria Math"/>
                    <w:sz w:val="28"/>
                    <w:szCs w:val="28"/>
                  </w:rPr>
                  <m:t>e</m:t>
                </m:r>
              </m:e>
              <m:sup>
                <m:r>
                  <w:rPr>
                    <w:rFonts w:ascii="Cambria Math" w:eastAsia="Cambria Math" w:hAnsi="Cambria Math" w:cs="Cambria Math"/>
                    <w:sz w:val="28"/>
                    <w:szCs w:val="28"/>
                  </w:rPr>
                  <m:t>-</m:t>
                </m:r>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β</m:t>
                    </m:r>
                  </m:e>
                  <m:sub>
                    <m:r>
                      <w:rPr>
                        <w:rFonts w:ascii="Cambria Math" w:eastAsia="Cambria Math" w:hAnsi="Cambria Math" w:cs="Cambria Math"/>
                        <w:sz w:val="28"/>
                        <w:szCs w:val="28"/>
                      </w:rPr>
                      <m:t>0</m:t>
                    </m:r>
                  </m:sub>
                </m:sSub>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β</m:t>
                    </m:r>
                  </m:e>
                  <m:sub>
                    <m:r>
                      <w:rPr>
                        <w:rFonts w:ascii="Cambria Math" w:eastAsia="Cambria Math" w:hAnsi="Cambria Math" w:cs="Cambria Math"/>
                        <w:sz w:val="28"/>
                        <w:szCs w:val="28"/>
                      </w:rPr>
                      <m:t>1</m:t>
                    </m:r>
                  </m:sub>
                </m:sSub>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β</m:t>
                    </m:r>
                  </m:e>
                  <m:sub>
                    <m:r>
                      <w:rPr>
                        <w:rFonts w:ascii="Cambria Math" w:eastAsia="Cambria Math" w:hAnsi="Cambria Math" w:cs="Cambria Math"/>
                        <w:sz w:val="28"/>
                        <w:szCs w:val="28"/>
                      </w:rPr>
                      <m:t>n</m:t>
                    </m:r>
                  </m:sub>
                </m:sSub>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n</m:t>
                    </m:r>
                  </m:sub>
                </m:sSub>
                <m:r>
                  <w:rPr>
                    <w:rFonts w:ascii="Cambria Math" w:eastAsia="Cambria Math" w:hAnsi="Cambria Math" w:cs="Cambria Math"/>
                    <w:sz w:val="28"/>
                    <w:szCs w:val="28"/>
                  </w:rPr>
                  <m:t>)</m:t>
                </m:r>
              </m:sup>
            </m:sSup>
          </m:den>
        </m:f>
      </m:oMath>
      <w:r>
        <w:rPr>
          <w:rFonts w:hint="eastAsia"/>
          <w:sz w:val="28"/>
          <w:szCs w:val="28"/>
        </w:rPr>
        <w:t xml:space="preserve"> (2-5)</w:t>
      </w:r>
    </w:p>
    <w:p w14:paraId="0D6EFACE" w14:textId="1ED64C53"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Here, </w:t>
      </w:r>
      <m:oMath>
        <m:sSub>
          <m:sSubPr>
            <m:ctrlPr>
              <w:rPr>
                <w:rFonts w:ascii="Cambria Math" w:hAnsi="Cambria Math" w:cs="Times New Roman" w:hint="eastAsia"/>
                <w:snapToGrid w:val="0"/>
                <w:sz w:val="24"/>
              </w:rPr>
            </m:ctrlPr>
          </m:sSubPr>
          <m:e>
            <m:r>
              <m:rPr>
                <m:sty m:val="p"/>
              </m:rPr>
              <w:rPr>
                <w:rFonts w:ascii="Cambria Math" w:hAnsi="Cambria Math" w:cs="Times New Roman" w:hint="eastAsia"/>
                <w:snapToGrid w:val="0"/>
                <w:sz w:val="24"/>
              </w:rPr>
              <m:t>β</m:t>
            </m:r>
          </m:e>
          <m:sub>
            <m:r>
              <m:rPr>
                <m:sty m:val="p"/>
              </m:rPr>
              <w:rPr>
                <w:rFonts w:ascii="Cambria Math" w:hAnsi="Cambria Math" w:cs="Times New Roman" w:hint="eastAsia"/>
                <w:snapToGrid w:val="0"/>
                <w:sz w:val="24"/>
              </w:rPr>
              <m:t>0</m:t>
            </m:r>
          </m:sub>
        </m:sSub>
      </m:oMath>
      <w:r>
        <w:rPr>
          <w:rFonts w:ascii="Times New Roman" w:hAnsi="Times New Roman" w:cs="Times New Roman" w:hint="eastAsia"/>
          <w:snapToGrid w:val="0"/>
          <w:sz w:val="24"/>
        </w:rPr>
        <w:t xml:space="preserve">is the intercept, and </w:t>
      </w:r>
      <m:oMath>
        <m:sSub>
          <m:sSubPr>
            <m:ctrlPr>
              <w:rPr>
                <w:rFonts w:ascii="Cambria Math" w:hAnsi="Cambria Math" w:cs="Times New Roman" w:hint="eastAsia"/>
                <w:snapToGrid w:val="0"/>
                <w:sz w:val="24"/>
              </w:rPr>
            </m:ctrlPr>
          </m:sSubPr>
          <m:e>
            <m:r>
              <m:rPr>
                <m:sty m:val="p"/>
              </m:rPr>
              <w:rPr>
                <w:rFonts w:ascii="Cambria Math" w:hAnsi="Cambria Math" w:cs="Times New Roman" w:hint="eastAsia"/>
                <w:snapToGrid w:val="0"/>
                <w:sz w:val="24"/>
              </w:rPr>
              <m:t>β</m:t>
            </m:r>
          </m:e>
          <m:sub>
            <m:r>
              <m:rPr>
                <m:sty m:val="p"/>
              </m:rPr>
              <w:rPr>
                <w:rFonts w:ascii="Cambria Math" w:hAnsi="Cambria Math" w:cs="Times New Roman" w:hint="eastAsia"/>
                <w:snapToGrid w:val="0"/>
                <w:sz w:val="24"/>
              </w:rPr>
              <m:t>i</m:t>
            </m:r>
          </m:sub>
        </m:sSub>
      </m:oMath>
      <w:r w:rsidR="009B0FFD">
        <w:rPr>
          <w:rFonts w:ascii="Times New Roman" w:hAnsi="Times New Roman" w:cs="Times New Roman" w:hint="eastAsia"/>
          <w:snapToGrid w:val="0"/>
          <w:sz w:val="24"/>
        </w:rPr>
        <w:t xml:space="preserve"> </w:t>
      </w:r>
      <w:r>
        <w:rPr>
          <w:rFonts w:ascii="Times New Roman" w:hAnsi="Times New Roman" w:cs="Times New Roman" w:hint="eastAsia"/>
          <w:snapToGrid w:val="0"/>
          <w:sz w:val="24"/>
        </w:rPr>
        <w:t>a</w:t>
      </w:r>
      <w:r>
        <w:rPr>
          <w:rFonts w:ascii="Times New Roman" w:hAnsi="Times New Roman" w:cs="Times New Roman" w:hint="eastAsia"/>
          <w:snapToGrid w:val="0"/>
          <w:sz w:val="24"/>
        </w:rPr>
        <w:t>re t</w:t>
      </w:r>
      <w:r>
        <w:rPr>
          <w:rFonts w:ascii="Times New Roman" w:hAnsi="Times New Roman" w:cs="Times New Roman" w:hint="eastAsia"/>
          <w:snapToGrid w:val="0"/>
          <w:sz w:val="24"/>
        </w:rPr>
        <w:t xml:space="preserve">he coefficients of the features </w:t>
      </w:r>
      <m:oMath>
        <m:sSub>
          <m:sSubPr>
            <m:ctrlPr>
              <w:rPr>
                <w:rFonts w:ascii="Cambria Math" w:hAnsi="Cambria Math" w:cs="Times New Roman" w:hint="eastAsia"/>
                <w:snapToGrid w:val="0"/>
                <w:sz w:val="24"/>
              </w:rPr>
            </m:ctrlPr>
          </m:sSubPr>
          <m:e>
            <m:r>
              <m:rPr>
                <m:sty m:val="p"/>
              </m:rPr>
              <w:rPr>
                <w:rFonts w:ascii="Cambria Math" w:hAnsi="Cambria Math" w:cs="Times New Roman" w:hint="eastAsia"/>
                <w:snapToGrid w:val="0"/>
                <w:sz w:val="24"/>
              </w:rPr>
              <m:t>x</m:t>
            </m:r>
          </m:e>
          <m:sub>
            <m:r>
              <m:rPr>
                <m:sty m:val="p"/>
              </m:rPr>
              <w:rPr>
                <w:rFonts w:ascii="Cambria Math" w:hAnsi="Cambria Math" w:cs="Times New Roman" w:hint="eastAsia"/>
                <w:snapToGrid w:val="0"/>
                <w:sz w:val="24"/>
              </w:rPr>
              <m:t>i</m:t>
            </m:r>
          </m:sub>
        </m:sSub>
      </m:oMath>
      <w:r>
        <w:rPr>
          <w:rFonts w:ascii="Times New Roman" w:hAnsi="Times New Roman" w:cs="Times New Roman" w:hint="eastAsia"/>
          <w:snapToGrid w:val="0"/>
          <w:sz w:val="24"/>
        </w:rPr>
        <w:t>.</w:t>
      </w:r>
      <w:r>
        <w:rPr>
          <w:rFonts w:ascii="Times New Roman" w:hAnsi="Times New Roman" w:cs="Times New Roman" w:hint="eastAsia"/>
          <w:snapToGrid w:val="0"/>
          <w:sz w:val="24"/>
        </w:rPr>
        <w:t xml:space="preserve"> </w:t>
      </w:r>
      <w:proofErr w:type="spellStart"/>
      <w:r>
        <w:rPr>
          <w:rFonts w:ascii="Times New Roman" w:hAnsi="Times New Roman" w:cs="Times New Roman" w:hint="eastAsia"/>
          <w:snapToGrid w:val="0"/>
          <w:sz w:val="24"/>
        </w:rPr>
        <w:t>This</w:t>
      </w:r>
      <w:proofErr w:type="spellEnd"/>
      <w:r>
        <w:rPr>
          <w:rFonts w:ascii="Times New Roman" w:hAnsi="Times New Roman" w:cs="Times New Roman" w:hint="eastAsia"/>
          <w:snapToGrid w:val="0"/>
          <w:sz w:val="24"/>
        </w:rPr>
        <w:t xml:space="preserve"> model outputs probabilities, which can then be thresholded (e.g., at 0.5) to make binary classifications.</w:t>
      </w:r>
    </w:p>
    <w:p w14:paraId="33A4EE05" w14:textId="2E2C6FE0"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This probability can then be </w:t>
      </w:r>
      <w:proofErr w:type="spellStart"/>
      <w:r w:rsidR="009B0FFD">
        <w:rPr>
          <w:rFonts w:ascii="Times New Roman" w:hAnsi="Times New Roman" w:cs="Times New Roman"/>
          <w:snapToGrid w:val="0"/>
          <w:sz w:val="24"/>
        </w:rPr>
        <w:t>thresholded</w:t>
      </w:r>
      <w:proofErr w:type="spellEnd"/>
      <w:r>
        <w:rPr>
          <w:rFonts w:ascii="Times New Roman" w:hAnsi="Times New Roman" w:cs="Times New Roman" w:hint="eastAsia"/>
          <w:snapToGrid w:val="0"/>
          <w:sz w:val="24"/>
        </w:rPr>
        <w:t xml:space="preserve"> to classify students as </w:t>
      </w:r>
      <w:r>
        <w:rPr>
          <w:rFonts w:ascii="Times New Roman" w:hAnsi="Times New Roman" w:cs="Times New Roman" w:hint="eastAsia"/>
          <w:snapToGrid w:val="0"/>
          <w:sz w:val="24"/>
        </w:rPr>
        <w:t>"</w:t>
      </w:r>
      <w:r w:rsidR="009B0FFD">
        <w:rPr>
          <w:rFonts w:ascii="Times New Roman" w:hAnsi="Times New Roman" w:cs="Times New Roman"/>
          <w:snapToGrid w:val="0"/>
          <w:sz w:val="24"/>
        </w:rPr>
        <w:t>at risk</w:t>
      </w:r>
      <w:r>
        <w:rPr>
          <w:rFonts w:ascii="Times New Roman" w:hAnsi="Times New Roman" w:cs="Times New Roman" w:hint="eastAsia"/>
          <w:snapToGrid w:val="0"/>
          <w:sz w:val="24"/>
        </w:rPr>
        <w:t>" or "</w:t>
      </w:r>
      <w:r w:rsidR="009B0FFD">
        <w:rPr>
          <w:rFonts w:ascii="Times New Roman" w:hAnsi="Times New Roman" w:cs="Times New Roman"/>
          <w:snapToGrid w:val="0"/>
          <w:sz w:val="24"/>
        </w:rPr>
        <w:t>not at risk</w:t>
      </w:r>
      <w:r>
        <w:rPr>
          <w:rFonts w:ascii="Times New Roman" w:hAnsi="Times New Roman" w:cs="Times New Roman" w:hint="eastAsia"/>
          <w:snapToGrid w:val="0"/>
          <w:sz w:val="24"/>
        </w:rPr>
        <w:t>."</w:t>
      </w:r>
    </w:p>
    <w:p w14:paraId="41CC89E0" w14:textId="77777777" w:rsidR="00B22777" w:rsidRDefault="009E0F9E">
      <w:pPr>
        <w:kinsoku w:val="0"/>
        <w:overflowPunct w:val="0"/>
        <w:autoSpaceDE w:val="0"/>
        <w:autoSpaceDN w:val="0"/>
        <w:adjustRightInd w:val="0"/>
        <w:snapToGrid w:val="0"/>
        <w:spacing w:line="300" w:lineRule="auto"/>
        <w:ind w:firstLineChars="200" w:firstLine="480"/>
        <w:jc w:val="center"/>
        <w:textAlignment w:val="center"/>
        <w:rPr>
          <w:rFonts w:ascii="Times New Roman" w:hAnsi="Times New Roman" w:cs="Times New Roman"/>
          <w:snapToGrid w:val="0"/>
          <w:sz w:val="24"/>
        </w:rPr>
      </w:pPr>
      <w:r>
        <w:rPr>
          <w:rFonts w:ascii="Times New Roman" w:hAnsi="Times New Roman" w:cs="Times New Roman" w:hint="eastAsia"/>
          <w:noProof/>
          <w:snapToGrid w:val="0"/>
          <w:sz w:val="24"/>
        </w:rPr>
        <w:drawing>
          <wp:inline distT="0" distB="0" distL="114300" distR="114300">
            <wp:extent cx="3810000" cy="2286635"/>
            <wp:effectExtent l="0" t="0" r="0" b="18415"/>
            <wp:docPr id="7" name="图片 7"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下载"/>
                    <pic:cNvPicPr>
                      <a:picLocks noChangeAspect="1"/>
                    </pic:cNvPicPr>
                  </pic:nvPicPr>
                  <pic:blipFill>
                    <a:blip r:embed="rId15"/>
                    <a:stretch>
                      <a:fillRect/>
                    </a:stretch>
                  </pic:blipFill>
                  <pic:spPr>
                    <a:xfrm>
                      <a:off x="0" y="0"/>
                      <a:ext cx="3810000" cy="2286635"/>
                    </a:xfrm>
                    <a:prstGeom prst="rect">
                      <a:avLst/>
                    </a:prstGeom>
                  </pic:spPr>
                </pic:pic>
              </a:graphicData>
            </a:graphic>
          </wp:inline>
        </w:drawing>
      </w:r>
    </w:p>
    <w:p w14:paraId="0671A904" w14:textId="349FFCD5" w:rsidR="00B22777" w:rsidRDefault="009E0F9E">
      <w:pPr>
        <w:kinsoku w:val="0"/>
        <w:overflowPunct w:val="0"/>
        <w:autoSpaceDE w:val="0"/>
        <w:autoSpaceDN w:val="0"/>
        <w:adjustRightInd w:val="0"/>
        <w:snapToGrid w:val="0"/>
        <w:spacing w:line="300" w:lineRule="auto"/>
        <w:ind w:firstLineChars="200" w:firstLine="420"/>
        <w:jc w:val="center"/>
        <w:textAlignment w:val="center"/>
        <w:rPr>
          <w:rFonts w:ascii="Times New Roman" w:hAnsi="Times New Roman" w:cs="Times New Roman"/>
          <w:snapToGrid w:val="0"/>
          <w:sz w:val="24"/>
        </w:rPr>
      </w:pPr>
      <w:r>
        <w:rPr>
          <w:rFonts w:ascii="Times New Roman" w:hAnsi="Times New Roman" w:cs="Times New Roman" w:hint="eastAsia"/>
          <w:snapToGrid w:val="0"/>
          <w:szCs w:val="21"/>
        </w:rPr>
        <w:t xml:space="preserve">Figure 2.3 </w:t>
      </w:r>
      <w:r w:rsidR="009B0FFD">
        <w:rPr>
          <w:rFonts w:ascii="Times New Roman" w:hAnsi="Times New Roman" w:cs="Times New Roman"/>
          <w:snapToGrid w:val="0"/>
          <w:szCs w:val="21"/>
        </w:rPr>
        <w:t>Logistic</w:t>
      </w:r>
      <w:r>
        <w:rPr>
          <w:rFonts w:ascii="Times New Roman" w:hAnsi="Times New Roman" w:cs="Times New Roman" w:hint="eastAsia"/>
          <w:snapToGrid w:val="0"/>
          <w:szCs w:val="21"/>
        </w:rPr>
        <w:t xml:space="preserve"> curve</w:t>
      </w:r>
    </w:p>
    <w:p w14:paraId="223066BC" w14:textId="77777777" w:rsidR="00B22777" w:rsidRDefault="009E0F9E">
      <w:pPr>
        <w:numPr>
          <w:ilvl w:val="0"/>
          <w:numId w:val="3"/>
        </w:numPr>
        <w:kinsoku w:val="0"/>
        <w:overflowPunct w:val="0"/>
        <w:autoSpaceDE w:val="0"/>
        <w:autoSpaceDN w:val="0"/>
        <w:adjustRightInd w:val="0"/>
        <w:snapToGrid w:val="0"/>
        <w:spacing w:line="300" w:lineRule="auto"/>
        <w:ind w:leftChars="200" w:left="845"/>
        <w:textAlignment w:val="center"/>
        <w:rPr>
          <w:rFonts w:ascii="Times New Roman" w:hAnsi="Times New Roman" w:cs="Times New Roman"/>
          <w:snapToGrid w:val="0"/>
          <w:sz w:val="24"/>
        </w:rPr>
      </w:pPr>
      <w:r>
        <w:rPr>
          <w:rFonts w:ascii="Times New Roman" w:hAnsi="Times New Roman" w:cs="Times New Roman" w:hint="eastAsia"/>
          <w:snapToGrid w:val="0"/>
          <w:sz w:val="24"/>
        </w:rPr>
        <w:t>Random Forests: Provide an explanation and a formalization.[8] For example:</w:t>
      </w:r>
    </w:p>
    <w:p w14:paraId="08C21846" w14:textId="77777777" w:rsidR="00B22777" w:rsidRDefault="009E0F9E">
      <w:pPr>
        <w:spacing w:line="300" w:lineRule="auto"/>
        <w:jc w:val="center"/>
        <w:rPr>
          <w:rFonts w:eastAsia="宋体" w:hAnsi="Cambria Math" w:cs="Cambria Math"/>
          <w:sz w:val="28"/>
          <w:szCs w:val="28"/>
        </w:rPr>
      </w:pPr>
      <m:oMath>
        <m:r>
          <w:rPr>
            <w:rFonts w:ascii="Cambria Math" w:eastAsia="Cambria Math" w:hAnsi="Cambria Math" w:cs="Cambria Math"/>
            <w:sz w:val="28"/>
            <w:szCs w:val="28"/>
          </w:rPr>
          <m:t>F</m:t>
        </m:r>
        <m:r>
          <w:rPr>
            <w:rFonts w:ascii="Cambria Math" w:eastAsia="Cambria Math" w:hAnsi="Cambria Math" w:cs="Cambria Math"/>
            <w:sz w:val="28"/>
            <w:szCs w:val="28"/>
          </w:rPr>
          <m:t>(</m:t>
        </m:r>
        <m:r>
          <w:rPr>
            <w:rFonts w:ascii="Cambria Math" w:eastAsia="Cambria Math" w:hAnsi="Cambria Math" w:cs="Cambria Math"/>
            <w:sz w:val="28"/>
            <w:szCs w:val="28"/>
          </w:rPr>
          <m:t>x</m:t>
        </m:r>
        <m:r>
          <w:rPr>
            <w:rFonts w:ascii="Cambria Math" w:eastAsia="Cambria Math" w:hAnsi="Cambria Math" w:cs="Cambria Math"/>
            <w:sz w:val="28"/>
            <w:szCs w:val="28"/>
          </w:rPr>
          <m:t>)=</m:t>
        </m:r>
        <m:f>
          <m:fPr>
            <m:ctrlPr>
              <w:rPr>
                <w:rFonts w:ascii="Cambria Math" w:hAnsi="Cambria Math"/>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T</m:t>
            </m:r>
          </m:den>
        </m:f>
        <m:nary>
          <m:naryPr>
            <m:chr m:val="∑"/>
            <m:ctrlPr>
              <w:rPr>
                <w:rFonts w:ascii="Cambria Math" w:hAnsi="Cambria Math"/>
                <w:sz w:val="28"/>
                <w:szCs w:val="28"/>
              </w:rPr>
            </m:ctrlPr>
          </m:naryPr>
          <m:sub>
            <m:r>
              <w:rPr>
                <w:rFonts w:ascii="Cambria Math" w:eastAsia="Cambria Math" w:hAnsi="Cambria Math" w:cs="Cambria Math"/>
                <w:sz w:val="28"/>
                <w:szCs w:val="28"/>
              </w:rPr>
              <m:t>t</m:t>
            </m:r>
            <m:r>
              <w:rPr>
                <w:rFonts w:ascii="Cambria Math" w:eastAsia="Cambria Math" w:hAnsi="Cambria Math" w:cs="Cambria Math"/>
                <w:sz w:val="28"/>
                <w:szCs w:val="28"/>
              </w:rPr>
              <m:t>=1</m:t>
            </m:r>
          </m:sub>
          <m:sup>
            <m:r>
              <w:rPr>
                <w:rFonts w:ascii="Cambria Math" w:eastAsia="Cambria Math" w:hAnsi="Cambria Math" w:cs="Cambria Math"/>
                <w:sz w:val="28"/>
                <w:szCs w:val="28"/>
              </w:rPr>
              <m:t>T</m:t>
            </m:r>
          </m:sup>
          <m:e>
            <m:sSub>
              <m:sSubPr>
                <m:ctrlPr>
                  <w:rPr>
                    <w:rFonts w:ascii="Cambria Math" w:hAnsi="Cambria Math"/>
                    <w:sz w:val="28"/>
                    <w:szCs w:val="28"/>
                  </w:rPr>
                </m:ctrlPr>
              </m:sSubPr>
              <m:e>
                <m:r>
                  <w:rPr>
                    <w:rFonts w:ascii="Cambria Math" w:eastAsia="Cambria Math" w:hAnsi="Cambria Math" w:cs="Cambria Math"/>
                    <w:sz w:val="28"/>
                    <w:szCs w:val="28"/>
                  </w:rPr>
                  <m:t>f</m:t>
                </m:r>
              </m:e>
              <m:sub>
                <m:r>
                  <w:rPr>
                    <w:rFonts w:ascii="Cambria Math" w:eastAsia="Cambria Math" w:hAnsi="Cambria Math" w:cs="Cambria Math"/>
                    <w:sz w:val="28"/>
                    <w:szCs w:val="28"/>
                  </w:rPr>
                  <m:t>t</m:t>
                </m:r>
              </m:sub>
            </m:sSub>
          </m:e>
        </m:nary>
        <m:r>
          <w:rPr>
            <w:rFonts w:ascii="Cambria Math" w:eastAsia="Cambria Math" w:hAnsi="Cambria Math" w:cs="Cambria Math"/>
            <w:sz w:val="28"/>
            <w:szCs w:val="28"/>
          </w:rPr>
          <m:t>(</m:t>
        </m:r>
        <m:r>
          <w:rPr>
            <w:rFonts w:ascii="Cambria Math" w:eastAsia="Cambria Math" w:hAnsi="Cambria Math" w:cs="Cambria Math"/>
            <w:sz w:val="28"/>
            <w:szCs w:val="28"/>
          </w:rPr>
          <m:t>x</m:t>
        </m:r>
        <m:r>
          <w:rPr>
            <w:rFonts w:ascii="Cambria Math" w:eastAsia="Cambria Math" w:hAnsi="Cambria Math" w:cs="Cambria Math"/>
            <w:sz w:val="28"/>
            <w:szCs w:val="28"/>
          </w:rPr>
          <m:t>)</m:t>
        </m:r>
      </m:oMath>
      <w:r>
        <w:rPr>
          <w:rFonts w:eastAsia="宋体" w:hAnsi="Cambria Math" w:cs="Cambria Math" w:hint="eastAsia"/>
          <w:sz w:val="28"/>
          <w:szCs w:val="28"/>
        </w:rPr>
        <w:t xml:space="preserve"> (2-6)</w:t>
      </w:r>
    </w:p>
    <w:p w14:paraId="7C028802" w14:textId="54C944F2" w:rsidR="00B22777" w:rsidRDefault="009B0FFD">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Where</w:t>
      </w:r>
      <w:r w:rsidR="009E0F9E">
        <w:rPr>
          <w:rFonts w:ascii="Times New Roman" w:hAnsi="Times New Roman" w:cs="Times New Roman" w:hint="eastAsia"/>
          <w:snapToGrid w:val="0"/>
          <w:sz w:val="24"/>
        </w:rPr>
        <w:t xml:space="preserve"> T is the total number of decision trees, </w:t>
      </w:r>
      <w:r>
        <w:rPr>
          <w:rFonts w:ascii="Times New Roman" w:hAnsi="Times New Roman" w:cs="Times New Roman"/>
          <w:snapToGrid w:val="0"/>
          <w:sz w:val="24"/>
        </w:rPr>
        <w:t>and</w:t>
      </w:r>
      <m:oMath>
        <m:sSub>
          <m:sSubPr>
            <m:ctrlPr>
              <w:rPr>
                <w:rFonts w:ascii="Cambria Math" w:hAnsi="Cambria Math" w:cs="Times New Roman" w:hint="eastAsia"/>
                <w:snapToGrid w:val="0"/>
                <w:sz w:val="24"/>
              </w:rPr>
            </m:ctrlPr>
          </m:sSubPr>
          <m:e>
            <m:r>
              <m:rPr>
                <m:sty m:val="p"/>
              </m:rPr>
              <w:rPr>
                <w:rFonts w:ascii="Cambria Math" w:hAnsi="Cambria Math" w:cs="Times New Roman" w:hint="eastAsia"/>
                <w:snapToGrid w:val="0"/>
                <w:sz w:val="24"/>
              </w:rPr>
              <m:t>f</m:t>
            </m:r>
          </m:e>
          <m:sub>
            <m:r>
              <m:rPr>
                <m:sty m:val="p"/>
              </m:rPr>
              <w:rPr>
                <w:rFonts w:ascii="Cambria Math" w:hAnsi="Cambria Math" w:cs="Times New Roman" w:hint="eastAsia"/>
                <w:snapToGrid w:val="0"/>
                <w:sz w:val="24"/>
              </w:rPr>
              <m:t>t</m:t>
            </m:r>
          </m:sub>
        </m:sSub>
        <m:r>
          <m:rPr>
            <m:sty m:val="p"/>
          </m:rPr>
          <w:rPr>
            <w:rFonts w:ascii="Cambria Math" w:hAnsi="Cambria Math" w:cs="Times New Roman" w:hint="eastAsia"/>
            <w:snapToGrid w:val="0"/>
            <w:sz w:val="24"/>
          </w:rPr>
          <m:t>(x)</m:t>
        </m:r>
      </m:oMath>
      <w:r w:rsidR="009E0F9E">
        <w:rPr>
          <w:rFonts w:ascii="Times New Roman" w:hAnsi="Times New Roman" w:cs="Times New Roman" w:hint="eastAsia"/>
          <w:snapToGrid w:val="0"/>
          <w:sz w:val="24"/>
        </w:rPr>
        <w:t xml:space="preserve">is the prediction from the t-th tree. </w:t>
      </w:r>
      <w:r w:rsidR="009E0F9E">
        <w:rPr>
          <w:rFonts w:ascii="Times New Roman" w:hAnsi="Times New Roman" w:cs="Times New Roman" w:hint="eastAsia"/>
          <w:snapToGrid w:val="0"/>
          <w:sz w:val="24"/>
        </w:rPr>
        <w:t>Random Forests aggregate predictions from multiple trees to improve robustness and reduce overfitting.</w:t>
      </w:r>
    </w:p>
    <w:p w14:paraId="23F97FF6" w14:textId="77777777" w:rsidR="00B22777" w:rsidRDefault="009E0F9E">
      <w:pPr>
        <w:kinsoku w:val="0"/>
        <w:overflowPunct w:val="0"/>
        <w:autoSpaceDE w:val="0"/>
        <w:autoSpaceDN w:val="0"/>
        <w:adjustRightInd w:val="0"/>
        <w:snapToGrid w:val="0"/>
        <w:spacing w:line="300" w:lineRule="auto"/>
        <w:ind w:firstLineChars="200" w:firstLine="480"/>
        <w:jc w:val="center"/>
        <w:textAlignment w:val="center"/>
        <w:rPr>
          <w:rFonts w:ascii="Times New Roman" w:hAnsi="Times New Roman" w:cs="Times New Roman"/>
          <w:snapToGrid w:val="0"/>
          <w:sz w:val="24"/>
        </w:rPr>
      </w:pPr>
      <w:r>
        <w:rPr>
          <w:rFonts w:ascii="Times New Roman" w:hAnsi="Times New Roman" w:cs="Times New Roman" w:hint="eastAsia"/>
          <w:noProof/>
          <w:snapToGrid w:val="0"/>
          <w:sz w:val="24"/>
        </w:rPr>
        <w:lastRenderedPageBreak/>
        <w:drawing>
          <wp:inline distT="0" distB="0" distL="114300" distR="114300">
            <wp:extent cx="4315460" cy="2655570"/>
            <wp:effectExtent l="0" t="0" r="8890" b="11430"/>
            <wp:docPr id="9" name="图片 9" descr="下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下载 (2)"/>
                    <pic:cNvPicPr>
                      <a:picLocks noChangeAspect="1"/>
                    </pic:cNvPicPr>
                  </pic:nvPicPr>
                  <pic:blipFill>
                    <a:blip r:embed="rId16"/>
                    <a:stretch>
                      <a:fillRect/>
                    </a:stretch>
                  </pic:blipFill>
                  <pic:spPr>
                    <a:xfrm>
                      <a:off x="0" y="0"/>
                      <a:ext cx="4315460" cy="2655570"/>
                    </a:xfrm>
                    <a:prstGeom prst="rect">
                      <a:avLst/>
                    </a:prstGeom>
                  </pic:spPr>
                </pic:pic>
              </a:graphicData>
            </a:graphic>
          </wp:inline>
        </w:drawing>
      </w:r>
    </w:p>
    <w:p w14:paraId="7B034ADE" w14:textId="1126D5CE" w:rsidR="00B22777" w:rsidRDefault="009E0F9E">
      <w:pPr>
        <w:kinsoku w:val="0"/>
        <w:overflowPunct w:val="0"/>
        <w:autoSpaceDE w:val="0"/>
        <w:autoSpaceDN w:val="0"/>
        <w:adjustRightInd w:val="0"/>
        <w:snapToGrid w:val="0"/>
        <w:spacing w:line="300" w:lineRule="auto"/>
        <w:ind w:firstLineChars="200" w:firstLine="420"/>
        <w:jc w:val="center"/>
        <w:textAlignment w:val="center"/>
        <w:rPr>
          <w:rFonts w:ascii="Times New Roman" w:hAnsi="Times New Roman" w:cs="Times New Roman"/>
          <w:snapToGrid w:val="0"/>
          <w:sz w:val="24"/>
        </w:rPr>
      </w:pPr>
      <w:r>
        <w:rPr>
          <w:rFonts w:ascii="Times New Roman" w:hAnsi="Times New Roman" w:cs="Times New Roman" w:hint="eastAsia"/>
          <w:snapToGrid w:val="0"/>
          <w:szCs w:val="21"/>
        </w:rPr>
        <w:t xml:space="preserve">Figure 2.4 </w:t>
      </w:r>
      <w:proofErr w:type="gramStart"/>
      <w:r w:rsidR="009B0FFD">
        <w:rPr>
          <w:rFonts w:ascii="Times New Roman" w:hAnsi="Times New Roman" w:cs="Times New Roman"/>
          <w:snapToGrid w:val="0"/>
          <w:szCs w:val="21"/>
        </w:rPr>
        <w:t>Random</w:t>
      </w:r>
      <w:r>
        <w:rPr>
          <w:rFonts w:ascii="Times New Roman" w:hAnsi="Times New Roman" w:cs="Times New Roman" w:hint="eastAsia"/>
          <w:snapToGrid w:val="0"/>
          <w:szCs w:val="21"/>
        </w:rPr>
        <w:t xml:space="preserve"> forest</w:t>
      </w:r>
      <w:proofErr w:type="gramEnd"/>
    </w:p>
    <w:p w14:paraId="3FBB7ED2" w14:textId="77777777" w:rsidR="00B22777" w:rsidRDefault="009E0F9E">
      <w:pPr>
        <w:numPr>
          <w:ilvl w:val="0"/>
          <w:numId w:val="3"/>
        </w:numPr>
        <w:kinsoku w:val="0"/>
        <w:overflowPunct w:val="0"/>
        <w:autoSpaceDE w:val="0"/>
        <w:autoSpaceDN w:val="0"/>
        <w:adjustRightInd w:val="0"/>
        <w:snapToGrid w:val="0"/>
        <w:spacing w:line="300" w:lineRule="auto"/>
        <w:ind w:leftChars="200" w:left="845"/>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Gradient Boosting: Complete the explanation with details on how Gradient Boosting iteratively adds models to minimize the </w:t>
      </w:r>
      <w:r>
        <w:rPr>
          <w:rFonts w:ascii="Times New Roman" w:hAnsi="Times New Roman" w:cs="Times New Roman" w:hint="eastAsia"/>
          <w:snapToGrid w:val="0"/>
          <w:sz w:val="24"/>
        </w:rPr>
        <w:t>loss function.[9] For example:</w:t>
      </w:r>
    </w:p>
    <w:p w14:paraId="6B983F9C" w14:textId="77777777" w:rsidR="00B22777" w:rsidRDefault="009E0F9E">
      <w:pPr>
        <w:spacing w:line="300" w:lineRule="auto"/>
        <w:jc w:val="center"/>
        <w:rPr>
          <w:rFonts w:eastAsia="宋体"/>
          <w:sz w:val="28"/>
          <w:szCs w:val="28"/>
        </w:rPr>
      </w:pPr>
      <m:oMath>
        <m:sSub>
          <m:sSubPr>
            <m:ctrlPr>
              <w:rPr>
                <w:rFonts w:ascii="Cambria Math" w:hAnsi="Cambria Math"/>
                <w:sz w:val="28"/>
                <w:szCs w:val="28"/>
              </w:rPr>
            </m:ctrlPr>
          </m:sSubPr>
          <m:e>
            <m:r>
              <w:rPr>
                <w:rFonts w:ascii="Cambria Math" w:eastAsia="Cambria Math" w:hAnsi="Cambria Math" w:cs="Cambria Math"/>
                <w:sz w:val="28"/>
                <w:szCs w:val="28"/>
              </w:rPr>
              <m:t>F</m:t>
            </m:r>
          </m:e>
          <m:sub>
            <m:r>
              <w:rPr>
                <w:rFonts w:ascii="Cambria Math" w:eastAsia="Cambria Math" w:hAnsi="Cambria Math" w:cs="Cambria Math"/>
                <w:sz w:val="28"/>
                <w:szCs w:val="28"/>
              </w:rPr>
              <m:t>m</m:t>
            </m:r>
          </m:sub>
        </m:sSub>
        <m:r>
          <w:rPr>
            <w:rFonts w:ascii="Cambria Math" w:eastAsia="Cambria Math" w:hAnsi="Cambria Math" w:cs="Cambria Math"/>
            <w:sz w:val="28"/>
            <w:szCs w:val="28"/>
          </w:rPr>
          <m:t>(</m:t>
        </m:r>
        <m:r>
          <w:rPr>
            <w:rFonts w:ascii="Cambria Math" w:eastAsia="Cambria Math" w:hAnsi="Cambria Math" w:cs="Cambria Math"/>
            <w:sz w:val="28"/>
            <w:szCs w:val="28"/>
          </w:rPr>
          <m:t>x</m:t>
        </m:r>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F</m:t>
            </m:r>
          </m:e>
          <m:sub>
            <m:r>
              <w:rPr>
                <w:rFonts w:ascii="Cambria Math" w:eastAsia="Cambria Math" w:hAnsi="Cambria Math" w:cs="Cambria Math"/>
                <w:sz w:val="28"/>
                <w:szCs w:val="28"/>
              </w:rPr>
              <m:t>m</m:t>
            </m:r>
            <m:r>
              <w:rPr>
                <w:rFonts w:ascii="Cambria Math" w:eastAsia="Cambria Math" w:hAnsi="Cambria Math" w:cs="Cambria Math"/>
                <w:sz w:val="28"/>
                <w:szCs w:val="28"/>
              </w:rPr>
              <m:t>-</m:t>
            </m:r>
            <m:r>
              <w:rPr>
                <w:rFonts w:ascii="Cambria Math" w:eastAsia="Cambria Math" w:hAnsi="Cambria Math" w:cs="Cambria Math"/>
                <w:sz w:val="28"/>
                <w:szCs w:val="28"/>
              </w:rPr>
              <m:t>1</m:t>
            </m:r>
          </m:sub>
        </m:sSub>
        <m:r>
          <w:rPr>
            <w:rFonts w:ascii="Cambria Math" w:eastAsia="Cambria Math" w:hAnsi="Cambria Math" w:cs="Cambria Math"/>
            <w:sz w:val="28"/>
            <w:szCs w:val="28"/>
          </w:rPr>
          <m:t>(</m:t>
        </m:r>
        <m:r>
          <w:rPr>
            <w:rFonts w:ascii="Cambria Math" w:eastAsia="Cambria Math" w:hAnsi="Cambria Math" w:cs="Cambria Math"/>
            <w:sz w:val="28"/>
            <w:szCs w:val="28"/>
          </w:rPr>
          <m:t>x</m:t>
        </m:r>
        <m:r>
          <w:rPr>
            <w:rFonts w:ascii="Cambria Math" w:eastAsia="Cambria Math" w:hAnsi="Cambria Math" w:cs="Cambria Math"/>
            <w:sz w:val="28"/>
            <w:szCs w:val="28"/>
          </w:rPr>
          <m:t>)+</m:t>
        </m:r>
        <m:r>
          <w:rPr>
            <w:rFonts w:ascii="Cambria Math" w:eastAsia="Cambria Math" w:hAnsi="Cambria Math" w:cs="Cambria Math"/>
            <w:sz w:val="28"/>
            <w:szCs w:val="28"/>
          </w:rPr>
          <m:t>η</m:t>
        </m:r>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m</m:t>
            </m:r>
          </m:sub>
        </m:sSub>
        <m:r>
          <w:rPr>
            <w:rFonts w:ascii="Cambria Math" w:eastAsia="Cambria Math" w:hAnsi="Cambria Math" w:cs="Cambria Math"/>
            <w:sz w:val="28"/>
            <w:szCs w:val="28"/>
          </w:rPr>
          <m:t>(</m:t>
        </m:r>
        <m:r>
          <w:rPr>
            <w:rFonts w:ascii="Cambria Math" w:eastAsia="Cambria Math" w:hAnsi="Cambria Math" w:cs="Cambria Math"/>
            <w:sz w:val="28"/>
            <w:szCs w:val="28"/>
          </w:rPr>
          <m:t>x</m:t>
        </m:r>
        <m:r>
          <w:rPr>
            <w:rFonts w:ascii="Cambria Math" w:eastAsia="Cambria Math" w:hAnsi="Cambria Math" w:cs="Cambria Math"/>
            <w:sz w:val="28"/>
            <w:szCs w:val="28"/>
          </w:rPr>
          <m:t>)</m:t>
        </m:r>
      </m:oMath>
      <w:r>
        <w:rPr>
          <w:rFonts w:eastAsia="宋体" w:hAnsi="Cambria Math" w:cs="Cambria Math" w:hint="eastAsia"/>
          <w:sz w:val="28"/>
          <w:szCs w:val="28"/>
        </w:rPr>
        <w:t xml:space="preserve"> (2-7)</w:t>
      </w:r>
    </w:p>
    <w:p w14:paraId="148688B8"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Here, </w:t>
      </w:r>
      <m:oMath>
        <m:sSub>
          <m:sSubPr>
            <m:ctrlPr>
              <w:rPr>
                <w:rFonts w:ascii="Cambria Math" w:hAnsi="Cambria Math" w:cs="Times New Roman" w:hint="eastAsia"/>
                <w:snapToGrid w:val="0"/>
                <w:sz w:val="24"/>
              </w:rPr>
            </m:ctrlPr>
          </m:sSubPr>
          <m:e>
            <m:r>
              <m:rPr>
                <m:sty m:val="p"/>
              </m:rPr>
              <w:rPr>
                <w:rFonts w:ascii="Cambria Math" w:hAnsi="Cambria Math" w:cs="Times New Roman" w:hint="eastAsia"/>
                <w:snapToGrid w:val="0"/>
                <w:sz w:val="24"/>
              </w:rPr>
              <m:t>F</m:t>
            </m:r>
          </m:e>
          <m:sub>
            <m:r>
              <m:rPr>
                <m:sty m:val="p"/>
              </m:rPr>
              <w:rPr>
                <w:rFonts w:ascii="Cambria Math" w:hAnsi="Cambria Math" w:cs="Times New Roman" w:hint="eastAsia"/>
                <w:snapToGrid w:val="0"/>
                <w:sz w:val="24"/>
              </w:rPr>
              <m:t>m</m:t>
            </m:r>
            <m:r>
              <m:rPr>
                <m:sty m:val="p"/>
              </m:rPr>
              <w:rPr>
                <w:rFonts w:ascii="Cambria Math" w:hAnsi="Cambria Math" w:cs="Times New Roman" w:hint="eastAsia"/>
                <w:snapToGrid w:val="0"/>
                <w:sz w:val="24"/>
              </w:rPr>
              <m:t>-</m:t>
            </m:r>
            <m:r>
              <m:rPr>
                <m:sty m:val="p"/>
              </m:rPr>
              <w:rPr>
                <w:rFonts w:ascii="Cambria Math" w:hAnsi="Cambria Math" w:cs="Times New Roman" w:hint="eastAsia"/>
                <w:snapToGrid w:val="0"/>
                <w:sz w:val="24"/>
              </w:rPr>
              <m:t>1</m:t>
            </m:r>
          </m:sub>
        </m:sSub>
        <m:r>
          <m:rPr>
            <m:sty m:val="p"/>
          </m:rPr>
          <w:rPr>
            <w:rFonts w:ascii="Cambria Math" w:hAnsi="Cambria Math" w:cs="Times New Roman" w:hint="eastAsia"/>
            <w:snapToGrid w:val="0"/>
            <w:sz w:val="24"/>
          </w:rPr>
          <m:t>(x)</m:t>
        </m:r>
      </m:oMath>
      <w:r>
        <w:rPr>
          <w:rFonts w:ascii="Times New Roman" w:hAnsi="Times New Roman" w:cs="Times New Roman" w:hint="eastAsia"/>
          <w:snapToGrid w:val="0"/>
          <w:sz w:val="24"/>
        </w:rPr>
        <w:t>is the previous ensemble, and</w:t>
      </w:r>
      <m:oMath>
        <m:r>
          <m:rPr>
            <m:sty m:val="p"/>
          </m:rPr>
          <w:rPr>
            <w:rFonts w:ascii="Cambria Math" w:hAnsi="Times New Roman" w:cs="Times New Roman"/>
            <w:snapToGrid w:val="0"/>
            <w:sz w:val="24"/>
          </w:rPr>
          <m:t xml:space="preserve"> </m:t>
        </m:r>
        <m:r>
          <m:rPr>
            <m:sty m:val="p"/>
          </m:rPr>
          <w:rPr>
            <w:rFonts w:ascii="Cambria Math" w:hAnsi="Cambria Math" w:cs="Times New Roman" w:hint="eastAsia"/>
            <w:snapToGrid w:val="0"/>
            <w:sz w:val="24"/>
          </w:rPr>
          <m:t>η</m:t>
        </m:r>
        <m:r>
          <m:rPr>
            <m:sty m:val="p"/>
          </m:rPr>
          <w:rPr>
            <w:rFonts w:ascii="Cambria Math" w:hAnsi="Cambria Math" w:cs="Times New Roman"/>
            <w:snapToGrid w:val="0"/>
            <w:sz w:val="24"/>
          </w:rPr>
          <m:t xml:space="preserve"> </m:t>
        </m:r>
      </m:oMath>
      <w:r>
        <w:rPr>
          <w:rFonts w:ascii="Times New Roman" w:hAnsi="Times New Roman" w:cs="Times New Roman" w:hint="eastAsia"/>
          <w:snapToGrid w:val="0"/>
          <w:sz w:val="24"/>
        </w:rPr>
        <w:t xml:space="preserve">is the learning rate, and </w:t>
      </w:r>
      <m:oMath>
        <m:sSub>
          <m:sSubPr>
            <m:ctrlPr>
              <w:rPr>
                <w:rFonts w:ascii="Cambria Math" w:hAnsi="Cambria Math" w:cs="Times New Roman" w:hint="eastAsia"/>
                <w:snapToGrid w:val="0"/>
                <w:sz w:val="24"/>
              </w:rPr>
            </m:ctrlPr>
          </m:sSubPr>
          <m:e>
            <m:r>
              <m:rPr>
                <m:sty m:val="p"/>
              </m:rPr>
              <w:rPr>
                <w:rFonts w:ascii="Cambria Math" w:hAnsi="Cambria Math" w:cs="Times New Roman" w:hint="eastAsia"/>
                <w:snapToGrid w:val="0"/>
                <w:sz w:val="24"/>
              </w:rPr>
              <m:t>h</m:t>
            </m:r>
          </m:e>
          <m:sub>
            <m:r>
              <m:rPr>
                <m:sty m:val="p"/>
              </m:rPr>
              <w:rPr>
                <w:rFonts w:ascii="Cambria Math" w:hAnsi="Cambria Math" w:cs="Times New Roman" w:hint="eastAsia"/>
                <w:snapToGrid w:val="0"/>
                <w:sz w:val="24"/>
              </w:rPr>
              <m:t>m</m:t>
            </m:r>
          </m:sub>
        </m:sSub>
        <m:r>
          <m:rPr>
            <m:sty m:val="p"/>
          </m:rPr>
          <w:rPr>
            <w:rFonts w:ascii="Cambria Math" w:hAnsi="Cambria Math" w:cs="Times New Roman" w:hint="eastAsia"/>
            <w:snapToGrid w:val="0"/>
            <w:sz w:val="24"/>
          </w:rPr>
          <m:t>(x)</m:t>
        </m:r>
        <m:r>
          <m:rPr>
            <m:sty m:val="p"/>
          </m:rPr>
          <w:rPr>
            <w:rFonts w:ascii="Cambria Math" w:hAnsi="Cambria Math" w:cs="Times New Roman"/>
            <w:snapToGrid w:val="0"/>
            <w:sz w:val="24"/>
          </w:rPr>
          <m:t xml:space="preserve"> </m:t>
        </m:r>
      </m:oMath>
      <w:r>
        <w:rPr>
          <w:rFonts w:ascii="Times New Roman" w:hAnsi="Times New Roman" w:cs="Times New Roman" w:hint="eastAsia"/>
          <w:snapToGrid w:val="0"/>
          <w:sz w:val="24"/>
        </w:rPr>
        <w:t>is the new weak learner trained to approximate the negative gradient of the loss function:</w:t>
      </w:r>
    </w:p>
    <w:p w14:paraId="7ADC34EE" w14:textId="77777777" w:rsidR="00B22777" w:rsidRDefault="009E0F9E">
      <w:pPr>
        <w:spacing w:line="300" w:lineRule="auto"/>
        <w:jc w:val="center"/>
        <w:rPr>
          <w:rFonts w:eastAsia="宋体" w:hAnsi="Cambria Math" w:cs="Cambria Math"/>
          <w:sz w:val="28"/>
          <w:szCs w:val="28"/>
        </w:rPr>
      </w:pPr>
      <m:oMath>
        <m:sSub>
          <m:sSubPr>
            <m:ctrlPr>
              <w:rPr>
                <w:rFonts w:ascii="Cambria Math" w:hAnsi="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m</m:t>
            </m:r>
          </m:sub>
        </m:sSub>
        <m:r>
          <w:rPr>
            <w:rFonts w:ascii="Cambria Math" w:eastAsia="Cambria Math" w:hAnsi="Cambria Math" w:cs="Cambria Math"/>
            <w:sz w:val="28"/>
            <w:szCs w:val="28"/>
          </w:rPr>
          <m:t>(</m:t>
        </m:r>
        <m:r>
          <w:rPr>
            <w:rFonts w:ascii="Cambria Math" w:eastAsia="Cambria Math" w:hAnsi="Cambria Math" w:cs="Cambria Math"/>
            <w:sz w:val="28"/>
            <w:szCs w:val="28"/>
          </w:rPr>
          <m:t>x</m:t>
        </m:r>
        <m:r>
          <w:rPr>
            <w:rFonts w:ascii="Cambria Math" w:eastAsia="Cambria Math" w:hAnsi="Cambria Math" w:cs="Cambria Math"/>
            <w:sz w:val="28"/>
            <w:szCs w:val="28"/>
          </w:rPr>
          <m:t>)≈-</m:t>
        </m:r>
        <m:r>
          <w:rPr>
            <w:rFonts w:ascii="Cambria Math" w:eastAsia="Cambria Math" w:hAnsi="Cambria Math" w:cs="Cambria Math"/>
            <w:sz w:val="28"/>
            <w:szCs w:val="28"/>
          </w:rPr>
          <m:t>∇L</m:t>
        </m:r>
        <m:r>
          <w:rPr>
            <w:rFonts w:ascii="Cambria Math" w:eastAsia="Cambria Math" w:hAnsi="Cambria Math" w:cs="Cambria Math"/>
            <w:sz w:val="28"/>
            <w:szCs w:val="28"/>
          </w:rPr>
          <m:t>(</m:t>
        </m:r>
        <m:r>
          <w:rPr>
            <w:rFonts w:ascii="Cambria Math" w:eastAsia="Cambria Math" w:hAnsi="Cambria Math" w:cs="Cambria Math"/>
            <w:sz w:val="28"/>
            <w:szCs w:val="28"/>
          </w:rPr>
          <m:t>y</m:t>
        </m:r>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F</m:t>
            </m:r>
          </m:e>
          <m:sub>
            <m:r>
              <w:rPr>
                <w:rFonts w:ascii="Cambria Math" w:eastAsia="Cambria Math" w:hAnsi="Cambria Math" w:cs="Cambria Math"/>
                <w:sz w:val="28"/>
                <w:szCs w:val="28"/>
              </w:rPr>
              <m:t>m</m:t>
            </m:r>
            <m:r>
              <w:rPr>
                <w:rFonts w:ascii="Cambria Math" w:eastAsia="Cambria Math" w:hAnsi="Cambria Math" w:cs="Cambria Math"/>
                <w:sz w:val="28"/>
                <w:szCs w:val="28"/>
              </w:rPr>
              <m:t>-</m:t>
            </m:r>
            <m:r>
              <w:rPr>
                <w:rFonts w:ascii="Cambria Math" w:eastAsia="Cambria Math" w:hAnsi="Cambria Math" w:cs="Cambria Math"/>
                <w:sz w:val="28"/>
                <w:szCs w:val="28"/>
              </w:rPr>
              <m:t>1</m:t>
            </m:r>
          </m:sub>
        </m:sSub>
        <m:r>
          <w:rPr>
            <w:rFonts w:ascii="Cambria Math" w:eastAsia="Cambria Math" w:hAnsi="Cambria Math" w:cs="Cambria Math"/>
            <w:sz w:val="28"/>
            <w:szCs w:val="28"/>
          </w:rPr>
          <m:t>(</m:t>
        </m:r>
        <m:r>
          <w:rPr>
            <w:rFonts w:ascii="Cambria Math" w:eastAsia="Cambria Math" w:hAnsi="Cambria Math" w:cs="Cambria Math"/>
            <w:sz w:val="28"/>
            <w:szCs w:val="28"/>
          </w:rPr>
          <m:t>x</m:t>
        </m:r>
        <m:r>
          <w:rPr>
            <w:rFonts w:ascii="Cambria Math" w:eastAsia="Cambria Math" w:hAnsi="Cambria Math" w:cs="Cambria Math"/>
            <w:sz w:val="28"/>
            <w:szCs w:val="28"/>
          </w:rPr>
          <m:t>))</m:t>
        </m:r>
      </m:oMath>
      <w:r>
        <w:rPr>
          <w:rFonts w:eastAsia="宋体" w:hAnsi="Cambria Math" w:cs="Cambria Math" w:hint="eastAsia"/>
          <w:sz w:val="28"/>
          <w:szCs w:val="28"/>
        </w:rPr>
        <w:t xml:space="preserve"> (2-8)</w:t>
      </w:r>
    </w:p>
    <w:p w14:paraId="7C8979FC" w14:textId="77777777" w:rsidR="00B22777" w:rsidRDefault="009E0F9E">
      <w:pPr>
        <w:spacing w:line="300" w:lineRule="auto"/>
        <w:jc w:val="center"/>
        <w:rPr>
          <w:rFonts w:eastAsia="宋体" w:hAnsi="Cambria Math" w:cs="Cambria Math"/>
          <w:sz w:val="28"/>
          <w:szCs w:val="28"/>
        </w:rPr>
      </w:pPr>
      <w:r>
        <w:rPr>
          <w:rFonts w:eastAsia="宋体" w:hAnsi="Cambria Math" w:cs="Cambria Math"/>
          <w:noProof/>
          <w:sz w:val="28"/>
          <w:szCs w:val="28"/>
        </w:rPr>
        <w:drawing>
          <wp:inline distT="0" distB="0" distL="114300" distR="114300">
            <wp:extent cx="3924300" cy="2197735"/>
            <wp:effectExtent l="0" t="0" r="0" b="12065"/>
            <wp:docPr id="12" name="图片 12" descr="下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下载 (2)"/>
                    <pic:cNvPicPr>
                      <a:picLocks noChangeAspect="1"/>
                    </pic:cNvPicPr>
                  </pic:nvPicPr>
                  <pic:blipFill>
                    <a:blip r:embed="rId17"/>
                    <a:stretch>
                      <a:fillRect/>
                    </a:stretch>
                  </pic:blipFill>
                  <pic:spPr>
                    <a:xfrm>
                      <a:off x="0" y="0"/>
                      <a:ext cx="3924300" cy="2197735"/>
                    </a:xfrm>
                    <a:prstGeom prst="rect">
                      <a:avLst/>
                    </a:prstGeom>
                  </pic:spPr>
                </pic:pic>
              </a:graphicData>
            </a:graphic>
          </wp:inline>
        </w:drawing>
      </w:r>
    </w:p>
    <w:p w14:paraId="36EFC404" w14:textId="77777777" w:rsidR="00B22777" w:rsidRDefault="009E0F9E">
      <w:pPr>
        <w:kinsoku w:val="0"/>
        <w:overflowPunct w:val="0"/>
        <w:autoSpaceDE w:val="0"/>
        <w:autoSpaceDN w:val="0"/>
        <w:adjustRightInd w:val="0"/>
        <w:snapToGrid w:val="0"/>
        <w:spacing w:line="300" w:lineRule="auto"/>
        <w:ind w:firstLineChars="200" w:firstLine="420"/>
        <w:jc w:val="center"/>
        <w:textAlignment w:val="center"/>
        <w:rPr>
          <w:rFonts w:eastAsia="宋体" w:hAnsi="Cambria Math" w:cs="Cambria Math"/>
          <w:sz w:val="28"/>
          <w:szCs w:val="28"/>
        </w:rPr>
      </w:pPr>
      <w:r>
        <w:rPr>
          <w:rFonts w:ascii="Times New Roman" w:hAnsi="Times New Roman" w:cs="Times New Roman" w:hint="eastAsia"/>
          <w:snapToGrid w:val="0"/>
          <w:szCs w:val="21"/>
        </w:rPr>
        <w:t>Figure 2.5 Gradient Boosting</w:t>
      </w:r>
    </w:p>
    <w:p w14:paraId="3EA83338" w14:textId="306A9BA2" w:rsidR="00B22777" w:rsidRDefault="009E0F9E">
      <w:pPr>
        <w:numPr>
          <w:ilvl w:val="0"/>
          <w:numId w:val="3"/>
        </w:numPr>
        <w:kinsoku w:val="0"/>
        <w:overflowPunct w:val="0"/>
        <w:autoSpaceDE w:val="0"/>
        <w:autoSpaceDN w:val="0"/>
        <w:adjustRightInd w:val="0"/>
        <w:snapToGrid w:val="0"/>
        <w:spacing w:line="300" w:lineRule="auto"/>
        <w:ind w:leftChars="200" w:left="845"/>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LSTM: For sequential data, LSTMs capture temporal patterns by maintaining a memory state over time steps.[10] The hidden state at </w:t>
      </w:r>
      <w:r w:rsidR="009B0FFD">
        <w:rPr>
          <w:rFonts w:ascii="Times New Roman" w:hAnsi="Times New Roman" w:cs="Times New Roman"/>
          <w:snapToGrid w:val="0"/>
          <w:sz w:val="24"/>
        </w:rPr>
        <w:t xml:space="preserve">the </w:t>
      </w:r>
      <w:r>
        <w:rPr>
          <w:rFonts w:ascii="Times New Roman" w:hAnsi="Times New Roman" w:cs="Times New Roman" w:hint="eastAsia"/>
          <w:snapToGrid w:val="0"/>
          <w:sz w:val="24"/>
        </w:rPr>
        <w:t>time is calculated as:</w:t>
      </w:r>
    </w:p>
    <w:p w14:paraId="46348078" w14:textId="77777777" w:rsidR="00B22777" w:rsidRDefault="009E0F9E">
      <w:pPr>
        <w:kinsoku w:val="0"/>
        <w:overflowPunct w:val="0"/>
        <w:autoSpaceDE w:val="0"/>
        <w:autoSpaceDN w:val="0"/>
        <w:adjustRightInd w:val="0"/>
        <w:snapToGrid w:val="0"/>
        <w:spacing w:line="300" w:lineRule="auto"/>
        <w:jc w:val="center"/>
        <w:textAlignment w:val="center"/>
        <w:rPr>
          <w:rFonts w:ascii="Times New Roman" w:eastAsia="宋体" w:hAnsi="Times New Roman" w:cs="Times New Roman"/>
          <w:snapToGrid w:val="0"/>
          <w:sz w:val="24"/>
        </w:rPr>
      </w:pPr>
      <m:oMath>
        <m:sSub>
          <m:sSubPr>
            <m:ctrlPr>
              <w:rPr>
                <w:rFonts w:ascii="Cambria Math" w:hAnsi="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t</m:t>
            </m:r>
          </m:sub>
        </m:sSub>
        <m:r>
          <w:rPr>
            <w:rFonts w:ascii="Cambria Math" w:eastAsia="Cambria Math" w:hAnsi="Cambria Math" w:cs="Cambria Math"/>
            <w:sz w:val="28"/>
            <w:szCs w:val="28"/>
          </w:rPr>
          <m:t>=</m:t>
        </m:r>
        <m:r>
          <w:rPr>
            <w:rFonts w:ascii="Cambria Math" w:eastAsia="Cambria Math" w:hAnsi="Cambria Math" w:cs="Cambria Math"/>
            <w:sz w:val="28"/>
            <w:szCs w:val="28"/>
          </w:rPr>
          <m:t>f</m:t>
        </m:r>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x</m:t>
            </m:r>
            <m:r>
              <w:rPr>
                <w:rFonts w:ascii="Cambria Math" w:eastAsia="Cambria Math" w:hAnsi="Cambria Math" w:cs="Cambria Math"/>
                <w:sz w:val="28"/>
                <w:szCs w:val="28"/>
              </w:rPr>
              <m:t>h</m:t>
            </m:r>
          </m:sub>
        </m:sSub>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t</m:t>
            </m:r>
          </m:sub>
        </m:sSub>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hh</m:t>
            </m:r>
          </m:sub>
        </m:sSub>
        <m:sSub>
          <m:sSubPr>
            <m:ctrlPr>
              <w:rPr>
                <w:rFonts w:ascii="Cambria Math" w:hAnsi="Cambria Math"/>
                <w:sz w:val="28"/>
                <w:szCs w:val="28"/>
              </w:rPr>
            </m:ctrlPr>
          </m:sSubPr>
          <m:e>
            <m:r>
              <w:rPr>
                <w:rFonts w:ascii="Cambria Math" w:eastAsia="Cambria Math" w:hAnsi="Cambria Math" w:cs="Cambria Math"/>
                <w:sz w:val="28"/>
                <w:szCs w:val="28"/>
              </w:rPr>
              <m:t>h</m:t>
            </m:r>
          </m:e>
          <m:sub>
            <m:r>
              <w:rPr>
                <w:rFonts w:ascii="Cambria Math" w:eastAsia="Cambria Math" w:hAnsi="Cambria Math" w:cs="Cambria Math"/>
                <w:sz w:val="28"/>
                <w:szCs w:val="28"/>
              </w:rPr>
              <m:t>t</m:t>
            </m:r>
            <m:r>
              <w:rPr>
                <w:rFonts w:ascii="Cambria Math" w:eastAsia="Cambria Math" w:hAnsi="Cambria Math" w:cs="Cambria Math"/>
                <w:sz w:val="28"/>
                <w:szCs w:val="28"/>
              </w:rPr>
              <m:t>-</m:t>
            </m:r>
            <m:r>
              <w:rPr>
                <w:rFonts w:ascii="Cambria Math" w:eastAsia="Cambria Math" w:hAnsi="Cambria Math" w:cs="Cambria Math"/>
                <w:sz w:val="28"/>
                <w:szCs w:val="28"/>
              </w:rPr>
              <m:t>1</m:t>
            </m:r>
          </m:sub>
        </m:sSub>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b</m:t>
            </m:r>
          </m:e>
          <m:sub>
            <m:r>
              <w:rPr>
                <w:rFonts w:ascii="Cambria Math" w:eastAsia="Cambria Math" w:hAnsi="Cambria Math" w:cs="Cambria Math"/>
                <w:sz w:val="28"/>
                <w:szCs w:val="28"/>
              </w:rPr>
              <m:t>h</m:t>
            </m:r>
          </m:sub>
        </m:sSub>
        <m:r>
          <w:rPr>
            <w:rFonts w:ascii="Cambria Math" w:eastAsia="Cambria Math" w:hAnsi="Cambria Math" w:cs="Cambria Math"/>
            <w:sz w:val="28"/>
            <w:szCs w:val="28"/>
          </w:rPr>
          <m:t>)</m:t>
        </m:r>
      </m:oMath>
      <w:r>
        <w:rPr>
          <w:rFonts w:eastAsia="宋体" w:hAnsi="Cambria Math" w:cs="Cambria Math" w:hint="eastAsia"/>
          <w:sz w:val="28"/>
          <w:szCs w:val="28"/>
        </w:rPr>
        <w:t xml:space="preserve"> (2-9)</w:t>
      </w:r>
    </w:p>
    <w:p w14:paraId="44D5E038" w14:textId="7CD3EECC" w:rsidR="00B22777" w:rsidRDefault="009B0FFD">
      <w:pPr>
        <w:kinsoku w:val="0"/>
        <w:overflowPunct w:val="0"/>
        <w:autoSpaceDE w:val="0"/>
        <w:autoSpaceDN w:val="0"/>
        <w:adjustRightInd w:val="0"/>
        <w:snapToGrid w:val="0"/>
        <w:spacing w:line="300" w:lineRule="auto"/>
        <w:ind w:leftChars="200" w:left="420"/>
        <w:textAlignment w:val="center"/>
        <w:rPr>
          <w:rFonts w:ascii="Times New Roman" w:hAnsi="Times New Roman" w:cs="Times New Roman"/>
          <w:snapToGrid w:val="0"/>
          <w:sz w:val="24"/>
        </w:rPr>
      </w:pPr>
      <w:r>
        <w:rPr>
          <w:rFonts w:ascii="Times New Roman" w:hAnsi="Times New Roman" w:cs="Times New Roman"/>
          <w:snapToGrid w:val="0"/>
          <w:sz w:val="24"/>
        </w:rPr>
        <w:t>Where</w:t>
      </w:r>
      <w:r w:rsidR="009E0F9E">
        <w:rPr>
          <w:rFonts w:ascii="Times New Roman" w:hAnsi="Times New Roman" w:cs="Times New Roman" w:hint="eastAsia"/>
          <w:snapToGrid w:val="0"/>
          <w:sz w:val="24"/>
        </w:rPr>
        <w:t xml:space="preserve"> is an </w:t>
      </w:r>
      <w:r w:rsidR="009E0F9E">
        <w:rPr>
          <w:rFonts w:ascii="Times New Roman" w:hAnsi="Times New Roman" w:cs="Times New Roman" w:hint="eastAsia"/>
          <w:snapToGrid w:val="0"/>
          <w:sz w:val="24"/>
        </w:rPr>
        <w:t>activation function, and are learned parameters</w:t>
      </w:r>
      <w:r>
        <w:rPr>
          <w:rFonts w:ascii="Times New Roman" w:hAnsi="Times New Roman" w:cs="Times New Roman"/>
          <w:snapToGrid w:val="0"/>
          <w:sz w:val="24"/>
        </w:rPr>
        <w:t>?</w:t>
      </w:r>
    </w:p>
    <w:p w14:paraId="2DA879AB" w14:textId="77777777" w:rsidR="00B22777" w:rsidRDefault="00B22777">
      <w:pPr>
        <w:kinsoku w:val="0"/>
        <w:overflowPunct w:val="0"/>
        <w:autoSpaceDE w:val="0"/>
        <w:autoSpaceDN w:val="0"/>
        <w:adjustRightInd w:val="0"/>
        <w:snapToGrid w:val="0"/>
        <w:spacing w:line="300" w:lineRule="auto"/>
        <w:ind w:leftChars="200" w:left="420"/>
        <w:textAlignment w:val="center"/>
        <w:rPr>
          <w:rFonts w:ascii="宋体" w:eastAsia="宋体" w:hAnsi="宋体" w:cs="宋体"/>
          <w:sz w:val="24"/>
          <w:szCs w:val="24"/>
        </w:rPr>
      </w:pPr>
    </w:p>
    <w:p w14:paraId="5ECDF56F" w14:textId="77777777" w:rsidR="00B22777" w:rsidRDefault="009E0F9E">
      <w:pPr>
        <w:kinsoku w:val="0"/>
        <w:overflowPunct w:val="0"/>
        <w:autoSpaceDE w:val="0"/>
        <w:autoSpaceDN w:val="0"/>
        <w:adjustRightInd w:val="0"/>
        <w:snapToGrid w:val="0"/>
        <w:spacing w:line="300" w:lineRule="auto"/>
        <w:ind w:leftChars="200" w:left="420"/>
        <w:textAlignment w:val="center"/>
        <w:rPr>
          <w:rFonts w:ascii="宋体" w:eastAsia="宋体" w:hAnsi="宋体" w:cs="宋体"/>
          <w:sz w:val="24"/>
          <w:szCs w:val="24"/>
        </w:rPr>
      </w:pPr>
      <w:r>
        <w:rPr>
          <w:rFonts w:ascii="宋体" w:eastAsia="宋体" w:hAnsi="宋体" w:cs="宋体"/>
          <w:noProof/>
          <w:sz w:val="24"/>
          <w:szCs w:val="24"/>
        </w:rPr>
        <w:lastRenderedPageBreak/>
        <w:drawing>
          <wp:inline distT="0" distB="0" distL="114300" distR="114300">
            <wp:extent cx="4779645" cy="2823210"/>
            <wp:effectExtent l="0" t="0" r="1905" b="1524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18"/>
                    <a:srcRect l="7328" t="3656" r="7689" b="8478"/>
                    <a:stretch>
                      <a:fillRect/>
                    </a:stretch>
                  </pic:blipFill>
                  <pic:spPr>
                    <a:xfrm>
                      <a:off x="0" y="0"/>
                      <a:ext cx="4779645" cy="2823210"/>
                    </a:xfrm>
                    <a:prstGeom prst="rect">
                      <a:avLst/>
                    </a:prstGeom>
                    <a:noFill/>
                    <a:ln w="9525">
                      <a:noFill/>
                    </a:ln>
                  </pic:spPr>
                </pic:pic>
              </a:graphicData>
            </a:graphic>
          </wp:inline>
        </w:drawing>
      </w:r>
    </w:p>
    <w:p w14:paraId="604FB2C7" w14:textId="77777777" w:rsidR="00B22777" w:rsidRDefault="009E0F9E">
      <w:pPr>
        <w:kinsoku w:val="0"/>
        <w:overflowPunct w:val="0"/>
        <w:autoSpaceDE w:val="0"/>
        <w:autoSpaceDN w:val="0"/>
        <w:adjustRightInd w:val="0"/>
        <w:snapToGrid w:val="0"/>
        <w:spacing w:line="300" w:lineRule="auto"/>
        <w:ind w:firstLineChars="200" w:firstLine="420"/>
        <w:jc w:val="center"/>
        <w:textAlignment w:val="center"/>
        <w:rPr>
          <w:rFonts w:ascii="Times New Roman" w:hAnsi="Times New Roman" w:cs="Times New Roman"/>
          <w:snapToGrid w:val="0"/>
          <w:sz w:val="24"/>
        </w:rPr>
      </w:pPr>
      <w:r>
        <w:rPr>
          <w:rFonts w:ascii="Times New Roman" w:hAnsi="Times New Roman" w:cs="Times New Roman" w:hint="eastAsia"/>
          <w:snapToGrid w:val="0"/>
          <w:szCs w:val="21"/>
        </w:rPr>
        <w:t>Figure 2.6 LSTM structure</w:t>
      </w:r>
    </w:p>
    <w:p w14:paraId="14173CAB" w14:textId="77777777" w:rsidR="00B22777" w:rsidRDefault="009E0F9E">
      <w:pPr>
        <w:numPr>
          <w:ilvl w:val="0"/>
          <w:numId w:val="4"/>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t>Solution for Assessing Factors of Psychological Problems</w:t>
      </w:r>
    </w:p>
    <w:p w14:paraId="0E0B4B20" w14:textId="6FD7446E"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system analyzes the factors contributing to students</w:t>
      </w:r>
      <w:r w:rsidR="009B0FFD">
        <w:rPr>
          <w:rFonts w:ascii="Times New Roman" w:hAnsi="Times New Roman" w:cs="Times New Roman"/>
          <w:snapToGrid w:val="0"/>
          <w:sz w:val="24"/>
        </w:rPr>
        <w:t xml:space="preserve">’ </w:t>
      </w:r>
      <w:r>
        <w:rPr>
          <w:rFonts w:ascii="Times New Roman" w:hAnsi="Times New Roman" w:cs="Times New Roman" w:hint="eastAsia"/>
          <w:snapToGrid w:val="0"/>
          <w:sz w:val="24"/>
        </w:rPr>
        <w:t>mental health by combining model outputs with domain knowledge.</w:t>
      </w:r>
      <w:r>
        <w:rPr>
          <w:rFonts w:ascii="Times New Roman" w:hAnsi="Times New Roman" w:cs="Times New Roman" w:hint="eastAsia"/>
          <w:snapToGrid w:val="0"/>
          <w:sz w:val="24"/>
        </w:rPr>
        <w:t xml:space="preserve"> The process involves:</w:t>
      </w:r>
      <w:r w:rsidR="009B0FFD">
        <w:rPr>
          <w:rFonts w:ascii="Times New Roman" w:hAnsi="Times New Roman" w:cs="Times New Roman"/>
          <w:snapToGrid w:val="0"/>
          <w:sz w:val="24"/>
        </w:rPr>
        <w:t xml:space="preserve"> </w:t>
      </w:r>
      <w:r>
        <w:rPr>
          <w:rFonts w:ascii="Times New Roman" w:hAnsi="Times New Roman" w:cs="Times New Roman" w:hint="eastAsia"/>
          <w:snapToGrid w:val="0"/>
          <w:sz w:val="24"/>
        </w:rPr>
        <w:t xml:space="preserve">Feature Importance Analysis, Psychological Risk </w:t>
      </w:r>
      <w:proofErr w:type="gramStart"/>
      <w:r>
        <w:rPr>
          <w:rFonts w:ascii="Times New Roman" w:hAnsi="Times New Roman" w:cs="Times New Roman" w:hint="eastAsia"/>
          <w:snapToGrid w:val="0"/>
          <w:sz w:val="24"/>
        </w:rPr>
        <w:t>Scoring[</w:t>
      </w:r>
      <w:proofErr w:type="gramEnd"/>
      <w:r>
        <w:rPr>
          <w:rFonts w:ascii="Times New Roman" w:hAnsi="Times New Roman" w:cs="Times New Roman" w:hint="eastAsia"/>
          <w:snapToGrid w:val="0"/>
          <w:sz w:val="24"/>
        </w:rPr>
        <w:t xml:space="preserve">11], Clustering for Behavioral Patterns[6], </w:t>
      </w:r>
      <w:r w:rsidR="009B0FFD">
        <w:rPr>
          <w:rFonts w:ascii="Times New Roman" w:hAnsi="Times New Roman" w:cs="Times New Roman"/>
          <w:snapToGrid w:val="0"/>
          <w:sz w:val="24"/>
        </w:rPr>
        <w:t xml:space="preserve">and </w:t>
      </w:r>
      <w:r>
        <w:rPr>
          <w:rFonts w:ascii="Times New Roman" w:hAnsi="Times New Roman" w:cs="Times New Roman" w:hint="eastAsia"/>
          <w:snapToGrid w:val="0"/>
          <w:sz w:val="24"/>
        </w:rPr>
        <w:t>Interpretable Decision Rules.[14]</w:t>
      </w:r>
    </w:p>
    <w:p w14:paraId="6F70A1C7"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First, Feature Importance Analysis. Models like Random Forests and Gradient Boosting provide feature</w:t>
      </w:r>
      <w:r>
        <w:rPr>
          <w:rFonts w:ascii="Times New Roman" w:hAnsi="Times New Roman" w:cs="Times New Roman" w:hint="eastAsia"/>
          <w:snapToGrid w:val="0"/>
          <w:sz w:val="24"/>
        </w:rPr>
        <w:t xml:space="preserve"> importance scores to identify critical factors influencing mental health.</w:t>
      </w:r>
    </w:p>
    <w:p w14:paraId="600ECE89" w14:textId="77777777" w:rsidR="00B22777" w:rsidRDefault="009E0F9E">
      <w:pPr>
        <w:jc w:val="center"/>
        <w:rPr>
          <w:sz w:val="28"/>
          <w:szCs w:val="28"/>
        </w:rPr>
      </w:pPr>
      <m:oMath>
        <m:r>
          <w:rPr>
            <w:rFonts w:ascii="Cambria Math" w:eastAsia="Cambria Math" w:hAnsi="Cambria Math" w:cs="Cambria Math"/>
            <w:sz w:val="28"/>
            <w:szCs w:val="28"/>
          </w:rPr>
          <m:t>Feature</m:t>
        </m:r>
        <m:r>
          <w:rPr>
            <w:rFonts w:ascii="Cambria Math" w:eastAsia="Cambria Math" w:hAnsi="Cambria Math" w:cs="Cambria Math"/>
            <w:sz w:val="28"/>
            <w:szCs w:val="28"/>
          </w:rPr>
          <m:t xml:space="preserve"> </m:t>
        </m:r>
        <m:r>
          <w:rPr>
            <w:rFonts w:ascii="Cambria Math" w:eastAsia="Cambria Math" w:hAnsi="Cambria Math" w:cs="Cambria Math"/>
            <w:sz w:val="28"/>
            <w:szCs w:val="28"/>
          </w:rPr>
          <m:t>Importance</m:t>
        </m:r>
        <m:r>
          <w:rPr>
            <w:rFonts w:ascii="Cambria Math" w:eastAsia="Cambria Math" w:hAnsi="Cambria Math" w:cs="Cambria Math"/>
            <w:sz w:val="28"/>
            <w:szCs w:val="28"/>
          </w:rPr>
          <m:t>=</m:t>
        </m:r>
        <m:f>
          <m:fPr>
            <m:ctrlPr>
              <w:rPr>
                <w:rFonts w:ascii="Cambria Math" w:hAnsi="Cambria Math"/>
                <w:sz w:val="28"/>
                <w:szCs w:val="28"/>
              </w:rPr>
            </m:ctrlPr>
          </m:fPr>
          <m:num>
            <m:nary>
              <m:naryPr>
                <m:chr m:val="∑"/>
                <m:ctrlPr>
                  <w:rPr>
                    <w:rFonts w:ascii="Cambria Math" w:hAnsi="Cambria Math"/>
                    <w:sz w:val="28"/>
                    <w:szCs w:val="28"/>
                  </w:rPr>
                </m:ctrlPr>
              </m:naryPr>
              <m:sub>
                <m:r>
                  <w:rPr>
                    <w:rFonts w:ascii="Cambria Math" w:eastAsia="Cambria Math" w:hAnsi="Cambria Math" w:cs="Cambria Math"/>
                    <w:sz w:val="28"/>
                    <w:szCs w:val="28"/>
                  </w:rPr>
                  <m:t>t</m:t>
                </m:r>
                <m:r>
                  <w:rPr>
                    <w:rFonts w:ascii="Cambria Math" w:eastAsia="Cambria Math" w:hAnsi="Cambria Math" w:cs="Cambria Math"/>
                    <w:sz w:val="28"/>
                    <w:szCs w:val="28"/>
                  </w:rPr>
                  <m:t>=1</m:t>
                </m:r>
              </m:sub>
              <m:sup>
                <m:r>
                  <w:rPr>
                    <w:rFonts w:ascii="Cambria Math" w:eastAsia="Cambria Math" w:hAnsi="Cambria Math" w:cs="Cambria Math"/>
                    <w:sz w:val="28"/>
                    <w:szCs w:val="28"/>
                  </w:rPr>
                  <m:t>T</m:t>
                </m:r>
              </m:sup>
              <m:e>
                <m:r>
                  <w:rPr>
                    <w:rFonts w:ascii="Cambria Math" w:eastAsia="Cambria Math" w:hAnsi="Cambria Math" w:cs="Cambria Math"/>
                    <w:sz w:val="28"/>
                    <w:szCs w:val="28"/>
                  </w:rPr>
                  <m:t>I</m:t>
                </m:r>
              </m:e>
            </m:nary>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f</m:t>
                </m:r>
              </m:e>
              <m:sub>
                <m:r>
                  <w:rPr>
                    <w:rFonts w:ascii="Cambria Math" w:eastAsia="Cambria Math" w:hAnsi="Cambria Math" w:cs="Cambria Math"/>
                    <w:sz w:val="28"/>
                    <w:szCs w:val="28"/>
                  </w:rPr>
                  <m:t>t</m:t>
                </m:r>
              </m:sub>
            </m:sSub>
            <m:r>
              <w:rPr>
                <w:rFonts w:ascii="Cambria Math" w:eastAsia="Cambria Math" w:hAnsi="Cambria Math" w:cs="Cambria Math"/>
                <w:sz w:val="28"/>
                <w:szCs w:val="28"/>
              </w:rPr>
              <m:t>,</m:t>
            </m:r>
            <m:r>
              <w:rPr>
                <w:rFonts w:ascii="Cambria Math" w:eastAsia="Cambria Math" w:hAnsi="Cambria Math" w:cs="Cambria Math"/>
                <w:sz w:val="28"/>
                <w:szCs w:val="28"/>
              </w:rPr>
              <m:t>feature</m:t>
            </m:r>
            <m:r>
              <w:rPr>
                <w:rFonts w:ascii="Cambria Math" w:eastAsia="Cambria Math" w:hAnsi="Cambria Math" w:cs="Cambria Math"/>
                <w:sz w:val="28"/>
                <w:szCs w:val="28"/>
              </w:rPr>
              <m:t>)</m:t>
            </m:r>
          </m:num>
          <m:den>
            <m:r>
              <w:rPr>
                <w:rFonts w:ascii="Cambria Math" w:eastAsia="Cambria Math" w:hAnsi="Cambria Math" w:cs="Cambria Math"/>
                <w:sz w:val="28"/>
                <w:szCs w:val="28"/>
              </w:rPr>
              <m:t>T</m:t>
            </m:r>
          </m:den>
        </m:f>
      </m:oMath>
      <w:r>
        <w:rPr>
          <w:rFonts w:hint="eastAsia"/>
          <w:sz w:val="28"/>
          <w:szCs w:val="28"/>
        </w:rPr>
        <w:t xml:space="preserve"> (2-10)</w:t>
      </w:r>
    </w:p>
    <w:p w14:paraId="7587E123"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These scores highlight key features such as sleep consistency, academic workload, and social interaction f</w:t>
      </w:r>
      <w:r>
        <w:rPr>
          <w:rFonts w:ascii="Times New Roman" w:hAnsi="Times New Roman" w:cs="Times New Roman" w:hint="eastAsia"/>
          <w:snapToGrid w:val="0"/>
          <w:sz w:val="24"/>
        </w:rPr>
        <w:t>requency.</w:t>
      </w:r>
    </w:p>
    <w:p w14:paraId="30361A68"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Second, Psychological Risk Scoring. For each student, a composite risk score is calculated based on model outputs:</w:t>
      </w:r>
    </w:p>
    <w:p w14:paraId="12093AAF" w14:textId="77777777" w:rsidR="00B22777" w:rsidRDefault="009E0F9E">
      <w:pPr>
        <w:jc w:val="center"/>
      </w:pPr>
      <m:oMath>
        <m:r>
          <w:rPr>
            <w:rFonts w:ascii="Cambria Math" w:eastAsia="Cambria Math" w:hAnsi="Cambria Math" w:cs="Cambria Math"/>
            <w:sz w:val="28"/>
            <w:szCs w:val="28"/>
          </w:rPr>
          <m:t>Risk</m:t>
        </m:r>
        <m:r>
          <w:rPr>
            <w:rFonts w:ascii="Cambria Math" w:eastAsia="Cambria Math" w:hAnsi="Cambria Math" w:cs="Cambria Math"/>
            <w:sz w:val="28"/>
            <w:szCs w:val="28"/>
          </w:rPr>
          <m:t xml:space="preserve"> </m:t>
        </m:r>
        <m:r>
          <w:rPr>
            <w:rFonts w:ascii="Cambria Math" w:eastAsia="Cambria Math" w:hAnsi="Cambria Math" w:cs="Cambria Math"/>
            <w:sz w:val="28"/>
            <w:szCs w:val="28"/>
          </w:rPr>
          <m:t>Score</m:t>
        </m:r>
        <m:r>
          <w:rPr>
            <w:rFonts w:ascii="Cambria Math" w:eastAsia="Cambria Math" w:hAnsi="Cambria Math" w:cs="Cambria Math"/>
            <w:sz w:val="28"/>
            <w:szCs w:val="28"/>
          </w:rPr>
          <m:t>=</m:t>
        </m:r>
        <m:nary>
          <m:naryPr>
            <m:chr m:val="∑"/>
            <m:ctrlPr>
              <w:rPr>
                <w:rFonts w:ascii="Cambria Math" w:hAnsi="Cambria Math"/>
                <w:sz w:val="28"/>
                <w:szCs w:val="28"/>
              </w:rPr>
            </m:ctrlPr>
          </m:naryPr>
          <m:sub>
            <m:r>
              <w:rPr>
                <w:rFonts w:ascii="Cambria Math" w:eastAsia="Cambria Math" w:hAnsi="Cambria Math" w:cs="Cambria Math"/>
                <w:sz w:val="28"/>
                <w:szCs w:val="28"/>
              </w:rPr>
              <m:t>i</m:t>
            </m:r>
            <m:r>
              <w:rPr>
                <w:rFonts w:ascii="Cambria Math" w:eastAsia="Cambria Math" w:hAnsi="Cambria Math" w:cs="Cambria Math"/>
                <w:sz w:val="28"/>
                <w:szCs w:val="28"/>
              </w:rPr>
              <m:t>=1</m:t>
            </m:r>
          </m:sub>
          <m:sup>
            <m:r>
              <w:rPr>
                <w:rFonts w:ascii="Cambria Math" w:eastAsia="Cambria Math" w:hAnsi="Cambria Math" w:cs="Cambria Math"/>
                <w:sz w:val="28"/>
                <w:szCs w:val="28"/>
              </w:rPr>
              <m:t>n</m:t>
            </m:r>
          </m:sup>
          <m:e>
            <m:sSub>
              <m:sSubPr>
                <m:ctrlPr>
                  <w:rPr>
                    <w:rFonts w:ascii="Cambria Math" w:hAnsi="Cambria Math"/>
                    <w:sz w:val="28"/>
                    <w:szCs w:val="28"/>
                  </w:rPr>
                </m:ctrlPr>
              </m:sSubPr>
              <m:e>
                <m:r>
                  <w:rPr>
                    <w:rFonts w:ascii="Cambria Math" w:eastAsia="Cambria Math" w:hAnsi="Cambria Math" w:cs="Cambria Math"/>
                    <w:sz w:val="28"/>
                    <w:szCs w:val="28"/>
                  </w:rPr>
                  <m:t>w</m:t>
                </m:r>
              </m:e>
              <m:sub>
                <m:r>
                  <w:rPr>
                    <w:rFonts w:ascii="Cambria Math" w:eastAsia="Cambria Math" w:hAnsi="Cambria Math" w:cs="Cambria Math"/>
                    <w:sz w:val="28"/>
                    <w:szCs w:val="28"/>
                  </w:rPr>
                  <m:t>i</m:t>
                </m:r>
              </m:sub>
            </m:sSub>
          </m:e>
        </m:nary>
        <m:r>
          <w:rPr>
            <w:rFonts w:ascii="Cambria Math" w:eastAsia="Cambria Math" w:hAnsi="Cambria Math" w:cs="Cambria Math"/>
            <w:sz w:val="28"/>
            <w:szCs w:val="28"/>
          </w:rPr>
          <m:t>⋅</m:t>
        </m:r>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i</m:t>
            </m:r>
          </m:sub>
        </m:sSub>
      </m:oMath>
      <w:r>
        <w:rPr>
          <w:rFonts w:hint="eastAsia"/>
          <w:sz w:val="28"/>
          <w:szCs w:val="28"/>
        </w:rPr>
        <w:t xml:space="preserve"> (2-11)</w:t>
      </w:r>
    </w:p>
    <w:p w14:paraId="7AA8F0DD" w14:textId="6732E698" w:rsidR="00B22777" w:rsidRDefault="009B0FFD">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Where</w:t>
      </w:r>
      <w:r w:rsidR="009E0F9E">
        <w:rPr>
          <w:rFonts w:ascii="Times New Roman" w:hAnsi="Times New Roman" w:cs="Times New Roman" w:hint="eastAsia"/>
          <w:snapToGrid w:val="0"/>
          <w:sz w:val="24"/>
        </w:rPr>
        <w:t xml:space="preserve"> are weights derived from feature importance, and are the normalized feature values</w:t>
      </w:r>
      <w:r>
        <w:rPr>
          <w:rFonts w:ascii="Times New Roman" w:hAnsi="Times New Roman" w:cs="Times New Roman"/>
          <w:snapToGrid w:val="0"/>
          <w:sz w:val="24"/>
        </w:rPr>
        <w:t>?</w:t>
      </w:r>
    </w:p>
    <w:p w14:paraId="3FD993D7"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Then, Clustering for Behavioral Patterns. Using unsupervised learning (e.g., k-means clustering), students are grouped based on behavioral data:</w:t>
      </w:r>
    </w:p>
    <w:p w14:paraId="5949B4AC" w14:textId="77777777" w:rsidR="00B22777" w:rsidRDefault="009E0F9E">
      <w:pPr>
        <w:jc w:val="center"/>
      </w:pPr>
      <m:oMath>
        <m:r>
          <w:rPr>
            <w:rFonts w:ascii="Cambria Math" w:eastAsia="Cambria Math" w:hAnsi="Cambria Math" w:cs="Cambria Math"/>
            <w:sz w:val="28"/>
            <w:szCs w:val="28"/>
          </w:rPr>
          <m:t>Cluster</m:t>
        </m:r>
        <m:r>
          <w:rPr>
            <w:rFonts w:ascii="Cambria Math" w:eastAsia="Cambria Math" w:hAnsi="Cambria Math" w:cs="Cambria Math"/>
            <w:sz w:val="28"/>
            <w:szCs w:val="28"/>
          </w:rPr>
          <m:t xml:space="preserve"> </m:t>
        </m:r>
        <m:r>
          <w:rPr>
            <w:rFonts w:ascii="Cambria Math" w:eastAsia="Cambria Math" w:hAnsi="Cambria Math" w:cs="Cambria Math"/>
            <w:sz w:val="28"/>
            <w:szCs w:val="28"/>
          </w:rPr>
          <m:t>Assignment</m:t>
        </m:r>
        <m:r>
          <w:rPr>
            <w:rFonts w:ascii="Cambria Math" w:eastAsia="Cambria Math" w:hAnsi="Cambria Math" w:cs="Cambria Math"/>
            <w:sz w:val="28"/>
            <w:szCs w:val="28"/>
          </w:rPr>
          <m:t>=</m:t>
        </m:r>
        <m:r>
          <w:rPr>
            <w:rFonts w:ascii="Cambria Math" w:eastAsia="Cambria Math" w:hAnsi="Cambria Math" w:cs="Cambria Math"/>
            <w:sz w:val="28"/>
            <w:szCs w:val="28"/>
          </w:rPr>
          <m:t>argmink</m:t>
        </m:r>
        <m:r>
          <w:rPr>
            <w:rFonts w:ascii="Cambria Math" w:eastAsia="Cambria Math" w:hAnsi="Cambria Math" w:cs="Cambria Math"/>
            <w:sz w:val="28"/>
            <w:szCs w:val="28"/>
          </w:rPr>
          <m:t>∑</m:t>
        </m:r>
        <m:r>
          <w:rPr>
            <w:rFonts w:ascii="Cambria Math" w:eastAsia="Cambria Math" w:hAnsi="Cambria Math" w:cs="Cambria Math"/>
            <w:sz w:val="28"/>
            <w:szCs w:val="28"/>
          </w:rPr>
          <m:t>i</m:t>
        </m:r>
        <m:r>
          <w:rPr>
            <w:rFonts w:ascii="Cambria Math" w:eastAsia="Cambria Math" w:hAnsi="Cambria Math" w:cs="Cambria Math"/>
            <w:sz w:val="28"/>
            <w:szCs w:val="28"/>
          </w:rPr>
          <m:t>∈</m:t>
        </m:r>
        <m:nary>
          <m:naryPr>
            <m:chr m:val="C"/>
            <m:supHide m:val="1"/>
            <m:ctrlPr>
              <w:rPr>
                <w:rFonts w:ascii="Cambria Math" w:hAnsi="Cambria Math"/>
                <w:sz w:val="28"/>
                <w:szCs w:val="28"/>
              </w:rPr>
            </m:ctrlPr>
          </m:naryPr>
          <m:sub>
            <m:r>
              <w:rPr>
                <w:rFonts w:ascii="Cambria Math" w:eastAsia="Cambria Math" w:hAnsi="Cambria Math" w:cs="Cambria Math"/>
                <w:sz w:val="28"/>
                <w:szCs w:val="28"/>
              </w:rPr>
              <m:t>k</m:t>
            </m:r>
          </m:sub>
          <m:sup/>
          <m:e>
            <m:r>
              <w:rPr>
                <w:rFonts w:ascii="Cambria Math" w:eastAsia="Cambria Math" w:hAnsi="Cambria Math" w:cs="Cambria Math"/>
                <w:sz w:val="28"/>
                <w:szCs w:val="28"/>
              </w:rPr>
              <m:t>|</m:t>
            </m:r>
          </m:e>
        </m:nary>
        <m:sSub>
          <m:sSubPr>
            <m:ctrlPr>
              <w:rPr>
                <w:rFonts w:ascii="Cambria Math" w:hAnsi="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nary>
          <m:naryPr>
            <m:chr m:val="μ"/>
            <m:limLoc m:val="subSup"/>
            <m:supHide m:val="1"/>
            <m:ctrlPr>
              <w:rPr>
                <w:rFonts w:ascii="Cambria Math" w:hAnsi="Cambria Math"/>
                <w:sz w:val="28"/>
                <w:szCs w:val="28"/>
              </w:rPr>
            </m:ctrlPr>
          </m:naryPr>
          <m:sub>
            <m:r>
              <w:rPr>
                <w:rFonts w:ascii="Cambria Math" w:eastAsia="Cambria Math" w:hAnsi="Cambria Math" w:cs="Cambria Math"/>
                <w:sz w:val="28"/>
                <w:szCs w:val="28"/>
              </w:rPr>
              <m:t>k</m:t>
            </m:r>
          </m:sub>
          <m:sup/>
          <m:e>
            <m:r>
              <w:rPr>
                <w:rFonts w:ascii="Cambria Math" w:eastAsia="Cambria Math" w:hAnsi="Cambria Math" w:cs="Cambria Math"/>
                <w:sz w:val="28"/>
                <w:szCs w:val="28"/>
              </w:rPr>
              <m:t>|</m:t>
            </m:r>
          </m:e>
        </m:nary>
      </m:oMath>
      <w:r>
        <w:rPr>
          <w:rFonts w:hint="eastAsia"/>
          <w:sz w:val="28"/>
          <w:szCs w:val="28"/>
        </w:rPr>
        <w:t xml:space="preserve"> (2-12)</w:t>
      </w:r>
    </w:p>
    <w:p w14:paraId="48924A05" w14:textId="0400A249" w:rsidR="00B22777" w:rsidRDefault="009B0FFD">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snapToGrid w:val="0"/>
          <w:sz w:val="24"/>
        </w:rPr>
        <w:t>Where</w:t>
      </w:r>
      <w:r w:rsidR="009E0F9E">
        <w:rPr>
          <w:rFonts w:ascii="Times New Roman" w:hAnsi="Times New Roman" w:cs="Times New Roman" w:hint="eastAsia"/>
          <w:snapToGrid w:val="0"/>
          <w:sz w:val="24"/>
        </w:rPr>
        <w:t xml:space="preserve"> is the centroid of </w:t>
      </w:r>
      <w:r>
        <w:rPr>
          <w:rFonts w:ascii="Times New Roman" w:hAnsi="Times New Roman" w:cs="Times New Roman"/>
          <w:snapToGrid w:val="0"/>
          <w:sz w:val="24"/>
        </w:rPr>
        <w:t xml:space="preserve">the </w:t>
      </w:r>
      <w:r w:rsidR="009E0F9E">
        <w:rPr>
          <w:rFonts w:ascii="Times New Roman" w:hAnsi="Times New Roman" w:cs="Times New Roman" w:hint="eastAsia"/>
          <w:snapToGrid w:val="0"/>
          <w:sz w:val="24"/>
        </w:rPr>
        <w:t>cluster</w:t>
      </w:r>
      <w:r>
        <w:rPr>
          <w:rFonts w:ascii="Times New Roman" w:hAnsi="Times New Roman" w:cs="Times New Roman"/>
          <w:snapToGrid w:val="0"/>
          <w:sz w:val="24"/>
        </w:rPr>
        <w:t>?</w:t>
      </w:r>
      <w:r w:rsidR="009E0F9E">
        <w:rPr>
          <w:rFonts w:ascii="Times New Roman" w:hAnsi="Times New Roman" w:cs="Times New Roman" w:hint="eastAsia"/>
          <w:snapToGrid w:val="0"/>
          <w:sz w:val="24"/>
        </w:rPr>
        <w:t xml:space="preserve"> T</w:t>
      </w:r>
      <w:r w:rsidR="009E0F9E">
        <w:rPr>
          <w:rFonts w:ascii="Times New Roman" w:hAnsi="Times New Roman" w:cs="Times New Roman" w:hint="eastAsia"/>
          <w:snapToGrid w:val="0"/>
          <w:sz w:val="24"/>
        </w:rPr>
        <w:t>his helps identify common behavioral patterns linked to mental health conditions.</w:t>
      </w:r>
    </w:p>
    <w:p w14:paraId="2BE5AA97"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Finally, Interpretable Decision Rules. Decision tree models generate interpretable rules for counselors to understand high-risk profiles. For instance: Rule Example: If </w:t>
      </w:r>
      <w:r>
        <w:rPr>
          <w:rFonts w:ascii="Times New Roman" w:hAnsi="Times New Roman" w:cs="Times New Roman" w:hint="eastAsia"/>
          <w:snapToGrid w:val="0"/>
          <w:sz w:val="24"/>
        </w:rPr>
        <w:t>(Sleep Consistency &lt; 0.5) AND (High Academic Load), THEN Risk = High.[20]</w:t>
      </w:r>
    </w:p>
    <w:p w14:paraId="65227766" w14:textId="77777777" w:rsidR="00B22777" w:rsidRDefault="00B22777">
      <w:pPr>
        <w:kinsoku w:val="0"/>
        <w:overflowPunct w:val="0"/>
        <w:autoSpaceDE w:val="0"/>
        <w:autoSpaceDN w:val="0"/>
        <w:adjustRightInd w:val="0"/>
        <w:snapToGrid w:val="0"/>
        <w:spacing w:line="300" w:lineRule="auto"/>
        <w:ind w:leftChars="200" w:left="420"/>
        <w:textAlignment w:val="center"/>
        <w:rPr>
          <w:rFonts w:ascii="Times New Roman" w:hAnsi="Times New Roman" w:cs="Times New Roman"/>
          <w:snapToGrid w:val="0"/>
          <w:sz w:val="24"/>
        </w:rPr>
      </w:pPr>
    </w:p>
    <w:p w14:paraId="07739DA2" w14:textId="77777777" w:rsidR="00B22777" w:rsidRDefault="009E0F9E">
      <w:pPr>
        <w:numPr>
          <w:ilvl w:val="0"/>
          <w:numId w:val="4"/>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lastRenderedPageBreak/>
        <w:t>Outputs and Indicators</w:t>
      </w:r>
    </w:p>
    <w:p w14:paraId="4F584200"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final outputs of the system are below.</w:t>
      </w:r>
    </w:p>
    <w:p w14:paraId="6F80CBE3" w14:textId="128E7384"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Individual Risk Scores: Quantitative scores for each student </w:t>
      </w:r>
      <w:r w:rsidR="009B0FFD">
        <w:rPr>
          <w:rFonts w:ascii="Times New Roman" w:hAnsi="Times New Roman" w:cs="Times New Roman"/>
          <w:snapToGrid w:val="0"/>
          <w:sz w:val="24"/>
        </w:rPr>
        <w:t>indicate</w:t>
      </w:r>
      <w:r>
        <w:rPr>
          <w:rFonts w:ascii="Times New Roman" w:hAnsi="Times New Roman" w:cs="Times New Roman" w:hint="eastAsia"/>
          <w:snapToGrid w:val="0"/>
          <w:sz w:val="24"/>
        </w:rPr>
        <w:t xml:space="preserve"> the likelihood of mental health </w:t>
      </w:r>
      <w:r>
        <w:rPr>
          <w:rFonts w:ascii="Times New Roman" w:hAnsi="Times New Roman" w:cs="Times New Roman" w:hint="eastAsia"/>
          <w:snapToGrid w:val="0"/>
          <w:sz w:val="24"/>
        </w:rPr>
        <w:t>issues. Feature Contribution Analysis: Insights into which features (e.g., low sleep quality, high stress) contribute most to a student</w:t>
      </w:r>
      <w:r>
        <w:rPr>
          <w:rFonts w:ascii="Times New Roman" w:hAnsi="Times New Roman" w:cs="Times New Roman" w:hint="eastAsia"/>
          <w:snapToGrid w:val="0"/>
          <w:sz w:val="24"/>
        </w:rPr>
        <w:t>’</w:t>
      </w:r>
      <w:r>
        <w:rPr>
          <w:rFonts w:ascii="Times New Roman" w:hAnsi="Times New Roman" w:cs="Times New Roman" w:hint="eastAsia"/>
          <w:snapToGrid w:val="0"/>
          <w:sz w:val="24"/>
        </w:rPr>
        <w:t>s risk profile. Behavioral Clusters: Groups of students with similar behavioral patterns for targeted interventions. Dec</w:t>
      </w:r>
      <w:r>
        <w:rPr>
          <w:rFonts w:ascii="Times New Roman" w:hAnsi="Times New Roman" w:cs="Times New Roman" w:hint="eastAsia"/>
          <w:snapToGrid w:val="0"/>
          <w:sz w:val="24"/>
        </w:rPr>
        <w:t>ision Rules: Human-readable rules for counselors and mental health professionals to act upon.</w:t>
      </w:r>
    </w:p>
    <w:p w14:paraId="02F1D1BB" w14:textId="77777777" w:rsidR="00B22777" w:rsidRDefault="00B22777">
      <w:pPr>
        <w:spacing w:line="300" w:lineRule="auto"/>
        <w:rPr>
          <w:rFonts w:eastAsia="Cambria Math" w:hAnsi="Cambria Math" w:cs="Cambria Math"/>
          <w:sz w:val="28"/>
          <w:szCs w:val="28"/>
        </w:rPr>
      </w:pPr>
    </w:p>
    <w:p w14:paraId="52E16F69" w14:textId="77777777" w:rsidR="00B22777" w:rsidRDefault="009E0F9E">
      <w:pPr>
        <w:pStyle w:val="2"/>
        <w:spacing w:before="0" w:after="0" w:line="300" w:lineRule="auto"/>
        <w:rPr>
          <w:rFonts w:ascii="黑体" w:hAnsi="黑体" w:cs="黑体"/>
          <w:b w:val="0"/>
          <w:bCs/>
          <w:sz w:val="28"/>
          <w:szCs w:val="28"/>
        </w:rPr>
      </w:pPr>
      <w:bookmarkStart w:id="20" w:name="_Toc14825"/>
      <w:r>
        <w:rPr>
          <w:rFonts w:ascii="黑体" w:hAnsi="黑体" w:cs="黑体" w:hint="eastAsia"/>
          <w:b w:val="0"/>
          <w:bCs/>
          <w:sz w:val="28"/>
          <w:szCs w:val="28"/>
        </w:rPr>
        <w:t>2.3 Experimental Design</w:t>
      </w:r>
      <w:bookmarkEnd w:id="20"/>
    </w:p>
    <w:p w14:paraId="65ECBD48" w14:textId="0AAE3948"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To validate the system</w:t>
      </w:r>
      <w:r w:rsidR="009B0FFD">
        <w:rPr>
          <w:rFonts w:ascii="Times New Roman" w:hAnsi="Times New Roman" w:cs="Times New Roman"/>
          <w:snapToGrid w:val="0"/>
          <w:sz w:val="24"/>
        </w:rPr>
        <w:t>’</w:t>
      </w:r>
      <w:r>
        <w:rPr>
          <w:rFonts w:ascii="Times New Roman" w:hAnsi="Times New Roman" w:cs="Times New Roman" w:hint="eastAsia"/>
          <w:snapToGrid w:val="0"/>
          <w:sz w:val="24"/>
        </w:rPr>
        <w:t>s effectiveness, an experimental evaluation framework is established. The design incorporates:</w:t>
      </w:r>
    </w:p>
    <w:p w14:paraId="336BA112" w14:textId="77777777" w:rsidR="00B22777" w:rsidRDefault="009E0F9E">
      <w:pPr>
        <w:numPr>
          <w:ilvl w:val="0"/>
          <w:numId w:val="5"/>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t>Baseline Comparison</w:t>
      </w:r>
      <w:r>
        <w:rPr>
          <w:rFonts w:ascii="Times New Roman" w:hAnsi="Times New Roman" w:cs="Times New Roman" w:hint="eastAsia"/>
          <w:snapToGrid w:val="0"/>
          <w:sz w:val="24"/>
        </w:rPr>
        <w:t>: Models are compared against baseline approaches to evaluate improvement.</w:t>
      </w:r>
    </w:p>
    <w:p w14:paraId="005A00B4" w14:textId="58D82F09" w:rsidR="00B22777" w:rsidRDefault="009E0F9E">
      <w:pPr>
        <w:numPr>
          <w:ilvl w:val="0"/>
          <w:numId w:val="5"/>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t>Cross-</w:t>
      </w:r>
      <w:proofErr w:type="gramStart"/>
      <w:r>
        <w:rPr>
          <w:rFonts w:ascii="Times New Roman" w:hAnsi="Times New Roman" w:cs="Times New Roman" w:hint="eastAsia"/>
          <w:snapToGrid w:val="0"/>
          <w:sz w:val="24"/>
        </w:rPr>
        <w:t>Validation[</w:t>
      </w:r>
      <w:proofErr w:type="gramEnd"/>
      <w:r>
        <w:rPr>
          <w:rFonts w:ascii="Times New Roman" w:hAnsi="Times New Roman" w:cs="Times New Roman" w:hint="eastAsia"/>
          <w:snapToGrid w:val="0"/>
          <w:sz w:val="24"/>
        </w:rPr>
        <w:t>12]: K-fold cross-validation ensures robustness and generalizability across datasets.</w:t>
      </w:r>
      <w:r w:rsidR="009B0FFD">
        <w:rPr>
          <w:rFonts w:ascii="Times New Roman" w:hAnsi="Times New Roman" w:cs="Times New Roman"/>
          <w:snapToGrid w:val="0"/>
          <w:sz w:val="24"/>
        </w:rPr>
        <w:t xml:space="preserve"> </w:t>
      </w:r>
      <w:r>
        <w:rPr>
          <w:rFonts w:ascii="Times New Roman" w:hAnsi="Times New Roman" w:cs="Times New Roman" w:hint="eastAsia"/>
          <w:snapToGrid w:val="0"/>
          <w:sz w:val="24"/>
        </w:rPr>
        <w:t>Cross-validation formula:</w:t>
      </w:r>
    </w:p>
    <w:p w14:paraId="6685198C" w14:textId="77777777" w:rsidR="00B22777" w:rsidRDefault="009E0F9E">
      <w:pPr>
        <w:spacing w:line="300" w:lineRule="auto"/>
        <w:jc w:val="center"/>
        <w:rPr>
          <w:rFonts w:ascii="Times New Roman" w:hAnsi="Times New Roman" w:cs="Times New Roman"/>
          <w:snapToGrid w:val="0"/>
          <w:sz w:val="24"/>
        </w:rPr>
      </w:pPr>
      <m:oMath>
        <m:r>
          <w:rPr>
            <w:rFonts w:ascii="Cambria Math" w:eastAsia="Cambria Math" w:hAnsi="Cambria Math" w:cs="Cambria Math"/>
            <w:sz w:val="28"/>
            <w:szCs w:val="28"/>
          </w:rPr>
          <m:t>CV</m:t>
        </m:r>
        <m:r>
          <w:rPr>
            <w:rFonts w:ascii="Cambria Math" w:eastAsia="Cambria Math" w:hAnsi="Cambria Math" w:cs="Cambria Math"/>
            <w:sz w:val="28"/>
            <w:szCs w:val="28"/>
          </w:rPr>
          <m:t xml:space="preserve"> </m:t>
        </m:r>
        <m:r>
          <w:rPr>
            <w:rFonts w:ascii="Cambria Math" w:eastAsia="Cambria Math" w:hAnsi="Cambria Math" w:cs="Cambria Math"/>
            <w:sz w:val="28"/>
            <w:szCs w:val="28"/>
          </w:rPr>
          <m:t>Error</m:t>
        </m:r>
        <m:r>
          <w:rPr>
            <w:rFonts w:ascii="Cambria Math" w:eastAsia="Cambria Math" w:hAnsi="Cambria Math" w:cs="Cambria Math"/>
            <w:sz w:val="28"/>
            <w:szCs w:val="28"/>
          </w:rPr>
          <m:t>=</m:t>
        </m:r>
        <m:f>
          <m:fPr>
            <m:ctrlPr>
              <w:rPr>
                <w:rFonts w:ascii="Cambria Math" w:hAnsi="Cambria Math"/>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k</m:t>
            </m:r>
          </m:den>
        </m:f>
        <m:nary>
          <m:naryPr>
            <m:chr m:val="∑"/>
            <m:ctrlPr>
              <w:rPr>
                <w:rFonts w:ascii="Cambria Math" w:hAnsi="Cambria Math"/>
                <w:sz w:val="28"/>
                <w:szCs w:val="28"/>
              </w:rPr>
            </m:ctrlPr>
          </m:naryPr>
          <m:sub>
            <m:r>
              <w:rPr>
                <w:rFonts w:ascii="Cambria Math" w:eastAsia="Cambria Math" w:hAnsi="Cambria Math" w:cs="Cambria Math"/>
                <w:sz w:val="28"/>
                <w:szCs w:val="28"/>
              </w:rPr>
              <m:t>i</m:t>
            </m:r>
            <m:r>
              <w:rPr>
                <w:rFonts w:ascii="Cambria Math" w:eastAsia="Cambria Math" w:hAnsi="Cambria Math" w:cs="Cambria Math"/>
                <w:sz w:val="28"/>
                <w:szCs w:val="28"/>
              </w:rPr>
              <m:t>=1</m:t>
            </m:r>
          </m:sub>
          <m:sup>
            <m:r>
              <w:rPr>
                <w:rFonts w:ascii="Cambria Math" w:eastAsia="Cambria Math" w:hAnsi="Cambria Math" w:cs="Cambria Math"/>
                <w:sz w:val="28"/>
                <w:szCs w:val="28"/>
              </w:rPr>
              <m:t>k</m:t>
            </m:r>
          </m:sup>
          <m:e>
            <m:sSub>
              <m:sSubPr>
                <m:ctrlPr>
                  <w:rPr>
                    <w:rFonts w:ascii="Cambria Math" w:hAnsi="Cambria Math"/>
                    <w:sz w:val="28"/>
                    <w:szCs w:val="28"/>
                  </w:rPr>
                </m:ctrlPr>
              </m:sSubPr>
              <m:e>
                <m:r>
                  <w:rPr>
                    <w:rFonts w:ascii="Cambria Math" w:eastAsia="Cambria Math" w:hAnsi="Cambria Math" w:cs="Cambria Math"/>
                    <w:sz w:val="28"/>
                    <w:szCs w:val="28"/>
                  </w:rPr>
                  <m:t>Error</m:t>
                </m:r>
              </m:e>
              <m:sub>
                <m:r>
                  <w:rPr>
                    <w:rFonts w:ascii="Cambria Math" w:eastAsia="Cambria Math" w:hAnsi="Cambria Math" w:cs="Cambria Math"/>
                    <w:sz w:val="28"/>
                    <w:szCs w:val="28"/>
                  </w:rPr>
                  <m:t>i</m:t>
                </m:r>
              </m:sub>
            </m:sSub>
          </m:e>
        </m:nary>
      </m:oMath>
      <w:r>
        <w:rPr>
          <w:rFonts w:hint="eastAsia"/>
          <w:sz w:val="28"/>
          <w:szCs w:val="28"/>
        </w:rPr>
        <w:t xml:space="preserve"> (2-13)</w:t>
      </w:r>
    </w:p>
    <w:p w14:paraId="2A2565D3" w14:textId="77777777" w:rsidR="00B22777" w:rsidRDefault="009E0F9E">
      <w:pPr>
        <w:numPr>
          <w:ilvl w:val="0"/>
          <w:numId w:val="5"/>
        </w:numPr>
        <w:kinsoku w:val="0"/>
        <w:overflowPunct w:val="0"/>
        <w:autoSpaceDE w:val="0"/>
        <w:autoSpaceDN w:val="0"/>
        <w:adjustRightInd w:val="0"/>
        <w:snapToGrid w:val="0"/>
        <w:spacing w:line="300" w:lineRule="auto"/>
        <w:textAlignment w:val="center"/>
        <w:rPr>
          <w:rFonts w:ascii="Times New Roman" w:hAnsi="Times New Roman" w:cs="Times New Roman"/>
          <w:snapToGrid w:val="0"/>
          <w:sz w:val="24"/>
        </w:rPr>
      </w:pPr>
      <w:r>
        <w:rPr>
          <w:rFonts w:ascii="Times New Roman" w:hAnsi="Times New Roman" w:cs="Times New Roman" w:hint="eastAsia"/>
          <w:snapToGrid w:val="0"/>
          <w:sz w:val="24"/>
        </w:rPr>
        <w:t>Evaluati</w:t>
      </w:r>
      <w:r>
        <w:rPr>
          <w:rFonts w:ascii="Times New Roman" w:hAnsi="Times New Roman" w:cs="Times New Roman" w:hint="eastAsia"/>
          <w:snapToGrid w:val="0"/>
          <w:sz w:val="24"/>
        </w:rPr>
        <w:t xml:space="preserve">on </w:t>
      </w:r>
      <w:proofErr w:type="gramStart"/>
      <w:r>
        <w:rPr>
          <w:rFonts w:ascii="Times New Roman" w:hAnsi="Times New Roman" w:cs="Times New Roman" w:hint="eastAsia"/>
          <w:snapToGrid w:val="0"/>
          <w:sz w:val="24"/>
        </w:rPr>
        <w:t>Metrics[</w:t>
      </w:r>
      <w:proofErr w:type="gramEnd"/>
      <w:r>
        <w:rPr>
          <w:rFonts w:ascii="Times New Roman" w:hAnsi="Times New Roman" w:cs="Times New Roman" w:hint="eastAsia"/>
          <w:snapToGrid w:val="0"/>
          <w:sz w:val="24"/>
        </w:rPr>
        <w:t>13]: Metrics such as precision, recall, and mean squared error are used to assess classification and regression tasks. AUC-ROC is employed for binary classification tasks to measure the ability to distinguish between risk levels.[19]</w:t>
      </w:r>
    </w:p>
    <w:p w14:paraId="5832D3BC" w14:textId="77777777" w:rsidR="00B22777" w:rsidRDefault="009E0F9E">
      <w:pPr>
        <w:numPr>
          <w:ilvl w:val="0"/>
          <w:numId w:val="6"/>
        </w:numPr>
        <w:kinsoku w:val="0"/>
        <w:overflowPunct w:val="0"/>
        <w:autoSpaceDE w:val="0"/>
        <w:autoSpaceDN w:val="0"/>
        <w:adjustRightInd w:val="0"/>
        <w:snapToGrid w:val="0"/>
        <w:spacing w:line="300" w:lineRule="auto"/>
        <w:ind w:leftChars="200" w:left="845"/>
        <w:textAlignment w:val="center"/>
        <w:rPr>
          <w:rFonts w:ascii="Times New Roman" w:hAnsi="Times New Roman" w:cs="Times New Roman"/>
          <w:snapToGrid w:val="0"/>
          <w:sz w:val="24"/>
        </w:rPr>
      </w:pPr>
      <w:r>
        <w:rPr>
          <w:rFonts w:ascii="Times New Roman" w:hAnsi="Times New Roman" w:cs="Times New Roman" w:hint="eastAsia"/>
          <w:snapToGrid w:val="0"/>
          <w:sz w:val="24"/>
        </w:rPr>
        <w:t>Precision</w:t>
      </w:r>
    </w:p>
    <w:p w14:paraId="29A8A6BC" w14:textId="77777777" w:rsidR="00B22777" w:rsidRDefault="009E0F9E">
      <w:pPr>
        <w:spacing w:line="300" w:lineRule="auto"/>
        <w:jc w:val="center"/>
        <w:rPr>
          <w:sz w:val="28"/>
          <w:szCs w:val="28"/>
        </w:rPr>
      </w:pPr>
      <m:oMath>
        <m:r>
          <w:rPr>
            <w:rFonts w:ascii="Cambria Math" w:eastAsia="Cambria Math" w:hAnsi="Cambria Math" w:cs="Cambria Math"/>
            <w:sz w:val="28"/>
            <w:szCs w:val="28"/>
          </w:rPr>
          <m:t>P</m:t>
        </m:r>
        <m:r>
          <w:rPr>
            <w:rFonts w:ascii="Cambria Math" w:eastAsia="Cambria Math" w:hAnsi="Cambria Math" w:cs="Cambria Math"/>
            <w:sz w:val="28"/>
            <w:szCs w:val="28"/>
          </w:rPr>
          <m:t>recision</m:t>
        </m:r>
        <m:r>
          <w:rPr>
            <w:rFonts w:ascii="Cambria Math" w:eastAsia="Cambria Math" w:hAnsi="Cambria Math" w:cs="Cambria Math"/>
            <w:sz w:val="28"/>
            <w:szCs w:val="28"/>
          </w:rPr>
          <m:t>=</m:t>
        </m:r>
        <m:f>
          <m:fPr>
            <m:ctrlPr>
              <w:rPr>
                <w:rFonts w:ascii="Cambria Math" w:hAnsi="Cambria Math"/>
                <w:sz w:val="28"/>
                <w:szCs w:val="28"/>
              </w:rPr>
            </m:ctrlPr>
          </m:fPr>
          <m:num>
            <m:r>
              <w:rPr>
                <w:rFonts w:ascii="Cambria Math" w:eastAsia="Cambria Math" w:hAnsi="Cambria Math" w:cs="Cambria Math"/>
                <w:sz w:val="28"/>
                <w:szCs w:val="28"/>
              </w:rPr>
              <m:t>True</m:t>
            </m:r>
            <m:r>
              <w:rPr>
                <w:rFonts w:ascii="Cambria Math" w:eastAsia="Cambria Math" w:hAnsi="Cambria Math" w:cs="Cambria Math"/>
                <w:sz w:val="28"/>
                <w:szCs w:val="28"/>
              </w:rPr>
              <m:t xml:space="preserve"> </m:t>
            </m:r>
            <m:r>
              <w:rPr>
                <w:rFonts w:ascii="Cambria Math" w:eastAsia="Cambria Math" w:hAnsi="Cambria Math" w:cs="Cambria Math"/>
                <w:sz w:val="28"/>
                <w:szCs w:val="28"/>
              </w:rPr>
              <m:t>Positives</m:t>
            </m:r>
          </m:num>
          <m:den>
            <m:r>
              <w:rPr>
                <w:rFonts w:ascii="Cambria Math" w:eastAsia="Cambria Math" w:hAnsi="Cambria Math" w:cs="Cambria Math"/>
                <w:sz w:val="28"/>
                <w:szCs w:val="28"/>
              </w:rPr>
              <m:t>True</m:t>
            </m:r>
            <m:r>
              <w:rPr>
                <w:rFonts w:ascii="Cambria Math" w:eastAsia="Cambria Math" w:hAnsi="Cambria Math" w:cs="Cambria Math"/>
                <w:sz w:val="28"/>
                <w:szCs w:val="28"/>
              </w:rPr>
              <m:t xml:space="preserve"> </m:t>
            </m:r>
            <m:r>
              <w:rPr>
                <w:rFonts w:ascii="Cambria Math" w:eastAsia="Cambria Math" w:hAnsi="Cambria Math" w:cs="Cambria Math"/>
                <w:sz w:val="28"/>
                <w:szCs w:val="28"/>
              </w:rPr>
              <m:t>Positives</m:t>
            </m:r>
            <m:r>
              <w:rPr>
                <w:rFonts w:ascii="Cambria Math" w:eastAsia="Cambria Math" w:hAnsi="Cambria Math" w:cs="Cambria Math"/>
                <w:sz w:val="28"/>
                <w:szCs w:val="28"/>
              </w:rPr>
              <m:t>+</m:t>
            </m:r>
            <m:r>
              <w:rPr>
                <w:rFonts w:ascii="Cambria Math" w:eastAsia="Cambria Math" w:hAnsi="Cambria Math" w:cs="Cambria Math"/>
                <w:sz w:val="28"/>
                <w:szCs w:val="28"/>
              </w:rPr>
              <m:t>False</m:t>
            </m:r>
            <m:r>
              <w:rPr>
                <w:rFonts w:ascii="Cambria Math" w:eastAsia="Cambria Math" w:hAnsi="Cambria Math" w:cs="Cambria Math"/>
                <w:sz w:val="28"/>
                <w:szCs w:val="28"/>
              </w:rPr>
              <m:t xml:space="preserve"> </m:t>
            </m:r>
            <m:r>
              <w:rPr>
                <w:rFonts w:ascii="Cambria Math" w:eastAsia="Cambria Math" w:hAnsi="Cambria Math" w:cs="Cambria Math"/>
                <w:sz w:val="28"/>
                <w:szCs w:val="28"/>
              </w:rPr>
              <m:t>Positives</m:t>
            </m:r>
          </m:den>
        </m:f>
      </m:oMath>
      <w:r>
        <w:rPr>
          <w:rFonts w:hint="eastAsia"/>
          <w:sz w:val="28"/>
          <w:szCs w:val="28"/>
        </w:rPr>
        <w:t xml:space="preserve"> (2-14)</w:t>
      </w:r>
    </w:p>
    <w:p w14:paraId="2AE33F7C" w14:textId="77777777" w:rsidR="00B22777" w:rsidRDefault="009E0F9E">
      <w:pPr>
        <w:numPr>
          <w:ilvl w:val="0"/>
          <w:numId w:val="6"/>
        </w:numPr>
        <w:kinsoku w:val="0"/>
        <w:overflowPunct w:val="0"/>
        <w:autoSpaceDE w:val="0"/>
        <w:autoSpaceDN w:val="0"/>
        <w:adjustRightInd w:val="0"/>
        <w:snapToGrid w:val="0"/>
        <w:spacing w:line="300" w:lineRule="auto"/>
        <w:ind w:leftChars="200" w:left="845"/>
        <w:textAlignment w:val="center"/>
        <w:rPr>
          <w:rFonts w:ascii="Times New Roman" w:hAnsi="Times New Roman" w:cs="Times New Roman"/>
          <w:snapToGrid w:val="0"/>
          <w:sz w:val="24"/>
        </w:rPr>
      </w:pPr>
      <w:r>
        <w:rPr>
          <w:rFonts w:ascii="Times New Roman" w:hAnsi="Times New Roman" w:cs="Times New Roman" w:hint="eastAsia"/>
          <w:snapToGrid w:val="0"/>
          <w:sz w:val="24"/>
        </w:rPr>
        <w:t>Recall</w:t>
      </w:r>
    </w:p>
    <w:p w14:paraId="27B6C685" w14:textId="77777777" w:rsidR="00B22777" w:rsidRDefault="009E0F9E">
      <w:pPr>
        <w:spacing w:line="300" w:lineRule="auto"/>
        <w:jc w:val="center"/>
        <w:rPr>
          <w:sz w:val="28"/>
          <w:szCs w:val="28"/>
        </w:rPr>
      </w:pPr>
      <m:oMath>
        <m:r>
          <w:rPr>
            <w:rFonts w:ascii="Cambria Math" w:eastAsia="Cambria Math" w:hAnsi="Cambria Math" w:cs="Cambria Math"/>
            <w:sz w:val="28"/>
            <w:szCs w:val="28"/>
          </w:rPr>
          <m:t>Recall</m:t>
        </m:r>
        <m:r>
          <w:rPr>
            <w:rFonts w:ascii="Cambria Math" w:eastAsia="Cambria Math" w:hAnsi="Cambria Math" w:cs="Cambria Math"/>
            <w:sz w:val="28"/>
            <w:szCs w:val="28"/>
          </w:rPr>
          <m:t>=</m:t>
        </m:r>
        <m:f>
          <m:fPr>
            <m:ctrlPr>
              <w:rPr>
                <w:rFonts w:ascii="Cambria Math" w:hAnsi="Cambria Math"/>
                <w:sz w:val="28"/>
                <w:szCs w:val="28"/>
              </w:rPr>
            </m:ctrlPr>
          </m:fPr>
          <m:num>
            <m:r>
              <w:rPr>
                <w:rFonts w:ascii="Cambria Math" w:eastAsia="Cambria Math" w:hAnsi="Cambria Math" w:cs="Cambria Math"/>
                <w:sz w:val="28"/>
                <w:szCs w:val="28"/>
              </w:rPr>
              <m:t>True</m:t>
            </m:r>
            <m:r>
              <w:rPr>
                <w:rFonts w:ascii="Cambria Math" w:eastAsia="Cambria Math" w:hAnsi="Cambria Math" w:cs="Cambria Math"/>
                <w:sz w:val="28"/>
                <w:szCs w:val="28"/>
              </w:rPr>
              <m:t xml:space="preserve"> </m:t>
            </m:r>
            <m:r>
              <w:rPr>
                <w:rFonts w:ascii="Cambria Math" w:eastAsia="Cambria Math" w:hAnsi="Cambria Math" w:cs="Cambria Math"/>
                <w:sz w:val="28"/>
                <w:szCs w:val="28"/>
              </w:rPr>
              <m:t>Positives</m:t>
            </m:r>
          </m:num>
          <m:den>
            <m:r>
              <w:rPr>
                <w:rFonts w:ascii="Cambria Math" w:eastAsia="Cambria Math" w:hAnsi="Cambria Math" w:cs="Cambria Math"/>
                <w:sz w:val="28"/>
                <w:szCs w:val="28"/>
              </w:rPr>
              <m:t>True</m:t>
            </m:r>
            <m:r>
              <w:rPr>
                <w:rFonts w:ascii="Cambria Math" w:eastAsia="Cambria Math" w:hAnsi="Cambria Math" w:cs="Cambria Math"/>
                <w:sz w:val="28"/>
                <w:szCs w:val="28"/>
              </w:rPr>
              <m:t xml:space="preserve"> </m:t>
            </m:r>
            <m:r>
              <w:rPr>
                <w:rFonts w:ascii="Cambria Math" w:eastAsia="Cambria Math" w:hAnsi="Cambria Math" w:cs="Cambria Math"/>
                <w:sz w:val="28"/>
                <w:szCs w:val="28"/>
              </w:rPr>
              <m:t>Positives</m:t>
            </m:r>
            <m:r>
              <w:rPr>
                <w:rFonts w:ascii="Cambria Math" w:eastAsia="Cambria Math" w:hAnsi="Cambria Math" w:cs="Cambria Math"/>
                <w:sz w:val="28"/>
                <w:szCs w:val="28"/>
              </w:rPr>
              <m:t>+</m:t>
            </m:r>
            <m:r>
              <w:rPr>
                <w:rFonts w:ascii="Cambria Math" w:eastAsia="Cambria Math" w:hAnsi="Cambria Math" w:cs="Cambria Math"/>
                <w:sz w:val="28"/>
                <w:szCs w:val="28"/>
              </w:rPr>
              <m:t>False</m:t>
            </m:r>
            <m:r>
              <w:rPr>
                <w:rFonts w:ascii="Cambria Math" w:eastAsia="Cambria Math" w:hAnsi="Cambria Math" w:cs="Cambria Math"/>
                <w:sz w:val="28"/>
                <w:szCs w:val="28"/>
              </w:rPr>
              <m:t xml:space="preserve"> </m:t>
            </m:r>
            <m:r>
              <w:rPr>
                <w:rFonts w:ascii="Cambria Math" w:eastAsia="Cambria Math" w:hAnsi="Cambria Math" w:cs="Cambria Math"/>
                <w:sz w:val="28"/>
                <w:szCs w:val="28"/>
              </w:rPr>
              <m:t>Negatives</m:t>
            </m:r>
          </m:den>
        </m:f>
      </m:oMath>
      <w:r>
        <w:rPr>
          <w:rFonts w:hint="eastAsia"/>
          <w:sz w:val="28"/>
          <w:szCs w:val="28"/>
        </w:rPr>
        <w:t xml:space="preserve"> (2-15)</w:t>
      </w:r>
    </w:p>
    <w:p w14:paraId="6CBD0BA8" w14:textId="77777777" w:rsidR="00B22777" w:rsidRDefault="009E0F9E">
      <w:pPr>
        <w:pStyle w:val="a9"/>
        <w:widowControl/>
        <w:numPr>
          <w:ilvl w:val="0"/>
          <w:numId w:val="6"/>
        </w:numPr>
        <w:spacing w:beforeAutospacing="0" w:afterAutospacing="0" w:line="300" w:lineRule="auto"/>
        <w:ind w:leftChars="200" w:left="845"/>
        <w:rPr>
          <w:rFonts w:ascii="Times New Roman" w:hAnsi="Times New Roman"/>
          <w:snapToGrid w:val="0"/>
          <w:kern w:val="2"/>
        </w:rPr>
      </w:pPr>
      <w:r>
        <w:rPr>
          <w:rFonts w:ascii="Times New Roman" w:hAnsi="Times New Roman" w:hint="eastAsia"/>
          <w:snapToGrid w:val="0"/>
          <w:kern w:val="2"/>
        </w:rPr>
        <w:t>AUC-ROC:</w:t>
      </w:r>
    </w:p>
    <w:p w14:paraId="37C11A46" w14:textId="77777777" w:rsidR="00B22777" w:rsidRDefault="009E0F9E">
      <w:pPr>
        <w:spacing w:line="300" w:lineRule="auto"/>
        <w:jc w:val="center"/>
        <w:rPr>
          <w:rFonts w:ascii="Times New Roman" w:eastAsia="宋体" w:hAnsi="Times New Roman" w:cs="Times New Roman"/>
          <w:snapToGrid w:val="0"/>
          <w:sz w:val="24"/>
        </w:rPr>
      </w:pPr>
      <m:oMath>
        <m:r>
          <w:rPr>
            <w:rFonts w:ascii="Cambria Math" w:eastAsia="Cambria Math" w:hAnsi="Cambria Math" w:cs="Cambria Math"/>
            <w:sz w:val="28"/>
            <w:szCs w:val="28"/>
          </w:rPr>
          <m:t>AUC</m:t>
        </m:r>
        <m:r>
          <w:rPr>
            <w:rFonts w:ascii="Cambria Math" w:eastAsia="Cambria Math" w:hAnsi="Cambria Math" w:cs="Cambria Math"/>
            <w:sz w:val="28"/>
            <w:szCs w:val="28"/>
          </w:rPr>
          <m:t>=</m:t>
        </m:r>
        <m:sSubSup>
          <m:sSubSupPr>
            <m:ctrlPr>
              <w:rPr>
                <w:rFonts w:ascii="Cambria Math" w:hAnsi="Cambria Math"/>
                <w:sz w:val="28"/>
                <w:szCs w:val="28"/>
              </w:rPr>
            </m:ctrlPr>
          </m:sSubSupPr>
          <m:e>
            <m:r>
              <w:rPr>
                <w:rFonts w:ascii="Cambria Math" w:eastAsia="Cambria Math" w:hAnsi="Cambria Math" w:cs="Cambria Math"/>
                <w:sz w:val="28"/>
                <w:szCs w:val="28"/>
              </w:rPr>
              <m:t>∫</m:t>
            </m:r>
          </m:e>
          <m:sub>
            <m:r>
              <w:rPr>
                <w:rFonts w:ascii="Cambria Math" w:eastAsia="Cambria Math" w:hAnsi="Cambria Math" w:cs="Cambria Math"/>
                <w:sz w:val="28"/>
                <w:szCs w:val="28"/>
              </w:rPr>
              <m:t>0</m:t>
            </m:r>
          </m:sub>
          <m:sup>
            <m:r>
              <w:rPr>
                <w:rFonts w:ascii="Cambria Math" w:eastAsia="Cambria Math" w:hAnsi="Cambria Math" w:cs="Cambria Math"/>
                <w:sz w:val="28"/>
                <w:szCs w:val="28"/>
              </w:rPr>
              <m:t>1</m:t>
            </m:r>
          </m:sup>
        </m:sSubSup>
        <m:r>
          <w:rPr>
            <w:rFonts w:ascii="Cambria Math" w:eastAsia="Cambria Math" w:hAnsi="Cambria Math" w:cs="Cambria Math"/>
            <w:sz w:val="28"/>
            <w:szCs w:val="28"/>
          </w:rPr>
          <m:t>TPR</m:t>
        </m:r>
        <m:r>
          <w:rPr>
            <w:rFonts w:ascii="Cambria Math" w:eastAsia="Cambria Math" w:hAnsi="Cambria Math" w:cs="Cambria Math"/>
            <w:sz w:val="28"/>
            <w:szCs w:val="28"/>
          </w:rPr>
          <m:t>(</m:t>
        </m:r>
        <m:r>
          <w:rPr>
            <w:rFonts w:ascii="Cambria Math" w:eastAsia="Cambria Math" w:hAnsi="Cambria Math" w:cs="Cambria Math"/>
            <w:sz w:val="28"/>
            <w:szCs w:val="28"/>
          </w:rPr>
          <m:t>FPR</m:t>
        </m:r>
        <m:r>
          <w:rPr>
            <w:rFonts w:ascii="Cambria Math" w:eastAsia="Cambria Math" w:hAnsi="Cambria Math" w:cs="Cambria Math"/>
            <w:sz w:val="28"/>
            <w:szCs w:val="28"/>
          </w:rPr>
          <m:t>)</m:t>
        </m:r>
        <m:r>
          <w:rPr>
            <w:rFonts w:ascii="Cambria Math" w:eastAsia="Cambria Math" w:hAnsi="Cambria Math" w:cs="Cambria Math"/>
            <w:sz w:val="28"/>
            <w:szCs w:val="28"/>
          </w:rPr>
          <m:t>d</m:t>
        </m:r>
        <m:r>
          <w:rPr>
            <w:rFonts w:ascii="Cambria Math" w:eastAsia="Cambria Math" w:hAnsi="Cambria Math" w:cs="Cambria Math"/>
            <w:sz w:val="28"/>
            <w:szCs w:val="28"/>
          </w:rPr>
          <m:t>(</m:t>
        </m:r>
        <m:r>
          <w:rPr>
            <w:rFonts w:ascii="Cambria Math" w:eastAsia="Cambria Math" w:hAnsi="Cambria Math" w:cs="Cambria Math"/>
            <w:sz w:val="28"/>
            <w:szCs w:val="28"/>
          </w:rPr>
          <m:t>FPR</m:t>
        </m:r>
        <m:r>
          <w:rPr>
            <w:rFonts w:ascii="Cambria Math" w:eastAsia="Cambria Math" w:hAnsi="Cambria Math" w:cs="Cambria Math"/>
            <w:sz w:val="28"/>
            <w:szCs w:val="28"/>
          </w:rPr>
          <m:t>)</m:t>
        </m:r>
      </m:oMath>
      <w:r>
        <w:rPr>
          <w:rFonts w:eastAsia="宋体" w:hAnsi="Cambria Math" w:cs="Cambria Math" w:hint="eastAsia"/>
          <w:sz w:val="28"/>
          <w:szCs w:val="28"/>
        </w:rPr>
        <w:t xml:space="preserve"> (2-16)</w:t>
      </w:r>
    </w:p>
    <w:p w14:paraId="0B7DF36A"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User Feedback: A post-experiment survey gauges students</w:t>
      </w:r>
      <w:r>
        <w:rPr>
          <w:rFonts w:ascii="Times New Roman" w:hAnsi="Times New Roman" w:cs="Times New Roman"/>
          <w:snapToGrid w:val="0"/>
          <w:sz w:val="24"/>
        </w:rPr>
        <w:t>’</w:t>
      </w:r>
      <w:r>
        <w:rPr>
          <w:rFonts w:ascii="Times New Roman" w:hAnsi="Times New Roman" w:cs="Times New Roman" w:hint="eastAsia"/>
          <w:snapToGrid w:val="0"/>
          <w:sz w:val="24"/>
        </w:rPr>
        <w:t xml:space="preserve"> satisfaction and perceived benefits from the system.</w:t>
      </w:r>
    </w:p>
    <w:p w14:paraId="2203785A" w14:textId="77777777" w:rsidR="00B22777" w:rsidRDefault="009E0F9E">
      <w:pPr>
        <w:pStyle w:val="3"/>
        <w:spacing w:before="0" w:after="0" w:line="300" w:lineRule="auto"/>
        <w:rPr>
          <w:rFonts w:ascii="黑体" w:eastAsia="黑体" w:hAnsi="黑体" w:cs="黑体"/>
          <w:b w:val="0"/>
          <w:bCs/>
          <w:sz w:val="28"/>
          <w:szCs w:val="28"/>
        </w:rPr>
      </w:pPr>
      <w:bookmarkStart w:id="21" w:name="_Toc20619"/>
      <w:r>
        <w:rPr>
          <w:rFonts w:ascii="黑体" w:eastAsia="黑体" w:hAnsi="黑体" w:cs="黑体" w:hint="eastAsia"/>
          <w:b w:val="0"/>
          <w:bCs/>
          <w:sz w:val="28"/>
          <w:szCs w:val="28"/>
        </w:rPr>
        <w:t>2.3.1 Deployment Testing</w:t>
      </w:r>
      <w:bookmarkEnd w:id="21"/>
    </w:p>
    <w:p w14:paraId="14841121" w14:textId="32614A9A"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deployment phase involves integrating the system with university platforms, followed by A/B testing. One group of students receives interventions based on system recommendat</w:t>
      </w:r>
      <w:r>
        <w:rPr>
          <w:rFonts w:ascii="Times New Roman" w:hAnsi="Times New Roman" w:cs="Times New Roman" w:hint="eastAsia"/>
          <w:snapToGrid w:val="0"/>
          <w:sz w:val="24"/>
        </w:rPr>
        <w:t>ions, while another group continues with existing mental health practices. Comparative analysis highlights the system</w:t>
      </w:r>
      <w:r w:rsidR="009B0FFD">
        <w:rPr>
          <w:rFonts w:ascii="Times New Roman" w:hAnsi="Times New Roman" w:cs="Times New Roman"/>
          <w:snapToGrid w:val="0"/>
          <w:sz w:val="24"/>
        </w:rPr>
        <w:t>’</w:t>
      </w:r>
      <w:r>
        <w:rPr>
          <w:rFonts w:ascii="Times New Roman" w:hAnsi="Times New Roman" w:cs="Times New Roman" w:hint="eastAsia"/>
          <w:snapToGrid w:val="0"/>
          <w:sz w:val="24"/>
        </w:rPr>
        <w:t>s impact on mental health indicators.</w:t>
      </w:r>
    </w:p>
    <w:p w14:paraId="2C1716D6" w14:textId="77777777" w:rsidR="00B22777" w:rsidRDefault="00B22777">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p>
    <w:p w14:paraId="76529B72" w14:textId="77777777" w:rsidR="00B22777" w:rsidRDefault="009E0F9E">
      <w:pPr>
        <w:pStyle w:val="2"/>
        <w:spacing w:before="0" w:after="0" w:line="300" w:lineRule="auto"/>
        <w:rPr>
          <w:rFonts w:ascii="黑体" w:hAnsi="黑体" w:cs="黑体"/>
          <w:b w:val="0"/>
          <w:bCs/>
          <w:sz w:val="28"/>
          <w:szCs w:val="28"/>
        </w:rPr>
      </w:pPr>
      <w:bookmarkStart w:id="22" w:name="_Toc12952"/>
      <w:r>
        <w:rPr>
          <w:rFonts w:ascii="黑体" w:hAnsi="黑体" w:cs="黑体" w:hint="eastAsia"/>
          <w:b w:val="0"/>
          <w:bCs/>
          <w:sz w:val="28"/>
          <w:szCs w:val="28"/>
        </w:rPr>
        <w:lastRenderedPageBreak/>
        <w:t>2.4</w:t>
      </w:r>
      <w:r>
        <w:rPr>
          <w:rFonts w:ascii="黑体" w:hAnsi="黑体" w:cs="黑体" w:hint="eastAsia"/>
          <w:b w:val="0"/>
          <w:bCs/>
          <w:sz w:val="28"/>
          <w:szCs w:val="28"/>
        </w:rPr>
        <w:t xml:space="preserve"> </w:t>
      </w:r>
      <w:r>
        <w:rPr>
          <w:rFonts w:ascii="黑体" w:hAnsi="黑体" w:cs="黑体" w:hint="eastAsia"/>
          <w:b w:val="0"/>
          <w:bCs/>
          <w:sz w:val="28"/>
          <w:szCs w:val="28"/>
        </w:rPr>
        <w:t>Analysis and Discussion</w:t>
      </w:r>
      <w:bookmarkEnd w:id="22"/>
    </w:p>
    <w:p w14:paraId="4C344259" w14:textId="6E8CE44B"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results from experimental evaluations are analyzed to assess the sy</w:t>
      </w:r>
      <w:r>
        <w:rPr>
          <w:rFonts w:ascii="Times New Roman" w:hAnsi="Times New Roman" w:cs="Times New Roman" w:hint="eastAsia"/>
          <w:snapToGrid w:val="0"/>
          <w:sz w:val="24"/>
        </w:rPr>
        <w:t>stem</w:t>
      </w:r>
      <w:r w:rsidR="009B0FFD">
        <w:rPr>
          <w:rFonts w:ascii="Times New Roman" w:hAnsi="Times New Roman" w:cs="Times New Roman"/>
          <w:snapToGrid w:val="0"/>
          <w:sz w:val="24"/>
        </w:rPr>
        <w:t>’</w:t>
      </w:r>
      <w:r>
        <w:rPr>
          <w:rFonts w:ascii="Times New Roman" w:hAnsi="Times New Roman" w:cs="Times New Roman" w:hint="eastAsia"/>
          <w:snapToGrid w:val="0"/>
          <w:sz w:val="24"/>
        </w:rPr>
        <w:t>s accuracy, efficiency, and practical utility. Key findings include:</w:t>
      </w:r>
    </w:p>
    <w:p w14:paraId="4740469B"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Improved Detection: The system consistently identifies at-risk students with high precision and recall, outperforming traditional methods.</w:t>
      </w:r>
    </w:p>
    <w:p w14:paraId="481E7FE3"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Scalability: Cloud-based deployment ensures</w:t>
      </w:r>
      <w:r>
        <w:rPr>
          <w:rFonts w:ascii="Times New Roman" w:hAnsi="Times New Roman" w:cs="Times New Roman" w:hint="eastAsia"/>
          <w:snapToGrid w:val="0"/>
          <w:sz w:val="24"/>
        </w:rPr>
        <w:t xml:space="preserve"> the system can handle increasing student populations without compromising performance.</w:t>
      </w:r>
    </w:p>
    <w:p w14:paraId="79608E2B"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Ethical Concerns: Data privacy and ethical considerations are integral to system design, with all data anonymized and securely </w:t>
      </w:r>
      <w:proofErr w:type="gramStart"/>
      <w:r>
        <w:rPr>
          <w:rFonts w:ascii="Times New Roman" w:hAnsi="Times New Roman" w:cs="Times New Roman" w:hint="eastAsia"/>
          <w:snapToGrid w:val="0"/>
          <w:sz w:val="24"/>
        </w:rPr>
        <w:t>stored[</w:t>
      </w:r>
      <w:proofErr w:type="gramEnd"/>
      <w:r>
        <w:rPr>
          <w:rFonts w:ascii="Times New Roman" w:hAnsi="Times New Roman" w:cs="Times New Roman" w:hint="eastAsia"/>
          <w:snapToGrid w:val="0"/>
          <w:sz w:val="24"/>
        </w:rPr>
        <w:t>18].</w:t>
      </w:r>
    </w:p>
    <w:p w14:paraId="6478F0BB" w14:textId="77777777"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The discussion highlights are</w:t>
      </w:r>
      <w:r>
        <w:rPr>
          <w:rFonts w:ascii="Times New Roman" w:hAnsi="Times New Roman" w:cs="Times New Roman" w:hint="eastAsia"/>
          <w:snapToGrid w:val="0"/>
          <w:sz w:val="24"/>
        </w:rPr>
        <w:t>as for improvement, such as expanding datasets to include diverse student populations and refining feature selection methods. Feedback from students and counselors provides actionable insights for system enhancement. Table 1.1 summarizes the performance me</w:t>
      </w:r>
      <w:r>
        <w:rPr>
          <w:rFonts w:ascii="Times New Roman" w:hAnsi="Times New Roman" w:cs="Times New Roman" w:hint="eastAsia"/>
          <w:snapToGrid w:val="0"/>
          <w:sz w:val="24"/>
        </w:rPr>
        <w:t>trics of the best-performing models during the experimental phase.</w:t>
      </w:r>
    </w:p>
    <w:p w14:paraId="6A90DD6D" w14:textId="77777777" w:rsidR="00B22777" w:rsidRDefault="00B22777">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p>
    <w:p w14:paraId="5B85B007" w14:textId="77777777" w:rsidR="00B22777" w:rsidRDefault="009E0F9E">
      <w:pPr>
        <w:snapToGrid w:val="0"/>
        <w:spacing w:line="300" w:lineRule="auto"/>
        <w:rPr>
          <w:rFonts w:ascii="Times New Roman" w:hAnsi="Times New Roman" w:cs="Times New Roman"/>
          <w:sz w:val="32"/>
        </w:rPr>
      </w:pPr>
      <w:bookmarkStart w:id="23" w:name="_Toc1218"/>
      <w:r>
        <w:rPr>
          <w:rStyle w:val="20"/>
          <w:rFonts w:ascii="黑体" w:hAnsi="黑体" w:cs="黑体" w:hint="eastAsia"/>
          <w:b w:val="0"/>
          <w:bCs/>
          <w:sz w:val="28"/>
          <w:szCs w:val="28"/>
        </w:rPr>
        <w:t>2.5 Conclusion</w:t>
      </w:r>
      <w:bookmarkEnd w:id="23"/>
      <w:r>
        <w:rPr>
          <w:rFonts w:ascii="Times New Roman" w:hAnsi="Times New Roman" w:cs="Times New Roman"/>
          <w:sz w:val="24"/>
        </w:rPr>
        <w:t xml:space="preserve"> </w:t>
      </w:r>
    </w:p>
    <w:p w14:paraId="2AE43DCF" w14:textId="314F86E5" w:rsidR="00B22777" w:rsidRDefault="009E0F9E">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r>
        <w:rPr>
          <w:rFonts w:ascii="Times New Roman" w:hAnsi="Times New Roman" w:cs="Times New Roman" w:hint="eastAsia"/>
          <w:snapToGrid w:val="0"/>
          <w:sz w:val="24"/>
        </w:rPr>
        <w:t xml:space="preserve">The proposed machine learning strategy provides a scalable, data-driven approach to estimating and improving college </w:t>
      </w:r>
      <w:r w:rsidR="009B0FFD">
        <w:rPr>
          <w:rFonts w:ascii="Times New Roman" w:hAnsi="Times New Roman" w:cs="Times New Roman"/>
          <w:snapToGrid w:val="0"/>
          <w:sz w:val="24"/>
        </w:rPr>
        <w:t>students’ mental</w:t>
      </w:r>
      <w:r>
        <w:rPr>
          <w:rFonts w:ascii="Times New Roman" w:hAnsi="Times New Roman" w:cs="Times New Roman" w:hint="eastAsia"/>
          <w:snapToGrid w:val="0"/>
          <w:sz w:val="24"/>
        </w:rPr>
        <w:t xml:space="preserve"> health. By leveraging diverse data </w:t>
      </w:r>
      <w:r>
        <w:rPr>
          <w:rFonts w:ascii="Times New Roman" w:hAnsi="Times New Roman" w:cs="Times New Roman" w:hint="eastAsia"/>
          <w:snapToGrid w:val="0"/>
          <w:sz w:val="24"/>
        </w:rPr>
        <w:t xml:space="preserve">sources and advanced </w:t>
      </w:r>
      <w:r w:rsidR="009B0FFD">
        <w:rPr>
          <w:rFonts w:ascii="Times New Roman" w:hAnsi="Times New Roman" w:cs="Times New Roman"/>
          <w:snapToGrid w:val="0"/>
          <w:sz w:val="24"/>
        </w:rPr>
        <w:t>machine-learning</w:t>
      </w:r>
      <w:r>
        <w:rPr>
          <w:rFonts w:ascii="Times New Roman" w:hAnsi="Times New Roman" w:cs="Times New Roman" w:hint="eastAsia"/>
          <w:snapToGrid w:val="0"/>
          <w:sz w:val="24"/>
        </w:rPr>
        <w:t xml:space="preserve"> techniques, the system achieves high accuracy and practical relevance. The inclusion of ethical considerations and user feedback ensures the system is both effective and well-received. Future work will focus on integra</w:t>
      </w:r>
      <w:r>
        <w:rPr>
          <w:rFonts w:ascii="Times New Roman" w:hAnsi="Times New Roman" w:cs="Times New Roman" w:hint="eastAsia"/>
          <w:snapToGrid w:val="0"/>
          <w:sz w:val="24"/>
        </w:rPr>
        <w:t>ting additional data types, refining algorithms, and expanding deployment to a broader range of educational institutions.</w:t>
      </w:r>
    </w:p>
    <w:p w14:paraId="4419C3A6" w14:textId="77777777" w:rsidR="00B22777" w:rsidRDefault="00B22777">
      <w:pPr>
        <w:kinsoku w:val="0"/>
        <w:overflowPunct w:val="0"/>
        <w:autoSpaceDE w:val="0"/>
        <w:autoSpaceDN w:val="0"/>
        <w:adjustRightInd w:val="0"/>
        <w:snapToGrid w:val="0"/>
        <w:spacing w:line="300" w:lineRule="auto"/>
        <w:ind w:firstLineChars="200" w:firstLine="480"/>
        <w:textAlignment w:val="center"/>
        <w:rPr>
          <w:rFonts w:ascii="Times New Roman" w:hAnsi="Times New Roman" w:cs="Times New Roman"/>
          <w:snapToGrid w:val="0"/>
          <w:sz w:val="24"/>
        </w:rPr>
      </w:pPr>
    </w:p>
    <w:p w14:paraId="0A3F0E41" w14:textId="77777777" w:rsidR="00B22777" w:rsidRDefault="009E0F9E">
      <w:pPr>
        <w:pStyle w:val="2"/>
        <w:spacing w:before="0" w:after="0"/>
        <w:rPr>
          <w:rFonts w:ascii="黑体" w:hAnsi="黑体" w:cs="黑体"/>
          <w:b w:val="0"/>
          <w:bCs/>
          <w:sz w:val="28"/>
          <w:szCs w:val="28"/>
        </w:rPr>
      </w:pPr>
      <w:bookmarkStart w:id="24" w:name="_Toc9920"/>
      <w:r>
        <w:rPr>
          <w:rFonts w:ascii="黑体" w:hAnsi="黑体" w:cs="黑体" w:hint="eastAsia"/>
          <w:b w:val="0"/>
          <w:bCs/>
          <w:sz w:val="28"/>
          <w:szCs w:val="28"/>
        </w:rPr>
        <w:t xml:space="preserve">2.6 </w:t>
      </w:r>
      <w:r>
        <w:rPr>
          <w:rFonts w:ascii="黑体" w:hAnsi="黑体" w:cs="黑体" w:hint="eastAsia"/>
          <w:b w:val="0"/>
          <w:bCs/>
          <w:sz w:val="28"/>
          <w:szCs w:val="28"/>
        </w:rPr>
        <w:t>C</w:t>
      </w:r>
      <w:r>
        <w:rPr>
          <w:rFonts w:ascii="黑体" w:hAnsi="黑体" w:cs="黑体" w:hint="eastAsia"/>
          <w:b w:val="0"/>
          <w:bCs/>
          <w:sz w:val="28"/>
          <w:szCs w:val="28"/>
        </w:rPr>
        <w:t xml:space="preserve">ode </w:t>
      </w:r>
      <w:r>
        <w:rPr>
          <w:rFonts w:ascii="黑体" w:hAnsi="黑体" w:cs="黑体" w:hint="eastAsia"/>
          <w:b w:val="0"/>
          <w:bCs/>
          <w:sz w:val="28"/>
          <w:szCs w:val="28"/>
        </w:rPr>
        <w:t>E</w:t>
      </w:r>
      <w:r>
        <w:rPr>
          <w:rFonts w:ascii="黑体" w:hAnsi="黑体" w:cs="黑体" w:hint="eastAsia"/>
          <w:b w:val="0"/>
          <w:bCs/>
          <w:sz w:val="28"/>
          <w:szCs w:val="28"/>
        </w:rPr>
        <w:t>xample</w:t>
      </w:r>
      <w:bookmarkEnd w:id="24"/>
    </w:p>
    <w:p w14:paraId="60036C1D" w14:textId="12CCC550"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color w:val="A626A4"/>
          <w:kern w:val="0"/>
          <w:sz w:val="24"/>
          <w:szCs w:val="24"/>
          <w:shd w:val="clear" w:color="auto" w:fill="F8F8F8"/>
          <w:lang w:bidi="ar"/>
        </w:rPr>
        <w:t>import</w:t>
      </w:r>
      <w:r>
        <w:rPr>
          <w:rFonts w:ascii="Consolas" w:eastAsia="Consolas" w:hAnsi="Consolas" w:cs="Consolas"/>
          <w:color w:val="383A42"/>
          <w:kern w:val="0"/>
          <w:sz w:val="24"/>
          <w:szCs w:val="24"/>
          <w:shd w:val="clear" w:color="auto" w:fill="F8F8F8"/>
          <w:lang w:bidi="ar"/>
        </w:rPr>
        <w:t> pandas </w:t>
      </w:r>
      <w:r>
        <w:rPr>
          <w:rFonts w:ascii="Consolas" w:eastAsia="Consolas" w:hAnsi="Consolas" w:cs="Consolas"/>
          <w:color w:val="A626A4"/>
          <w:kern w:val="0"/>
          <w:sz w:val="24"/>
          <w:szCs w:val="24"/>
          <w:shd w:val="clear" w:color="auto" w:fill="F8F8F8"/>
          <w:lang w:bidi="ar"/>
        </w:rPr>
        <w:t>as</w:t>
      </w:r>
      <w:r>
        <w:rPr>
          <w:rFonts w:ascii="Consolas" w:eastAsia="Consolas" w:hAnsi="Consolas" w:cs="Consolas"/>
          <w:color w:val="383A42"/>
          <w:kern w:val="0"/>
          <w:sz w:val="24"/>
          <w:szCs w:val="24"/>
          <w:shd w:val="clear" w:color="auto" w:fill="F8F8F8"/>
          <w:lang w:bidi="ar"/>
        </w:rPr>
        <w:t> </w:t>
      </w:r>
      <w:r w:rsidR="009B0FFD">
        <w:rPr>
          <w:rFonts w:ascii="Consolas" w:eastAsia="Consolas" w:hAnsi="Consolas" w:cs="Consolas"/>
          <w:color w:val="383A42"/>
          <w:kern w:val="0"/>
          <w:sz w:val="24"/>
          <w:szCs w:val="24"/>
          <w:shd w:val="clear" w:color="auto" w:fill="F8F8F8"/>
          <w:lang w:bidi="ar"/>
        </w:rPr>
        <w:t>PD</w:t>
      </w:r>
    </w:p>
    <w:p w14:paraId="3BFCB4A2"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color w:val="A626A4"/>
          <w:kern w:val="0"/>
          <w:sz w:val="24"/>
          <w:szCs w:val="24"/>
          <w:shd w:val="clear" w:color="auto" w:fill="FAFAFA"/>
          <w:lang w:bidi="ar"/>
        </w:rPr>
        <w:t>import</w:t>
      </w:r>
      <w:r>
        <w:rPr>
          <w:rFonts w:ascii="Consolas" w:eastAsia="Consolas" w:hAnsi="Consolas" w:cs="Consolas"/>
          <w:color w:val="383A42"/>
          <w:kern w:val="0"/>
          <w:sz w:val="24"/>
          <w:szCs w:val="24"/>
          <w:shd w:val="clear" w:color="auto" w:fill="FAFAFA"/>
          <w:lang w:bidi="ar"/>
        </w:rPr>
        <w:t> </w:t>
      </w:r>
      <w:proofErr w:type="spellStart"/>
      <w:r>
        <w:rPr>
          <w:rFonts w:ascii="Consolas" w:eastAsia="Consolas" w:hAnsi="Consolas" w:cs="Consolas"/>
          <w:color w:val="383A42"/>
          <w:kern w:val="0"/>
          <w:sz w:val="24"/>
          <w:szCs w:val="24"/>
          <w:shd w:val="clear" w:color="auto" w:fill="FAFAFA"/>
          <w:lang w:bidi="ar"/>
        </w:rPr>
        <w:t>numpy</w:t>
      </w:r>
      <w:proofErr w:type="spellEnd"/>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A626A4"/>
          <w:kern w:val="0"/>
          <w:sz w:val="24"/>
          <w:szCs w:val="24"/>
          <w:shd w:val="clear" w:color="auto" w:fill="FAFAFA"/>
          <w:lang w:bidi="ar"/>
        </w:rPr>
        <w:t>as</w:t>
      </w:r>
      <w:r>
        <w:rPr>
          <w:rFonts w:ascii="Consolas" w:eastAsia="Consolas" w:hAnsi="Consolas" w:cs="Consolas"/>
          <w:color w:val="383A42"/>
          <w:kern w:val="0"/>
          <w:sz w:val="24"/>
          <w:szCs w:val="24"/>
          <w:shd w:val="clear" w:color="auto" w:fill="FAFAFA"/>
          <w:lang w:bidi="ar"/>
        </w:rPr>
        <w:t> np</w:t>
      </w:r>
    </w:p>
    <w:p w14:paraId="1BB5FE9D"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color w:val="A626A4"/>
          <w:kern w:val="0"/>
          <w:sz w:val="24"/>
          <w:szCs w:val="24"/>
          <w:shd w:val="clear" w:color="auto" w:fill="F8F8F8"/>
          <w:lang w:bidi="ar"/>
        </w:rPr>
        <w:t>from</w:t>
      </w:r>
      <w:r>
        <w:rPr>
          <w:rFonts w:ascii="Consolas" w:eastAsia="Consolas" w:hAnsi="Consolas" w:cs="Consolas"/>
          <w:color w:val="383A42"/>
          <w:kern w:val="0"/>
          <w:sz w:val="24"/>
          <w:szCs w:val="24"/>
          <w:shd w:val="clear" w:color="auto" w:fill="F8F8F8"/>
          <w:lang w:bidi="ar"/>
        </w:rPr>
        <w:t> </w:t>
      </w:r>
      <w:proofErr w:type="gramStart"/>
      <w:r>
        <w:rPr>
          <w:rFonts w:ascii="Consolas" w:eastAsia="Consolas" w:hAnsi="Consolas" w:cs="Consolas"/>
          <w:color w:val="383A42"/>
          <w:kern w:val="0"/>
          <w:sz w:val="24"/>
          <w:szCs w:val="24"/>
          <w:shd w:val="clear" w:color="auto" w:fill="F8F8F8"/>
          <w:lang w:bidi="ar"/>
        </w:rPr>
        <w:t>sklearn.model</w:t>
      </w:r>
      <w:proofErr w:type="gramEnd"/>
      <w:r>
        <w:rPr>
          <w:rFonts w:ascii="Consolas" w:eastAsia="Consolas" w:hAnsi="Consolas" w:cs="Consolas"/>
          <w:color w:val="383A42"/>
          <w:kern w:val="0"/>
          <w:sz w:val="24"/>
          <w:szCs w:val="24"/>
          <w:shd w:val="clear" w:color="auto" w:fill="F8F8F8"/>
          <w:lang w:bidi="ar"/>
        </w:rPr>
        <w:t>_selection </w:t>
      </w:r>
      <w:r>
        <w:rPr>
          <w:rFonts w:ascii="Consolas" w:eastAsia="Consolas" w:hAnsi="Consolas" w:cs="Consolas"/>
          <w:color w:val="A626A4"/>
          <w:kern w:val="0"/>
          <w:sz w:val="24"/>
          <w:szCs w:val="24"/>
          <w:shd w:val="clear" w:color="auto" w:fill="F8F8F8"/>
          <w:lang w:bidi="ar"/>
        </w:rPr>
        <w:t>import</w:t>
      </w:r>
      <w:r>
        <w:rPr>
          <w:rFonts w:ascii="Consolas" w:eastAsia="Consolas" w:hAnsi="Consolas" w:cs="Consolas"/>
          <w:color w:val="383A42"/>
          <w:kern w:val="0"/>
          <w:sz w:val="24"/>
          <w:szCs w:val="24"/>
          <w:shd w:val="clear" w:color="auto" w:fill="F8F8F8"/>
          <w:lang w:bidi="ar"/>
        </w:rPr>
        <w:t> train_test_split, GridSearchCV</w:t>
      </w:r>
    </w:p>
    <w:p w14:paraId="3B2759DA"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color w:val="A626A4"/>
          <w:kern w:val="0"/>
          <w:sz w:val="24"/>
          <w:szCs w:val="24"/>
          <w:shd w:val="clear" w:color="auto" w:fill="FAFAFA"/>
          <w:lang w:bidi="ar"/>
        </w:rPr>
        <w:t>from</w:t>
      </w:r>
      <w:r>
        <w:rPr>
          <w:rFonts w:ascii="Consolas" w:eastAsia="Consolas" w:hAnsi="Consolas" w:cs="Consolas"/>
          <w:color w:val="383A42"/>
          <w:kern w:val="0"/>
          <w:sz w:val="24"/>
          <w:szCs w:val="24"/>
          <w:shd w:val="clear" w:color="auto" w:fill="FAFAFA"/>
          <w:lang w:bidi="ar"/>
        </w:rPr>
        <w:t> </w:t>
      </w:r>
      <w:proofErr w:type="spellStart"/>
      <w:proofErr w:type="gramStart"/>
      <w:r>
        <w:rPr>
          <w:rFonts w:ascii="Consolas" w:eastAsia="Consolas" w:hAnsi="Consolas" w:cs="Consolas"/>
          <w:color w:val="383A42"/>
          <w:kern w:val="0"/>
          <w:sz w:val="24"/>
          <w:szCs w:val="24"/>
          <w:shd w:val="clear" w:color="auto" w:fill="FAFAFA"/>
          <w:lang w:bidi="ar"/>
        </w:rPr>
        <w:t>sklearn.ensemble</w:t>
      </w:r>
      <w:proofErr w:type="spellEnd"/>
      <w:proofErr w:type="gramEnd"/>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A626A4"/>
          <w:kern w:val="0"/>
          <w:sz w:val="24"/>
          <w:szCs w:val="24"/>
          <w:shd w:val="clear" w:color="auto" w:fill="FAFAFA"/>
          <w:lang w:bidi="ar"/>
        </w:rPr>
        <w:t>import</w:t>
      </w:r>
      <w:r>
        <w:rPr>
          <w:rFonts w:ascii="Consolas" w:eastAsia="Consolas" w:hAnsi="Consolas" w:cs="Consolas"/>
          <w:color w:val="383A42"/>
          <w:kern w:val="0"/>
          <w:sz w:val="24"/>
          <w:szCs w:val="24"/>
          <w:shd w:val="clear" w:color="auto" w:fill="FAFAFA"/>
          <w:lang w:bidi="ar"/>
        </w:rPr>
        <w:t> </w:t>
      </w:r>
      <w:proofErr w:type="spellStart"/>
      <w:r>
        <w:rPr>
          <w:rFonts w:ascii="Consolas" w:eastAsia="Consolas" w:hAnsi="Consolas" w:cs="Consolas"/>
          <w:color w:val="383A42"/>
          <w:kern w:val="0"/>
          <w:sz w:val="24"/>
          <w:szCs w:val="24"/>
          <w:shd w:val="clear" w:color="auto" w:fill="FAFAFA"/>
          <w:lang w:bidi="ar"/>
        </w:rPr>
        <w:t>RandomForestClassifier</w:t>
      </w:r>
      <w:proofErr w:type="spellEnd"/>
    </w:p>
    <w:p w14:paraId="665ADE04"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color w:val="A626A4"/>
          <w:kern w:val="0"/>
          <w:sz w:val="24"/>
          <w:szCs w:val="24"/>
          <w:shd w:val="clear" w:color="auto" w:fill="F8F8F8"/>
          <w:lang w:bidi="ar"/>
        </w:rPr>
        <w:t>from</w:t>
      </w:r>
      <w:r>
        <w:rPr>
          <w:rFonts w:ascii="Consolas" w:eastAsia="Consolas" w:hAnsi="Consolas" w:cs="Consolas"/>
          <w:color w:val="383A42"/>
          <w:kern w:val="0"/>
          <w:sz w:val="24"/>
          <w:szCs w:val="24"/>
          <w:shd w:val="clear" w:color="auto" w:fill="F8F8F8"/>
          <w:lang w:bidi="ar"/>
        </w:rPr>
        <w:t> </w:t>
      </w:r>
      <w:proofErr w:type="gramStart"/>
      <w:r>
        <w:rPr>
          <w:rFonts w:ascii="Consolas" w:eastAsia="Consolas" w:hAnsi="Consolas" w:cs="Consolas"/>
          <w:color w:val="383A42"/>
          <w:kern w:val="0"/>
          <w:sz w:val="24"/>
          <w:szCs w:val="24"/>
          <w:shd w:val="clear" w:color="auto" w:fill="F8F8F8"/>
          <w:lang w:bidi="ar"/>
        </w:rPr>
        <w:t>sklearn.metrics</w:t>
      </w:r>
      <w:proofErr w:type="gramEnd"/>
      <w:r>
        <w:rPr>
          <w:rFonts w:ascii="Consolas" w:eastAsia="Consolas" w:hAnsi="Consolas" w:cs="Consolas"/>
          <w:color w:val="383A42"/>
          <w:kern w:val="0"/>
          <w:sz w:val="24"/>
          <w:szCs w:val="24"/>
          <w:shd w:val="clear" w:color="auto" w:fill="F8F8F8"/>
          <w:lang w:bidi="ar"/>
        </w:rPr>
        <w:t> </w:t>
      </w:r>
      <w:r>
        <w:rPr>
          <w:rFonts w:ascii="Consolas" w:eastAsia="Consolas" w:hAnsi="Consolas" w:cs="Consolas"/>
          <w:color w:val="A626A4"/>
          <w:kern w:val="0"/>
          <w:sz w:val="24"/>
          <w:szCs w:val="24"/>
          <w:shd w:val="clear" w:color="auto" w:fill="F8F8F8"/>
          <w:lang w:bidi="ar"/>
        </w:rPr>
        <w:t>import</w:t>
      </w:r>
      <w:r>
        <w:rPr>
          <w:rFonts w:ascii="Consolas" w:eastAsia="Consolas" w:hAnsi="Consolas" w:cs="Consolas"/>
          <w:color w:val="383A42"/>
          <w:kern w:val="0"/>
          <w:sz w:val="24"/>
          <w:szCs w:val="24"/>
          <w:shd w:val="clear" w:color="auto" w:fill="F8F8F8"/>
          <w:lang w:bidi="ar"/>
        </w:rPr>
        <w:t> accuracy_score, classification_report, roc_auc_score</w:t>
      </w:r>
    </w:p>
    <w:p w14:paraId="76AFCB0E"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i/>
          <w:iCs/>
          <w:color w:val="A0A1A7"/>
          <w:kern w:val="0"/>
          <w:sz w:val="24"/>
          <w:szCs w:val="24"/>
          <w:shd w:val="clear" w:color="auto" w:fill="F8F8F8"/>
          <w:lang w:bidi="ar"/>
        </w:rPr>
        <w:t># Step 1: Data Loading and Cleaning</w:t>
      </w:r>
    </w:p>
    <w:p w14:paraId="7A2FE873" w14:textId="152C97D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color w:val="383A42"/>
          <w:kern w:val="0"/>
          <w:sz w:val="24"/>
          <w:szCs w:val="24"/>
          <w:shd w:val="clear" w:color="auto" w:fill="FAFAFA"/>
          <w:lang w:bidi="ar"/>
        </w:rPr>
        <w:t>data = </w:t>
      </w:r>
      <w:proofErr w:type="spellStart"/>
      <w:proofErr w:type="gramStart"/>
      <w:r>
        <w:rPr>
          <w:rFonts w:ascii="Consolas" w:eastAsia="Consolas" w:hAnsi="Consolas" w:cs="Consolas"/>
          <w:color w:val="383A42"/>
          <w:kern w:val="0"/>
          <w:sz w:val="24"/>
          <w:szCs w:val="24"/>
          <w:shd w:val="clear" w:color="auto" w:fill="FAFAFA"/>
          <w:lang w:bidi="ar"/>
        </w:rPr>
        <w:t>pd.read</w:t>
      </w:r>
      <w:proofErr w:type="gramEnd"/>
      <w:r>
        <w:rPr>
          <w:rFonts w:ascii="Consolas" w:eastAsia="Consolas" w:hAnsi="Consolas" w:cs="Consolas"/>
          <w:color w:val="383A42"/>
          <w:kern w:val="0"/>
          <w:sz w:val="24"/>
          <w:szCs w:val="24"/>
          <w:shd w:val="clear" w:color="auto" w:fill="FAFAFA"/>
          <w:lang w:bidi="ar"/>
        </w:rPr>
        <w:t>_csv</w:t>
      </w:r>
      <w:proofErr w:type="spellEnd"/>
      <w:r>
        <w:rPr>
          <w:rFonts w:ascii="Consolas" w:eastAsia="Consolas" w:hAnsi="Consolas" w:cs="Consolas"/>
          <w:color w:val="383A42"/>
          <w:kern w:val="0"/>
          <w:sz w:val="24"/>
          <w:szCs w:val="24"/>
          <w:shd w:val="clear" w:color="auto" w:fill="FAFAFA"/>
          <w:lang w:bidi="ar"/>
        </w:rPr>
        <w:t>(</w:t>
      </w:r>
      <w:r>
        <w:rPr>
          <w:rFonts w:ascii="Consolas" w:eastAsia="Consolas" w:hAnsi="Consolas" w:cs="Consolas"/>
          <w:color w:val="50A14F"/>
          <w:kern w:val="0"/>
          <w:sz w:val="24"/>
          <w:szCs w:val="24"/>
          <w:shd w:val="clear" w:color="auto" w:fill="FAFAFA"/>
          <w:lang w:bidi="ar"/>
        </w:rPr>
        <w:t>'student_mental_health.</w:t>
      </w:r>
      <w:r w:rsidR="009B0FFD">
        <w:rPr>
          <w:rFonts w:ascii="Consolas" w:eastAsia="Consolas" w:hAnsi="Consolas" w:cs="Consolas"/>
          <w:color w:val="50A14F"/>
          <w:kern w:val="0"/>
          <w:sz w:val="24"/>
          <w:szCs w:val="24"/>
          <w:shd w:val="clear" w:color="auto" w:fill="FAFAFA"/>
          <w:lang w:bidi="ar"/>
        </w:rPr>
        <w:t>CSV</w:t>
      </w:r>
      <w:r>
        <w:rPr>
          <w:rFonts w:ascii="Consolas" w:eastAsia="Consolas" w:hAnsi="Consolas" w:cs="Consolas"/>
          <w:color w:val="383A42"/>
          <w:kern w:val="0"/>
          <w:sz w:val="24"/>
          <w:szCs w:val="24"/>
          <w:shd w:val="clear" w:color="auto" w:fill="FAFAFA"/>
          <w:lang w:bidi="ar"/>
        </w:rPr>
        <w:t>)</w:t>
      </w:r>
    </w:p>
    <w:p w14:paraId="55182DE1"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i/>
          <w:iCs/>
          <w:color w:val="A0A1A7"/>
          <w:kern w:val="0"/>
          <w:sz w:val="24"/>
          <w:szCs w:val="24"/>
          <w:shd w:val="clear" w:color="auto" w:fill="FAFAFA"/>
          <w:lang w:bidi="ar"/>
        </w:rPr>
        <w:t># Handle missing values</w:t>
      </w:r>
    </w:p>
    <w:p w14:paraId="187AD083" w14:textId="77777777" w:rsidR="00B22777" w:rsidRDefault="009E0F9E">
      <w:pPr>
        <w:widowControl/>
        <w:shd w:val="clear" w:color="auto" w:fill="F8F8F8"/>
        <w:jc w:val="left"/>
        <w:rPr>
          <w:rFonts w:ascii="Consolas" w:eastAsia="Consolas" w:hAnsi="Consolas" w:cs="Consolas"/>
          <w:color w:val="383A42"/>
          <w:sz w:val="24"/>
          <w:szCs w:val="24"/>
        </w:rPr>
      </w:pPr>
      <w:proofErr w:type="spellStart"/>
      <w:proofErr w:type="gramStart"/>
      <w:r>
        <w:rPr>
          <w:rFonts w:ascii="Consolas" w:eastAsia="Consolas" w:hAnsi="Consolas" w:cs="Consolas"/>
          <w:color w:val="383A42"/>
          <w:kern w:val="0"/>
          <w:sz w:val="24"/>
          <w:szCs w:val="24"/>
          <w:shd w:val="clear" w:color="auto" w:fill="F8F8F8"/>
          <w:lang w:bidi="ar"/>
        </w:rPr>
        <w:t>data.fillna</w:t>
      </w:r>
      <w:proofErr w:type="spellEnd"/>
      <w:proofErr w:type="gramEnd"/>
      <w:r>
        <w:rPr>
          <w:rFonts w:ascii="Consolas" w:eastAsia="Consolas" w:hAnsi="Consolas" w:cs="Consolas"/>
          <w:color w:val="383A42"/>
          <w:kern w:val="0"/>
          <w:sz w:val="24"/>
          <w:szCs w:val="24"/>
          <w:shd w:val="clear" w:color="auto" w:fill="F8F8F8"/>
          <w:lang w:bidi="ar"/>
        </w:rPr>
        <w:t>(</w:t>
      </w:r>
      <w:proofErr w:type="spellStart"/>
      <w:r>
        <w:rPr>
          <w:rFonts w:ascii="Consolas" w:eastAsia="Consolas" w:hAnsi="Consolas" w:cs="Consolas"/>
          <w:color w:val="383A42"/>
          <w:kern w:val="0"/>
          <w:sz w:val="24"/>
          <w:szCs w:val="24"/>
          <w:shd w:val="clear" w:color="auto" w:fill="F8F8F8"/>
          <w:lang w:bidi="ar"/>
        </w:rPr>
        <w:t>data.median</w:t>
      </w:r>
      <w:proofErr w:type="spellEnd"/>
      <w:r>
        <w:rPr>
          <w:rFonts w:ascii="Consolas" w:eastAsia="Consolas" w:hAnsi="Consolas" w:cs="Consolas"/>
          <w:color w:val="383A42"/>
          <w:kern w:val="0"/>
          <w:sz w:val="24"/>
          <w:szCs w:val="24"/>
          <w:shd w:val="clear" w:color="auto" w:fill="F8F8F8"/>
          <w:lang w:bidi="ar"/>
        </w:rPr>
        <w:t>(), </w:t>
      </w:r>
      <w:proofErr w:type="spellStart"/>
      <w:r>
        <w:rPr>
          <w:rFonts w:ascii="Consolas" w:eastAsia="Consolas" w:hAnsi="Consolas" w:cs="Consolas"/>
          <w:color w:val="383A42"/>
          <w:kern w:val="0"/>
          <w:sz w:val="24"/>
          <w:szCs w:val="24"/>
          <w:shd w:val="clear" w:color="auto" w:fill="F8F8F8"/>
          <w:lang w:bidi="ar"/>
        </w:rPr>
        <w:t>inplace</w:t>
      </w:r>
      <w:proofErr w:type="spellEnd"/>
      <w:r>
        <w:rPr>
          <w:rFonts w:ascii="Consolas" w:eastAsia="Consolas" w:hAnsi="Consolas" w:cs="Consolas"/>
          <w:color w:val="383A42"/>
          <w:kern w:val="0"/>
          <w:sz w:val="24"/>
          <w:szCs w:val="24"/>
          <w:shd w:val="clear" w:color="auto" w:fill="F8F8F8"/>
          <w:lang w:bidi="ar"/>
        </w:rPr>
        <w:t>=</w:t>
      </w:r>
      <w:r>
        <w:rPr>
          <w:rFonts w:ascii="Consolas" w:eastAsia="Consolas" w:hAnsi="Consolas" w:cs="Consolas"/>
          <w:color w:val="0184BB"/>
          <w:kern w:val="0"/>
          <w:sz w:val="24"/>
          <w:szCs w:val="24"/>
          <w:shd w:val="clear" w:color="auto" w:fill="F8F8F8"/>
          <w:lang w:bidi="ar"/>
        </w:rPr>
        <w:t>True</w:t>
      </w:r>
      <w:r>
        <w:rPr>
          <w:rFonts w:ascii="Consolas" w:eastAsia="Consolas" w:hAnsi="Consolas" w:cs="Consolas"/>
          <w:color w:val="383A42"/>
          <w:kern w:val="0"/>
          <w:sz w:val="24"/>
          <w:szCs w:val="24"/>
          <w:shd w:val="clear" w:color="auto" w:fill="F8F8F8"/>
          <w:lang w:bidi="ar"/>
        </w:rPr>
        <w:t>)</w:t>
      </w:r>
    </w:p>
    <w:p w14:paraId="05FF523E"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i/>
          <w:iCs/>
          <w:color w:val="A0A1A7"/>
          <w:kern w:val="0"/>
          <w:sz w:val="24"/>
          <w:szCs w:val="24"/>
          <w:shd w:val="clear" w:color="auto" w:fill="F8F8F8"/>
          <w:lang w:bidi="ar"/>
        </w:rPr>
        <w:t># Step 2: Feature Engineering</w:t>
      </w:r>
    </w:p>
    <w:p w14:paraId="5FC9AF2C"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i/>
          <w:iCs/>
          <w:color w:val="A0A1A7"/>
          <w:kern w:val="0"/>
          <w:sz w:val="24"/>
          <w:szCs w:val="24"/>
          <w:shd w:val="clear" w:color="auto" w:fill="FAFAFA"/>
          <w:lang w:bidi="ar"/>
        </w:rPr>
        <w:t># Example feature: Sentiment analysis (placeholder for actual implementation)</w:t>
      </w:r>
    </w:p>
    <w:p w14:paraId="30C26089"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color w:val="383A42"/>
          <w:kern w:val="0"/>
          <w:sz w:val="24"/>
          <w:szCs w:val="24"/>
          <w:shd w:val="clear" w:color="auto" w:fill="F8F8F8"/>
          <w:lang w:bidi="ar"/>
        </w:rPr>
        <w:lastRenderedPageBreak/>
        <w:t>data[</w:t>
      </w:r>
      <w:r>
        <w:rPr>
          <w:rFonts w:ascii="Consolas" w:eastAsia="Consolas" w:hAnsi="Consolas" w:cs="Consolas"/>
          <w:color w:val="50A14F"/>
          <w:kern w:val="0"/>
          <w:sz w:val="24"/>
          <w:szCs w:val="24"/>
          <w:shd w:val="clear" w:color="auto" w:fill="F8F8F8"/>
          <w:lang w:bidi="ar"/>
        </w:rPr>
        <w:t>'</w:t>
      </w:r>
      <w:proofErr w:type="spellStart"/>
      <w:r>
        <w:rPr>
          <w:rFonts w:ascii="Consolas" w:eastAsia="Consolas" w:hAnsi="Consolas" w:cs="Consolas"/>
          <w:color w:val="50A14F"/>
          <w:kern w:val="0"/>
          <w:sz w:val="24"/>
          <w:szCs w:val="24"/>
          <w:shd w:val="clear" w:color="auto" w:fill="F8F8F8"/>
          <w:lang w:bidi="ar"/>
        </w:rPr>
        <w:t>sentiment_score</w:t>
      </w:r>
      <w:proofErr w:type="spellEnd"/>
      <w:r>
        <w:rPr>
          <w:rFonts w:ascii="Consolas" w:eastAsia="Consolas" w:hAnsi="Consolas" w:cs="Consolas"/>
          <w:color w:val="50A14F"/>
          <w:kern w:val="0"/>
          <w:sz w:val="24"/>
          <w:szCs w:val="24"/>
          <w:shd w:val="clear" w:color="auto" w:fill="F8F8F8"/>
          <w:lang w:bidi="ar"/>
        </w:rPr>
        <w:t>'</w:t>
      </w:r>
      <w:r>
        <w:rPr>
          <w:rFonts w:ascii="Consolas" w:eastAsia="Consolas" w:hAnsi="Consolas" w:cs="Consolas"/>
          <w:color w:val="383A42"/>
          <w:kern w:val="0"/>
          <w:sz w:val="24"/>
          <w:szCs w:val="24"/>
          <w:shd w:val="clear" w:color="auto" w:fill="F8F8F8"/>
          <w:lang w:bidi="ar"/>
        </w:rPr>
        <w:t>] = </w:t>
      </w:r>
      <w:proofErr w:type="spellStart"/>
      <w:proofErr w:type="gramStart"/>
      <w:r>
        <w:rPr>
          <w:rFonts w:ascii="Consolas" w:eastAsia="Consolas" w:hAnsi="Consolas" w:cs="Consolas"/>
          <w:color w:val="383A42"/>
          <w:kern w:val="0"/>
          <w:sz w:val="24"/>
          <w:szCs w:val="24"/>
          <w:shd w:val="clear" w:color="auto" w:fill="F8F8F8"/>
          <w:lang w:bidi="ar"/>
        </w:rPr>
        <w:t>np.random</w:t>
      </w:r>
      <w:proofErr w:type="gramEnd"/>
      <w:r>
        <w:rPr>
          <w:rFonts w:ascii="Consolas" w:eastAsia="Consolas" w:hAnsi="Consolas" w:cs="Consolas"/>
          <w:color w:val="383A42"/>
          <w:kern w:val="0"/>
          <w:sz w:val="24"/>
          <w:szCs w:val="24"/>
          <w:shd w:val="clear" w:color="auto" w:fill="F8F8F8"/>
          <w:lang w:bidi="ar"/>
        </w:rPr>
        <w:t>.uniform</w:t>
      </w:r>
      <w:proofErr w:type="spellEnd"/>
      <w:r>
        <w:rPr>
          <w:rFonts w:ascii="Consolas" w:eastAsia="Consolas" w:hAnsi="Consolas" w:cs="Consolas"/>
          <w:color w:val="383A42"/>
          <w:kern w:val="0"/>
          <w:sz w:val="24"/>
          <w:szCs w:val="24"/>
          <w:shd w:val="clear" w:color="auto" w:fill="F8F8F8"/>
          <w:lang w:bidi="ar"/>
        </w:rPr>
        <w:t>(</w:t>
      </w:r>
      <w:r>
        <w:rPr>
          <w:rFonts w:ascii="Consolas" w:eastAsia="Consolas" w:hAnsi="Consolas" w:cs="Consolas"/>
          <w:color w:val="986801"/>
          <w:kern w:val="0"/>
          <w:sz w:val="24"/>
          <w:szCs w:val="24"/>
          <w:shd w:val="clear" w:color="auto" w:fill="F8F8F8"/>
          <w:lang w:bidi="ar"/>
        </w:rPr>
        <w:t>0</w:t>
      </w:r>
      <w:r>
        <w:rPr>
          <w:rFonts w:ascii="Consolas" w:eastAsia="Consolas" w:hAnsi="Consolas" w:cs="Consolas"/>
          <w:color w:val="383A42"/>
          <w:kern w:val="0"/>
          <w:sz w:val="24"/>
          <w:szCs w:val="24"/>
          <w:shd w:val="clear" w:color="auto" w:fill="F8F8F8"/>
          <w:lang w:bidi="ar"/>
        </w:rPr>
        <w:t>, </w:t>
      </w:r>
      <w:r>
        <w:rPr>
          <w:rFonts w:ascii="Consolas" w:eastAsia="Consolas" w:hAnsi="Consolas" w:cs="Consolas"/>
          <w:color w:val="986801"/>
          <w:kern w:val="0"/>
          <w:sz w:val="24"/>
          <w:szCs w:val="24"/>
          <w:shd w:val="clear" w:color="auto" w:fill="F8F8F8"/>
          <w:lang w:bidi="ar"/>
        </w:rPr>
        <w:t>1</w:t>
      </w:r>
      <w:r>
        <w:rPr>
          <w:rFonts w:ascii="Consolas" w:eastAsia="Consolas" w:hAnsi="Consolas" w:cs="Consolas"/>
          <w:color w:val="383A42"/>
          <w:kern w:val="0"/>
          <w:sz w:val="24"/>
          <w:szCs w:val="24"/>
          <w:shd w:val="clear" w:color="auto" w:fill="F8F8F8"/>
          <w:lang w:bidi="ar"/>
        </w:rPr>
        <w:t>, </w:t>
      </w:r>
      <w:proofErr w:type="spellStart"/>
      <w:r>
        <w:rPr>
          <w:rFonts w:ascii="Consolas" w:eastAsia="Consolas" w:hAnsi="Consolas" w:cs="Consolas"/>
          <w:color w:val="C18401"/>
          <w:kern w:val="0"/>
          <w:sz w:val="24"/>
          <w:szCs w:val="24"/>
          <w:shd w:val="clear" w:color="auto" w:fill="F8F8F8"/>
          <w:lang w:bidi="ar"/>
        </w:rPr>
        <w:t>len</w:t>
      </w:r>
      <w:proofErr w:type="spellEnd"/>
      <w:r>
        <w:rPr>
          <w:rFonts w:ascii="Consolas" w:eastAsia="Consolas" w:hAnsi="Consolas" w:cs="Consolas"/>
          <w:color w:val="383A42"/>
          <w:kern w:val="0"/>
          <w:sz w:val="24"/>
          <w:szCs w:val="24"/>
          <w:shd w:val="clear" w:color="auto" w:fill="F8F8F8"/>
          <w:lang w:bidi="ar"/>
        </w:rPr>
        <w:t>(data))</w:t>
      </w:r>
    </w:p>
    <w:p w14:paraId="1BED9805"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i/>
          <w:iCs/>
          <w:color w:val="A0A1A7"/>
          <w:kern w:val="0"/>
          <w:sz w:val="24"/>
          <w:szCs w:val="24"/>
          <w:shd w:val="clear" w:color="auto" w:fill="F8F8F8"/>
          <w:lang w:bidi="ar"/>
        </w:rPr>
        <w:t># Step 3: Train-Test Split</w:t>
      </w:r>
    </w:p>
    <w:p w14:paraId="450F7A60"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color w:val="383A42"/>
          <w:kern w:val="0"/>
          <w:sz w:val="24"/>
          <w:szCs w:val="24"/>
          <w:shd w:val="clear" w:color="auto" w:fill="FAFAFA"/>
          <w:lang w:bidi="ar"/>
        </w:rPr>
        <w:t>X = </w:t>
      </w:r>
      <w:proofErr w:type="spellStart"/>
      <w:proofErr w:type="gramStart"/>
      <w:r>
        <w:rPr>
          <w:rFonts w:ascii="Consolas" w:eastAsia="Consolas" w:hAnsi="Consolas" w:cs="Consolas"/>
          <w:color w:val="383A42"/>
          <w:kern w:val="0"/>
          <w:sz w:val="24"/>
          <w:szCs w:val="24"/>
          <w:shd w:val="clear" w:color="auto" w:fill="FAFAFA"/>
          <w:lang w:bidi="ar"/>
        </w:rPr>
        <w:t>data.drop</w:t>
      </w:r>
      <w:proofErr w:type="spellEnd"/>
      <w:proofErr w:type="gramEnd"/>
      <w:r>
        <w:rPr>
          <w:rFonts w:ascii="Consolas" w:eastAsia="Consolas" w:hAnsi="Consolas" w:cs="Consolas"/>
          <w:color w:val="383A42"/>
          <w:kern w:val="0"/>
          <w:sz w:val="24"/>
          <w:szCs w:val="24"/>
          <w:shd w:val="clear" w:color="auto" w:fill="FAFAFA"/>
          <w:lang w:bidi="ar"/>
        </w:rPr>
        <w:t>(columns=[</w:t>
      </w:r>
      <w:r>
        <w:rPr>
          <w:rFonts w:ascii="Consolas" w:eastAsia="Consolas" w:hAnsi="Consolas" w:cs="Consolas"/>
          <w:color w:val="50A14F"/>
          <w:kern w:val="0"/>
          <w:sz w:val="24"/>
          <w:szCs w:val="24"/>
          <w:shd w:val="clear" w:color="auto" w:fill="FAFAFA"/>
          <w:lang w:bidi="ar"/>
        </w:rPr>
        <w:t>'</w:t>
      </w:r>
      <w:proofErr w:type="spellStart"/>
      <w:r>
        <w:rPr>
          <w:rFonts w:ascii="Consolas" w:eastAsia="Consolas" w:hAnsi="Consolas" w:cs="Consolas"/>
          <w:color w:val="50A14F"/>
          <w:kern w:val="0"/>
          <w:sz w:val="24"/>
          <w:szCs w:val="24"/>
          <w:shd w:val="clear" w:color="auto" w:fill="FAFAFA"/>
          <w:lang w:bidi="ar"/>
        </w:rPr>
        <w:t>mental_health_label</w:t>
      </w:r>
      <w:proofErr w:type="spellEnd"/>
      <w:r>
        <w:rPr>
          <w:rFonts w:ascii="Consolas" w:eastAsia="Consolas" w:hAnsi="Consolas" w:cs="Consolas"/>
          <w:color w:val="50A14F"/>
          <w:kern w:val="0"/>
          <w:sz w:val="24"/>
          <w:szCs w:val="24"/>
          <w:shd w:val="clear" w:color="auto" w:fill="FAFAFA"/>
          <w:lang w:bidi="ar"/>
        </w:rPr>
        <w:t>'</w:t>
      </w:r>
      <w:r>
        <w:rPr>
          <w:rFonts w:ascii="Consolas" w:eastAsia="Consolas" w:hAnsi="Consolas" w:cs="Consolas"/>
          <w:color w:val="383A42"/>
          <w:kern w:val="0"/>
          <w:sz w:val="24"/>
          <w:szCs w:val="24"/>
          <w:shd w:val="clear" w:color="auto" w:fill="FAFAFA"/>
          <w:lang w:bidi="ar"/>
        </w:rPr>
        <w:t>])</w:t>
      </w:r>
    </w:p>
    <w:p w14:paraId="35AE1727"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color w:val="383A42"/>
          <w:kern w:val="0"/>
          <w:sz w:val="24"/>
          <w:szCs w:val="24"/>
          <w:shd w:val="clear" w:color="auto" w:fill="F8F8F8"/>
          <w:lang w:bidi="ar"/>
        </w:rPr>
        <w:t>y = data[</w:t>
      </w:r>
      <w:r>
        <w:rPr>
          <w:rFonts w:ascii="Consolas" w:eastAsia="Consolas" w:hAnsi="Consolas" w:cs="Consolas"/>
          <w:color w:val="50A14F"/>
          <w:kern w:val="0"/>
          <w:sz w:val="24"/>
          <w:szCs w:val="24"/>
          <w:shd w:val="clear" w:color="auto" w:fill="F8F8F8"/>
          <w:lang w:bidi="ar"/>
        </w:rPr>
        <w:t>'</w:t>
      </w:r>
      <w:proofErr w:type="spellStart"/>
      <w:r>
        <w:rPr>
          <w:rFonts w:ascii="Consolas" w:eastAsia="Consolas" w:hAnsi="Consolas" w:cs="Consolas"/>
          <w:color w:val="50A14F"/>
          <w:kern w:val="0"/>
          <w:sz w:val="24"/>
          <w:szCs w:val="24"/>
          <w:shd w:val="clear" w:color="auto" w:fill="F8F8F8"/>
          <w:lang w:bidi="ar"/>
        </w:rPr>
        <w:t>mental_health_label</w:t>
      </w:r>
      <w:proofErr w:type="spellEnd"/>
      <w:r>
        <w:rPr>
          <w:rFonts w:ascii="Consolas" w:eastAsia="Consolas" w:hAnsi="Consolas" w:cs="Consolas"/>
          <w:color w:val="50A14F"/>
          <w:kern w:val="0"/>
          <w:sz w:val="24"/>
          <w:szCs w:val="24"/>
          <w:shd w:val="clear" w:color="auto" w:fill="F8F8F8"/>
          <w:lang w:bidi="ar"/>
        </w:rPr>
        <w:t>'</w:t>
      </w:r>
      <w:r>
        <w:rPr>
          <w:rFonts w:ascii="Consolas" w:eastAsia="Consolas" w:hAnsi="Consolas" w:cs="Consolas"/>
          <w:color w:val="383A42"/>
          <w:kern w:val="0"/>
          <w:sz w:val="24"/>
          <w:szCs w:val="24"/>
          <w:shd w:val="clear" w:color="auto" w:fill="F8F8F8"/>
          <w:lang w:bidi="ar"/>
        </w:rPr>
        <w:t>]</w:t>
      </w:r>
    </w:p>
    <w:p w14:paraId="3E113F5C"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color w:val="383A42"/>
          <w:kern w:val="0"/>
          <w:sz w:val="24"/>
          <w:szCs w:val="24"/>
          <w:shd w:val="clear" w:color="auto" w:fill="FAFAFA"/>
          <w:lang w:bidi="ar"/>
        </w:rPr>
        <w:t>X_train, X_test, y_train, y_test = train_test_</w:t>
      </w:r>
      <w:proofErr w:type="gramStart"/>
      <w:r>
        <w:rPr>
          <w:rFonts w:ascii="Consolas" w:eastAsia="Consolas" w:hAnsi="Consolas" w:cs="Consolas"/>
          <w:color w:val="383A42"/>
          <w:kern w:val="0"/>
          <w:sz w:val="24"/>
          <w:szCs w:val="24"/>
          <w:shd w:val="clear" w:color="auto" w:fill="FAFAFA"/>
          <w:lang w:bidi="ar"/>
        </w:rPr>
        <w:t>split(</w:t>
      </w:r>
      <w:proofErr w:type="gramEnd"/>
      <w:r>
        <w:rPr>
          <w:rFonts w:ascii="Consolas" w:eastAsia="Consolas" w:hAnsi="Consolas" w:cs="Consolas"/>
          <w:color w:val="383A42"/>
          <w:kern w:val="0"/>
          <w:sz w:val="24"/>
          <w:szCs w:val="24"/>
          <w:shd w:val="clear" w:color="auto" w:fill="FAFAFA"/>
          <w:lang w:bidi="ar"/>
        </w:rPr>
        <w:t>X, y, test_size=</w:t>
      </w:r>
      <w:r>
        <w:rPr>
          <w:rFonts w:ascii="Consolas" w:eastAsia="Consolas" w:hAnsi="Consolas" w:cs="Consolas"/>
          <w:color w:val="986801"/>
          <w:kern w:val="0"/>
          <w:sz w:val="24"/>
          <w:szCs w:val="24"/>
          <w:shd w:val="clear" w:color="auto" w:fill="FAFAFA"/>
          <w:lang w:bidi="ar"/>
        </w:rPr>
        <w:t>0.2</w:t>
      </w:r>
      <w:r>
        <w:rPr>
          <w:rFonts w:ascii="Consolas" w:eastAsia="Consolas" w:hAnsi="Consolas" w:cs="Consolas"/>
          <w:color w:val="383A42"/>
          <w:kern w:val="0"/>
          <w:sz w:val="24"/>
          <w:szCs w:val="24"/>
          <w:shd w:val="clear" w:color="auto" w:fill="FAFAFA"/>
          <w:lang w:bidi="ar"/>
        </w:rPr>
        <w:t>, random_state=</w:t>
      </w:r>
      <w:r>
        <w:rPr>
          <w:rFonts w:ascii="Consolas" w:eastAsia="Consolas" w:hAnsi="Consolas" w:cs="Consolas"/>
          <w:color w:val="986801"/>
          <w:kern w:val="0"/>
          <w:sz w:val="24"/>
          <w:szCs w:val="24"/>
          <w:shd w:val="clear" w:color="auto" w:fill="FAFAFA"/>
          <w:lang w:bidi="ar"/>
        </w:rPr>
        <w:t>42</w:t>
      </w:r>
      <w:r>
        <w:rPr>
          <w:rFonts w:ascii="Consolas" w:eastAsia="Consolas" w:hAnsi="Consolas" w:cs="Consolas"/>
          <w:color w:val="383A42"/>
          <w:kern w:val="0"/>
          <w:sz w:val="24"/>
          <w:szCs w:val="24"/>
          <w:shd w:val="clear" w:color="auto" w:fill="FAFAFA"/>
          <w:lang w:bidi="ar"/>
        </w:rPr>
        <w:t>)</w:t>
      </w:r>
    </w:p>
    <w:p w14:paraId="6532817F"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i/>
          <w:iCs/>
          <w:color w:val="A0A1A7"/>
          <w:kern w:val="0"/>
          <w:sz w:val="24"/>
          <w:szCs w:val="24"/>
          <w:shd w:val="clear" w:color="auto" w:fill="FAFAFA"/>
          <w:lang w:bidi="ar"/>
        </w:rPr>
        <w:t># Step 4: Model Training</w:t>
      </w:r>
    </w:p>
    <w:p w14:paraId="118C7829"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color w:val="383A42"/>
          <w:kern w:val="0"/>
          <w:sz w:val="24"/>
          <w:szCs w:val="24"/>
          <w:shd w:val="clear" w:color="auto" w:fill="F8F8F8"/>
          <w:lang w:bidi="ar"/>
        </w:rPr>
        <w:t>model = </w:t>
      </w:r>
      <w:proofErr w:type="spellStart"/>
      <w:r>
        <w:rPr>
          <w:rFonts w:ascii="Consolas" w:eastAsia="Consolas" w:hAnsi="Consolas" w:cs="Consolas"/>
          <w:color w:val="383A42"/>
          <w:kern w:val="0"/>
          <w:sz w:val="24"/>
          <w:szCs w:val="24"/>
          <w:shd w:val="clear" w:color="auto" w:fill="F8F8F8"/>
          <w:lang w:bidi="ar"/>
        </w:rPr>
        <w:t>RandomForestClassifier</w:t>
      </w:r>
      <w:proofErr w:type="spellEnd"/>
      <w:r>
        <w:rPr>
          <w:rFonts w:ascii="Consolas" w:eastAsia="Consolas" w:hAnsi="Consolas" w:cs="Consolas"/>
          <w:color w:val="383A42"/>
          <w:kern w:val="0"/>
          <w:sz w:val="24"/>
          <w:szCs w:val="24"/>
          <w:shd w:val="clear" w:color="auto" w:fill="F8F8F8"/>
          <w:lang w:bidi="ar"/>
        </w:rPr>
        <w:t>(</w:t>
      </w:r>
      <w:proofErr w:type="spellStart"/>
      <w:r>
        <w:rPr>
          <w:rFonts w:ascii="Consolas" w:eastAsia="Consolas" w:hAnsi="Consolas" w:cs="Consolas"/>
          <w:color w:val="383A42"/>
          <w:kern w:val="0"/>
          <w:sz w:val="24"/>
          <w:szCs w:val="24"/>
          <w:shd w:val="clear" w:color="auto" w:fill="F8F8F8"/>
          <w:lang w:bidi="ar"/>
        </w:rPr>
        <w:t>random_state</w:t>
      </w:r>
      <w:proofErr w:type="spellEnd"/>
      <w:r>
        <w:rPr>
          <w:rFonts w:ascii="Consolas" w:eastAsia="Consolas" w:hAnsi="Consolas" w:cs="Consolas"/>
          <w:color w:val="383A42"/>
          <w:kern w:val="0"/>
          <w:sz w:val="24"/>
          <w:szCs w:val="24"/>
          <w:shd w:val="clear" w:color="auto" w:fill="F8F8F8"/>
          <w:lang w:bidi="ar"/>
        </w:rPr>
        <w:t>=</w:t>
      </w:r>
      <w:r>
        <w:rPr>
          <w:rFonts w:ascii="Consolas" w:eastAsia="Consolas" w:hAnsi="Consolas" w:cs="Consolas"/>
          <w:color w:val="986801"/>
          <w:kern w:val="0"/>
          <w:sz w:val="24"/>
          <w:szCs w:val="24"/>
          <w:shd w:val="clear" w:color="auto" w:fill="F8F8F8"/>
          <w:lang w:bidi="ar"/>
        </w:rPr>
        <w:t>42</w:t>
      </w:r>
      <w:r>
        <w:rPr>
          <w:rFonts w:ascii="Consolas" w:eastAsia="Consolas" w:hAnsi="Consolas" w:cs="Consolas"/>
          <w:color w:val="383A42"/>
          <w:kern w:val="0"/>
          <w:sz w:val="24"/>
          <w:szCs w:val="24"/>
          <w:shd w:val="clear" w:color="auto" w:fill="F8F8F8"/>
          <w:lang w:bidi="ar"/>
        </w:rPr>
        <w:t>)</w:t>
      </w:r>
    </w:p>
    <w:p w14:paraId="49922E63"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color w:val="383A42"/>
          <w:kern w:val="0"/>
          <w:sz w:val="24"/>
          <w:szCs w:val="24"/>
          <w:shd w:val="clear" w:color="auto" w:fill="FAFAFA"/>
          <w:lang w:bidi="ar"/>
        </w:rPr>
        <w:t>param_grid = {</w:t>
      </w:r>
      <w:r>
        <w:rPr>
          <w:rFonts w:ascii="Consolas" w:eastAsia="Consolas" w:hAnsi="Consolas" w:cs="Consolas"/>
          <w:color w:val="50A14F"/>
          <w:kern w:val="0"/>
          <w:sz w:val="24"/>
          <w:szCs w:val="24"/>
          <w:shd w:val="clear" w:color="auto" w:fill="FAFAFA"/>
          <w:lang w:bidi="ar"/>
        </w:rPr>
        <w:t>'n_estimators'</w:t>
      </w:r>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986801"/>
          <w:kern w:val="0"/>
          <w:sz w:val="24"/>
          <w:szCs w:val="24"/>
          <w:shd w:val="clear" w:color="auto" w:fill="FAFAFA"/>
          <w:lang w:bidi="ar"/>
        </w:rPr>
        <w:t>50</w:t>
      </w:r>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986801"/>
          <w:kern w:val="0"/>
          <w:sz w:val="24"/>
          <w:szCs w:val="24"/>
          <w:shd w:val="clear" w:color="auto" w:fill="FAFAFA"/>
          <w:lang w:bidi="ar"/>
        </w:rPr>
        <w:t>100</w:t>
      </w:r>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986801"/>
          <w:kern w:val="0"/>
          <w:sz w:val="24"/>
          <w:szCs w:val="24"/>
          <w:shd w:val="clear" w:color="auto" w:fill="FAFAFA"/>
          <w:lang w:bidi="ar"/>
        </w:rPr>
        <w:t>200</w:t>
      </w:r>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50A14F"/>
          <w:kern w:val="0"/>
          <w:sz w:val="24"/>
          <w:szCs w:val="24"/>
          <w:shd w:val="clear" w:color="auto" w:fill="FAFAFA"/>
          <w:lang w:bidi="ar"/>
        </w:rPr>
        <w:t>'max_depth'</w:t>
      </w:r>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986801"/>
          <w:kern w:val="0"/>
          <w:sz w:val="24"/>
          <w:szCs w:val="24"/>
          <w:shd w:val="clear" w:color="auto" w:fill="FAFAFA"/>
          <w:lang w:bidi="ar"/>
        </w:rPr>
        <w:t>5</w:t>
      </w:r>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986801"/>
          <w:kern w:val="0"/>
          <w:sz w:val="24"/>
          <w:szCs w:val="24"/>
          <w:shd w:val="clear" w:color="auto" w:fill="FAFAFA"/>
          <w:lang w:bidi="ar"/>
        </w:rPr>
        <w:t>10</w:t>
      </w:r>
      <w:r>
        <w:rPr>
          <w:rFonts w:ascii="Consolas" w:eastAsia="Consolas" w:hAnsi="Consolas" w:cs="Consolas"/>
          <w:color w:val="383A42"/>
          <w:kern w:val="0"/>
          <w:sz w:val="24"/>
          <w:szCs w:val="24"/>
          <w:shd w:val="clear" w:color="auto" w:fill="FAFAFA"/>
          <w:lang w:bidi="ar"/>
        </w:rPr>
        <w:t>, </w:t>
      </w:r>
      <w:r>
        <w:rPr>
          <w:rFonts w:ascii="Consolas" w:eastAsia="Consolas" w:hAnsi="Consolas" w:cs="Consolas"/>
          <w:color w:val="986801"/>
          <w:kern w:val="0"/>
          <w:sz w:val="24"/>
          <w:szCs w:val="24"/>
          <w:shd w:val="clear" w:color="auto" w:fill="FAFAFA"/>
          <w:lang w:bidi="ar"/>
        </w:rPr>
        <w:t>20</w:t>
      </w:r>
      <w:r>
        <w:rPr>
          <w:rFonts w:ascii="Consolas" w:eastAsia="Consolas" w:hAnsi="Consolas" w:cs="Consolas"/>
          <w:color w:val="383A42"/>
          <w:kern w:val="0"/>
          <w:sz w:val="24"/>
          <w:szCs w:val="24"/>
          <w:shd w:val="clear" w:color="auto" w:fill="FAFAFA"/>
          <w:lang w:bidi="ar"/>
        </w:rPr>
        <w:t>]}</w:t>
      </w:r>
    </w:p>
    <w:p w14:paraId="0CA9F90C" w14:textId="77777777" w:rsidR="00B22777" w:rsidRDefault="009E0F9E">
      <w:pPr>
        <w:widowControl/>
        <w:shd w:val="clear" w:color="auto" w:fill="F8F8F8"/>
        <w:jc w:val="left"/>
        <w:rPr>
          <w:rFonts w:ascii="Consolas" w:eastAsia="Consolas" w:hAnsi="Consolas" w:cs="Consolas"/>
          <w:color w:val="383A42"/>
          <w:sz w:val="24"/>
          <w:szCs w:val="24"/>
        </w:rPr>
      </w:pPr>
      <w:r>
        <w:rPr>
          <w:rFonts w:ascii="Consolas" w:eastAsia="Consolas" w:hAnsi="Consolas" w:cs="Consolas"/>
          <w:color w:val="383A42"/>
          <w:kern w:val="0"/>
          <w:sz w:val="24"/>
          <w:szCs w:val="24"/>
          <w:shd w:val="clear" w:color="auto" w:fill="F8F8F8"/>
          <w:lang w:bidi="ar"/>
        </w:rPr>
        <w:t>grid_search = </w:t>
      </w:r>
      <w:proofErr w:type="gramStart"/>
      <w:r>
        <w:rPr>
          <w:rFonts w:ascii="Consolas" w:eastAsia="Consolas" w:hAnsi="Consolas" w:cs="Consolas"/>
          <w:color w:val="383A42"/>
          <w:kern w:val="0"/>
          <w:sz w:val="24"/>
          <w:szCs w:val="24"/>
          <w:shd w:val="clear" w:color="auto" w:fill="F8F8F8"/>
          <w:lang w:bidi="ar"/>
        </w:rPr>
        <w:t>GridSearchCV(</w:t>
      </w:r>
      <w:proofErr w:type="gramEnd"/>
      <w:r>
        <w:rPr>
          <w:rFonts w:ascii="Consolas" w:eastAsia="Consolas" w:hAnsi="Consolas" w:cs="Consolas"/>
          <w:color w:val="383A42"/>
          <w:kern w:val="0"/>
          <w:sz w:val="24"/>
          <w:szCs w:val="24"/>
          <w:shd w:val="clear" w:color="auto" w:fill="F8F8F8"/>
          <w:lang w:bidi="ar"/>
        </w:rPr>
        <w:t>model, param_grid, cv=</w:t>
      </w:r>
      <w:r>
        <w:rPr>
          <w:rFonts w:ascii="Consolas" w:eastAsia="Consolas" w:hAnsi="Consolas" w:cs="Consolas"/>
          <w:color w:val="986801"/>
          <w:kern w:val="0"/>
          <w:sz w:val="24"/>
          <w:szCs w:val="24"/>
          <w:shd w:val="clear" w:color="auto" w:fill="F8F8F8"/>
          <w:lang w:bidi="ar"/>
        </w:rPr>
        <w:t>5</w:t>
      </w:r>
      <w:r>
        <w:rPr>
          <w:rFonts w:ascii="Consolas" w:eastAsia="Consolas" w:hAnsi="Consolas" w:cs="Consolas"/>
          <w:color w:val="383A42"/>
          <w:kern w:val="0"/>
          <w:sz w:val="24"/>
          <w:szCs w:val="24"/>
          <w:shd w:val="clear" w:color="auto" w:fill="F8F8F8"/>
          <w:lang w:bidi="ar"/>
        </w:rPr>
        <w:t>, scoring=</w:t>
      </w:r>
      <w:r>
        <w:rPr>
          <w:rFonts w:ascii="Consolas" w:eastAsia="Consolas" w:hAnsi="Consolas" w:cs="Consolas"/>
          <w:color w:val="50A14F"/>
          <w:kern w:val="0"/>
          <w:sz w:val="24"/>
          <w:szCs w:val="24"/>
          <w:shd w:val="clear" w:color="auto" w:fill="F8F8F8"/>
          <w:lang w:bidi="ar"/>
        </w:rPr>
        <w:t>'roc_auc'</w:t>
      </w:r>
      <w:r>
        <w:rPr>
          <w:rFonts w:ascii="Consolas" w:eastAsia="Consolas" w:hAnsi="Consolas" w:cs="Consolas"/>
          <w:color w:val="383A42"/>
          <w:kern w:val="0"/>
          <w:sz w:val="24"/>
          <w:szCs w:val="24"/>
          <w:shd w:val="clear" w:color="auto" w:fill="F8F8F8"/>
          <w:lang w:bidi="ar"/>
        </w:rPr>
        <w:t>)</w:t>
      </w:r>
    </w:p>
    <w:p w14:paraId="52F2FFA0" w14:textId="77777777" w:rsidR="00B22777" w:rsidRDefault="009E0F9E">
      <w:pPr>
        <w:widowControl/>
        <w:shd w:val="clear" w:color="auto" w:fill="FAFAFA"/>
        <w:jc w:val="left"/>
        <w:rPr>
          <w:rFonts w:ascii="Consolas" w:eastAsia="Consolas" w:hAnsi="Consolas" w:cs="Consolas"/>
          <w:color w:val="383A42"/>
          <w:sz w:val="24"/>
          <w:szCs w:val="24"/>
        </w:rPr>
      </w:pPr>
      <w:proofErr w:type="spellStart"/>
      <w:proofErr w:type="gramStart"/>
      <w:r>
        <w:rPr>
          <w:rFonts w:ascii="Consolas" w:eastAsia="Consolas" w:hAnsi="Consolas" w:cs="Consolas"/>
          <w:color w:val="383A42"/>
          <w:kern w:val="0"/>
          <w:sz w:val="24"/>
          <w:szCs w:val="24"/>
          <w:shd w:val="clear" w:color="auto" w:fill="FAFAFA"/>
          <w:lang w:bidi="ar"/>
        </w:rPr>
        <w:t>grid_search.fit</w:t>
      </w:r>
      <w:proofErr w:type="spellEnd"/>
      <w:r>
        <w:rPr>
          <w:rFonts w:ascii="Consolas" w:eastAsia="Consolas" w:hAnsi="Consolas" w:cs="Consolas"/>
          <w:color w:val="383A42"/>
          <w:kern w:val="0"/>
          <w:sz w:val="24"/>
          <w:szCs w:val="24"/>
          <w:shd w:val="clear" w:color="auto" w:fill="FAFAFA"/>
          <w:lang w:bidi="ar"/>
        </w:rPr>
        <w:t>(</w:t>
      </w:r>
      <w:proofErr w:type="gramEnd"/>
      <w:r>
        <w:rPr>
          <w:rFonts w:ascii="Consolas" w:eastAsia="Consolas" w:hAnsi="Consolas" w:cs="Consolas"/>
          <w:color w:val="383A42"/>
          <w:kern w:val="0"/>
          <w:sz w:val="24"/>
          <w:szCs w:val="24"/>
          <w:shd w:val="clear" w:color="auto" w:fill="FAFAFA"/>
          <w:lang w:bidi="ar"/>
        </w:rPr>
        <w:t>X_train, </w:t>
      </w:r>
      <w:proofErr w:type="spellStart"/>
      <w:r>
        <w:rPr>
          <w:rFonts w:ascii="Consolas" w:eastAsia="Consolas" w:hAnsi="Consolas" w:cs="Consolas"/>
          <w:color w:val="383A42"/>
          <w:kern w:val="0"/>
          <w:sz w:val="24"/>
          <w:szCs w:val="24"/>
          <w:shd w:val="clear" w:color="auto" w:fill="FAFAFA"/>
          <w:lang w:bidi="ar"/>
        </w:rPr>
        <w:t>y_train</w:t>
      </w:r>
      <w:proofErr w:type="spellEnd"/>
      <w:r>
        <w:rPr>
          <w:rFonts w:ascii="Consolas" w:eastAsia="Consolas" w:hAnsi="Consolas" w:cs="Consolas"/>
          <w:color w:val="383A42"/>
          <w:kern w:val="0"/>
          <w:sz w:val="24"/>
          <w:szCs w:val="24"/>
          <w:shd w:val="clear" w:color="auto" w:fill="FAFAFA"/>
          <w:lang w:bidi="ar"/>
        </w:rPr>
        <w:t>)</w:t>
      </w:r>
    </w:p>
    <w:p w14:paraId="315F3165" w14:textId="77777777" w:rsidR="00B22777" w:rsidRDefault="009E0F9E">
      <w:pPr>
        <w:widowControl/>
        <w:shd w:val="clear" w:color="auto" w:fill="FAFAFA"/>
        <w:jc w:val="left"/>
        <w:rPr>
          <w:rFonts w:ascii="Consolas" w:eastAsia="Consolas" w:hAnsi="Consolas" w:cs="Consolas"/>
          <w:color w:val="383A42"/>
          <w:sz w:val="24"/>
          <w:szCs w:val="24"/>
        </w:rPr>
      </w:pPr>
      <w:r>
        <w:rPr>
          <w:rFonts w:ascii="Consolas" w:eastAsia="Consolas" w:hAnsi="Consolas" w:cs="Consolas"/>
          <w:i/>
          <w:iCs/>
          <w:color w:val="A0A1A7"/>
          <w:kern w:val="0"/>
          <w:sz w:val="24"/>
          <w:szCs w:val="24"/>
          <w:shd w:val="clear" w:color="auto" w:fill="FAFAFA"/>
          <w:lang w:bidi="ar"/>
        </w:rPr>
        <w:t># Step 5: Evaluation</w:t>
      </w:r>
    </w:p>
    <w:p w14:paraId="5CB48CEF" w14:textId="77777777" w:rsidR="00B22777" w:rsidRDefault="009E0F9E">
      <w:pPr>
        <w:widowControl/>
        <w:shd w:val="clear" w:color="auto" w:fill="F8F8F8"/>
        <w:jc w:val="left"/>
        <w:rPr>
          <w:rFonts w:ascii="Consolas" w:eastAsia="Consolas" w:hAnsi="Consolas" w:cs="Consolas"/>
          <w:color w:val="383A42"/>
          <w:sz w:val="24"/>
          <w:szCs w:val="24"/>
        </w:rPr>
      </w:pPr>
      <w:proofErr w:type="spellStart"/>
      <w:r>
        <w:rPr>
          <w:rFonts w:ascii="Consolas" w:eastAsia="Consolas" w:hAnsi="Consolas" w:cs="Consolas"/>
          <w:color w:val="383A42"/>
          <w:kern w:val="0"/>
          <w:sz w:val="24"/>
          <w:szCs w:val="24"/>
          <w:shd w:val="clear" w:color="auto" w:fill="F8F8F8"/>
          <w:lang w:bidi="ar"/>
        </w:rPr>
        <w:t>best_model</w:t>
      </w:r>
      <w:proofErr w:type="spellEnd"/>
      <w:r>
        <w:rPr>
          <w:rFonts w:ascii="Consolas" w:eastAsia="Consolas" w:hAnsi="Consolas" w:cs="Consolas"/>
          <w:color w:val="383A42"/>
          <w:kern w:val="0"/>
          <w:sz w:val="24"/>
          <w:szCs w:val="24"/>
          <w:shd w:val="clear" w:color="auto" w:fill="F8F8F8"/>
          <w:lang w:bidi="ar"/>
        </w:rPr>
        <w:t> = </w:t>
      </w:r>
      <w:proofErr w:type="spellStart"/>
      <w:r>
        <w:rPr>
          <w:rFonts w:ascii="Consolas" w:eastAsia="Consolas" w:hAnsi="Consolas" w:cs="Consolas"/>
          <w:color w:val="383A42"/>
          <w:kern w:val="0"/>
          <w:sz w:val="24"/>
          <w:szCs w:val="24"/>
          <w:shd w:val="clear" w:color="auto" w:fill="F8F8F8"/>
          <w:lang w:bidi="ar"/>
        </w:rPr>
        <w:t>grid_</w:t>
      </w:r>
      <w:proofErr w:type="gramStart"/>
      <w:r>
        <w:rPr>
          <w:rFonts w:ascii="Consolas" w:eastAsia="Consolas" w:hAnsi="Consolas" w:cs="Consolas"/>
          <w:color w:val="383A42"/>
          <w:kern w:val="0"/>
          <w:sz w:val="24"/>
          <w:szCs w:val="24"/>
          <w:shd w:val="clear" w:color="auto" w:fill="F8F8F8"/>
          <w:lang w:bidi="ar"/>
        </w:rPr>
        <w:t>search.best</w:t>
      </w:r>
      <w:proofErr w:type="gramEnd"/>
      <w:r>
        <w:rPr>
          <w:rFonts w:ascii="Consolas" w:eastAsia="Consolas" w:hAnsi="Consolas" w:cs="Consolas"/>
          <w:color w:val="383A42"/>
          <w:kern w:val="0"/>
          <w:sz w:val="24"/>
          <w:szCs w:val="24"/>
          <w:shd w:val="clear" w:color="auto" w:fill="F8F8F8"/>
          <w:lang w:bidi="ar"/>
        </w:rPr>
        <w:t>_estimator</w:t>
      </w:r>
      <w:proofErr w:type="spellEnd"/>
      <w:r>
        <w:rPr>
          <w:rFonts w:ascii="Consolas" w:eastAsia="Consolas" w:hAnsi="Consolas" w:cs="Consolas"/>
          <w:color w:val="383A42"/>
          <w:kern w:val="0"/>
          <w:sz w:val="24"/>
          <w:szCs w:val="24"/>
          <w:shd w:val="clear" w:color="auto" w:fill="F8F8F8"/>
          <w:lang w:bidi="ar"/>
        </w:rPr>
        <w:t>_</w:t>
      </w:r>
    </w:p>
    <w:p w14:paraId="03306D00" w14:textId="77777777" w:rsidR="00B22777" w:rsidRDefault="009E0F9E">
      <w:pPr>
        <w:widowControl/>
        <w:shd w:val="clear" w:color="auto" w:fill="FAFAFA"/>
        <w:jc w:val="left"/>
        <w:rPr>
          <w:rFonts w:ascii="Consolas" w:eastAsia="Consolas" w:hAnsi="Consolas" w:cs="Consolas"/>
          <w:color w:val="383A42"/>
          <w:sz w:val="24"/>
          <w:szCs w:val="24"/>
        </w:rPr>
      </w:pPr>
      <w:proofErr w:type="spellStart"/>
      <w:r>
        <w:rPr>
          <w:rFonts w:ascii="Consolas" w:eastAsia="Consolas" w:hAnsi="Consolas" w:cs="Consolas"/>
          <w:color w:val="383A42"/>
          <w:kern w:val="0"/>
          <w:sz w:val="24"/>
          <w:szCs w:val="24"/>
          <w:shd w:val="clear" w:color="auto" w:fill="FAFAFA"/>
          <w:lang w:bidi="ar"/>
        </w:rPr>
        <w:t>y_pred</w:t>
      </w:r>
      <w:proofErr w:type="spellEnd"/>
      <w:r>
        <w:rPr>
          <w:rFonts w:ascii="Consolas" w:eastAsia="Consolas" w:hAnsi="Consolas" w:cs="Consolas"/>
          <w:color w:val="383A42"/>
          <w:kern w:val="0"/>
          <w:sz w:val="24"/>
          <w:szCs w:val="24"/>
          <w:shd w:val="clear" w:color="auto" w:fill="FAFAFA"/>
          <w:lang w:bidi="ar"/>
        </w:rPr>
        <w:t> = </w:t>
      </w:r>
      <w:proofErr w:type="spellStart"/>
      <w:r>
        <w:rPr>
          <w:rFonts w:ascii="Consolas" w:eastAsia="Consolas" w:hAnsi="Consolas" w:cs="Consolas"/>
          <w:color w:val="383A42"/>
          <w:kern w:val="0"/>
          <w:sz w:val="24"/>
          <w:szCs w:val="24"/>
          <w:shd w:val="clear" w:color="auto" w:fill="FAFAFA"/>
          <w:lang w:bidi="ar"/>
        </w:rPr>
        <w:t>best_</w:t>
      </w:r>
      <w:proofErr w:type="gramStart"/>
      <w:r>
        <w:rPr>
          <w:rFonts w:ascii="Consolas" w:eastAsia="Consolas" w:hAnsi="Consolas" w:cs="Consolas"/>
          <w:color w:val="383A42"/>
          <w:kern w:val="0"/>
          <w:sz w:val="24"/>
          <w:szCs w:val="24"/>
          <w:shd w:val="clear" w:color="auto" w:fill="FAFAFA"/>
          <w:lang w:bidi="ar"/>
        </w:rPr>
        <w:t>model.predict</w:t>
      </w:r>
      <w:proofErr w:type="spellEnd"/>
      <w:proofErr w:type="gramEnd"/>
      <w:r>
        <w:rPr>
          <w:rFonts w:ascii="Consolas" w:eastAsia="Consolas" w:hAnsi="Consolas" w:cs="Consolas"/>
          <w:color w:val="383A42"/>
          <w:kern w:val="0"/>
          <w:sz w:val="24"/>
          <w:szCs w:val="24"/>
          <w:shd w:val="clear" w:color="auto" w:fill="FAFAFA"/>
          <w:lang w:bidi="ar"/>
        </w:rPr>
        <w:t>(</w:t>
      </w:r>
      <w:proofErr w:type="spellStart"/>
      <w:r>
        <w:rPr>
          <w:rFonts w:ascii="Consolas" w:eastAsia="Consolas" w:hAnsi="Consolas" w:cs="Consolas"/>
          <w:color w:val="383A42"/>
          <w:kern w:val="0"/>
          <w:sz w:val="24"/>
          <w:szCs w:val="24"/>
          <w:shd w:val="clear" w:color="auto" w:fill="FAFAFA"/>
          <w:lang w:bidi="ar"/>
        </w:rPr>
        <w:t>X_test</w:t>
      </w:r>
      <w:proofErr w:type="spellEnd"/>
      <w:r>
        <w:rPr>
          <w:rFonts w:ascii="Consolas" w:eastAsia="Consolas" w:hAnsi="Consolas" w:cs="Consolas"/>
          <w:color w:val="383A42"/>
          <w:kern w:val="0"/>
          <w:sz w:val="24"/>
          <w:szCs w:val="24"/>
          <w:shd w:val="clear" w:color="auto" w:fill="FAFAFA"/>
          <w:lang w:bidi="ar"/>
        </w:rPr>
        <w:t>)</w:t>
      </w:r>
    </w:p>
    <w:p w14:paraId="151F03F9" w14:textId="77777777" w:rsidR="00B22777" w:rsidRDefault="009E0F9E">
      <w:pPr>
        <w:widowControl/>
        <w:shd w:val="clear" w:color="auto" w:fill="F8F8F8"/>
        <w:jc w:val="left"/>
        <w:rPr>
          <w:rFonts w:ascii="Consolas" w:eastAsia="Consolas" w:hAnsi="Consolas" w:cs="Consolas"/>
          <w:color w:val="383A42"/>
          <w:sz w:val="24"/>
          <w:szCs w:val="24"/>
        </w:rPr>
      </w:pPr>
      <w:proofErr w:type="gramStart"/>
      <w:r>
        <w:rPr>
          <w:rFonts w:ascii="Consolas" w:eastAsia="Consolas" w:hAnsi="Consolas" w:cs="Consolas"/>
          <w:color w:val="C18401"/>
          <w:kern w:val="0"/>
          <w:sz w:val="24"/>
          <w:szCs w:val="24"/>
          <w:shd w:val="clear" w:color="auto" w:fill="F8F8F8"/>
          <w:lang w:bidi="ar"/>
        </w:rPr>
        <w:t>print</w:t>
      </w:r>
      <w:r>
        <w:rPr>
          <w:rFonts w:ascii="Consolas" w:eastAsia="Consolas" w:hAnsi="Consolas" w:cs="Consolas"/>
          <w:color w:val="383A42"/>
          <w:kern w:val="0"/>
          <w:sz w:val="24"/>
          <w:szCs w:val="24"/>
          <w:shd w:val="clear" w:color="auto" w:fill="F8F8F8"/>
          <w:lang w:bidi="ar"/>
        </w:rPr>
        <w:t>(</w:t>
      </w:r>
      <w:proofErr w:type="gramEnd"/>
      <w:r>
        <w:rPr>
          <w:rFonts w:ascii="Consolas" w:eastAsia="Consolas" w:hAnsi="Consolas" w:cs="Consolas"/>
          <w:color w:val="50A14F"/>
          <w:kern w:val="0"/>
          <w:sz w:val="24"/>
          <w:szCs w:val="24"/>
          <w:shd w:val="clear" w:color="auto" w:fill="F8F8F8"/>
          <w:lang w:bidi="ar"/>
        </w:rPr>
        <w:t>"Accuracy:"</w:t>
      </w:r>
      <w:r>
        <w:rPr>
          <w:rFonts w:ascii="Consolas" w:eastAsia="Consolas" w:hAnsi="Consolas" w:cs="Consolas"/>
          <w:color w:val="383A42"/>
          <w:kern w:val="0"/>
          <w:sz w:val="24"/>
          <w:szCs w:val="24"/>
          <w:shd w:val="clear" w:color="auto" w:fill="F8F8F8"/>
          <w:lang w:bidi="ar"/>
        </w:rPr>
        <w:t>, </w:t>
      </w:r>
      <w:proofErr w:type="spellStart"/>
      <w:r>
        <w:rPr>
          <w:rFonts w:ascii="Consolas" w:eastAsia="Consolas" w:hAnsi="Consolas" w:cs="Consolas"/>
          <w:color w:val="383A42"/>
          <w:kern w:val="0"/>
          <w:sz w:val="24"/>
          <w:szCs w:val="24"/>
          <w:shd w:val="clear" w:color="auto" w:fill="F8F8F8"/>
          <w:lang w:bidi="ar"/>
        </w:rPr>
        <w:t>accuracy_score</w:t>
      </w:r>
      <w:proofErr w:type="spellEnd"/>
      <w:r>
        <w:rPr>
          <w:rFonts w:ascii="Consolas" w:eastAsia="Consolas" w:hAnsi="Consolas" w:cs="Consolas"/>
          <w:color w:val="383A42"/>
          <w:kern w:val="0"/>
          <w:sz w:val="24"/>
          <w:szCs w:val="24"/>
          <w:shd w:val="clear" w:color="auto" w:fill="F8F8F8"/>
          <w:lang w:bidi="ar"/>
        </w:rPr>
        <w:t>(</w:t>
      </w:r>
      <w:proofErr w:type="spellStart"/>
      <w:r>
        <w:rPr>
          <w:rFonts w:ascii="Consolas" w:eastAsia="Consolas" w:hAnsi="Consolas" w:cs="Consolas"/>
          <w:color w:val="383A42"/>
          <w:kern w:val="0"/>
          <w:sz w:val="24"/>
          <w:szCs w:val="24"/>
          <w:shd w:val="clear" w:color="auto" w:fill="F8F8F8"/>
          <w:lang w:bidi="ar"/>
        </w:rPr>
        <w:t>y_test</w:t>
      </w:r>
      <w:proofErr w:type="spellEnd"/>
      <w:r>
        <w:rPr>
          <w:rFonts w:ascii="Consolas" w:eastAsia="Consolas" w:hAnsi="Consolas" w:cs="Consolas"/>
          <w:color w:val="383A42"/>
          <w:kern w:val="0"/>
          <w:sz w:val="24"/>
          <w:szCs w:val="24"/>
          <w:shd w:val="clear" w:color="auto" w:fill="F8F8F8"/>
          <w:lang w:bidi="ar"/>
        </w:rPr>
        <w:t>, </w:t>
      </w:r>
      <w:proofErr w:type="spellStart"/>
      <w:r>
        <w:rPr>
          <w:rFonts w:ascii="Consolas" w:eastAsia="Consolas" w:hAnsi="Consolas" w:cs="Consolas"/>
          <w:color w:val="383A42"/>
          <w:kern w:val="0"/>
          <w:sz w:val="24"/>
          <w:szCs w:val="24"/>
          <w:shd w:val="clear" w:color="auto" w:fill="F8F8F8"/>
          <w:lang w:bidi="ar"/>
        </w:rPr>
        <w:t>y_pred</w:t>
      </w:r>
      <w:proofErr w:type="spellEnd"/>
      <w:r>
        <w:rPr>
          <w:rFonts w:ascii="Consolas" w:eastAsia="Consolas" w:hAnsi="Consolas" w:cs="Consolas"/>
          <w:color w:val="383A42"/>
          <w:kern w:val="0"/>
          <w:sz w:val="24"/>
          <w:szCs w:val="24"/>
          <w:shd w:val="clear" w:color="auto" w:fill="F8F8F8"/>
          <w:lang w:bidi="ar"/>
        </w:rPr>
        <w:t>))</w:t>
      </w:r>
    </w:p>
    <w:p w14:paraId="545BAE53" w14:textId="77777777" w:rsidR="00B22777" w:rsidRDefault="009E0F9E">
      <w:pPr>
        <w:widowControl/>
        <w:shd w:val="clear" w:color="auto" w:fill="FAFAFA"/>
        <w:jc w:val="left"/>
        <w:rPr>
          <w:rFonts w:ascii="Consolas" w:eastAsia="Consolas" w:hAnsi="Consolas" w:cs="Consolas"/>
          <w:color w:val="383A42"/>
          <w:sz w:val="24"/>
          <w:szCs w:val="24"/>
        </w:rPr>
      </w:pPr>
      <w:proofErr w:type="gramStart"/>
      <w:r>
        <w:rPr>
          <w:rFonts w:ascii="Consolas" w:eastAsia="Consolas" w:hAnsi="Consolas" w:cs="Consolas"/>
          <w:color w:val="C18401"/>
          <w:kern w:val="0"/>
          <w:sz w:val="24"/>
          <w:szCs w:val="24"/>
          <w:shd w:val="clear" w:color="auto" w:fill="FAFAFA"/>
          <w:lang w:bidi="ar"/>
        </w:rPr>
        <w:t>print</w:t>
      </w:r>
      <w:r>
        <w:rPr>
          <w:rFonts w:ascii="Consolas" w:eastAsia="Consolas" w:hAnsi="Consolas" w:cs="Consolas"/>
          <w:color w:val="383A42"/>
          <w:kern w:val="0"/>
          <w:sz w:val="24"/>
          <w:szCs w:val="24"/>
          <w:shd w:val="clear" w:color="auto" w:fill="FAFAFA"/>
          <w:lang w:bidi="ar"/>
        </w:rPr>
        <w:t>(</w:t>
      </w:r>
      <w:proofErr w:type="gramEnd"/>
      <w:r>
        <w:rPr>
          <w:rFonts w:ascii="Consolas" w:eastAsia="Consolas" w:hAnsi="Consolas" w:cs="Consolas"/>
          <w:color w:val="50A14F"/>
          <w:kern w:val="0"/>
          <w:sz w:val="24"/>
          <w:szCs w:val="24"/>
          <w:shd w:val="clear" w:color="auto" w:fill="FAFAFA"/>
          <w:lang w:bidi="ar"/>
        </w:rPr>
        <w:t>"Classification Report:\n"</w:t>
      </w:r>
      <w:r>
        <w:rPr>
          <w:rFonts w:ascii="Consolas" w:eastAsia="Consolas" w:hAnsi="Consolas" w:cs="Consolas"/>
          <w:color w:val="383A42"/>
          <w:kern w:val="0"/>
          <w:sz w:val="24"/>
          <w:szCs w:val="24"/>
          <w:shd w:val="clear" w:color="auto" w:fill="FAFAFA"/>
          <w:lang w:bidi="ar"/>
        </w:rPr>
        <w:t>, classification_report(y_test, y_pred))</w:t>
      </w:r>
    </w:p>
    <w:p w14:paraId="3B4CEBDD" w14:textId="77777777" w:rsidR="00B22777" w:rsidRDefault="009E0F9E">
      <w:pPr>
        <w:widowControl/>
        <w:shd w:val="clear" w:color="auto" w:fill="F8F8F8"/>
        <w:jc w:val="left"/>
        <w:rPr>
          <w:rFonts w:ascii="Consolas" w:eastAsia="Consolas" w:hAnsi="Consolas" w:cs="Consolas"/>
          <w:color w:val="383A42"/>
          <w:sz w:val="24"/>
          <w:szCs w:val="24"/>
        </w:rPr>
      </w:pPr>
      <w:proofErr w:type="gramStart"/>
      <w:r>
        <w:rPr>
          <w:rFonts w:ascii="Consolas" w:eastAsia="Consolas" w:hAnsi="Consolas" w:cs="Consolas"/>
          <w:color w:val="C18401"/>
          <w:kern w:val="0"/>
          <w:sz w:val="24"/>
          <w:szCs w:val="24"/>
          <w:shd w:val="clear" w:color="auto" w:fill="F8F8F8"/>
          <w:lang w:bidi="ar"/>
        </w:rPr>
        <w:t>print</w:t>
      </w:r>
      <w:r>
        <w:rPr>
          <w:rFonts w:ascii="Consolas" w:eastAsia="Consolas" w:hAnsi="Consolas" w:cs="Consolas"/>
          <w:color w:val="383A42"/>
          <w:kern w:val="0"/>
          <w:sz w:val="24"/>
          <w:szCs w:val="24"/>
          <w:shd w:val="clear" w:color="auto" w:fill="F8F8F8"/>
          <w:lang w:bidi="ar"/>
        </w:rPr>
        <w:t>(</w:t>
      </w:r>
      <w:proofErr w:type="gramEnd"/>
      <w:r>
        <w:rPr>
          <w:rFonts w:ascii="Consolas" w:eastAsia="Consolas" w:hAnsi="Consolas" w:cs="Consolas"/>
          <w:color w:val="50A14F"/>
          <w:kern w:val="0"/>
          <w:sz w:val="24"/>
          <w:szCs w:val="24"/>
          <w:shd w:val="clear" w:color="auto" w:fill="F8F8F8"/>
          <w:lang w:bidi="ar"/>
        </w:rPr>
        <w:t>"AUC-ROC:"</w:t>
      </w:r>
      <w:r>
        <w:rPr>
          <w:rFonts w:ascii="Consolas" w:eastAsia="Consolas" w:hAnsi="Consolas" w:cs="Consolas"/>
          <w:color w:val="383A42"/>
          <w:kern w:val="0"/>
          <w:sz w:val="24"/>
          <w:szCs w:val="24"/>
          <w:shd w:val="clear" w:color="auto" w:fill="F8F8F8"/>
          <w:lang w:bidi="ar"/>
        </w:rPr>
        <w:t>, roc_auc_score(y_test, best_model.predict_proba(X_test)[:, </w:t>
      </w:r>
      <w:r>
        <w:rPr>
          <w:rFonts w:ascii="Consolas" w:eastAsia="Consolas" w:hAnsi="Consolas" w:cs="Consolas"/>
          <w:color w:val="986801"/>
          <w:kern w:val="0"/>
          <w:sz w:val="24"/>
          <w:szCs w:val="24"/>
          <w:shd w:val="clear" w:color="auto" w:fill="F8F8F8"/>
          <w:lang w:bidi="ar"/>
        </w:rPr>
        <w:t>1</w:t>
      </w:r>
      <w:r>
        <w:rPr>
          <w:rFonts w:ascii="Consolas" w:eastAsia="Consolas" w:hAnsi="Consolas" w:cs="Consolas"/>
          <w:color w:val="383A42"/>
          <w:kern w:val="0"/>
          <w:sz w:val="24"/>
          <w:szCs w:val="24"/>
          <w:shd w:val="clear" w:color="auto" w:fill="F8F8F8"/>
          <w:lang w:bidi="ar"/>
        </w:rPr>
        <w:t>]))</w:t>
      </w:r>
    </w:p>
    <w:p w14:paraId="79C30319" w14:textId="77777777" w:rsidR="00B22777" w:rsidRDefault="00B22777">
      <w:pPr>
        <w:rPr>
          <w:sz w:val="24"/>
        </w:rPr>
        <w:sectPr w:rsidR="00B22777">
          <w:headerReference w:type="default" r:id="rId19"/>
          <w:footerReference w:type="default" r:id="rId20"/>
          <w:pgSz w:w="11906" w:h="16838"/>
          <w:pgMar w:top="1134" w:right="1701" w:bottom="1134" w:left="1701" w:header="851" w:footer="992" w:gutter="0"/>
          <w:pgNumType w:start="1"/>
          <w:cols w:space="425"/>
          <w:docGrid w:type="lines" w:linePitch="312"/>
        </w:sectPr>
      </w:pPr>
    </w:p>
    <w:p w14:paraId="2E247282" w14:textId="77777777" w:rsidR="00B22777" w:rsidRDefault="009E0F9E">
      <w:pPr>
        <w:spacing w:line="300" w:lineRule="auto"/>
        <w:rPr>
          <w:sz w:val="24"/>
        </w:rPr>
      </w:pPr>
      <w:bookmarkStart w:id="25" w:name="_Toc13060"/>
      <w:r>
        <w:rPr>
          <w:rStyle w:val="20"/>
          <w:rFonts w:ascii="黑体" w:hAnsi="黑体" w:cs="黑体" w:hint="eastAsia"/>
          <w:b w:val="0"/>
          <w:bCs/>
        </w:rPr>
        <w:lastRenderedPageBreak/>
        <w:t>References</w:t>
      </w:r>
      <w:bookmarkEnd w:id="25"/>
    </w:p>
    <w:p w14:paraId="4749AEE2" w14:textId="6D8F867C" w:rsidR="00B22777" w:rsidRDefault="009E0F9E">
      <w:pPr>
        <w:widowControl/>
        <w:kinsoku w:val="0"/>
        <w:ind w:left="424" w:hangingChars="202" w:hanging="424"/>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hint="eastAsia"/>
          <w:szCs w:val="21"/>
        </w:rPr>
        <w:t xml:space="preserve"> </w:t>
      </w:r>
      <w:r>
        <w:rPr>
          <w:rFonts w:ascii="Times New Roman" w:hAnsi="Times New Roman" w:cs="Times New Roman"/>
          <w:szCs w:val="21"/>
        </w:rPr>
        <w:t xml:space="preserve">Sheldon E, Simmonds-Buckley M, Bone C, et al. Prevalence and risk factors for mental health problems in university undergraduate students: A systematic review with meta-analysis[J]. Journal of </w:t>
      </w:r>
      <w:r w:rsidR="009B0FFD">
        <w:rPr>
          <w:rFonts w:ascii="Times New Roman" w:hAnsi="Times New Roman" w:cs="Times New Roman"/>
          <w:szCs w:val="21"/>
        </w:rPr>
        <w:t>Affective Disorders</w:t>
      </w:r>
      <w:r>
        <w:rPr>
          <w:rFonts w:ascii="Times New Roman" w:hAnsi="Times New Roman" w:cs="Times New Roman"/>
          <w:szCs w:val="21"/>
        </w:rPr>
        <w:t>, 2021, 287: 282-292.</w:t>
      </w:r>
    </w:p>
    <w:p w14:paraId="70C6DCC8" w14:textId="5CC29326" w:rsidR="00B22777" w:rsidRDefault="009E0F9E">
      <w:pPr>
        <w:widowControl/>
        <w:kinsoku w:val="0"/>
        <w:ind w:left="424" w:hangingChars="202" w:hanging="424"/>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 xml:space="preserve"> </w:t>
      </w:r>
      <w:proofErr w:type="spellStart"/>
      <w:r>
        <w:rPr>
          <w:rFonts w:ascii="Times New Roman" w:hAnsi="Times New Roman" w:cs="Times New Roman"/>
          <w:szCs w:val="21"/>
        </w:rPr>
        <w:t>Orrù</w:t>
      </w:r>
      <w:proofErr w:type="spellEnd"/>
      <w:r>
        <w:rPr>
          <w:rFonts w:ascii="Times New Roman" w:hAnsi="Times New Roman" w:cs="Times New Roman"/>
          <w:szCs w:val="21"/>
        </w:rPr>
        <w:t xml:space="preserve"> G, Monaro M, Conversano C, et al. Machine learning in psychometrics and psychological research[J]. Frontiers in </w:t>
      </w:r>
      <w:r w:rsidR="009B0FFD">
        <w:rPr>
          <w:rFonts w:ascii="Times New Roman" w:hAnsi="Times New Roman" w:cs="Times New Roman"/>
          <w:szCs w:val="21"/>
        </w:rPr>
        <w:t>Psychology</w:t>
      </w:r>
      <w:r>
        <w:rPr>
          <w:rFonts w:ascii="Times New Roman" w:hAnsi="Times New Roman" w:cs="Times New Roman"/>
          <w:szCs w:val="21"/>
        </w:rPr>
        <w:t>, 2020, 10: 2970.</w:t>
      </w:r>
    </w:p>
    <w:p w14:paraId="1810C5D7" w14:textId="77777777" w:rsidR="00B22777" w:rsidRDefault="009E0F9E">
      <w:pPr>
        <w:widowControl/>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3</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 xml:space="preserve">Chung J, Teo J. Mental health prediction using machine learning: </w:t>
      </w:r>
      <w:r>
        <w:rPr>
          <w:rFonts w:ascii="Times New Roman" w:hAnsi="Times New Roman" w:cs="Times New Roman"/>
          <w:szCs w:val="21"/>
        </w:rPr>
        <w:t>taxonomy, applications, and challenges[J]. Applied Computational Intelligence and Soft Computing, 2022, 2022(1): 9970363.</w:t>
      </w:r>
    </w:p>
    <w:p w14:paraId="56829335"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4</w:t>
      </w:r>
      <w:r>
        <w:rPr>
          <w:rFonts w:ascii="Times New Roman" w:hAnsi="Times New Roman" w:cs="Times New Roman"/>
          <w:szCs w:val="21"/>
        </w:rPr>
        <w:t>] Yadav G, Bokhari M U. Hybrid Classifier for Optimizing Mental Health Prediction: Feature Engineering and Fusion Technique[J]. Inte</w:t>
      </w:r>
      <w:r>
        <w:rPr>
          <w:rFonts w:ascii="Times New Roman" w:hAnsi="Times New Roman" w:cs="Times New Roman"/>
          <w:szCs w:val="21"/>
        </w:rPr>
        <w:t>rnational Journal of Mental Health and Addiction, 2024: 1-41.</w:t>
      </w:r>
    </w:p>
    <w:p w14:paraId="1C091606"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5</w:t>
      </w:r>
      <w:r>
        <w:rPr>
          <w:rFonts w:ascii="Times New Roman" w:hAnsi="Times New Roman" w:cs="Times New Roman"/>
          <w:szCs w:val="21"/>
        </w:rPr>
        <w:t xml:space="preserve">] </w:t>
      </w:r>
      <w:proofErr w:type="spellStart"/>
      <w:r>
        <w:rPr>
          <w:rFonts w:ascii="Times New Roman" w:hAnsi="Times New Roman" w:cs="Times New Roman"/>
          <w:szCs w:val="21"/>
        </w:rPr>
        <w:t>Gaggioli</w:t>
      </w:r>
      <w:proofErr w:type="spellEnd"/>
      <w:r>
        <w:rPr>
          <w:rFonts w:ascii="Times New Roman" w:hAnsi="Times New Roman" w:cs="Times New Roman"/>
          <w:szCs w:val="21"/>
        </w:rPr>
        <w:t xml:space="preserve"> A, </w:t>
      </w:r>
      <w:proofErr w:type="spellStart"/>
      <w:r>
        <w:rPr>
          <w:rFonts w:ascii="Times New Roman" w:hAnsi="Times New Roman" w:cs="Times New Roman"/>
          <w:szCs w:val="21"/>
        </w:rPr>
        <w:t>Pioggia</w:t>
      </w:r>
      <w:proofErr w:type="spellEnd"/>
      <w:r>
        <w:rPr>
          <w:rFonts w:ascii="Times New Roman" w:hAnsi="Times New Roman" w:cs="Times New Roman"/>
          <w:szCs w:val="21"/>
        </w:rPr>
        <w:t xml:space="preserve"> G, </w:t>
      </w:r>
      <w:proofErr w:type="spellStart"/>
      <w:r>
        <w:rPr>
          <w:rFonts w:ascii="Times New Roman" w:hAnsi="Times New Roman" w:cs="Times New Roman"/>
          <w:szCs w:val="21"/>
        </w:rPr>
        <w:t>Tartarisco</w:t>
      </w:r>
      <w:proofErr w:type="spellEnd"/>
      <w:r>
        <w:rPr>
          <w:rFonts w:ascii="Times New Roman" w:hAnsi="Times New Roman" w:cs="Times New Roman"/>
          <w:szCs w:val="21"/>
        </w:rPr>
        <w:t xml:space="preserve"> G, et al. A mobile data collection platform for mental health research[J]. Personal and Ubiquitous Computing, 2013, 17: 241-251.</w:t>
      </w:r>
    </w:p>
    <w:p w14:paraId="3AEFE618"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6</w:t>
      </w:r>
      <w:r>
        <w:rPr>
          <w:rFonts w:ascii="Times New Roman" w:hAnsi="Times New Roman" w:cs="Times New Roman"/>
          <w:szCs w:val="21"/>
        </w:rPr>
        <w:t>] Li X, Zhang Y, Cheng H,</w:t>
      </w:r>
      <w:r>
        <w:rPr>
          <w:rFonts w:ascii="Times New Roman" w:hAnsi="Times New Roman" w:cs="Times New Roman"/>
          <w:szCs w:val="21"/>
        </w:rPr>
        <w:t xml:space="preserve"> et al. An unsupervised ensemble clustering approach for the analysis of student behavioral patterns[J]. </w:t>
      </w:r>
      <w:proofErr w:type="spellStart"/>
      <w:r>
        <w:rPr>
          <w:rFonts w:ascii="Times New Roman" w:hAnsi="Times New Roman" w:cs="Times New Roman"/>
          <w:szCs w:val="21"/>
        </w:rPr>
        <w:t>Ieee</w:t>
      </w:r>
      <w:proofErr w:type="spellEnd"/>
      <w:r>
        <w:rPr>
          <w:rFonts w:ascii="Times New Roman" w:hAnsi="Times New Roman" w:cs="Times New Roman"/>
          <w:szCs w:val="21"/>
        </w:rPr>
        <w:t xml:space="preserve"> Access, 2021, 9: 7076-7091.</w:t>
      </w:r>
    </w:p>
    <w:p w14:paraId="1638AA3A"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7</w:t>
      </w:r>
      <w:r>
        <w:rPr>
          <w:rFonts w:ascii="Times New Roman" w:hAnsi="Times New Roman" w:cs="Times New Roman"/>
          <w:szCs w:val="21"/>
        </w:rPr>
        <w:t xml:space="preserve">] </w:t>
      </w:r>
      <w:proofErr w:type="spellStart"/>
      <w:r>
        <w:rPr>
          <w:rFonts w:ascii="Times New Roman" w:hAnsi="Times New Roman" w:cs="Times New Roman"/>
          <w:szCs w:val="21"/>
        </w:rPr>
        <w:t>Alishiri</w:t>
      </w:r>
      <w:proofErr w:type="spellEnd"/>
      <w:r>
        <w:rPr>
          <w:rFonts w:ascii="Times New Roman" w:hAnsi="Times New Roman" w:cs="Times New Roman"/>
          <w:szCs w:val="21"/>
        </w:rPr>
        <w:t xml:space="preserve"> G H, Bayat N, Fathi Ashtiani A, et al. Logistic regression models for predicting physical and mental heal</w:t>
      </w:r>
      <w:r>
        <w:rPr>
          <w:rFonts w:ascii="Times New Roman" w:hAnsi="Times New Roman" w:cs="Times New Roman"/>
          <w:szCs w:val="21"/>
        </w:rPr>
        <w:t>th-related quality of life in rheumatoid arthritis patients[J]. Modern Rheumatology, 2008, 18(6): 601-608.</w:t>
      </w:r>
    </w:p>
    <w:p w14:paraId="0BAC2031"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8</w:t>
      </w:r>
      <w:r>
        <w:rPr>
          <w:rFonts w:ascii="Times New Roman" w:hAnsi="Times New Roman" w:cs="Times New Roman"/>
          <w:szCs w:val="21"/>
        </w:rPr>
        <w:t xml:space="preserve">] Mohamed E S, </w:t>
      </w:r>
      <w:proofErr w:type="spellStart"/>
      <w:r>
        <w:rPr>
          <w:rFonts w:ascii="Times New Roman" w:hAnsi="Times New Roman" w:cs="Times New Roman"/>
          <w:szCs w:val="21"/>
        </w:rPr>
        <w:t>Naqishbandi</w:t>
      </w:r>
      <w:proofErr w:type="spellEnd"/>
      <w:r>
        <w:rPr>
          <w:rFonts w:ascii="Times New Roman" w:hAnsi="Times New Roman" w:cs="Times New Roman"/>
          <w:szCs w:val="21"/>
        </w:rPr>
        <w:t xml:space="preserve"> T A, Bukhari S A C, et al. A hybrid mental health prediction model using Support Vector Machine, Multilayer Perceptron, </w:t>
      </w:r>
      <w:r>
        <w:rPr>
          <w:rFonts w:ascii="Times New Roman" w:hAnsi="Times New Roman" w:cs="Times New Roman"/>
          <w:szCs w:val="21"/>
        </w:rPr>
        <w:t>and Random Forest algorithms[J]. Healthcare Analytics, 2023, 3: 100185.</w:t>
      </w:r>
    </w:p>
    <w:p w14:paraId="489588CC"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9</w:t>
      </w:r>
      <w:r>
        <w:rPr>
          <w:rFonts w:ascii="Times New Roman" w:hAnsi="Times New Roman" w:cs="Times New Roman"/>
          <w:szCs w:val="21"/>
        </w:rPr>
        <w:t>] Tian Z, Xiao J, Feng H, et al. Credit risk assessment based on gradient boosting decision tree[J]. Procedia Computer Science, 2020, 174: 150-160.</w:t>
      </w:r>
    </w:p>
    <w:p w14:paraId="77982DE0" w14:textId="4AEE8A03"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10</w:t>
      </w:r>
      <w:r>
        <w:rPr>
          <w:rFonts w:ascii="Times New Roman" w:hAnsi="Times New Roman" w:cs="Times New Roman"/>
          <w:szCs w:val="21"/>
        </w:rPr>
        <w:t xml:space="preserve">] </w:t>
      </w:r>
      <w:r w:rsidR="009B0FFD">
        <w:rPr>
          <w:rFonts w:ascii="Times New Roman" w:hAnsi="Times New Roman" w:cs="Times New Roman"/>
          <w:szCs w:val="21"/>
        </w:rPr>
        <w:t>Uematsu</w:t>
      </w:r>
      <w:r>
        <w:rPr>
          <w:rFonts w:ascii="Times New Roman" w:hAnsi="Times New Roman" w:cs="Times New Roman"/>
          <w:szCs w:val="21"/>
        </w:rPr>
        <w:t xml:space="preserve"> T, Sano A, </w:t>
      </w:r>
      <w:r>
        <w:rPr>
          <w:rFonts w:ascii="Times New Roman" w:hAnsi="Times New Roman" w:cs="Times New Roman"/>
          <w:szCs w:val="21"/>
        </w:rPr>
        <w:t>Taylor S, et al. Improving students' daily life stress forecasting using LSTM neural networks[C]//2019 IEEE EMBS international conference on biomedical &amp; health informatics (BHI). IEEE, 2019: 1-4.</w:t>
      </w:r>
    </w:p>
    <w:p w14:paraId="5D350A59"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11</w:t>
      </w:r>
      <w:r>
        <w:rPr>
          <w:rFonts w:ascii="Times New Roman" w:hAnsi="Times New Roman" w:cs="Times New Roman"/>
          <w:szCs w:val="21"/>
        </w:rPr>
        <w:t xml:space="preserve">] Boersma K, Linton S J. Screening to identify patients </w:t>
      </w:r>
      <w:r>
        <w:rPr>
          <w:rFonts w:ascii="Times New Roman" w:hAnsi="Times New Roman" w:cs="Times New Roman"/>
          <w:szCs w:val="21"/>
        </w:rPr>
        <w:t>at risk: profiles of psychological risk factors for early intervention[J]. The Clinical journal of pain, 2005, 21(1): 38-43.</w:t>
      </w:r>
    </w:p>
    <w:p w14:paraId="1EFF1377"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12</w:t>
      </w:r>
      <w:r>
        <w:rPr>
          <w:rFonts w:ascii="Times New Roman" w:hAnsi="Times New Roman" w:cs="Times New Roman"/>
          <w:szCs w:val="21"/>
        </w:rPr>
        <w:t xml:space="preserve">] De </w:t>
      </w:r>
      <w:proofErr w:type="spellStart"/>
      <w:r>
        <w:rPr>
          <w:rFonts w:ascii="Times New Roman" w:hAnsi="Times New Roman" w:cs="Times New Roman"/>
          <w:szCs w:val="21"/>
        </w:rPr>
        <w:t>Rooij</w:t>
      </w:r>
      <w:proofErr w:type="spellEnd"/>
      <w:r>
        <w:rPr>
          <w:rFonts w:ascii="Times New Roman" w:hAnsi="Times New Roman" w:cs="Times New Roman"/>
          <w:szCs w:val="21"/>
        </w:rPr>
        <w:t xml:space="preserve"> M, Weeda W. Cross-validation: A method every psychologist should know[J]. Advances in Methods and Practices in Psycho</w:t>
      </w:r>
      <w:r>
        <w:rPr>
          <w:rFonts w:ascii="Times New Roman" w:hAnsi="Times New Roman" w:cs="Times New Roman"/>
          <w:szCs w:val="21"/>
        </w:rPr>
        <w:t>logical Science, 2020, 3(2): 248-263.</w:t>
      </w:r>
    </w:p>
    <w:p w14:paraId="6298F111" w14:textId="5494FB7F"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13</w:t>
      </w:r>
      <w:r>
        <w:rPr>
          <w:rFonts w:ascii="Times New Roman" w:hAnsi="Times New Roman" w:cs="Times New Roman"/>
          <w:szCs w:val="21"/>
        </w:rPr>
        <w:t xml:space="preserve">] Carrington A M, Manuel D G, </w:t>
      </w:r>
      <w:proofErr w:type="spellStart"/>
      <w:r>
        <w:rPr>
          <w:rFonts w:ascii="Times New Roman" w:hAnsi="Times New Roman" w:cs="Times New Roman"/>
          <w:szCs w:val="21"/>
        </w:rPr>
        <w:t>Fieguth</w:t>
      </w:r>
      <w:proofErr w:type="spellEnd"/>
      <w:r>
        <w:rPr>
          <w:rFonts w:ascii="Times New Roman" w:hAnsi="Times New Roman" w:cs="Times New Roman"/>
          <w:szCs w:val="21"/>
        </w:rPr>
        <w:t xml:space="preserve"> P W, et al. Deep ROC analysis and AUC as balanced average accuracy to improve model selection, understanding</w:t>
      </w:r>
      <w:r w:rsidR="009B0FFD">
        <w:rPr>
          <w:rFonts w:ascii="Times New Roman" w:hAnsi="Times New Roman" w:cs="Times New Roman"/>
          <w:szCs w:val="21"/>
        </w:rPr>
        <w:t>,</w:t>
      </w:r>
      <w:r>
        <w:rPr>
          <w:rFonts w:ascii="Times New Roman" w:hAnsi="Times New Roman" w:cs="Times New Roman"/>
          <w:szCs w:val="21"/>
        </w:rPr>
        <w:t xml:space="preserve"> and interpretation[J]. </w:t>
      </w:r>
      <w:proofErr w:type="spellStart"/>
      <w:r>
        <w:rPr>
          <w:rFonts w:ascii="Times New Roman" w:hAnsi="Times New Roman" w:cs="Times New Roman"/>
          <w:szCs w:val="21"/>
        </w:rPr>
        <w:t>arXiv</w:t>
      </w:r>
      <w:proofErr w:type="spellEnd"/>
      <w:r>
        <w:rPr>
          <w:rFonts w:ascii="Times New Roman" w:hAnsi="Times New Roman" w:cs="Times New Roman"/>
          <w:szCs w:val="21"/>
        </w:rPr>
        <w:t xml:space="preserve"> preprint arXiv:2103.11357, 2021.</w:t>
      </w:r>
    </w:p>
    <w:p w14:paraId="1BED0943"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14</w:t>
      </w:r>
      <w:r>
        <w:rPr>
          <w:rFonts w:ascii="Times New Roman" w:hAnsi="Times New Roman" w:cs="Times New Roman"/>
          <w:szCs w:val="21"/>
        </w:rPr>
        <w:t>] A</w:t>
      </w:r>
      <w:r>
        <w:rPr>
          <w:rFonts w:ascii="Times New Roman" w:hAnsi="Times New Roman" w:cs="Times New Roman"/>
          <w:szCs w:val="21"/>
        </w:rPr>
        <w:t>neja A. Artificial Intelligence-Based Customer Behavioral Analysis: Techniques, Applications, and Business Insights[C]//2023 International Conference on Innovative Computing, Intelligent Communication and Smart Electrical Systems (ICSES). IEEE, 2023: 1-5.</w:t>
      </w:r>
    </w:p>
    <w:p w14:paraId="4015935D"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15</w:t>
      </w:r>
      <w:r>
        <w:rPr>
          <w:rFonts w:ascii="Times New Roman" w:hAnsi="Times New Roman" w:cs="Times New Roman"/>
          <w:szCs w:val="21"/>
        </w:rPr>
        <w:t xml:space="preserve">] Barber L K, Munz D C, Bagsby P G, et al. Sleep consistency and sufficiency: Are both necessary for less psychological </w:t>
      </w:r>
      <w:proofErr w:type="gramStart"/>
      <w:r>
        <w:rPr>
          <w:rFonts w:ascii="Times New Roman" w:hAnsi="Times New Roman" w:cs="Times New Roman"/>
          <w:szCs w:val="21"/>
        </w:rPr>
        <w:t>strain?[</w:t>
      </w:r>
      <w:proofErr w:type="gramEnd"/>
      <w:r>
        <w:rPr>
          <w:rFonts w:ascii="Times New Roman" w:hAnsi="Times New Roman" w:cs="Times New Roman"/>
          <w:szCs w:val="21"/>
        </w:rPr>
        <w:t>J]. Stress and Health, 2010, 26(3): 186-193.</w:t>
      </w:r>
    </w:p>
    <w:p w14:paraId="534EB021"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16</w:t>
      </w:r>
      <w:r>
        <w:rPr>
          <w:rFonts w:ascii="Times New Roman" w:hAnsi="Times New Roman" w:cs="Times New Roman"/>
          <w:szCs w:val="21"/>
        </w:rPr>
        <w:t xml:space="preserve">] </w:t>
      </w:r>
      <w:proofErr w:type="spellStart"/>
      <w:r>
        <w:rPr>
          <w:rFonts w:ascii="Times New Roman" w:hAnsi="Times New Roman" w:cs="Times New Roman"/>
          <w:szCs w:val="21"/>
        </w:rPr>
        <w:t>Carr</w:t>
      </w:r>
      <w:proofErr w:type="spellEnd"/>
      <w:r>
        <w:rPr>
          <w:rFonts w:ascii="Times New Roman" w:hAnsi="Times New Roman" w:cs="Times New Roman"/>
          <w:szCs w:val="21"/>
        </w:rPr>
        <w:t xml:space="preserve"> S. ‘AI gone mental’: engagement and ethics in data-driven technology f</w:t>
      </w:r>
      <w:r>
        <w:rPr>
          <w:rFonts w:ascii="Times New Roman" w:hAnsi="Times New Roman" w:cs="Times New Roman"/>
          <w:szCs w:val="21"/>
        </w:rPr>
        <w:t>or mental health[J]. Journal of Mental Health, 2020, 29(2): 125-130.</w:t>
      </w:r>
    </w:p>
    <w:p w14:paraId="285D1473"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17</w:t>
      </w:r>
      <w:r>
        <w:rPr>
          <w:rFonts w:ascii="Times New Roman" w:hAnsi="Times New Roman" w:cs="Times New Roman"/>
          <w:szCs w:val="21"/>
        </w:rPr>
        <w:t>] Bertocci D, Hirsch E, Sommer W, et al. Student mental health needs: Survey results and implications for service[J]. Journal of American College Health, 1992, 41(1): 3-10.</w:t>
      </w:r>
    </w:p>
    <w:p w14:paraId="399D6CFC" w14:textId="16F21115"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lastRenderedPageBreak/>
        <w:t>[</w:t>
      </w:r>
      <w:r>
        <w:rPr>
          <w:rFonts w:ascii="Times New Roman" w:hAnsi="Times New Roman" w:cs="Times New Roman" w:hint="eastAsia"/>
          <w:szCs w:val="21"/>
        </w:rPr>
        <w:t>18</w:t>
      </w:r>
      <w:r>
        <w:rPr>
          <w:rFonts w:ascii="Times New Roman" w:hAnsi="Times New Roman" w:cs="Times New Roman"/>
          <w:szCs w:val="21"/>
        </w:rPr>
        <w:t>] Nichol</w:t>
      </w:r>
      <w:r>
        <w:rPr>
          <w:rFonts w:ascii="Times New Roman" w:hAnsi="Times New Roman" w:cs="Times New Roman"/>
          <w:szCs w:val="21"/>
        </w:rPr>
        <w:t xml:space="preserve">as J, Onie S, Larsen M E. Ethics and privacy in social media research for mental health[J]. Current </w:t>
      </w:r>
      <w:r w:rsidR="009B0FFD">
        <w:rPr>
          <w:rFonts w:ascii="Times New Roman" w:hAnsi="Times New Roman" w:cs="Times New Roman"/>
          <w:szCs w:val="21"/>
        </w:rPr>
        <w:t>Psychiatry Reports</w:t>
      </w:r>
      <w:r>
        <w:rPr>
          <w:rFonts w:ascii="Times New Roman" w:hAnsi="Times New Roman" w:cs="Times New Roman"/>
          <w:szCs w:val="21"/>
        </w:rPr>
        <w:t>, 2020, 22: 1-7.</w:t>
      </w:r>
    </w:p>
    <w:p w14:paraId="22953239" w14:textId="77777777"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19</w:t>
      </w:r>
      <w:r>
        <w:rPr>
          <w:rFonts w:ascii="Times New Roman" w:hAnsi="Times New Roman" w:cs="Times New Roman"/>
          <w:szCs w:val="21"/>
        </w:rPr>
        <w:t>] Salvador-Carulla L, González-Caballero J L. Assessment instruments in mental health: description and metric properti</w:t>
      </w:r>
      <w:r>
        <w:rPr>
          <w:rFonts w:ascii="Times New Roman" w:hAnsi="Times New Roman" w:cs="Times New Roman"/>
          <w:szCs w:val="21"/>
        </w:rPr>
        <w:t>es[J]. Mental health outcome measures, 2010, 3: 28-62.</w:t>
      </w:r>
    </w:p>
    <w:p w14:paraId="296E9AEF" w14:textId="7E4AB4EA" w:rsidR="00B22777" w:rsidRDefault="009E0F9E">
      <w:pPr>
        <w:kinsoku w:val="0"/>
        <w:ind w:left="420" w:hangingChars="200" w:hanging="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20</w:t>
      </w:r>
      <w:r>
        <w:rPr>
          <w:rFonts w:ascii="Times New Roman" w:hAnsi="Times New Roman" w:cs="Times New Roman"/>
          <w:szCs w:val="21"/>
        </w:rPr>
        <w:t xml:space="preserve">] Ganai U J, Sachdev S, Bhushan B. Predictive </w:t>
      </w:r>
      <w:r w:rsidR="009B0FFD">
        <w:rPr>
          <w:rFonts w:ascii="Times New Roman" w:hAnsi="Times New Roman" w:cs="Times New Roman"/>
          <w:szCs w:val="21"/>
        </w:rPr>
        <w:t>modeling</w:t>
      </w:r>
      <w:r>
        <w:rPr>
          <w:rFonts w:ascii="Times New Roman" w:hAnsi="Times New Roman" w:cs="Times New Roman"/>
          <w:szCs w:val="21"/>
        </w:rPr>
        <w:t xml:space="preserve"> of stress, anxiety</w:t>
      </w:r>
      <w:r w:rsidR="009B0FFD">
        <w:rPr>
          <w:rFonts w:ascii="Times New Roman" w:hAnsi="Times New Roman" w:cs="Times New Roman"/>
          <w:szCs w:val="21"/>
        </w:rPr>
        <w:t>,</w:t>
      </w:r>
      <w:r>
        <w:rPr>
          <w:rFonts w:ascii="Times New Roman" w:hAnsi="Times New Roman" w:cs="Times New Roman"/>
          <w:szCs w:val="21"/>
        </w:rPr>
        <w:t xml:space="preserve"> and depression: A network analysis and machine learning study[J]. British Journal of Clinical Psychology, 2024, 63(4): 522-</w:t>
      </w:r>
      <w:r>
        <w:rPr>
          <w:rFonts w:ascii="Times New Roman" w:hAnsi="Times New Roman" w:cs="Times New Roman"/>
          <w:szCs w:val="21"/>
        </w:rPr>
        <w:t>542.</w:t>
      </w:r>
    </w:p>
    <w:p w14:paraId="40B23784" w14:textId="77777777" w:rsidR="00B22777" w:rsidRDefault="00B22777">
      <w:pPr>
        <w:kinsoku w:val="0"/>
        <w:rPr>
          <w:rFonts w:ascii="Times New Roman" w:hAnsi="Times New Roman" w:cs="Times New Roman"/>
          <w:szCs w:val="21"/>
        </w:rPr>
      </w:pPr>
    </w:p>
    <w:p w14:paraId="04B605BA" w14:textId="77777777" w:rsidR="00B22777" w:rsidRDefault="00B22777">
      <w:pPr>
        <w:spacing w:line="360" w:lineRule="auto"/>
        <w:rPr>
          <w:rFonts w:ascii="Arial" w:eastAsia="宋体" w:hAnsi="Arial" w:cs="Arial"/>
          <w:color w:val="222222"/>
          <w:sz w:val="19"/>
          <w:szCs w:val="19"/>
          <w:shd w:val="clear" w:color="auto" w:fill="FFFFFF"/>
        </w:rPr>
      </w:pPr>
    </w:p>
    <w:sectPr w:rsidR="00B227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23DC1" w14:textId="77777777" w:rsidR="009E0F9E" w:rsidRDefault="009E0F9E">
      <w:r>
        <w:separator/>
      </w:r>
    </w:p>
  </w:endnote>
  <w:endnote w:type="continuationSeparator" w:id="0">
    <w:p w14:paraId="675E3CF3" w14:textId="77777777" w:rsidR="009E0F9E" w:rsidRDefault="009E0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C659D" w14:textId="77777777" w:rsidR="00B22777" w:rsidRDefault="009E0F9E">
    <w:pPr>
      <w:pStyle w:val="a5"/>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7C32F566" w14:textId="77777777" w:rsidR="00B22777" w:rsidRDefault="00B2277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C773" w14:textId="77777777" w:rsidR="00B22777" w:rsidRDefault="00B22777">
    <w:pPr>
      <w:pStyle w:val="a5"/>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305B5" w14:textId="77777777" w:rsidR="00B22777" w:rsidRDefault="009E0F9E">
    <w:pPr>
      <w:pStyle w:val="a5"/>
      <w:ind w:right="36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CAD74" w14:textId="77777777" w:rsidR="009E0F9E" w:rsidRDefault="009E0F9E">
      <w:r>
        <w:separator/>
      </w:r>
    </w:p>
  </w:footnote>
  <w:footnote w:type="continuationSeparator" w:id="0">
    <w:p w14:paraId="78ED5EFE" w14:textId="77777777" w:rsidR="009E0F9E" w:rsidRDefault="009E0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6586A" w14:textId="77777777" w:rsidR="00B22777" w:rsidRDefault="00B22777">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42A23" w14:textId="77777777" w:rsidR="00B22777" w:rsidRDefault="009E0F9E">
    <w:pPr>
      <w:jc w:val="center"/>
      <w:rPr>
        <w:rFonts w:ascii="Times New Roman" w:hAnsi="Times New Roman" w:cs="Times New Roman"/>
      </w:rPr>
    </w:pPr>
    <w:r>
      <w:rPr>
        <w:rFonts w:ascii="Times New Roman" w:hAnsi="Times New Roman" w:cs="Times New Roman"/>
      </w:rPr>
      <w:t>南京邮电大学</w:t>
    </w:r>
    <w:r>
      <w:rPr>
        <w:rFonts w:ascii="Times New Roman" w:hAnsi="Times New Roman" w:cs="Times New Roman"/>
      </w:rPr>
      <w:t>202</w:t>
    </w:r>
    <w:r>
      <w:rPr>
        <w:rFonts w:ascii="Times New Roman" w:hAnsi="Times New Roman" w:cs="Times New Roman" w:hint="eastAsia"/>
      </w:rPr>
      <w:t>4</w:t>
    </w:r>
    <w:r>
      <w:rPr>
        <w:rFonts w:ascii="Times New Roman" w:hAnsi="Times New Roman" w:cs="Times New Roman"/>
      </w:rPr>
      <w:t>-202</w:t>
    </w:r>
    <w:r>
      <w:rPr>
        <w:rFonts w:ascii="Times New Roman" w:hAnsi="Times New Roman" w:cs="Times New Roman" w:hint="eastAsia"/>
      </w:rPr>
      <w:t>5</w:t>
    </w:r>
    <w:r>
      <w:rPr>
        <w:rFonts w:ascii="Times New Roman" w:hAnsi="Times New Roman" w:cs="Times New Roman"/>
      </w:rPr>
      <w:t>学年第</w:t>
    </w:r>
    <w:r>
      <w:rPr>
        <w:rFonts w:ascii="Times New Roman" w:hAnsi="Times New Roman" w:cs="Times New Roman"/>
      </w:rPr>
      <w:t>1</w:t>
    </w:r>
    <w:r>
      <w:rPr>
        <w:rFonts w:ascii="Times New Roman" w:hAnsi="Times New Roman" w:cs="Times New Roman"/>
      </w:rPr>
      <w:t>学期《机器学习（双语）》期末大作业</w:t>
    </w:r>
  </w:p>
  <w:p w14:paraId="6ED15169" w14:textId="77777777" w:rsidR="00B22777" w:rsidRDefault="00B22777">
    <w:pPr>
      <w:pStyle w:val="a7"/>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8FB3A"/>
    <w:multiLevelType w:val="singleLevel"/>
    <w:tmpl w:val="9E98FB3A"/>
    <w:lvl w:ilvl="0">
      <w:start w:val="1"/>
      <w:numFmt w:val="bullet"/>
      <w:lvlText w:val=""/>
      <w:lvlJc w:val="left"/>
      <w:pPr>
        <w:ind w:left="420" w:hanging="420"/>
      </w:pPr>
      <w:rPr>
        <w:rFonts w:ascii="Wingdings" w:hAnsi="Wingdings" w:hint="default"/>
      </w:rPr>
    </w:lvl>
  </w:abstractNum>
  <w:abstractNum w:abstractNumId="1" w15:restartNumberingAfterBreak="0">
    <w:nsid w:val="F5962DF2"/>
    <w:multiLevelType w:val="singleLevel"/>
    <w:tmpl w:val="F5962DF2"/>
    <w:lvl w:ilvl="0">
      <w:start w:val="1"/>
      <w:numFmt w:val="lowerLetter"/>
      <w:lvlText w:val="%1."/>
      <w:lvlJc w:val="left"/>
      <w:pPr>
        <w:ind w:left="425" w:hanging="425"/>
      </w:pPr>
      <w:rPr>
        <w:rFonts w:hint="default"/>
      </w:rPr>
    </w:lvl>
  </w:abstractNum>
  <w:abstractNum w:abstractNumId="2" w15:restartNumberingAfterBreak="0">
    <w:nsid w:val="12465F9A"/>
    <w:multiLevelType w:val="singleLevel"/>
    <w:tmpl w:val="12465F9A"/>
    <w:lvl w:ilvl="0">
      <w:start w:val="1"/>
      <w:numFmt w:val="lowerLetter"/>
      <w:lvlText w:val="%1."/>
      <w:lvlJc w:val="left"/>
      <w:pPr>
        <w:ind w:left="425" w:hanging="425"/>
      </w:pPr>
      <w:rPr>
        <w:rFonts w:hint="default"/>
      </w:rPr>
    </w:lvl>
  </w:abstractNum>
  <w:abstractNum w:abstractNumId="3" w15:restartNumberingAfterBreak="0">
    <w:nsid w:val="1CDFE687"/>
    <w:multiLevelType w:val="singleLevel"/>
    <w:tmpl w:val="1CDFE687"/>
    <w:lvl w:ilvl="0">
      <w:start w:val="1"/>
      <w:numFmt w:val="bullet"/>
      <w:lvlText w:val=""/>
      <w:lvlJc w:val="left"/>
      <w:pPr>
        <w:ind w:left="420" w:hanging="420"/>
      </w:pPr>
      <w:rPr>
        <w:rFonts w:ascii="Wingdings" w:hAnsi="Wingdings" w:hint="default"/>
      </w:rPr>
    </w:lvl>
  </w:abstractNum>
  <w:abstractNum w:abstractNumId="4" w15:restartNumberingAfterBreak="0">
    <w:nsid w:val="33B8E077"/>
    <w:multiLevelType w:val="singleLevel"/>
    <w:tmpl w:val="33B8E077"/>
    <w:lvl w:ilvl="0">
      <w:start w:val="1"/>
      <w:numFmt w:val="lowerLetter"/>
      <w:lvlText w:val="%1."/>
      <w:lvlJc w:val="left"/>
      <w:pPr>
        <w:ind w:left="425" w:hanging="425"/>
      </w:pPr>
      <w:rPr>
        <w:rFonts w:hint="default"/>
      </w:rPr>
    </w:lvl>
  </w:abstractNum>
  <w:abstractNum w:abstractNumId="5" w15:restartNumberingAfterBreak="0">
    <w:nsid w:val="7378723E"/>
    <w:multiLevelType w:val="singleLevel"/>
    <w:tmpl w:val="7378723E"/>
    <w:lvl w:ilvl="0">
      <w:start w:val="1"/>
      <w:numFmt w:val="bullet"/>
      <w:lvlText w:val=""/>
      <w:lvlJc w:val="left"/>
      <w:pPr>
        <w:ind w:left="420" w:hanging="420"/>
      </w:pPr>
      <w:rPr>
        <w:rFonts w:ascii="Wingdings" w:hAnsi="Wingdings" w:hint="default"/>
      </w:r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20"/>
  <w:autoHyphenation/>
  <w:hyphenationZone w:val="357"/>
  <w:doNotHyphenateCaps/>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U0ZmJhMGQ2MjIzZWY5MDBhNjEyOTQyOTk0ZGRhM2UifQ=="/>
  </w:docVars>
  <w:rsids>
    <w:rsidRoot w:val="00B3373B"/>
    <w:rsid w:val="00000115"/>
    <w:rsid w:val="00001AA0"/>
    <w:rsid w:val="00004F9D"/>
    <w:rsid w:val="000052A5"/>
    <w:rsid w:val="00011FFB"/>
    <w:rsid w:val="00022BD8"/>
    <w:rsid w:val="000315E6"/>
    <w:rsid w:val="0003687C"/>
    <w:rsid w:val="00046253"/>
    <w:rsid w:val="000565E6"/>
    <w:rsid w:val="00062C13"/>
    <w:rsid w:val="00066E5D"/>
    <w:rsid w:val="00081AC6"/>
    <w:rsid w:val="0008424A"/>
    <w:rsid w:val="00086014"/>
    <w:rsid w:val="00094634"/>
    <w:rsid w:val="000965FB"/>
    <w:rsid w:val="000A4913"/>
    <w:rsid w:val="000A49AC"/>
    <w:rsid w:val="000A511A"/>
    <w:rsid w:val="000A60EA"/>
    <w:rsid w:val="000B0F16"/>
    <w:rsid w:val="000B4222"/>
    <w:rsid w:val="000C1B56"/>
    <w:rsid w:val="000C329E"/>
    <w:rsid w:val="000D0014"/>
    <w:rsid w:val="000D2F8F"/>
    <w:rsid w:val="000E1117"/>
    <w:rsid w:val="000E3F0C"/>
    <w:rsid w:val="000E55FC"/>
    <w:rsid w:val="000F0358"/>
    <w:rsid w:val="00102220"/>
    <w:rsid w:val="001064DB"/>
    <w:rsid w:val="00110C16"/>
    <w:rsid w:val="001178C7"/>
    <w:rsid w:val="001232EB"/>
    <w:rsid w:val="001333F5"/>
    <w:rsid w:val="001408FD"/>
    <w:rsid w:val="001528DA"/>
    <w:rsid w:val="00157C16"/>
    <w:rsid w:val="001605B2"/>
    <w:rsid w:val="001611AD"/>
    <w:rsid w:val="001738B4"/>
    <w:rsid w:val="001741D8"/>
    <w:rsid w:val="00182F42"/>
    <w:rsid w:val="00196055"/>
    <w:rsid w:val="00197322"/>
    <w:rsid w:val="001A27D4"/>
    <w:rsid w:val="001B2818"/>
    <w:rsid w:val="001B34F2"/>
    <w:rsid w:val="001B55E2"/>
    <w:rsid w:val="001B6681"/>
    <w:rsid w:val="001C1289"/>
    <w:rsid w:val="001D27F3"/>
    <w:rsid w:val="001E51BD"/>
    <w:rsid w:val="001F70B7"/>
    <w:rsid w:val="00200205"/>
    <w:rsid w:val="00200D37"/>
    <w:rsid w:val="00210AF4"/>
    <w:rsid w:val="00211479"/>
    <w:rsid w:val="00217BBB"/>
    <w:rsid w:val="00217ECC"/>
    <w:rsid w:val="00221D68"/>
    <w:rsid w:val="00225A8A"/>
    <w:rsid w:val="002267FD"/>
    <w:rsid w:val="002269AD"/>
    <w:rsid w:val="00243642"/>
    <w:rsid w:val="0024667D"/>
    <w:rsid w:val="00247E36"/>
    <w:rsid w:val="00262E9E"/>
    <w:rsid w:val="00263FDD"/>
    <w:rsid w:val="00274CC3"/>
    <w:rsid w:val="00276D3F"/>
    <w:rsid w:val="0028005D"/>
    <w:rsid w:val="002850E0"/>
    <w:rsid w:val="00285CBB"/>
    <w:rsid w:val="002936D5"/>
    <w:rsid w:val="002971ED"/>
    <w:rsid w:val="002A2F8A"/>
    <w:rsid w:val="002B3C4A"/>
    <w:rsid w:val="002B45FB"/>
    <w:rsid w:val="002B60DF"/>
    <w:rsid w:val="002D6637"/>
    <w:rsid w:val="002E23F1"/>
    <w:rsid w:val="002F0E3E"/>
    <w:rsid w:val="002F1187"/>
    <w:rsid w:val="002F5CE0"/>
    <w:rsid w:val="0030623F"/>
    <w:rsid w:val="0030675E"/>
    <w:rsid w:val="0031487A"/>
    <w:rsid w:val="003335F6"/>
    <w:rsid w:val="00336549"/>
    <w:rsid w:val="00337154"/>
    <w:rsid w:val="00351935"/>
    <w:rsid w:val="003533C2"/>
    <w:rsid w:val="003560C4"/>
    <w:rsid w:val="00361B24"/>
    <w:rsid w:val="00366E9E"/>
    <w:rsid w:val="0037032F"/>
    <w:rsid w:val="00372DD7"/>
    <w:rsid w:val="00375224"/>
    <w:rsid w:val="00382266"/>
    <w:rsid w:val="003829C5"/>
    <w:rsid w:val="00384137"/>
    <w:rsid w:val="00392422"/>
    <w:rsid w:val="00395B5F"/>
    <w:rsid w:val="00396EA3"/>
    <w:rsid w:val="003A1480"/>
    <w:rsid w:val="003A1DFF"/>
    <w:rsid w:val="003C1A52"/>
    <w:rsid w:val="003C49BA"/>
    <w:rsid w:val="003C69CF"/>
    <w:rsid w:val="003E00FF"/>
    <w:rsid w:val="003E6275"/>
    <w:rsid w:val="003F3632"/>
    <w:rsid w:val="003F5F55"/>
    <w:rsid w:val="00405240"/>
    <w:rsid w:val="00413B85"/>
    <w:rsid w:val="00416608"/>
    <w:rsid w:val="004175B2"/>
    <w:rsid w:val="004444FE"/>
    <w:rsid w:val="0045435C"/>
    <w:rsid w:val="004650F1"/>
    <w:rsid w:val="00483790"/>
    <w:rsid w:val="00485361"/>
    <w:rsid w:val="004A2D79"/>
    <w:rsid w:val="004B0122"/>
    <w:rsid w:val="004B6287"/>
    <w:rsid w:val="004B6C2E"/>
    <w:rsid w:val="004B7CD5"/>
    <w:rsid w:val="004C3912"/>
    <w:rsid w:val="004D39D4"/>
    <w:rsid w:val="004E3E95"/>
    <w:rsid w:val="004E732E"/>
    <w:rsid w:val="004F4C21"/>
    <w:rsid w:val="004F76A9"/>
    <w:rsid w:val="004F7C76"/>
    <w:rsid w:val="00504492"/>
    <w:rsid w:val="0051264B"/>
    <w:rsid w:val="00516768"/>
    <w:rsid w:val="00522E16"/>
    <w:rsid w:val="00527280"/>
    <w:rsid w:val="0055120B"/>
    <w:rsid w:val="00556C48"/>
    <w:rsid w:val="005570E7"/>
    <w:rsid w:val="00560C10"/>
    <w:rsid w:val="00562D29"/>
    <w:rsid w:val="005771F4"/>
    <w:rsid w:val="00577583"/>
    <w:rsid w:val="005817EA"/>
    <w:rsid w:val="00582F36"/>
    <w:rsid w:val="00587C2F"/>
    <w:rsid w:val="00592C2C"/>
    <w:rsid w:val="005A2FAE"/>
    <w:rsid w:val="005A6C14"/>
    <w:rsid w:val="005B3028"/>
    <w:rsid w:val="005D4033"/>
    <w:rsid w:val="005E009B"/>
    <w:rsid w:val="005F061A"/>
    <w:rsid w:val="005F124F"/>
    <w:rsid w:val="005F5FC3"/>
    <w:rsid w:val="00600B23"/>
    <w:rsid w:val="00611149"/>
    <w:rsid w:val="00612B67"/>
    <w:rsid w:val="006153E5"/>
    <w:rsid w:val="00615721"/>
    <w:rsid w:val="006261C3"/>
    <w:rsid w:val="00626C29"/>
    <w:rsid w:val="006372C4"/>
    <w:rsid w:val="006526E8"/>
    <w:rsid w:val="0065591C"/>
    <w:rsid w:val="0067745E"/>
    <w:rsid w:val="006820B4"/>
    <w:rsid w:val="0069377A"/>
    <w:rsid w:val="006C40ED"/>
    <w:rsid w:val="006C7C79"/>
    <w:rsid w:val="006D2A23"/>
    <w:rsid w:val="006D3550"/>
    <w:rsid w:val="006E0465"/>
    <w:rsid w:val="006E07FA"/>
    <w:rsid w:val="006E10AA"/>
    <w:rsid w:val="006E1602"/>
    <w:rsid w:val="006E46D8"/>
    <w:rsid w:val="00712D97"/>
    <w:rsid w:val="007307B5"/>
    <w:rsid w:val="0076625F"/>
    <w:rsid w:val="00771F82"/>
    <w:rsid w:val="00780B49"/>
    <w:rsid w:val="007829EE"/>
    <w:rsid w:val="0079379D"/>
    <w:rsid w:val="00796133"/>
    <w:rsid w:val="007A4F4C"/>
    <w:rsid w:val="007A5873"/>
    <w:rsid w:val="007B65E3"/>
    <w:rsid w:val="007C25EE"/>
    <w:rsid w:val="007D2504"/>
    <w:rsid w:val="007D410B"/>
    <w:rsid w:val="007E2C33"/>
    <w:rsid w:val="007F4B3D"/>
    <w:rsid w:val="00803C7B"/>
    <w:rsid w:val="00803DE0"/>
    <w:rsid w:val="00804FA1"/>
    <w:rsid w:val="00814A24"/>
    <w:rsid w:val="00815975"/>
    <w:rsid w:val="008162C3"/>
    <w:rsid w:val="0082037F"/>
    <w:rsid w:val="00821479"/>
    <w:rsid w:val="00823B89"/>
    <w:rsid w:val="008240A2"/>
    <w:rsid w:val="008314AF"/>
    <w:rsid w:val="008368BE"/>
    <w:rsid w:val="008410EA"/>
    <w:rsid w:val="00846BFB"/>
    <w:rsid w:val="0085250E"/>
    <w:rsid w:val="008547A5"/>
    <w:rsid w:val="00855332"/>
    <w:rsid w:val="00856641"/>
    <w:rsid w:val="0086300B"/>
    <w:rsid w:val="00864842"/>
    <w:rsid w:val="00873C44"/>
    <w:rsid w:val="00877232"/>
    <w:rsid w:val="0088519F"/>
    <w:rsid w:val="00885EA7"/>
    <w:rsid w:val="00893612"/>
    <w:rsid w:val="008A0008"/>
    <w:rsid w:val="008A0C77"/>
    <w:rsid w:val="008A1DBB"/>
    <w:rsid w:val="008B4CF7"/>
    <w:rsid w:val="008B7340"/>
    <w:rsid w:val="008B738D"/>
    <w:rsid w:val="008B7A05"/>
    <w:rsid w:val="008B7FD6"/>
    <w:rsid w:val="008D2D07"/>
    <w:rsid w:val="008D35D2"/>
    <w:rsid w:val="008D553B"/>
    <w:rsid w:val="008E203B"/>
    <w:rsid w:val="008E51DE"/>
    <w:rsid w:val="008E6490"/>
    <w:rsid w:val="008E7D9C"/>
    <w:rsid w:val="008F0851"/>
    <w:rsid w:val="009010C5"/>
    <w:rsid w:val="00903660"/>
    <w:rsid w:val="0091552A"/>
    <w:rsid w:val="00921ADF"/>
    <w:rsid w:val="00931FEF"/>
    <w:rsid w:val="00935CD0"/>
    <w:rsid w:val="0094482D"/>
    <w:rsid w:val="0095500A"/>
    <w:rsid w:val="00965137"/>
    <w:rsid w:val="0097356F"/>
    <w:rsid w:val="0097467B"/>
    <w:rsid w:val="00974BF3"/>
    <w:rsid w:val="00981F58"/>
    <w:rsid w:val="00986A4A"/>
    <w:rsid w:val="0099276B"/>
    <w:rsid w:val="00992993"/>
    <w:rsid w:val="00993317"/>
    <w:rsid w:val="00994F1D"/>
    <w:rsid w:val="009A1999"/>
    <w:rsid w:val="009A4768"/>
    <w:rsid w:val="009A5395"/>
    <w:rsid w:val="009B0FFD"/>
    <w:rsid w:val="009B33EE"/>
    <w:rsid w:val="009B432A"/>
    <w:rsid w:val="009B54B7"/>
    <w:rsid w:val="009C5C06"/>
    <w:rsid w:val="009C76F1"/>
    <w:rsid w:val="009D2293"/>
    <w:rsid w:val="009D2DA5"/>
    <w:rsid w:val="009D4136"/>
    <w:rsid w:val="009E0F9E"/>
    <w:rsid w:val="009E14C9"/>
    <w:rsid w:val="009F15C9"/>
    <w:rsid w:val="009F6185"/>
    <w:rsid w:val="00A026F5"/>
    <w:rsid w:val="00A03528"/>
    <w:rsid w:val="00A10DF2"/>
    <w:rsid w:val="00A12D87"/>
    <w:rsid w:val="00A15250"/>
    <w:rsid w:val="00A1792D"/>
    <w:rsid w:val="00A36915"/>
    <w:rsid w:val="00A40E8C"/>
    <w:rsid w:val="00A450FA"/>
    <w:rsid w:val="00A4623F"/>
    <w:rsid w:val="00A5621B"/>
    <w:rsid w:val="00A761FF"/>
    <w:rsid w:val="00A87785"/>
    <w:rsid w:val="00A9040E"/>
    <w:rsid w:val="00A916B9"/>
    <w:rsid w:val="00A93BB2"/>
    <w:rsid w:val="00A94C45"/>
    <w:rsid w:val="00A97491"/>
    <w:rsid w:val="00A97CBE"/>
    <w:rsid w:val="00AA1106"/>
    <w:rsid w:val="00AB479D"/>
    <w:rsid w:val="00AB5E39"/>
    <w:rsid w:val="00AB653A"/>
    <w:rsid w:val="00AD42BD"/>
    <w:rsid w:val="00AD6E1C"/>
    <w:rsid w:val="00AD7527"/>
    <w:rsid w:val="00AE1EB0"/>
    <w:rsid w:val="00AE4514"/>
    <w:rsid w:val="00B07D30"/>
    <w:rsid w:val="00B07E3C"/>
    <w:rsid w:val="00B11B3F"/>
    <w:rsid w:val="00B135AC"/>
    <w:rsid w:val="00B162FF"/>
    <w:rsid w:val="00B17461"/>
    <w:rsid w:val="00B22777"/>
    <w:rsid w:val="00B22AA7"/>
    <w:rsid w:val="00B23F8B"/>
    <w:rsid w:val="00B25AF3"/>
    <w:rsid w:val="00B27320"/>
    <w:rsid w:val="00B319AB"/>
    <w:rsid w:val="00B3373B"/>
    <w:rsid w:val="00B502BB"/>
    <w:rsid w:val="00B52FA7"/>
    <w:rsid w:val="00B5701F"/>
    <w:rsid w:val="00B75198"/>
    <w:rsid w:val="00B77633"/>
    <w:rsid w:val="00B867EA"/>
    <w:rsid w:val="00BA4CDD"/>
    <w:rsid w:val="00BC5804"/>
    <w:rsid w:val="00BC6069"/>
    <w:rsid w:val="00BC6497"/>
    <w:rsid w:val="00BC6D50"/>
    <w:rsid w:val="00BE60C6"/>
    <w:rsid w:val="00BF3FF7"/>
    <w:rsid w:val="00C06258"/>
    <w:rsid w:val="00C13C60"/>
    <w:rsid w:val="00C203A4"/>
    <w:rsid w:val="00C2203C"/>
    <w:rsid w:val="00C40380"/>
    <w:rsid w:val="00C46B02"/>
    <w:rsid w:val="00C4762D"/>
    <w:rsid w:val="00C50145"/>
    <w:rsid w:val="00C55110"/>
    <w:rsid w:val="00C604C7"/>
    <w:rsid w:val="00C67BF2"/>
    <w:rsid w:val="00C7147C"/>
    <w:rsid w:val="00C71B7E"/>
    <w:rsid w:val="00C725DB"/>
    <w:rsid w:val="00C75484"/>
    <w:rsid w:val="00C75727"/>
    <w:rsid w:val="00C806A0"/>
    <w:rsid w:val="00CA5EEF"/>
    <w:rsid w:val="00CB1E04"/>
    <w:rsid w:val="00CB4E20"/>
    <w:rsid w:val="00CC2A75"/>
    <w:rsid w:val="00CC54F0"/>
    <w:rsid w:val="00CD316B"/>
    <w:rsid w:val="00CD5B4F"/>
    <w:rsid w:val="00CF69DF"/>
    <w:rsid w:val="00D011F9"/>
    <w:rsid w:val="00D04E75"/>
    <w:rsid w:val="00D07B2D"/>
    <w:rsid w:val="00D14278"/>
    <w:rsid w:val="00D253C0"/>
    <w:rsid w:val="00D31EEA"/>
    <w:rsid w:val="00D324AF"/>
    <w:rsid w:val="00D341C7"/>
    <w:rsid w:val="00D40271"/>
    <w:rsid w:val="00D40953"/>
    <w:rsid w:val="00D46266"/>
    <w:rsid w:val="00D4726D"/>
    <w:rsid w:val="00D516EF"/>
    <w:rsid w:val="00D52FF2"/>
    <w:rsid w:val="00D54891"/>
    <w:rsid w:val="00D62BBD"/>
    <w:rsid w:val="00D633C2"/>
    <w:rsid w:val="00D64AC2"/>
    <w:rsid w:val="00D72E89"/>
    <w:rsid w:val="00D7480B"/>
    <w:rsid w:val="00D76C2D"/>
    <w:rsid w:val="00DA4833"/>
    <w:rsid w:val="00DA5237"/>
    <w:rsid w:val="00DA7AFD"/>
    <w:rsid w:val="00DB514B"/>
    <w:rsid w:val="00DC2E59"/>
    <w:rsid w:val="00DC34D7"/>
    <w:rsid w:val="00DC5B0F"/>
    <w:rsid w:val="00DD2B0B"/>
    <w:rsid w:val="00DE69E1"/>
    <w:rsid w:val="00DE7789"/>
    <w:rsid w:val="00DF0DE3"/>
    <w:rsid w:val="00DF280A"/>
    <w:rsid w:val="00DF7557"/>
    <w:rsid w:val="00E00176"/>
    <w:rsid w:val="00E02667"/>
    <w:rsid w:val="00E02813"/>
    <w:rsid w:val="00E128C8"/>
    <w:rsid w:val="00E17053"/>
    <w:rsid w:val="00E22470"/>
    <w:rsid w:val="00E3443B"/>
    <w:rsid w:val="00E42DF8"/>
    <w:rsid w:val="00E503F6"/>
    <w:rsid w:val="00E5358B"/>
    <w:rsid w:val="00E618B0"/>
    <w:rsid w:val="00E6210B"/>
    <w:rsid w:val="00E6230A"/>
    <w:rsid w:val="00E63967"/>
    <w:rsid w:val="00E67AE1"/>
    <w:rsid w:val="00E76A29"/>
    <w:rsid w:val="00E81F8C"/>
    <w:rsid w:val="00E85EEF"/>
    <w:rsid w:val="00E90246"/>
    <w:rsid w:val="00E9316A"/>
    <w:rsid w:val="00EB0904"/>
    <w:rsid w:val="00EE2A86"/>
    <w:rsid w:val="00EE7D74"/>
    <w:rsid w:val="00EF3C3A"/>
    <w:rsid w:val="00EF4186"/>
    <w:rsid w:val="00EF603B"/>
    <w:rsid w:val="00F0396D"/>
    <w:rsid w:val="00F07753"/>
    <w:rsid w:val="00F11437"/>
    <w:rsid w:val="00F13C33"/>
    <w:rsid w:val="00F23407"/>
    <w:rsid w:val="00F26959"/>
    <w:rsid w:val="00F3025F"/>
    <w:rsid w:val="00F350BC"/>
    <w:rsid w:val="00F37214"/>
    <w:rsid w:val="00F37A6C"/>
    <w:rsid w:val="00F47EFA"/>
    <w:rsid w:val="00F55B8F"/>
    <w:rsid w:val="00F576EF"/>
    <w:rsid w:val="00F7356C"/>
    <w:rsid w:val="00F740D5"/>
    <w:rsid w:val="00F929D7"/>
    <w:rsid w:val="00FA332A"/>
    <w:rsid w:val="00FA4984"/>
    <w:rsid w:val="00FB20EF"/>
    <w:rsid w:val="00FC0D99"/>
    <w:rsid w:val="00FC169F"/>
    <w:rsid w:val="00FD000C"/>
    <w:rsid w:val="00FD10B4"/>
    <w:rsid w:val="00FD21FA"/>
    <w:rsid w:val="00FD77EB"/>
    <w:rsid w:val="00FE1F22"/>
    <w:rsid w:val="142469A7"/>
    <w:rsid w:val="3D31168C"/>
    <w:rsid w:val="414D4FDA"/>
    <w:rsid w:val="452644FF"/>
    <w:rsid w:val="63126C02"/>
    <w:rsid w:val="7078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023BC"/>
  <w15:docId w15:val="{EFBF73B3-154A-4119-9AF0-CD5706C3B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6" w:lineRule="auto"/>
      <w:outlineLvl w:val="0"/>
    </w:pPr>
    <w:rPr>
      <w:rFonts w:eastAsia="黑体" w:cs="黑体"/>
      <w:b/>
      <w:kern w:val="44"/>
      <w:sz w:val="36"/>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paragraph" w:styleId="5">
    <w:name w:val="heading 5"/>
    <w:basedOn w:val="a"/>
    <w:next w:val="a"/>
    <w:uiPriority w:val="9"/>
    <w:semiHidden/>
    <w:unhideWhenUsed/>
    <w:qFormat/>
    <w:pPr>
      <w:spacing w:beforeAutospacing="1" w:afterAutospacing="1"/>
      <w:jc w:val="left"/>
      <w:outlineLvl w:val="4"/>
    </w:pPr>
    <w:rPr>
      <w:rFonts w:ascii="宋体" w:eastAsia="宋体" w:hAnsi="宋体" w:cs="Times New Roman"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120"/>
    </w:pPr>
    <w:rPr>
      <w:rFonts w:ascii="Times New Roman" w:eastAsia="宋体" w:hAnsi="Times New Roman" w:cs="Times New Roman"/>
      <w:szCs w:val="24"/>
    </w:rPr>
  </w:style>
  <w:style w:type="paragraph" w:styleId="TOC3">
    <w:name w:val="toc 3"/>
    <w:basedOn w:val="a"/>
    <w:next w:val="a"/>
    <w:uiPriority w:val="39"/>
    <w:semiHidden/>
    <w:unhideWhenUsed/>
    <w:pPr>
      <w:ind w:leftChars="400" w:left="840"/>
    </w:pPr>
  </w:style>
  <w:style w:type="paragraph" w:styleId="a5">
    <w:name w:val="footer"/>
    <w:basedOn w:val="a"/>
    <w:link w:val="a6"/>
    <w:unhideWhenUsed/>
    <w:qFormat/>
    <w:pPr>
      <w:tabs>
        <w:tab w:val="center" w:pos="4153"/>
        <w:tab w:val="right" w:pos="8306"/>
      </w:tabs>
      <w:snapToGrid w:val="0"/>
      <w:jc w:val="left"/>
    </w:pPr>
    <w:rPr>
      <w:sz w:val="18"/>
      <w:szCs w:val="18"/>
    </w:rPr>
  </w:style>
  <w:style w:type="paragraph" w:styleId="a7">
    <w:name w:val="header"/>
    <w:basedOn w:val="a"/>
    <w:link w:val="a8"/>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style>
  <w:style w:type="paragraph" w:styleId="TOC2">
    <w:name w:val="toc 2"/>
    <w:basedOn w:val="a"/>
    <w:next w:val="a"/>
    <w:uiPriority w:val="39"/>
    <w:semiHidden/>
    <w:unhideWhenUsed/>
    <w:pPr>
      <w:ind w:leftChars="200" w:left="420"/>
    </w:p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9">
    <w:name w:val="Normal (Web)"/>
    <w:basedOn w:val="a"/>
    <w:uiPriority w:val="99"/>
    <w:semiHidden/>
    <w:unhideWhenUsed/>
    <w:pPr>
      <w:spacing w:beforeAutospacing="1" w:afterAutospacing="1"/>
      <w:jc w:val="left"/>
    </w:pPr>
    <w:rPr>
      <w:rFonts w:cs="Times New Roman"/>
      <w:kern w:val="0"/>
      <w:sz w:val="24"/>
    </w:rPr>
  </w:style>
  <w:style w:type="paragraph" w:styleId="aa">
    <w:name w:val="Title"/>
    <w:basedOn w:val="a"/>
    <w:link w:val="ab"/>
    <w:qFormat/>
    <w:pPr>
      <w:jc w:val="center"/>
    </w:pPr>
    <w:rPr>
      <w:rFonts w:ascii="Times New Roman" w:eastAsia="宋体" w:hAnsi="Times New Roman" w:cs="Times New Roman"/>
      <w:b/>
      <w:bCs/>
      <w:sz w:val="32"/>
      <w:szCs w:val="24"/>
    </w:rPr>
  </w:style>
  <w:style w:type="character" w:styleId="ac">
    <w:name w:val="Strong"/>
    <w:basedOn w:val="a0"/>
    <w:uiPriority w:val="22"/>
    <w:qFormat/>
    <w:rPr>
      <w:b/>
    </w:rPr>
  </w:style>
  <w:style w:type="character" w:styleId="ad">
    <w:name w:val="page number"/>
    <w:qFormat/>
  </w:style>
  <w:style w:type="character" w:styleId="ae">
    <w:name w:val="Emphasis"/>
    <w:basedOn w:val="a0"/>
    <w:uiPriority w:val="20"/>
    <w:qFormat/>
    <w:rPr>
      <w:i/>
    </w:rPr>
  </w:style>
  <w:style w:type="character" w:styleId="af">
    <w:name w:val="Hyperlink"/>
    <w:qFormat/>
    <w:rPr>
      <w:color w:val="0000FF"/>
      <w:u w:val="single"/>
    </w:rPr>
  </w:style>
  <w:style w:type="paragraph" w:styleId="af0">
    <w:name w:val="List Paragraph"/>
    <w:basedOn w:val="a"/>
    <w:uiPriority w:val="34"/>
    <w:qFormat/>
    <w:pPr>
      <w:ind w:firstLineChars="200" w:firstLine="420"/>
    </w:pPr>
  </w:style>
  <w:style w:type="character" w:customStyle="1" w:styleId="a8">
    <w:name w:val="页眉 字符"/>
    <w:basedOn w:val="a0"/>
    <w:link w:val="a7"/>
    <w:qFormat/>
    <w:rPr>
      <w:sz w:val="18"/>
      <w:szCs w:val="18"/>
    </w:rPr>
  </w:style>
  <w:style w:type="character" w:customStyle="1" w:styleId="a6">
    <w:name w:val="页脚 字符"/>
    <w:basedOn w:val="a0"/>
    <w:link w:val="a5"/>
    <w:qFormat/>
    <w:rPr>
      <w:sz w:val="18"/>
      <w:szCs w:val="18"/>
    </w:rPr>
  </w:style>
  <w:style w:type="character" w:customStyle="1" w:styleId="a4">
    <w:name w:val="正文文本 字符"/>
    <w:basedOn w:val="a0"/>
    <w:link w:val="a3"/>
    <w:qFormat/>
    <w:rPr>
      <w:rFonts w:ascii="Times New Roman" w:eastAsia="宋体" w:hAnsi="Times New Roman" w:cs="Times New Roman"/>
      <w:szCs w:val="24"/>
    </w:rPr>
  </w:style>
  <w:style w:type="character" w:customStyle="1" w:styleId="ab">
    <w:name w:val="标题 字符"/>
    <w:basedOn w:val="a0"/>
    <w:link w:val="aa"/>
    <w:qFormat/>
    <w:rPr>
      <w:rFonts w:ascii="Times New Roman" w:eastAsia="宋体" w:hAnsi="Times New Roman" w:cs="Times New Roman"/>
      <w:b/>
      <w:bCs/>
      <w:sz w:val="32"/>
      <w:szCs w:val="24"/>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20">
    <w:name w:val="标题 2 字符"/>
    <w:link w:val="2"/>
    <w:uiPriority w:val="9"/>
    <w:rPr>
      <w:rFonts w:ascii="Arial" w:eastAsia="黑体" w:hAnsi="Arial"/>
      <w:b/>
      <w:sz w:val="32"/>
    </w:rPr>
  </w:style>
  <w:style w:type="character" w:customStyle="1" w:styleId="10">
    <w:name w:val="标题 1 字符"/>
    <w:link w:val="1"/>
    <w:uiPriority w:val="9"/>
    <w:rPr>
      <w:rFonts w:asciiTheme="minorHAnsi" w:eastAsia="黑体" w:hAnsiTheme="minorHAnsi" w:cs="黑体"/>
      <w:b/>
      <w:kern w:val="44"/>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5F9F50-F6FA-440D-B5CB-6DE1C389A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4065</Words>
  <Characters>25574</Characters>
  <Application>Microsoft Office Word</Application>
  <DocSecurity>0</DocSecurity>
  <Lines>521</Lines>
  <Paragraphs>253</Paragraphs>
  <ScaleCrop>false</ScaleCrop>
  <Company/>
  <LinksUpToDate>false</LinksUpToDate>
  <CharactersWithSpaces>29386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Xinzhou</dc:creator>
  <cp:lastModifiedBy>徐 基恒</cp:lastModifiedBy>
  <cp:revision>315</cp:revision>
  <dcterms:created xsi:type="dcterms:W3CDTF">2020-12-05T12:49:00Z</dcterms:created>
  <dcterms:modified xsi:type="dcterms:W3CDTF">2024-12-25T12:39:00Z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EA2EFC0A3DF448B09AD9198E4383B827_13</vt:lpwstr>
  </property>
  <property fmtid="{D5CDD505-2E9C-101B-9397-08002B2CF9AE}" pid="4" name="GrammarlyDocumentId">
    <vt:lpwstr>910eb6e2afcc68ef3e1a216e5993b237e8368853c1ff7dbf3da5edcd14f92d06</vt:lpwstr>
  </property>
</Properties>
</file>