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F3" w:rsidRDefault="003A4452" w:rsidP="003A44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通过计算训练样本的协方差矩阵的特征值和特征向量求得</w:t>
      </w:r>
    </w:p>
    <w:p w:rsidR="003A4452" w:rsidRDefault="003A4452" w:rsidP="002E26AE">
      <w:pPr>
        <w:pStyle w:val="a7"/>
        <w:ind w:left="360" w:firstLineChars="0" w:firstLine="0"/>
        <w:jc w:val="center"/>
      </w:pPr>
      <w:r w:rsidRPr="008267A2">
        <w:rPr>
          <w:position w:val="-68"/>
        </w:rPr>
        <w:object w:dxaOrig="476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7pt;height:75.9pt" o:ole="">
            <v:imagedata r:id="rId7" o:title=""/>
          </v:shape>
          <o:OLEObject Type="Embed" ProgID="Equation.DSMT4" ShapeID="_x0000_i1025" DrawAspect="Content" ObjectID="_1607428748" r:id="rId8"/>
        </w:object>
      </w:r>
    </w:p>
    <w:p w:rsidR="003A4452" w:rsidRDefault="003A4452" w:rsidP="009A09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另一种通过S</w:t>
      </w:r>
      <w:r>
        <w:t>VD</w:t>
      </w:r>
      <w:r>
        <w:rPr>
          <w:rFonts w:hint="eastAsia"/>
        </w:rPr>
        <w:t>分解是直接对样本矩阵</w:t>
      </w:r>
      <w:r w:rsidRPr="003A4452">
        <w:rPr>
          <w:position w:val="-6"/>
        </w:rPr>
        <w:object w:dxaOrig="980" w:dyaOrig="279">
          <v:shape id="_x0000_i1026" type="#_x0000_t75" style="width:47.65pt;height:14.4pt" o:ole="">
            <v:imagedata r:id="rId9" o:title=""/>
          </v:shape>
          <o:OLEObject Type="Embed" ProgID="Equation.DSMT4" ShapeID="_x0000_i1026" DrawAspect="Content" ObjectID="_1607428749" r:id="rId10"/>
        </w:object>
      </w:r>
      <w:r>
        <w:rPr>
          <w:rFonts w:hint="eastAsia"/>
        </w:rPr>
        <w:t>进行S</w:t>
      </w:r>
      <w:r>
        <w:t>VD</w:t>
      </w:r>
      <w:r>
        <w:rPr>
          <w:rFonts w:hint="eastAsia"/>
        </w:rPr>
        <w:t>变换获取特征值和特征向量求解问题。</w:t>
      </w:r>
    </w:p>
    <w:p w:rsidR="009A0983" w:rsidRDefault="009A0983" w:rsidP="009A0983">
      <w:pPr>
        <w:pStyle w:val="a7"/>
        <w:ind w:left="360" w:firstLineChars="0" w:firstLine="0"/>
        <w:jc w:val="center"/>
        <w:rPr>
          <w:sz w:val="20"/>
          <w:szCs w:val="20"/>
        </w:rPr>
      </w:pPr>
      <w:r w:rsidRPr="004063FA">
        <w:rPr>
          <w:position w:val="-12"/>
          <w:sz w:val="20"/>
          <w:szCs w:val="20"/>
        </w:rPr>
        <w:object w:dxaOrig="2600" w:dyaOrig="400">
          <v:shape id="_x0000_i1027" type="#_x0000_t75" style="width:119.1pt;height:18.85pt" o:ole="">
            <v:imagedata r:id="rId11" o:title=""/>
          </v:shape>
          <o:OLEObject Type="Embed" ProgID="Equation.DSMT4" ShapeID="_x0000_i1027" DrawAspect="Content" ObjectID="_1607428750" r:id="rId12"/>
        </w:object>
      </w:r>
    </w:p>
    <w:p w:rsidR="00783BF8" w:rsidRDefault="00783BF8" w:rsidP="009A0983">
      <w:pPr>
        <w:pStyle w:val="a7"/>
        <w:ind w:left="360" w:firstLineChars="0" w:firstLine="0"/>
        <w:jc w:val="center"/>
        <w:rPr>
          <w:sz w:val="20"/>
          <w:szCs w:val="20"/>
        </w:rPr>
      </w:pPr>
    </w:p>
    <w:p w:rsidR="00783BF8" w:rsidRDefault="00783BF8" w:rsidP="009A0983">
      <w:pPr>
        <w:pStyle w:val="a7"/>
        <w:ind w:left="360" w:firstLineChars="0" w:firstLine="0"/>
        <w:jc w:val="center"/>
        <w:rPr>
          <w:sz w:val="20"/>
          <w:szCs w:val="20"/>
        </w:rPr>
      </w:pPr>
    </w:p>
    <w:p w:rsidR="00783BF8" w:rsidRDefault="00783BF8" w:rsidP="009A0983">
      <w:pPr>
        <w:pStyle w:val="a7"/>
        <w:ind w:left="360" w:firstLineChars="0" w:firstLine="0"/>
        <w:jc w:val="center"/>
        <w:rPr>
          <w:sz w:val="20"/>
          <w:szCs w:val="20"/>
        </w:rPr>
      </w:pPr>
    </w:p>
    <w:p w:rsidR="00783BF8" w:rsidRDefault="00783BF8" w:rsidP="009A0983">
      <w:pPr>
        <w:pStyle w:val="a7"/>
        <w:ind w:left="360" w:firstLineChars="0" w:firstLine="0"/>
        <w:jc w:val="center"/>
        <w:rPr>
          <w:sz w:val="20"/>
          <w:szCs w:val="20"/>
        </w:rPr>
      </w:pPr>
    </w:p>
    <w:p w:rsidR="00783BF8" w:rsidRPr="003470E4" w:rsidRDefault="00783BF8" w:rsidP="00783BF8">
      <w:pPr>
        <w:pStyle w:val="a7"/>
        <w:ind w:left="360" w:firstLineChars="0" w:firstLine="0"/>
        <w:jc w:val="left"/>
        <w:rPr>
          <w:color w:val="FF0000"/>
          <w:sz w:val="20"/>
          <w:szCs w:val="20"/>
        </w:rPr>
      </w:pPr>
      <w:r w:rsidRPr="003470E4">
        <w:rPr>
          <w:rFonts w:hint="eastAsia"/>
          <w:color w:val="FF0000"/>
          <w:sz w:val="20"/>
          <w:szCs w:val="20"/>
        </w:rPr>
        <w:t>KPCA方案针对P</w:t>
      </w:r>
      <w:r w:rsidRPr="003470E4">
        <w:rPr>
          <w:color w:val="FF0000"/>
          <w:sz w:val="20"/>
          <w:szCs w:val="20"/>
        </w:rPr>
        <w:t>CA</w:t>
      </w:r>
      <w:r w:rsidRPr="003470E4">
        <w:rPr>
          <w:rFonts w:hint="eastAsia"/>
          <w:color w:val="FF0000"/>
          <w:sz w:val="20"/>
          <w:szCs w:val="20"/>
        </w:rPr>
        <w:t>方案对线性数据无法很好的分类，采取的方案是K</w:t>
      </w:r>
      <w:r w:rsidRPr="003470E4">
        <w:rPr>
          <w:color w:val="FF0000"/>
          <w:sz w:val="20"/>
          <w:szCs w:val="20"/>
        </w:rPr>
        <w:t>PCA</w:t>
      </w:r>
      <w:r w:rsidRPr="003470E4">
        <w:rPr>
          <w:rFonts w:hint="eastAsia"/>
          <w:color w:val="FF0000"/>
          <w:sz w:val="20"/>
          <w:szCs w:val="20"/>
        </w:rPr>
        <w:t>核函数映射方案，将数据映射到高维空间中进行降维之后，再通过S</w:t>
      </w:r>
      <w:r w:rsidRPr="003470E4">
        <w:rPr>
          <w:color w:val="FF0000"/>
          <w:sz w:val="20"/>
          <w:szCs w:val="20"/>
        </w:rPr>
        <w:t>VM</w:t>
      </w:r>
      <w:r w:rsidRPr="003470E4">
        <w:rPr>
          <w:rFonts w:hint="eastAsia"/>
          <w:color w:val="FF0000"/>
          <w:sz w:val="20"/>
          <w:szCs w:val="20"/>
        </w:rPr>
        <w:t>线性分类器进行分类或者其它的操作。</w:t>
      </w:r>
    </w:p>
    <w:p w:rsidR="003470E4" w:rsidRPr="003470E4" w:rsidRDefault="003470E4" w:rsidP="00783BF8">
      <w:pPr>
        <w:pStyle w:val="a7"/>
        <w:ind w:left="360" w:firstLineChars="0" w:firstLine="0"/>
        <w:jc w:val="left"/>
        <w:rPr>
          <w:color w:val="FF0000"/>
          <w:sz w:val="20"/>
          <w:szCs w:val="20"/>
        </w:rPr>
      </w:pPr>
    </w:p>
    <w:p w:rsidR="003470E4" w:rsidRDefault="003470E4" w:rsidP="00783BF8">
      <w:pPr>
        <w:pStyle w:val="a7"/>
        <w:ind w:left="360" w:firstLineChars="0" w:firstLine="0"/>
        <w:jc w:val="left"/>
        <w:rPr>
          <w:color w:val="FF0000"/>
          <w:sz w:val="20"/>
          <w:szCs w:val="20"/>
        </w:rPr>
      </w:pPr>
      <w:r w:rsidRPr="003470E4">
        <w:rPr>
          <w:rFonts w:hint="eastAsia"/>
          <w:color w:val="FF0000"/>
          <w:sz w:val="20"/>
          <w:szCs w:val="20"/>
        </w:rPr>
        <w:t>P</w:t>
      </w:r>
      <w:r w:rsidRPr="003470E4">
        <w:rPr>
          <w:color w:val="FF0000"/>
          <w:sz w:val="20"/>
          <w:szCs w:val="20"/>
        </w:rPr>
        <w:t>CA</w:t>
      </w:r>
      <w:r w:rsidRPr="003470E4">
        <w:rPr>
          <w:rFonts w:hint="eastAsia"/>
          <w:color w:val="FF0000"/>
          <w:sz w:val="20"/>
          <w:szCs w:val="20"/>
        </w:rPr>
        <w:t>方案能够做的最好的是特征选取，对高维数据进行降维。现实中的S</w:t>
      </w:r>
      <w:r w:rsidRPr="003470E4">
        <w:rPr>
          <w:color w:val="FF0000"/>
          <w:sz w:val="20"/>
          <w:szCs w:val="20"/>
        </w:rPr>
        <w:t>VM</w:t>
      </w:r>
      <w:r w:rsidRPr="003470E4">
        <w:rPr>
          <w:rFonts w:hint="eastAsia"/>
          <w:color w:val="FF0000"/>
          <w:sz w:val="20"/>
          <w:szCs w:val="20"/>
        </w:rPr>
        <w:t>等分类器对于高维数据进行分类困难很大，对于高维数据进行降维之后，在使用线性分类器进行分类。而对于有些情况下，P</w:t>
      </w:r>
      <w:r w:rsidRPr="003470E4">
        <w:rPr>
          <w:color w:val="FF0000"/>
          <w:sz w:val="20"/>
          <w:szCs w:val="20"/>
        </w:rPr>
        <w:t>CA</w:t>
      </w:r>
      <w:r w:rsidRPr="003470E4">
        <w:rPr>
          <w:rFonts w:hint="eastAsia"/>
          <w:color w:val="FF0000"/>
          <w:sz w:val="20"/>
          <w:szCs w:val="20"/>
        </w:rPr>
        <w:t>进行降维之后的数据无法线性可分，那么使用线性分类器是于事无补的，因此提出的是K</w:t>
      </w:r>
      <w:r w:rsidRPr="003470E4">
        <w:rPr>
          <w:color w:val="FF0000"/>
          <w:sz w:val="20"/>
          <w:szCs w:val="20"/>
        </w:rPr>
        <w:t>PCA</w:t>
      </w:r>
      <w:r w:rsidRPr="003470E4">
        <w:rPr>
          <w:rFonts w:hint="eastAsia"/>
          <w:color w:val="FF0000"/>
          <w:sz w:val="20"/>
          <w:szCs w:val="20"/>
        </w:rPr>
        <w:t>方案，K</w:t>
      </w:r>
      <w:r w:rsidRPr="003470E4">
        <w:rPr>
          <w:color w:val="FF0000"/>
          <w:sz w:val="20"/>
          <w:szCs w:val="20"/>
        </w:rPr>
        <w:t>PCA</w:t>
      </w:r>
      <w:r w:rsidRPr="003470E4">
        <w:rPr>
          <w:rFonts w:hint="eastAsia"/>
          <w:color w:val="FF0000"/>
          <w:sz w:val="20"/>
          <w:szCs w:val="20"/>
        </w:rPr>
        <w:t>方案先经过先将数据映射到更高维空间，在高维度空间做P</w:t>
      </w:r>
      <w:r w:rsidRPr="003470E4">
        <w:rPr>
          <w:color w:val="FF0000"/>
          <w:sz w:val="20"/>
          <w:szCs w:val="20"/>
        </w:rPr>
        <w:t>CA</w:t>
      </w:r>
      <w:r w:rsidRPr="003470E4">
        <w:rPr>
          <w:rFonts w:hint="eastAsia"/>
          <w:color w:val="FF0000"/>
          <w:sz w:val="20"/>
          <w:szCs w:val="20"/>
        </w:rPr>
        <w:t>得到线性分类曲面，对数据进行先升后降维的操作，最后通过S</w:t>
      </w:r>
      <w:r w:rsidRPr="003470E4">
        <w:rPr>
          <w:color w:val="FF0000"/>
          <w:sz w:val="20"/>
          <w:szCs w:val="20"/>
        </w:rPr>
        <w:t>VM</w:t>
      </w:r>
      <w:r w:rsidRPr="003470E4">
        <w:rPr>
          <w:rFonts w:hint="eastAsia"/>
          <w:color w:val="FF0000"/>
          <w:sz w:val="20"/>
          <w:szCs w:val="20"/>
        </w:rPr>
        <w:t>线性分类器做出线性分类的操作。</w:t>
      </w:r>
    </w:p>
    <w:p w:rsidR="003470E4" w:rsidRDefault="003470E4" w:rsidP="00783BF8">
      <w:pPr>
        <w:pStyle w:val="a7"/>
        <w:ind w:left="360" w:firstLineChars="0" w:firstLine="0"/>
        <w:jc w:val="left"/>
        <w:rPr>
          <w:color w:val="FF0000"/>
          <w:sz w:val="20"/>
          <w:szCs w:val="20"/>
        </w:rPr>
      </w:pPr>
    </w:p>
    <w:p w:rsidR="003470E4" w:rsidRDefault="003470E4" w:rsidP="00783BF8">
      <w:pPr>
        <w:pStyle w:val="a7"/>
        <w:ind w:left="360" w:firstLineChars="0" w:firstLine="0"/>
        <w:jc w:val="left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而我的大论文中的方案是直接将P</w:t>
      </w:r>
      <w:r>
        <w:rPr>
          <w:color w:val="FF0000"/>
          <w:sz w:val="20"/>
          <w:szCs w:val="20"/>
        </w:rPr>
        <w:t>CA</w:t>
      </w:r>
      <w:r>
        <w:rPr>
          <w:rFonts w:hint="eastAsia"/>
          <w:color w:val="FF0000"/>
          <w:sz w:val="20"/>
          <w:szCs w:val="20"/>
        </w:rPr>
        <w:t>映射坐标轴的距离之值当作是数据检测的标杆，通过双重检测进行异常数据的检测。</w:t>
      </w:r>
      <w:r w:rsidR="00A929E3">
        <w:rPr>
          <w:rFonts w:hint="eastAsia"/>
          <w:color w:val="FF0000"/>
          <w:sz w:val="20"/>
          <w:szCs w:val="20"/>
        </w:rPr>
        <w:t>KPCA方案也是利用最大的非相似度来计算阈值做数据的异常检测。</w:t>
      </w:r>
    </w:p>
    <w:p w:rsidR="00081DAA" w:rsidRDefault="00081DAA" w:rsidP="00783BF8">
      <w:pPr>
        <w:pStyle w:val="a7"/>
        <w:ind w:left="360" w:firstLineChars="0" w:firstLine="0"/>
        <w:jc w:val="left"/>
        <w:rPr>
          <w:color w:val="FF0000"/>
          <w:sz w:val="20"/>
          <w:szCs w:val="20"/>
        </w:rPr>
      </w:pPr>
    </w:p>
    <w:p w:rsidR="00081DAA" w:rsidRDefault="00081DAA" w:rsidP="00081DAA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可以做的点，根据S</w:t>
      </w:r>
      <w:r>
        <w:t>VM</w:t>
      </w:r>
      <w:r>
        <w:rPr>
          <w:rFonts w:hint="eastAsia"/>
        </w:rPr>
        <w:t>做一个基于马氏内核的S</w:t>
      </w:r>
      <w:r>
        <w:t>VM-Mahas</w:t>
      </w:r>
      <w:r>
        <w:rPr>
          <w:rFonts w:hint="eastAsia"/>
        </w:rPr>
        <w:t>异常数据检测模型。</w:t>
      </w:r>
    </w:p>
    <w:p w:rsidR="00081DAA" w:rsidRDefault="00081DAA" w:rsidP="00081DAA">
      <w:pPr>
        <w:jc w:val="left"/>
      </w:pPr>
    </w:p>
    <w:p w:rsidR="00081DAA" w:rsidRDefault="00D22E4E" w:rsidP="003F2170">
      <w:pPr>
        <w:ind w:left="420" w:hangingChars="200" w:hanging="420"/>
        <w:jc w:val="left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D22E4E">
        <w:rPr>
          <w:color w:val="FF0000"/>
        </w:rPr>
        <w:t xml:space="preserve"> </w:t>
      </w:r>
      <w:r w:rsidRPr="00D22E4E">
        <w:rPr>
          <w:rFonts w:hint="eastAsia"/>
          <w:color w:val="FF0000"/>
        </w:rPr>
        <w:t>PCA使用距离向量来做识别，我们可以当作是一类无监督的学习方案</w:t>
      </w:r>
      <w:r>
        <w:rPr>
          <w:rFonts w:hint="eastAsia"/>
          <w:color w:val="FF0000"/>
        </w:rPr>
        <w:t>，使用已知数据的特征来做数据值的区分。</w:t>
      </w:r>
      <w:r w:rsidR="00C6379B">
        <w:rPr>
          <w:rFonts w:hint="eastAsia"/>
          <w:color w:val="FF0000"/>
        </w:rPr>
        <w:t>一类无监督学习方案</w:t>
      </w:r>
      <w:r w:rsidR="003F2170">
        <w:rPr>
          <w:rFonts w:hint="eastAsia"/>
          <w:color w:val="FF0000"/>
        </w:rPr>
        <w:t>。</w:t>
      </w:r>
    </w:p>
    <w:p w:rsidR="003F2170" w:rsidRDefault="003F2170" w:rsidP="00081DAA">
      <w:pPr>
        <w:jc w:val="left"/>
        <w:rPr>
          <w:color w:val="FF0000"/>
        </w:rPr>
      </w:pPr>
    </w:p>
    <w:p w:rsidR="003F2170" w:rsidRDefault="003F2170" w:rsidP="00081DAA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SVM需要找超平面的</w:t>
      </w:r>
      <w:r w:rsidR="00BB60D8">
        <w:rPr>
          <w:rFonts w:hint="eastAsia"/>
          <w:color w:val="FF0000"/>
        </w:rPr>
        <w:t>映射，P</w:t>
      </w:r>
      <w:r w:rsidR="00BB60D8">
        <w:rPr>
          <w:color w:val="FF0000"/>
        </w:rPr>
        <w:t>CA</w:t>
      </w:r>
      <w:r w:rsidR="00BB60D8">
        <w:rPr>
          <w:rFonts w:hint="eastAsia"/>
          <w:color w:val="FF0000"/>
        </w:rPr>
        <w:t>方案找的是最能反应数据特征的坐标轴的方向。</w:t>
      </w:r>
    </w:p>
    <w:p w:rsidR="00360FFC" w:rsidRDefault="00360FFC" w:rsidP="00081DAA">
      <w:pPr>
        <w:jc w:val="left"/>
        <w:rPr>
          <w:color w:val="FF0000"/>
        </w:rPr>
      </w:pPr>
    </w:p>
    <w:p w:rsidR="00360FFC" w:rsidRPr="009F0AC3" w:rsidRDefault="005E32C6" w:rsidP="00081DAA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color w:val="FF0000"/>
        </w:rPr>
        <w:t xml:space="preserve"> </w:t>
      </w:r>
      <w:r w:rsidRPr="009F0AC3">
        <w:rPr>
          <w:b/>
          <w:color w:val="FF0000"/>
        </w:rPr>
        <w:t xml:space="preserve"> </w:t>
      </w:r>
      <w:r w:rsidRPr="009F0AC3">
        <w:rPr>
          <w:rFonts w:hint="eastAsia"/>
          <w:b/>
          <w:color w:val="FF0000"/>
          <w:sz w:val="24"/>
          <w:szCs w:val="24"/>
        </w:rPr>
        <w:t>使用距离P</w:t>
      </w:r>
      <w:r w:rsidRPr="009F0AC3">
        <w:rPr>
          <w:b/>
          <w:color w:val="FF0000"/>
          <w:sz w:val="24"/>
          <w:szCs w:val="24"/>
        </w:rPr>
        <w:t>C</w:t>
      </w:r>
      <w:r w:rsidRPr="009F0AC3">
        <w:rPr>
          <w:rFonts w:hint="eastAsia"/>
          <w:b/>
          <w:color w:val="FF0000"/>
          <w:sz w:val="24"/>
          <w:szCs w:val="24"/>
        </w:rPr>
        <w:t>Score来衡量数据的相似度</w:t>
      </w:r>
    </w:p>
    <w:p w:rsidR="00360FFC" w:rsidRDefault="00360FFC" w:rsidP="00081DAA">
      <w:pPr>
        <w:jc w:val="left"/>
        <w:rPr>
          <w:color w:val="FF0000"/>
        </w:rPr>
      </w:pPr>
    </w:p>
    <w:p w:rsidR="00360FFC" w:rsidRDefault="00360FFC" w:rsidP="00081DAA">
      <w:pPr>
        <w:jc w:val="left"/>
        <w:rPr>
          <w:color w:val="FF0000"/>
        </w:rPr>
      </w:pPr>
      <w:r>
        <w:rPr>
          <w:color w:val="FF0000"/>
        </w:rPr>
        <w:t xml:space="preserve">   </w:t>
      </w:r>
      <w:r>
        <w:rPr>
          <w:rFonts w:hint="eastAsia"/>
          <w:color w:val="FF0000"/>
        </w:rPr>
        <w:t>RBF方案高斯方案的核心是使用高斯内核函数来计算，它考虑的是欧式距离并没有考虑节点间数据的相关性质！</w:t>
      </w:r>
    </w:p>
    <w:p w:rsidR="00360FFC" w:rsidRPr="00360FFC" w:rsidRDefault="00360FFC" w:rsidP="00081DAA">
      <w:pPr>
        <w:jc w:val="left"/>
        <w:rPr>
          <w:color w:val="FF0000"/>
        </w:rPr>
      </w:pPr>
    </w:p>
    <w:p w:rsidR="00360FFC" w:rsidRPr="00360FFC" w:rsidRDefault="00360FFC" w:rsidP="009F0AC3">
      <w:pPr>
        <w:ind w:firstLineChars="100" w:firstLine="280"/>
        <w:jc w:val="left"/>
        <w:rPr>
          <w:rFonts w:hint="eastAsia"/>
          <w:b/>
          <w:sz w:val="28"/>
          <w:szCs w:val="28"/>
        </w:rPr>
      </w:pPr>
      <w:r w:rsidRPr="00360FFC">
        <w:rPr>
          <w:rFonts w:hint="eastAsia"/>
          <w:b/>
          <w:color w:val="FF0000"/>
          <w:sz w:val="28"/>
          <w:szCs w:val="28"/>
        </w:rPr>
        <w:t>而马氏M</w:t>
      </w:r>
      <w:r w:rsidRPr="00360FFC">
        <w:rPr>
          <w:b/>
          <w:color w:val="FF0000"/>
          <w:sz w:val="28"/>
          <w:szCs w:val="28"/>
        </w:rPr>
        <w:t>aho</w:t>
      </w:r>
      <w:r w:rsidRPr="00360FFC">
        <w:rPr>
          <w:rFonts w:hint="eastAsia"/>
          <w:b/>
          <w:color w:val="FF0000"/>
          <w:sz w:val="28"/>
          <w:szCs w:val="28"/>
        </w:rPr>
        <w:t>距离使用的</w:t>
      </w:r>
      <w:bookmarkStart w:id="0" w:name="_GoBack"/>
      <w:bookmarkEnd w:id="0"/>
      <w:r w:rsidRPr="00360FFC">
        <w:rPr>
          <w:rFonts w:hint="eastAsia"/>
          <w:b/>
          <w:color w:val="FF0000"/>
          <w:sz w:val="28"/>
          <w:szCs w:val="28"/>
        </w:rPr>
        <w:t>是特征距离来衡量节点之间的核函数关</w:t>
      </w:r>
      <w:r w:rsidRPr="00360FFC">
        <w:rPr>
          <w:rFonts w:hint="eastAsia"/>
          <w:b/>
          <w:color w:val="FF0000"/>
          <w:sz w:val="28"/>
          <w:szCs w:val="28"/>
        </w:rPr>
        <w:lastRenderedPageBreak/>
        <w:t>系，相关矩阵和核函数</w:t>
      </w:r>
    </w:p>
    <w:sectPr w:rsidR="00360FFC" w:rsidRPr="00360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C73" w:rsidRDefault="00D74C73" w:rsidP="003A4452">
      <w:r>
        <w:separator/>
      </w:r>
    </w:p>
  </w:endnote>
  <w:endnote w:type="continuationSeparator" w:id="0">
    <w:p w:rsidR="00D74C73" w:rsidRDefault="00D74C73" w:rsidP="003A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C73" w:rsidRDefault="00D74C73" w:rsidP="003A4452">
      <w:r>
        <w:separator/>
      </w:r>
    </w:p>
  </w:footnote>
  <w:footnote w:type="continuationSeparator" w:id="0">
    <w:p w:rsidR="00D74C73" w:rsidRDefault="00D74C73" w:rsidP="003A4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B3AF6"/>
    <w:multiLevelType w:val="hybridMultilevel"/>
    <w:tmpl w:val="F3B03CFC"/>
    <w:lvl w:ilvl="0" w:tplc="F7FC4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86"/>
    <w:rsid w:val="00081DAA"/>
    <w:rsid w:val="001621F3"/>
    <w:rsid w:val="002E26AE"/>
    <w:rsid w:val="003470E4"/>
    <w:rsid w:val="00360FFC"/>
    <w:rsid w:val="003A4452"/>
    <w:rsid w:val="003F2170"/>
    <w:rsid w:val="005E32C6"/>
    <w:rsid w:val="006701C2"/>
    <w:rsid w:val="00783BF8"/>
    <w:rsid w:val="008E6F8A"/>
    <w:rsid w:val="009A0983"/>
    <w:rsid w:val="009F0AC3"/>
    <w:rsid w:val="009F6986"/>
    <w:rsid w:val="00A929E3"/>
    <w:rsid w:val="00BB60D8"/>
    <w:rsid w:val="00C6379B"/>
    <w:rsid w:val="00D22E4E"/>
    <w:rsid w:val="00D7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1F5ED"/>
  <w15:chartTrackingRefBased/>
  <w15:docId w15:val="{65DE5CFC-3D7E-4CE5-A58A-4345E152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4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452"/>
    <w:rPr>
      <w:sz w:val="18"/>
      <w:szCs w:val="18"/>
    </w:rPr>
  </w:style>
  <w:style w:type="paragraph" w:styleId="a7">
    <w:name w:val="List Paragraph"/>
    <w:basedOn w:val="a"/>
    <w:uiPriority w:val="34"/>
    <w:qFormat/>
    <w:rsid w:val="003A4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文添</dc:creator>
  <cp:keywords/>
  <dc:description/>
  <cp:lastModifiedBy>郑 文添</cp:lastModifiedBy>
  <cp:revision>12</cp:revision>
  <dcterms:created xsi:type="dcterms:W3CDTF">2018-12-16T13:04:00Z</dcterms:created>
  <dcterms:modified xsi:type="dcterms:W3CDTF">2018-12-27T06:54:00Z</dcterms:modified>
</cp:coreProperties>
</file>