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371" w14:textId="77777777" w:rsidR="009250E6" w:rsidRPr="009250E6" w:rsidRDefault="009250E6" w:rsidP="009250E6">
      <w:pPr>
        <w:spacing w:before="75" w:after="100" w:afterAutospacing="1" w:line="240" w:lineRule="auto"/>
        <w:outlineLvl w:val="0"/>
        <w:rPr>
          <w:rFonts w:ascii="Ubuntu" w:eastAsia="Times New Roman" w:hAnsi="Ubuntu" w:cs="Open Sans"/>
          <w:b/>
          <w:bCs/>
          <w:color w:val="14183E"/>
          <w:kern w:val="36"/>
          <w:sz w:val="48"/>
          <w:szCs w:val="48"/>
          <w:lang w:bidi="hi-IN"/>
          <w14:ligatures w14:val="none"/>
        </w:rPr>
      </w:pPr>
      <w:r w:rsidRPr="009250E6">
        <w:rPr>
          <w:rFonts w:ascii="Ubuntu" w:eastAsia="Times New Roman" w:hAnsi="Ubuntu" w:cs="Open Sans"/>
          <w:b/>
          <w:bCs/>
          <w:color w:val="14183E"/>
          <w:kern w:val="36"/>
          <w:sz w:val="48"/>
          <w:szCs w:val="48"/>
          <w:lang w:bidi="hi-IN"/>
          <w14:ligatures w14:val="none"/>
        </w:rPr>
        <w:t>Goal Rush Rules</w:t>
      </w:r>
    </w:p>
    <w:p w14:paraId="4B14CC88" w14:textId="77777777" w:rsidR="009250E6" w:rsidRPr="009250E6" w:rsidRDefault="009250E6" w:rsidP="009250E6">
      <w:pPr>
        <w:spacing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The robot soccer competition stands as a pinnacle of technological innovation and sporting excitement, where teams from diverse backgrounds converge to showcase the cutting-edge capabilities of robotics. Held amidst an atmosphere charged with anticipation, this event serves as a platform for engineers, programmers, and enthusiasts to push the boundaries of autonomous systems and collaborative algorithms. With teams hailing from various institutions and industries, the competition fosters a spirit of friendly rivalry and mutual learning, as participants vie for supremacy on the pitch.</w:t>
      </w:r>
    </w:p>
    <w:p w14:paraId="77F75106" w14:textId="77777777" w:rsidR="009250E6" w:rsidRPr="009250E6" w:rsidRDefault="009250E6" w:rsidP="009250E6">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9250E6">
        <w:rPr>
          <w:rFonts w:ascii="Ubuntu" w:eastAsia="Times New Roman" w:hAnsi="Ubuntu" w:cs="Times New Roman"/>
          <w:b/>
          <w:bCs/>
          <w:color w:val="14183E"/>
          <w:kern w:val="36"/>
          <w:sz w:val="48"/>
          <w:szCs w:val="48"/>
          <w:lang w:bidi="hi-IN"/>
          <w14:ligatures w14:val="none"/>
        </w:rPr>
        <w:t>Game Rules</w:t>
      </w:r>
    </w:p>
    <w:p w14:paraId="65EC484A"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In this competition, participants are required to design a robot within specified dimensions that can be manually operated.</w:t>
      </w:r>
    </w:p>
    <w:p w14:paraId="349E3B7D"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Build two soccer-playing robots, one designed as a Striker and the other as a Goalkeeper.</w:t>
      </w:r>
    </w:p>
    <w:p w14:paraId="355D06DF"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Teams are strictly prohibited from altering the components of their robots in between the rounds.</w:t>
      </w:r>
    </w:p>
    <w:p w14:paraId="4CDD7865"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Any alterations made to the robots after the invigilation process will result in automatic disqualification.</w:t>
      </w:r>
    </w:p>
    <w:p w14:paraId="67609D4C"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Capturing the ball through any means and use of any structured design to hold the ball is strictly prohibited and may result in disqualification.</w:t>
      </w:r>
    </w:p>
    <w:p w14:paraId="007F47F3"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Participating teams are strictly forbidden from lending or utilizing a robot under a different team's ownership for the same event.</w:t>
      </w:r>
    </w:p>
    <w:p w14:paraId="2DF7F8DD"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The ball must be kept in a continual state of motion and cannot be locked by the robot.</w:t>
      </w:r>
    </w:p>
    <w:p w14:paraId="1D1309FC" w14:textId="77777777" w:rsidR="009250E6" w:rsidRPr="009250E6" w:rsidRDefault="009250E6" w:rsidP="009250E6">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We are not responsible for any kind of damage to the robots in the game field.</w:t>
      </w:r>
    </w:p>
    <w:p w14:paraId="7E72C366" w14:textId="77777777" w:rsidR="009250E6" w:rsidRPr="009250E6" w:rsidRDefault="009250E6" w:rsidP="009250E6">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9250E6">
        <w:rPr>
          <w:rFonts w:ascii="Ubuntu" w:eastAsia="Times New Roman" w:hAnsi="Ubuntu" w:cs="Times New Roman"/>
          <w:b/>
          <w:bCs/>
          <w:color w:val="14183E"/>
          <w:kern w:val="36"/>
          <w:sz w:val="48"/>
          <w:szCs w:val="48"/>
          <w:lang w:bidi="hi-IN"/>
          <w14:ligatures w14:val="none"/>
        </w:rPr>
        <w:t>Robot Specifications</w:t>
      </w:r>
    </w:p>
    <w:p w14:paraId="13BF271E" w14:textId="77777777" w:rsidR="009250E6" w:rsidRPr="009250E6" w:rsidRDefault="009250E6" w:rsidP="009250E6">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b/>
          <w:bCs/>
          <w:color w:val="000000"/>
          <w:kern w:val="0"/>
          <w:sz w:val="24"/>
          <w:szCs w:val="24"/>
          <w:lang w:bidi="hi-IN"/>
          <w14:ligatures w14:val="none"/>
        </w:rPr>
        <w:t>Vehicle Requirements: </w:t>
      </w:r>
      <w:r w:rsidRPr="009250E6">
        <w:rPr>
          <w:rFonts w:ascii="Open Sans" w:eastAsia="Times New Roman" w:hAnsi="Open Sans" w:cs="Open Sans"/>
          <w:color w:val="000000"/>
          <w:kern w:val="0"/>
          <w:sz w:val="24"/>
          <w:szCs w:val="24"/>
          <w:lang w:bidi="hi-IN"/>
          <w14:ligatures w14:val="none"/>
        </w:rPr>
        <w:t>Contestants may option to develop robots for the competition that are fully autonomous, wired or wireless controlled. The robot can have any mechanism. All vehicles must utilize electric power and dimensions of robot should not exceed 30cm * 30cm * 3cm.</w:t>
      </w:r>
    </w:p>
    <w:p w14:paraId="274C59EE" w14:textId="77777777" w:rsidR="009250E6" w:rsidRPr="009250E6" w:rsidRDefault="009250E6" w:rsidP="009250E6">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b/>
          <w:bCs/>
          <w:color w:val="000000"/>
          <w:kern w:val="0"/>
          <w:sz w:val="24"/>
          <w:szCs w:val="24"/>
          <w:lang w:bidi="hi-IN"/>
          <w14:ligatures w14:val="none"/>
        </w:rPr>
        <w:t>Safety: </w:t>
      </w:r>
      <w:r w:rsidRPr="009250E6">
        <w:rPr>
          <w:rFonts w:ascii="Open Sans" w:eastAsia="Times New Roman" w:hAnsi="Open Sans" w:cs="Open Sans"/>
          <w:color w:val="000000"/>
          <w:kern w:val="0"/>
          <w:sz w:val="24"/>
          <w:szCs w:val="24"/>
          <w:lang w:bidi="hi-IN"/>
          <w14:ligatures w14:val="none"/>
        </w:rPr>
        <w:t>We are not responsible for any kind of damage to the robots in the game field.</w:t>
      </w:r>
    </w:p>
    <w:p w14:paraId="3722C37F" w14:textId="77777777" w:rsidR="009250E6" w:rsidRPr="009250E6" w:rsidRDefault="009250E6" w:rsidP="009250E6">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b/>
          <w:bCs/>
          <w:color w:val="000000"/>
          <w:kern w:val="0"/>
          <w:sz w:val="24"/>
          <w:szCs w:val="24"/>
          <w:lang w:bidi="hi-IN"/>
          <w14:ligatures w14:val="none"/>
        </w:rPr>
        <w:lastRenderedPageBreak/>
        <w:t>Technical Inspection: </w:t>
      </w:r>
      <w:r w:rsidRPr="009250E6">
        <w:rPr>
          <w:rFonts w:ascii="Open Sans" w:eastAsia="Times New Roman" w:hAnsi="Open Sans" w:cs="Open Sans"/>
          <w:color w:val="000000"/>
          <w:kern w:val="0"/>
          <w:sz w:val="24"/>
          <w:szCs w:val="24"/>
          <w:lang w:bidi="hi-IN"/>
          <w14:ligatures w14:val="none"/>
        </w:rPr>
        <w:t>Prior to the game, all participating vehicles are subjected to a thorough technical inspection to verify compliance with the established rules and specifications. Vehicles that do not meet the required standards during the technical inspection will be disqualified.</w:t>
      </w:r>
    </w:p>
    <w:p w14:paraId="4BB2B647" w14:textId="10FD2792" w:rsidR="009250E6" w:rsidRPr="009250E6" w:rsidRDefault="009250E6" w:rsidP="009250E6">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b/>
          <w:bCs/>
          <w:color w:val="000000"/>
          <w:kern w:val="0"/>
          <w:sz w:val="24"/>
          <w:szCs w:val="24"/>
          <w:lang w:bidi="hi-IN"/>
          <w14:ligatures w14:val="none"/>
        </w:rPr>
        <w:t>Scoring and Penalty: </w:t>
      </w:r>
      <w:r w:rsidRPr="009250E6">
        <w:rPr>
          <w:rFonts w:ascii="Open Sans" w:eastAsia="Times New Roman" w:hAnsi="Open Sans" w:cs="Open Sans"/>
          <w:color w:val="000000"/>
          <w:kern w:val="0"/>
          <w:sz w:val="24"/>
          <w:szCs w:val="24"/>
          <w:lang w:bidi="hi-IN"/>
          <w14:ligatures w14:val="none"/>
        </w:rPr>
        <w:t>W</w:t>
      </w:r>
      <w:r>
        <w:rPr>
          <w:rFonts w:ascii="Open Sans" w:eastAsia="Times New Roman" w:hAnsi="Open Sans" w:cs="Open Sans"/>
          <w:color w:val="000000"/>
          <w:kern w:val="0"/>
          <w:sz w:val="24"/>
          <w:szCs w:val="24"/>
          <w:lang w:bidi="hi-IN"/>
          <w14:ligatures w14:val="none"/>
        </w:rPr>
        <w:t>i</w:t>
      </w:r>
      <w:r w:rsidRPr="009250E6">
        <w:rPr>
          <w:rFonts w:ascii="Open Sans" w:eastAsia="Times New Roman" w:hAnsi="Open Sans" w:cs="Open Sans"/>
          <w:color w:val="000000"/>
          <w:kern w:val="0"/>
          <w:sz w:val="24"/>
          <w:szCs w:val="24"/>
          <w:lang w:bidi="hi-IN"/>
          <w14:ligatures w14:val="none"/>
        </w:rPr>
        <w:t>ll be revealed on the day of the event.</w:t>
      </w:r>
    </w:p>
    <w:p w14:paraId="2207A526" w14:textId="77777777" w:rsidR="009250E6" w:rsidRPr="009250E6" w:rsidRDefault="009250E6" w:rsidP="009250E6">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9250E6">
        <w:rPr>
          <w:rFonts w:ascii="Ubuntu" w:eastAsia="Times New Roman" w:hAnsi="Ubuntu" w:cs="Times New Roman"/>
          <w:b/>
          <w:bCs/>
          <w:color w:val="14183E"/>
          <w:kern w:val="36"/>
          <w:sz w:val="48"/>
          <w:szCs w:val="48"/>
          <w:lang w:bidi="hi-IN"/>
          <w14:ligatures w14:val="none"/>
        </w:rPr>
        <w:t>Judgement Criteria</w:t>
      </w:r>
    </w:p>
    <w:p w14:paraId="1A57771A" w14:textId="77777777" w:rsidR="009250E6" w:rsidRPr="009250E6" w:rsidRDefault="009250E6" w:rsidP="009250E6">
      <w:pPr>
        <w:spacing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The judging criteria for progressing to the next round in the soccer-playing robot competition vary for each round, considering factors such as overall points, the number of goals scored, and the time taken.</w:t>
      </w:r>
    </w:p>
    <w:p w14:paraId="2880E12F" w14:textId="77777777" w:rsidR="009250E6" w:rsidRPr="009250E6" w:rsidRDefault="009250E6" w:rsidP="009250E6">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9250E6">
        <w:rPr>
          <w:rFonts w:ascii="Ubuntu" w:eastAsia="Times New Roman" w:hAnsi="Ubuntu" w:cs="Times New Roman"/>
          <w:b/>
          <w:bCs/>
          <w:color w:val="14183E"/>
          <w:kern w:val="36"/>
          <w:sz w:val="48"/>
          <w:szCs w:val="48"/>
          <w:lang w:bidi="hi-IN"/>
          <w14:ligatures w14:val="none"/>
        </w:rPr>
        <w:t>Teams</w:t>
      </w:r>
    </w:p>
    <w:p w14:paraId="734B9F83" w14:textId="77777777" w:rsidR="009250E6" w:rsidRPr="009250E6" w:rsidRDefault="009250E6" w:rsidP="009250E6">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Team size can be 1-3 members.</w:t>
      </w:r>
    </w:p>
    <w:p w14:paraId="373363D2" w14:textId="77777777" w:rsidR="009250E6" w:rsidRPr="009250E6" w:rsidRDefault="009250E6" w:rsidP="009250E6">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Members from different institutions are permitted to collaborate and form a team.</w:t>
      </w:r>
    </w:p>
    <w:p w14:paraId="49893340" w14:textId="77777777" w:rsidR="009250E6" w:rsidRPr="009250E6" w:rsidRDefault="009250E6" w:rsidP="009250E6">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250E6">
        <w:rPr>
          <w:rFonts w:ascii="Open Sans" w:eastAsia="Times New Roman" w:hAnsi="Open Sans" w:cs="Open Sans"/>
          <w:color w:val="000000"/>
          <w:kern w:val="0"/>
          <w:sz w:val="24"/>
          <w:szCs w:val="24"/>
          <w:lang w:bidi="hi-IN"/>
          <w14:ligatures w14:val="none"/>
        </w:rPr>
        <w:t>Only two members from a team are allowed to remain in the vicinity.</w:t>
      </w:r>
    </w:p>
    <w:p w14:paraId="09246DF5" w14:textId="77777777" w:rsidR="00E13F7F" w:rsidRDefault="00E13F7F"/>
    <w:sectPr w:rsidR="00E1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A593B"/>
    <w:multiLevelType w:val="multilevel"/>
    <w:tmpl w:val="CE94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C33D6"/>
    <w:multiLevelType w:val="multilevel"/>
    <w:tmpl w:val="910C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26F8B"/>
    <w:multiLevelType w:val="multilevel"/>
    <w:tmpl w:val="09B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061435">
    <w:abstractNumId w:val="0"/>
  </w:num>
  <w:num w:numId="2" w16cid:durableId="316153739">
    <w:abstractNumId w:val="2"/>
  </w:num>
  <w:num w:numId="3" w16cid:durableId="49985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E6"/>
    <w:rsid w:val="009250E6"/>
    <w:rsid w:val="00E13F7F"/>
    <w:rsid w:val="00FB68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FB82"/>
  <w15:chartTrackingRefBased/>
  <w15:docId w15:val="{4A68D339-4284-4B31-B758-26BBA40B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0E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0E6"/>
    <w:rPr>
      <w:rFonts w:ascii="Times New Roman" w:eastAsia="Times New Roman" w:hAnsi="Times New Roman" w:cs="Times New Roman"/>
      <w:b/>
      <w:bCs/>
      <w:kern w:val="36"/>
      <w:sz w:val="48"/>
      <w:szCs w:val="48"/>
      <w:lang w:bidi="hi-IN"/>
      <w14:ligatures w14:val="none"/>
    </w:rPr>
  </w:style>
  <w:style w:type="paragraph" w:customStyle="1" w:styleId="download">
    <w:name w:val="download"/>
    <w:basedOn w:val="Normal"/>
    <w:rsid w:val="009250E6"/>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9250E6"/>
    <w:rPr>
      <w:color w:val="0000FF"/>
      <w:u w:val="single"/>
    </w:rPr>
  </w:style>
  <w:style w:type="paragraph" w:customStyle="1" w:styleId="animated">
    <w:name w:val="animated"/>
    <w:basedOn w:val="Normal"/>
    <w:rsid w:val="009250E6"/>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72618">
      <w:bodyDiv w:val="1"/>
      <w:marLeft w:val="0"/>
      <w:marRight w:val="0"/>
      <w:marTop w:val="0"/>
      <w:marBottom w:val="0"/>
      <w:divBdr>
        <w:top w:val="none" w:sz="0" w:space="0" w:color="auto"/>
        <w:left w:val="none" w:sz="0" w:space="0" w:color="auto"/>
        <w:bottom w:val="none" w:sz="0" w:space="0" w:color="auto"/>
        <w:right w:val="none" w:sz="0" w:space="0" w:color="auto"/>
      </w:divBdr>
      <w:divsChild>
        <w:div w:id="894508742">
          <w:marLeft w:val="0"/>
          <w:marRight w:val="0"/>
          <w:marTop w:val="0"/>
          <w:marBottom w:val="300"/>
          <w:divBdr>
            <w:top w:val="none" w:sz="0" w:space="0" w:color="auto"/>
            <w:left w:val="none" w:sz="0" w:space="0" w:color="auto"/>
            <w:bottom w:val="none" w:sz="0" w:space="0" w:color="auto"/>
            <w:right w:val="none" w:sz="0" w:space="0" w:color="auto"/>
          </w:divBdr>
          <w:divsChild>
            <w:div w:id="8796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dc:creator>
  <cp:keywords/>
  <dc:description/>
  <cp:lastModifiedBy>nanda kishore</cp:lastModifiedBy>
  <cp:revision>2</cp:revision>
  <cp:lastPrinted>2024-02-04T14:47:00Z</cp:lastPrinted>
  <dcterms:created xsi:type="dcterms:W3CDTF">2024-02-04T14:47:00Z</dcterms:created>
  <dcterms:modified xsi:type="dcterms:W3CDTF">2024-02-04T14:47:00Z</dcterms:modified>
</cp:coreProperties>
</file>