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2026-09-22｜Af文献研读与代谢工程设计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一、项目背景与当前目标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本聊天围绕 Acidithiobacillus ferrooxidans 的营养方式改造、中心碳代谢和代谢建模展开。当前已明确把 A. ferrooxidans ATCC 23270 作为后续研究的固定底盘；这是本项目后续文献筛选、建模和工程设计的默认底盘。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工程目标不是关闭 Fe2+ 或还原态硫化合物（RISC）氧化，而是保留生物浸出的核心能力，同时减少对 CO2 作为主要生物量碳源的依赖。更准确的目标状态是 chemolithoheterotrophy / lithoheterotrophy：Fe2+ / RISC 继续作为主要能源和电子来源，外源有机碳承担更多生物量碳来源。项目当前不以“完全 chemoorganoheterotrophy（化能有机异养，即有机物同时承担主要碳源和能源）”为首要目标。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因此理想工程表型应理解为：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Fe2+ / RISC oxidation → energy / reducing power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organic carbon → biomass carbon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同时保留 Fe3+ regeneration、sulfur oxidation、acidification 等与 bioleaching 直接相关的功能。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二、关键决定与概念修正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固定底盘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后续核心研究统一以 A. ferrooxidans ATCC 23270 为底盘。非 ATCC 23270 论文只有在两种情况下保留：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（1）能提供特别接近“无机供能 + 有机供碳”的直接概念验证；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（2）使用了比局部 metabolism gap analysis 更全局的代谢分析、GEM、flux analysis、omics 或 resource-allocation 方法，可作为方法学参考。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保留生物浸出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曾讨论过是否可以为了营养方式切换而关闭 Fe/S 代谢，已明确否定。Fe2+ / S / RISC oxidation 是工程应用价值的核心，不能作为可随意牺牲的模块。未来模型目标不能只优化 biomass。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目标不是简单“异养化”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目前更准确的项目问题是：在保持 Fe/S 供能与 bioleaching 的前提下，让外源 organic carbon 进入 central carbon metabolism 并承担更多细胞碳来源，从而降低净外部无机碳需求。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从局部 gap analysis 升级为 whole-network redesign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前期文献常见策略是“找到缺一个酶/入口 → 补一个基因”，例如 galP+glk、pfkA。当前决定不再把这类局部 gap identification 作为项目主线。项目应升级为全局代谢网络问题：organic carbon uptake 增强后，CBB、EMP、PPP、TCA/anaplerosis、NADH/NADPH、ATP、Fe/S electron transport 如何整体重新分配。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不把 CO2 绝对设为 0 作为默认设计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即使目标是减少 CO2 依赖，模型中仍可能需要 HCO3-/CO2 参与个别 carboxylation/anaplerotic reactions，CBB 也可能承担 redox balancing 等功能。因此更合理的是最小化“净外部无机碳需求”或提高“生物量碳来自 organic carbon 的比例”，而不是一开始强制所有 CO2-consuming reactions 为 0。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不用 biomass 作为唯一目标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未来模型至少要同时约束：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biomass / growth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Fe2+ oxidation / Fe3+ regeneration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sulfur or RISC oxidation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sulfate / proton production 或其它 bioleaching proxy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必要时设置相对 WT 的保持阈值，例如 50%、70%、90% 多档扫描，而不是单一阈值。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不默认 glucose 一定是最佳有机碳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 A. ferrooxidans 文献提示有机物可能抑制 Fe oxidation。后续 organic-carbon candidate 必须同时考虑 transport/metabolic feasibility 和 extracellular toxicity / Fe-oxidation inhibition。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三、本聊天已经认真带读的三篇关键“营养方式改造”论文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A. Jain &amp; Gralnick, 2021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Engineering lithoheterotrophy in an obligate chemolithoautotrophic Fe(II) oxidizing bacterium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底盘：Mariprofundus ferrooxydans PV-1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访问：https://www.nature.com/articles/s41598-021-81412-3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核心设计：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作者先建立遗传操作体系，再根据 genome-informed pathway-gap analysis 判断该菌已经有 glycolysis 和 Krebs/TCA 相关中央代谢，但缺少明显的 glucose uptake / phosphorylation 入口，于是导入 E. coli 的 galP（glucose symporter）和 glk（glucokinase），构建 pGlu。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关键结果：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质粒能进入 M. ferrooxydans，并能稳定维持和表达外源基因。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pGlu 工程菌在 Fe2+ 仍作为能源的情况下，可以用 glucose 作为碳源生长。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这不是 chemoorganoheterotrophy；去掉 Fe2+ 后，并没有得到能够只靠 glucose 存活的真正异养菌。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正确的表型是 Fe2+ → energy，glucose → carbon。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论文没有证明“pGlu 比 WT 生长得更好”；它证明的是新碳源利用能力的获得。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glucose 条件下 Fe2+ oxidation rate 更慢、最终氧化总量也更低，因此“能吃糖”并不自动等于“bioleaching 更好”。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作者提出 glycolytic flux、anaplerosis、redox/respiratory coupling 可能仍限制完全异养化。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对本项目的意义：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这是“保留无机供能、把 organic carbon 接到 biomass carbon”的直接概念证明，但其设计主要还是局部 gap analysis，因此后续只保留作概念参照，不再作为核心方法路线。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B. Tian et al., 2003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Conversion of an obligate autotrophic bacteria to heterotrophic growth: expression of a heterogeneous phosphofructokinase gene in the chemolithotroph Acidithiobacillus thiooxidans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底盘：A. thiooxidans Tt-7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访问：https://link.springer.com/article/10.1023/A:1023588921918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核心设计：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 pSDK-1，导入 E. coli pfkA，在 A. thiooxidans 中补 phosphofructokinase-1（PFK-1）这一经典 glycolysis 关键步骤。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关键技术细节：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pSDK-1 在 A. thiooxidans 中稳定维持，超过 50 generations 后仍有 &gt;75% 细胞保留。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工程菌 PFK-1 活性约 18 U g^-1；E. coli K12 为 86 U g^-1；E. coli DF1010+pSDK-1 为 97 U g^-1。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工程菌表达成功，但异源 promoter 在 A. thiooxidans 中效率较低，PFK 活性明显低。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 Starkey-S0 medium 中，WT 加 glucose 几乎不提高 biomass；工程菌 pSDK-1 + glucose 最终 cell dry weight 明显更高，约从 1.6–1.7 mg/mL 提升到约 2.2 mg/mL。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WT 培养液中的 glucose 基本不变；工程菌会逐步消耗 glucose，但速度较慢。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论文实验始终保留 S0，因此不能严格解释为“完全异养”。更准确地说，S0 仍主要供能，glucose 开始参与供碳。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作者认为 CO2 fixation 能耗高，部分细胞物质由 glucose 合成可以产生 energy-sparing effect；但 incomplete Krebs cycle 和关键酶低活性仍限制 glucose 高通量代谢。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对本项目的意义：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 Acidithiobacillus 中“补一个 central-carbon bottleneck”可以增强 glucose assimilation 和 biomass，但仍是典型局部 gap strategy。由于底盘不是 ATCC 23270，现阶段退出核心精读清单。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C. Wang et al., 2012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Development of a Markerless Gene Replacement System for Acidithiobacillus ferrooxidans and Construction of a pfkB Mutant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底盘：A. ferrooxidans ATCC 23270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访问：https://pmc.ncbi.nlm.nih.gov/articles/PMC3298148/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这是目前和本项目有机碳利用最直接的 ATCC 23270 湿实验论文。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关键技术与结论：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 I-SceI based markerless gene replacement system，可在不永久留下抗性标记的情况下定点删除基因，适合后续多重工程改造。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研究 AFE_1807 / pfkB，证明其确实编码具有 PFK 活性的酶。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将 A. ferrooxidans PFKB 在缺 PFK 的 E. coli 中测试，其活性约 0.328 U/mg protein；E. coli 自身 PFK-B 约 270.247 U/mg protein，相差约 800 倍，说明 native PFK capacity 非常弱。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pfkB knockout 在 S0 条件下出现 growth、biomass 和 sulfate production 下降。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KO 对 Fe2+ oxidation 没有明显影响，说明 central-carbon phenotype 与 energy substrate 有明显条件依赖。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 1 g/L glucose 条件下，WT 最终细胞密度提高约 58%；pfkB mutant 只提高约 14%。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glucose 实际消耗量很低，约 0.1 g/L，说明天然 glucose assimilation 能力存在但很弱。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KO 后 glucose-stimulated growth 没有完全消失，说明 PFKB 不是唯一 glucose route。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qRT-PCR 中 pgi 下降、zwf 上升，提示 EMP 弱化后 oxidative PPP 可能发生补偿。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cbbL2、cbbM 等 CBB 相关表达也受到影响，说明 glycolysis/PPP 与 Calvin cycle 之间存在调控耦联。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对本项目的关键启示：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ATCC 23270 并不是“完全没有 glucose metabolism”；更准确的问题是 native organic-carbon assimilation capacity 很弱。后续应优先寻找 low-capacity bottleneck、parallel pathways、redox/energy coupling 和 regulation，而不是简单从零添加完整 glucose pathway。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四、项目中已读/已使用的重要 ATCC 23270 背景文献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Valdés et al., 2008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Acidithiobacillus ferrooxidans metabolism: from genome sequence to industrial applications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作用：ATCC 23270 的全代谢基础图。讨论 CBB、glycolysis/gluconeogenesis、PPP、glycogen、incomplete TCA、Fe/S metabolism 等。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核心信息：ATCC 23270 carbohydrate uptake 系统很弱；TCA 存在经典意义上的缺口；这是后续所有网络分析的“底图”。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访问：https://pmc.ncbi.nlm.nih.gov/articles/PMC2621215/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Zhang et al., 2018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Acidithiobacillus ferrooxidans and its potential application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作用：综合综述，用于理解 A. ferrooxidans Fe/S energy metabolism 和工业应用背景。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Fariq et al., 2019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Whole genome sequence analysis reveals high genetic variation of newly isolated Acidithiobacillus ferrooxidans IO-2C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作用：强调 A. ferrooxidans strain-level genome variation 很大。因为项目已固定 ATCC 23270，所以后续不要把别的 isolate 的 gene content 直接当成 ATCC 23270。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Ibáñez et al., 2023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Genes to Bioleaching: Unraveling Sulfur Metabolism in Acidithiobacillus Genus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作用：硫氧化网络综述，用于 SQR、SDO/SOR/HDR、TetH/TQO/Sox 等 sulfur-side reaction 的理解和模型约束。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 Jung et al., 2024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CRISPR/dCas12a knock-down of Acidithiobacillus ferrooxidans electron transport chain bc1 complexes enables enhanced metal sulfide bioleaching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底盘：ATCC 23270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核心意义：说明 ETC / bc1 complex 的调控可以重新分配 Fe/S electron flow，影响 pyrite/chalcopyrite bioleaching、biofilm/passivation 等。后续若 organic-carbon engineering 削弱 Fe/S oxidation，可以参考这种 energy-side engineering 思路把 bioleaching 拉回来。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Jung et al., 2025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Overexpression of sulfide:quinone reductase (SQR) in Acidithiobacillus ferrooxidans enhances sulfur, pyrite, and pyrrhotite oxidation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底盘：ATCC 23270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核心意义：说明 SQR overexpression 可直接改变 sulfur/mineral oxidation，是后续模型预测 OE 靶点的现实工程参照。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7. Tonietti et al., 2024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Unveiling the Bioleaching Versatility of Acidithiobacillus ferrooxidans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作用：bioleaching 综合背景，用于 Fe3+ regeneration、acidification、sulfur oxidation、矿物界面等应用层面的理解。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五、ATCC 23270：局部通路/组学重构类论文，后续核心保留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Barreto et al., 2003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Aspects of the predicted physiology of Acidithiobacillus ferrooxidans deduced from an analysis of its partial genome sequence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性质：早期 genome-driven pathway gap identification。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价值：学习“从 genome 注释找 missing steps”的经典套路，但无 FBA，不足以回答 whole-network trophic rewiring。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Appia-Ayme et al., 2006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Microarray and bioinformatic analyses suggest models for carbon metabolism in the autotroph Acidithiobacillus ferrooxidans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性质：bioinformatics pathway reconstruction + whole-genome microarray。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价值：核心必读。比较 Fe2+ 与 S0 条件下 CO2 fixation、carboxysome、glycogen synthesis/utilization、central carbon metabolism 的表达重排。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 DOI：https://doi.org/10.1016/j.hydromet.2006.03.029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Quatrini et al., 2006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Insights into the iron and sulfur energetic metabolism... by microarray transcriptome profiling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性质：Fe/S energy-side transcriptomics。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价值：理解 Fe/S oxidation 如何连接 electron transport、NAD(P)H 与 CO2 fixation。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Quatrini et al., 2009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Extending the models for iron and sulfur oxidation in the extreme acidophile A. ferrooxidans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性质：bioinformatics + transcriptomics + qRT-PCR，进一步补 Fe/S energetic network。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价值：后续设定 Fe/S reaction set 和 bioleaching constraints 的依据。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访问：https://pmc.ncbi.nlm.nih.gov/articles/PMC2754497/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5. Esparza et al., 2010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Genes and pathways for CO2 fixation in the obligate, chemolithoautotrophic acidophile A. ferrooxidans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性质：CBB/CCM 系统拆解；cbb clusters、RubisCO、carboxysome、CbbR 等。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价值：如果目标是减少 CO2 依赖，必须先知道哪些 CBB/CCM modules 可以降低、哪些可能仍需保留。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访问：https://pmc.ncbi.nlm.nih.gov/articles/PMC2942843/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6. Esparza et al., 2019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Effect of CO2 Concentration on Uptake and Assimilation of Inorganic Carbon...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性质：CO2 gradient + RT-qPCR/protein/bioinformatics。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价值：为未来模型设置 CO2 boundary、评估“降低而非绝对关闭 CO2”提供实验依据。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访问：https://pmc.ncbi.nlm.nih.gov/articles/PMC6458275/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7. Osorio et al., 2013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Anaerobic Sulfur Metabolism Coupled to Dissimilatory Iron Reduction...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性质：transcriptome/proteome comparison across redox conditions。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价值：提醒后续模型必须重视 redox state 对 central carbon / CBB 的牵动。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8. Wang et al., 2024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Characterize the Growth and Metabolism... under Electroautotrophic and Chemoautotrophic Conditions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说明：使用 DSM 14882，即 ATCC 23270 同一 type strain。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性质：transcriptomics + metabolomics integrated analysis。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价值：证明即使只改变 energy input，ATCC 23270 也会发生 whole-network transcriptional/metabolic rearrangement，支持项目采用全局分析而不是只补单个 reaction。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六、ATCC 23270：明确的定量代谢建模主线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Hold, Andrews &amp; Asenjo, 2009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 stoichiometric model of Acidithiobacillus ferrooxidans ATCC 23270 for metabolic flux analysis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意义：ATCC 23270 早期定量 stoichiometric model / MFA 起点。把主要 catabolism、anabolism、Fe oxidation 和 CO2 fixation 放入数学网络。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访问：https://pubmed.ncbi.nlm.nih.gov/19090483/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2. Campodonico et al., 2016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Acidithiobacillus ferrooxidans's comprehensive model driven analysis of the electron transfer metabolism and synthetic strain design for biomining applications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模型：iMC507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核心信息：507 genes、587 reactions、573 metabolites、3 compartments；把 CBB、glycolysis、incomplete TCA、Fe2+/tetrathionate/thiosulfate oxidation、respiratory chain 放入统一 network。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方法：GEM + FBA + genetic algorithm + chemiosmotic constraints + physiological data。特别重要的是 proton-translocation stoichiometry、maintenance / energetic parameters 和 electron-transfer constraints。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项目定位：后续计算最重要的 scaffold，优先在此基础上改，而不是从 KEGG 手工重建。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访问：https://pmc.ncbi.nlm.nih.gov/articles/PMC5779729/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3. Khaleque et al., 2024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Simulating compatible solute biosynthesis using a metabolic flux model of the biomining acidophile, Acidithiobacillus ferrooxidans ATCC 23270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模型：iATF-ENG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方法：FBA + production envelope + engineered reaction set comparison。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核心意义：直接演示了如何在 ATCC 23270 GEM 中加入 ectoine / trehalose 等新路径，再观察 growth、Fe oxidation、ATP 等全局变量，是“加入新 metabolic route 后评估整个底盘”的最接近模板。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访问：https://www.sciencedirect.com/science/article/pii/S0923250823000906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当前检索结论：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在已找到的同行评议工作中，尚未发现有人已经用 ATCC 23270 GEM 系统完成“Fe/S 继续供能 + organic carbon 替代大部分 CO2 供碳 + 保持 bioleaching”的完整 whole-network 设计。因此这是当前项目可以明确占据的问题空间。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七、非 ATCC 23270，但方法学上高度相关的“全局营养方式重构”论文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1. Canto-Encalada et al., 2022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Flux balance analysis of the ammonia-oxidizing bacterium Nitrosomonas europaea ATCC19718...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底盘：Nitrosomonas europaea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核心模式：NH3 继续供能，fructose 可承担 organic carbon。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方法：GEM + FBA + FVA + robustness analysis + loopless MILP constraints + experimental flux validation。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价值：目前方法上最接近本项目的论文之一。可直接学习 organic carbon 增加时 CBB、glycolysis、TCA、ETC flux 如何整体重新分配。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访问：https://journals.plos.org/ploscompbiol/article?id=10.1371/journal.pcbi.1009828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 Hommes et al., 2003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Chemolithoorganotrophic Growth of Nitrosomonas europaea on Fructose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价值：提供“无机物继续供能 + organic carbon 供碳”的实验 phenotype 参照。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3. Lawson et al., 2021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Investigating the Chemolithoautotrophic and Formate Metabolism of Nitrospira moscoviensis by Constraint-Based Metabolic Modeling and 13C-Tracer Analysis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方法：GEM + FBA + proteomics + 13C tracer + metabolomics。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关键警告：模型预测 organic substrate 能支持 growth，不代表该 carbon 一定直接进入 biomass；formate 可能先被氧化成 CO2，再由 autotrophic fixation 回收。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价值：未来本项目需要用 13C tracing 区分“直接 organic-carbon assimilation”与“先氧化成 CO2 再固定”。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 Pu et al., 2026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Engineering Mixotrophy in the Chemolithoautotrophic Cupriavidus necator through Hydrogenase Induction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方法：global transcriptomics → regulatory bottleneck identification → regulator engineering。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核心意义：有机碳出现后，限制可能不是 reaction 缺失，而是把 inorganic-energy system transcriptionally 抑制。项目必须防止只用 FBA 看 stoichiometry 而忽略 regulation。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5. Jahn et al., 2021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Protein allocation and utilization in the versatile chemolithoautotroph Cupriavidus necator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方法：quantitative proteomics + Resource Balance Analysis (RBA)。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价值：普通 FBA 默认 enzyme capacity / protein cost 不受限，而 ATCC 23270 生长慢、工程表达成本可能很重要。若后续需要同时 OE transporter + PFK + TCA + ETC，RBA 是下一层升级方法。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 Kappler et al., 2013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Metabolic adaptation and trophic strategies... Starkeya novella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方法：多种 trophic states 的 proteomics / pathway analysis。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价值：提醒有机碳出现后 CBB 未必应完全关闭；CBB 可能继续参与 redox balancing。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7. Quasem et al., 2017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Peculiar citric acid cycle of Hydrogenovibrio crunogenus...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意义：即使 genome 看起来有相关反应，organic-carbon assimilation 仍可能失败；真正限制可能是 redox coupling、enzyme capacity 或 annotation/function mismatch。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价值：是反对“看到模型里有 reaction 就等于有实际 heterotrophic flux”的重要案例。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八、目前建议的建模框架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主模型：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优先使用 iMC507 / iATF-ENG 作为 ATCC 23270 scaffold。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第一层：reaction/pathway feasibility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构造可选 organic-carbon transport 和 assimilation reactions，允许模型使用候选 organic carbon，逐步降低外部 CO2/HCO3- supply。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第二层：最小异源反应设计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OptStrain / gap-filling-like MILP 思路，而不是只用 OptKnock：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min Σ w_j z_j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subject to: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S·v = 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v_biomass ≥ μ_min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v_FeOx ≥ α × WT_FeOx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v_SOx ≥ β × WT_SOx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organic carbon uptake allowed/required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net external inorganic-carbon uptake minimized or upper-bounded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α、β 建议做多档情景，例如 0.5、0.7、0.9，而不是一次性给死一个值。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第三层：native flux rewiring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对获得的 pathway candidates 用 pFBA + FVA 检查反应是否真正需要，以及是否存在替代通路。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之后可用 OptForce 或 custom flux-range comparison 找需要 OE / KD / KO 的 native reactions。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第四层：真实性检查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loopless / thermodynamic feasibility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proton balance / membrane compartments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ATP maintenance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electron-transfer stoichiometry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periplasm/cytosol transport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sensitivity / robustness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第五层：超出传统 FBA 的升级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若结果提示调控或 protein burden 才是瓶颈：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transcriptomics / proteomics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enzyme-capacity / RBA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regulatory bottleneck analysis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第六层：实验验证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如果有条件，优先 13C-labeled organic carbon tracing / MFA，验证碳是否真正直接进入 biomass，而不是先被氧化成 CO2 再经 CBB 固定。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九、未来模型需要的数据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固定底盘已经确定为 ATCC 23270，因此第一阶段应准备：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ATCC 23270 genome / annotation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iMC507 / iATF-ENG SBML 与 gene-reaction-metabolite mapping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实验培养基组成、pH、Fe2+/S0/RISC 条件、O2、CO2/HCO3-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WT growth rate / biomass yield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Fe2+ oxidation / Fe3+ production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sulfur oxidation / sulfate production / pH or acidification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organic-carbon disappearance / uptake data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candidate organic-carbon tolerance / inhibition range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oxygen uptake、ATP maintenance 等（若可得）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实际 bioleaching 终点时的 mineral identity、solid loading、metal dissolution rate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高价值第二阶段数据：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Fe/S only vs Fe/S + organic carbon 的 transcriptomics/proteomics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transporter、PFK、glucokinase、G6PDH、PDH、TCA/anaplerotic、ETC 的 expression/enzyme activity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extracellular metabolomics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- 13C tracing / MFA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biomass elemental/macromolecular composition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十、已否定或降级的方案，以及原因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关闭 Fe/S metabolism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否定。这样会直接丢掉 bioleaching 工程价值。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把“完全 chemoorganoheterotrophy”作为首要目标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降级。项目首先需要的是 organic carbon 供碳 + Fe/S 供能，不需要先强迫 organic carbon 同时承担主要能源。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只追求 biomass 最大化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否定。可能得到“长得快但 Fe/S oxidation 被压低”的设计，工业意义错误。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强制所有 CO2 consuming reactions = 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降级。可能误伤必要的 anaplerotic/carboxylation/redox-balancing function；更合理的是最小化净外部无机碳需求。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继续把非 ATCC 23270 的 pfkA / galP+glk / TCA gap papers 当作核心阅读路线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降级。它们只保留作概念案例；核心精读以后优先 ATCC 23270，除非非同底盘论文提供了真正全局的代谢分析方法。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只做单个 reaction gap-filling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不足。真实瓶颈可能来自 redox、ETC、enzyme capacity、regulation，或不同 energy substrate 下的条件依赖。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把 OptKnock 作为唯一主要算法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不推荐。当前问题首先是“需要增加哪些功能 + 保留哪些 bioleaching flux”，更适合 OptStrain / weighted MILP + FVA/pFBA，再做 native OE/KD/KO。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默认 glucose 最合适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不成立。有机物可能直接抑制 A. ferrooxidans Fe oxidation；候选碳源需要先做 toxicity / inhibition 筛选。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把 2021 pGlu 论文理解成“工程菌比 WT 生长更好”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已纠正。该论文证明的是营养模式扩展，不是 WT growth optimization。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十一、当前正式核心阅读路线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已深读：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Jain &amp; Gralnick 2021：Mariprofundus，galP+glk，Fe2+供能 + glucose供碳。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Tian et al. 2003：A. thiooxidans，pfkA，glucose assimilation 增强。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Wang et al. 2012：ATCC 23270，pfkB / glucose assimilation / markerless gene replacement。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下一阶段按优先级：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Appia-Ayme 2006：ATCC 23270 native central carbon regulation。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Esparza 2010：ATCC 23270 CBB / CO2 fixation system。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Esparza 2019：ATCC 23270 对 CO2 concentration 的响应与边界。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Hold 2009：ATCC 23270 第一代 stoichiometric flux model。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Campodonico 2016：iMC507，重点精读模型结构、chemiosmotic constraints 和算法。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Canto-Encalada 2022：N. europaea，学习“无机供能 + organic carbon 供碳”的 whole-network GEM 分析范式。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Lawson 2021：Nitrospira，学习 GEM + 13C 验证。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Pu 2026：Cupriavidus，学习 regulatory bottleneck / mixotrophy engineering。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十二、当前阶段最终结论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项目问题已经从“给 A. ferrooxidans 补一个有机碳代谢缺口”升级为：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ATCC 23270 的 whole-network metabolic model 中，保持 Fe2+/RISC oxidation 和 bioleaching 功能的同时，逐步降低净外部 CO2 需求、提高 organic carbon 对 biomass carbon 的贡献，寻找最小异源 pathway 与必要的 native flux rewiring，并识别 stoichiometric、redox、energetic、regulatory 和 enzyme-capacity 层面的真实瓶颈。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目前最合适的计算主线是：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ATCC 23270 iMC507/iATF-ENG scaffold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organic-carbon candidate reactions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weighted MILP / OptStrain-like minimal addition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bioleaching-preserving constraints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pFBA/FVA robustness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OptForce/custom native rewiring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loopless/thermodynamic/energetic validation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transcriptomics/proteomics/RBA（如需要）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13C tracing/MFA 实验验证。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十三、未完成事项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逐篇精读 Appia-Ayme 2006、Esparza 2010、Esparza 2019。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精读 Hold 2009 和 Campodonico 2016，尤其是模型反应、compartment、proton stoichiometry、maintenance、objective/constraints。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获取并对齐 iMC507 与 iATF-ENG 的 SBML / reaction IDs / GPR。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建 organic-carbon candidate shortlist，并结合 ATCC 23270 transporter、central-carbon routes 和 Fe-oxidation inhibition 文献筛选。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明确 bioleaching proxy：Fe2+ oxidation、Fe3+ regeneration、S/RISC oxidation、sulfate/proton production 中哪些进入模型硬约束。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把“最小净外部 inorganic carbon”与“biomass carbon fraction from organic substrate”形式化。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确定第一版 MILP objective 和 α/β bioleaching-preservation scenarios。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后续根据模型结果决定是否需要加入 transcriptomics/proteomics/RBA/regulatory layer。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如果条件允许，设计 13C-organic-carbon tracing 验证真实 carbon routing。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继续维护“ATCC 23270 核心论文表”，非同底盘文章只在方法学具有全局价值时纳入。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备注：本文档仅整理本聊天已经出现和讨论过的内容，用于后续聊天恢复项目上下文，不新增本聊天之外的新事实。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