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8784" w:type="dxa"/>
        <w:tblInd w:w="9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0"/>
        <w:gridCol w:w="996"/>
        <w:gridCol w:w="960"/>
        <w:gridCol w:w="1844"/>
        <w:gridCol w:w="1004"/>
      </w:tblGrid>
      <w:tr w14:paraId="60F588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B0EDD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sz w:val="28"/>
                <w:szCs w:val="28"/>
                <w:lang w:eastAsia="ru-RU"/>
              </w:rPr>
              <w:t xml:space="preserve">Фуршет 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42907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11E252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E6BBC8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DEF82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</w:tr>
      <w:tr w14:paraId="2F4EFA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3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CAEE39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sz w:val="28"/>
                <w:szCs w:val="28"/>
                <w:lang w:eastAsia="ru-RU"/>
              </w:rPr>
              <w:t xml:space="preserve">Наименование </w:t>
            </w:r>
          </w:p>
        </w:tc>
        <w:tc>
          <w:tcPr>
            <w:tcW w:w="99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14831E8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sz w:val="28"/>
                <w:szCs w:val="28"/>
                <w:lang w:eastAsia="ru-RU"/>
              </w:rPr>
              <w:t xml:space="preserve">выход 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826EC5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sz w:val="28"/>
                <w:szCs w:val="28"/>
                <w:lang w:eastAsia="ru-RU"/>
              </w:rPr>
              <w:t>кол-во</w:t>
            </w:r>
          </w:p>
        </w:tc>
        <w:tc>
          <w:tcPr>
            <w:tcW w:w="184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FCC919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sz w:val="28"/>
                <w:szCs w:val="28"/>
                <w:lang w:eastAsia="ru-RU"/>
              </w:rPr>
              <w:t>цена</w:t>
            </w:r>
          </w:p>
        </w:tc>
        <w:tc>
          <w:tcPr>
            <w:tcW w:w="100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1AC25A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sz w:val="28"/>
                <w:szCs w:val="28"/>
                <w:lang w:eastAsia="ru-RU"/>
              </w:rPr>
              <w:t>сумма</w:t>
            </w:r>
          </w:p>
        </w:tc>
      </w:tr>
      <w:tr w14:paraId="2CB5EC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39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CA240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i/>
                <w:iCs/>
                <w:color w:val="000000"/>
                <w:lang w:eastAsia="ru-RU"/>
              </w:rPr>
            </w:pPr>
            <w:r>
              <w:rPr>
                <w:rFonts w:ascii="Calibri" w:hAnsi="Calibri" w:eastAsia="Times New Roman" w:cs="Calibri"/>
                <w:b/>
                <w:bCs/>
                <w:i/>
                <w:iCs/>
                <w:color w:val="000000"/>
                <w:lang w:eastAsia="ru-RU"/>
              </w:rPr>
              <w:t>Хрустящая брускета из пшеничного багета с ломтиками слабосолёной форели и творожного сыра .</w:t>
            </w:r>
          </w:p>
        </w:tc>
        <w:tc>
          <w:tcPr>
            <w:tcW w:w="9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664AB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i/>
                <w:iCs/>
                <w:color w:val="000000"/>
                <w:lang w:eastAsia="ru-RU"/>
              </w:rPr>
            </w:pPr>
            <w:r>
              <w:rPr>
                <w:rFonts w:ascii="Calibri" w:hAnsi="Calibri" w:eastAsia="Times New Roman" w:cs="Calibri"/>
                <w:b/>
                <w:bCs/>
                <w:i/>
                <w:iCs/>
                <w:color w:val="000000"/>
                <w:lang w:eastAsia="ru-RU"/>
              </w:rPr>
              <w:t>40гр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F96242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i/>
                <w:iCs/>
                <w:color w:val="000000"/>
                <w:lang w:eastAsia="ru-RU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6D93BA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i/>
                <w:iCs/>
                <w:color w:val="000000"/>
                <w:lang w:val="en-US" w:eastAsia="ru-RU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i/>
                <w:iCs/>
                <w:color w:val="000000"/>
                <w:lang w:val="en-US" w:eastAsia="ru-RU"/>
              </w:rPr>
              <w:t>200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1BEB92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i/>
                <w:iCs/>
                <w:color w:val="000000"/>
                <w:lang w:eastAsia="ru-RU"/>
              </w:rPr>
            </w:pPr>
          </w:p>
        </w:tc>
      </w:tr>
      <w:tr w14:paraId="321ACF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</w:trPr>
        <w:tc>
          <w:tcPr>
            <w:tcW w:w="39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B680A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i/>
                <w:iCs/>
                <w:color w:val="000000"/>
                <w:lang w:eastAsia="ru-RU"/>
              </w:rPr>
            </w:pPr>
            <w:r>
              <w:rPr>
                <w:rFonts w:ascii="Calibri" w:hAnsi="Calibri" w:eastAsia="Times New Roman" w:cs="Calibri"/>
                <w:b/>
                <w:bCs/>
                <w:i/>
                <w:iCs/>
                <w:color w:val="000000"/>
                <w:lang w:eastAsia="ru-RU"/>
              </w:rPr>
              <w:t>Традиционное канапе с ломтиками балтийской сельди подаётся на  тостах из ржаного хлеба с маринованным огурчиком , оформляется 1/2 перепелиного яйца.</w:t>
            </w:r>
          </w:p>
        </w:tc>
        <w:tc>
          <w:tcPr>
            <w:tcW w:w="9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D65ED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i/>
                <w:iCs/>
                <w:color w:val="000000"/>
                <w:lang w:eastAsia="ru-RU"/>
              </w:rPr>
            </w:pPr>
            <w:r>
              <w:rPr>
                <w:rFonts w:ascii="Calibri" w:hAnsi="Calibri" w:eastAsia="Times New Roman" w:cs="Calibri"/>
                <w:b/>
                <w:bCs/>
                <w:i/>
                <w:iCs/>
                <w:color w:val="000000"/>
                <w:lang w:eastAsia="ru-RU"/>
              </w:rPr>
              <w:t>45гр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8A7E4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i/>
                <w:iCs/>
                <w:color w:val="000000"/>
                <w:lang w:eastAsia="ru-RU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E5E28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i/>
                <w:iCs/>
                <w:color w:val="000000"/>
                <w:lang w:eastAsia="ru-RU"/>
              </w:rPr>
            </w:pPr>
            <w:r>
              <w:rPr>
                <w:rFonts w:ascii="Calibri" w:hAnsi="Calibri" w:eastAsia="Times New Roman" w:cs="Calibri"/>
                <w:b/>
                <w:bCs/>
                <w:i/>
                <w:iCs/>
                <w:color w:val="000000"/>
                <w:lang w:eastAsia="ru-RU"/>
              </w:rPr>
              <w:t>115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6A005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i/>
                <w:iCs/>
                <w:color w:val="000000"/>
                <w:lang w:eastAsia="ru-RU"/>
              </w:rPr>
            </w:pPr>
          </w:p>
        </w:tc>
      </w:tr>
      <w:tr w14:paraId="156B1F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39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E8F11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i/>
                <w:iCs/>
                <w:color w:val="000000"/>
                <w:lang w:eastAsia="ru-RU"/>
              </w:rPr>
            </w:pPr>
            <w:r>
              <w:rPr>
                <w:rFonts w:ascii="Calibri" w:hAnsi="Calibri" w:eastAsia="Times New Roman" w:cs="Calibri"/>
                <w:b/>
                <w:bCs/>
                <w:i/>
                <w:iCs/>
                <w:color w:val="000000"/>
                <w:lang w:eastAsia="ru-RU"/>
              </w:rPr>
              <w:t>Злаковая брускета с тигровой креветкой,  творожено- сливочным сыром и авокадо.</w:t>
            </w:r>
          </w:p>
        </w:tc>
        <w:tc>
          <w:tcPr>
            <w:tcW w:w="9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48145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i/>
                <w:iCs/>
                <w:color w:val="000000"/>
                <w:lang w:eastAsia="ru-RU"/>
              </w:rPr>
            </w:pPr>
            <w:r>
              <w:rPr>
                <w:rFonts w:ascii="Calibri" w:hAnsi="Calibri" w:eastAsia="Times New Roman" w:cs="Calibri"/>
                <w:b/>
                <w:bCs/>
                <w:i/>
                <w:iCs/>
                <w:color w:val="000000"/>
                <w:lang w:eastAsia="ru-RU"/>
              </w:rPr>
              <w:t>45гр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0ECE4A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i/>
                <w:iCs/>
                <w:color w:val="000000"/>
                <w:lang w:eastAsia="ru-RU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2A6CB0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i/>
                <w:iCs/>
                <w:color w:val="000000"/>
                <w:lang w:eastAsia="ru-RU"/>
              </w:rPr>
            </w:pPr>
            <w:r>
              <w:rPr>
                <w:rFonts w:ascii="Calibri" w:hAnsi="Calibri" w:eastAsia="Times New Roman" w:cs="Calibri"/>
                <w:b/>
                <w:bCs/>
                <w:i/>
                <w:iCs/>
                <w:color w:val="000000"/>
                <w:lang w:eastAsia="ru-RU"/>
              </w:rPr>
              <w:t>150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C0213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i/>
                <w:iCs/>
                <w:color w:val="000000"/>
                <w:lang w:eastAsia="ru-RU"/>
              </w:rPr>
            </w:pPr>
          </w:p>
        </w:tc>
      </w:tr>
      <w:tr w14:paraId="450416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39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25770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i/>
                <w:iCs/>
                <w:color w:val="000000"/>
                <w:lang w:eastAsia="ru-RU"/>
              </w:rPr>
            </w:pPr>
            <w:r>
              <w:rPr>
                <w:rFonts w:ascii="Calibri" w:hAnsi="Calibri" w:eastAsia="Times New Roman" w:cs="Calibri"/>
                <w:b/>
                <w:bCs/>
                <w:i/>
                <w:iCs/>
                <w:color w:val="000000"/>
                <w:lang w:eastAsia="ru-RU"/>
              </w:rPr>
              <w:t xml:space="preserve">Бурскета с ростбифом из говядины оформляется томатами маринованными в свит чили </w:t>
            </w:r>
          </w:p>
        </w:tc>
        <w:tc>
          <w:tcPr>
            <w:tcW w:w="9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FA7FC0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i/>
                <w:iCs/>
                <w:color w:val="000000"/>
                <w:lang w:eastAsia="ru-RU"/>
              </w:rPr>
            </w:pPr>
            <w:r>
              <w:rPr>
                <w:rFonts w:ascii="Calibri" w:hAnsi="Calibri" w:eastAsia="Times New Roman" w:cs="Calibri"/>
                <w:b/>
                <w:bCs/>
                <w:i/>
                <w:iCs/>
                <w:color w:val="000000"/>
                <w:lang w:eastAsia="ru-RU"/>
              </w:rPr>
              <w:t>45гр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18ACF8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i/>
                <w:iCs/>
                <w:color w:val="000000"/>
                <w:lang w:eastAsia="ru-RU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38B6ED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i/>
                <w:iCs/>
                <w:color w:val="000000"/>
                <w:lang w:val="en-US" w:eastAsia="ru-RU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i/>
                <w:iCs/>
                <w:color w:val="000000"/>
                <w:lang w:val="en-US" w:eastAsia="ru-RU"/>
              </w:rPr>
              <w:t>200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836C9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i/>
                <w:iCs/>
                <w:color w:val="000000"/>
                <w:lang w:eastAsia="ru-RU"/>
              </w:rPr>
            </w:pPr>
          </w:p>
        </w:tc>
      </w:tr>
      <w:tr w14:paraId="61A43F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0" w:hRule="atLeast"/>
        </w:trPr>
        <w:tc>
          <w:tcPr>
            <w:tcW w:w="39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6D5E28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i/>
                <w:iCs/>
                <w:color w:val="000000"/>
                <w:lang w:eastAsia="ru-RU"/>
              </w:rPr>
            </w:pPr>
            <w:r>
              <w:rPr>
                <w:rFonts w:ascii="Calibri" w:hAnsi="Calibri" w:eastAsia="Times New Roman" w:cs="Calibri"/>
                <w:b/>
                <w:bCs/>
                <w:i/>
                <w:iCs/>
                <w:color w:val="000000"/>
                <w:lang w:eastAsia="ru-RU"/>
              </w:rPr>
              <w:t>Классическое канапе из ветчины и сервелата с сырной пастой оформляется свежим огурцом и микро зеленью .</w:t>
            </w:r>
          </w:p>
        </w:tc>
        <w:tc>
          <w:tcPr>
            <w:tcW w:w="9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B82F2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i/>
                <w:iCs/>
                <w:color w:val="000000"/>
                <w:lang w:eastAsia="ru-RU"/>
              </w:rPr>
            </w:pPr>
            <w:r>
              <w:rPr>
                <w:rFonts w:ascii="Calibri" w:hAnsi="Calibri" w:eastAsia="Times New Roman" w:cs="Calibri"/>
                <w:b/>
                <w:bCs/>
                <w:i/>
                <w:iCs/>
                <w:color w:val="000000"/>
                <w:lang w:eastAsia="ru-RU"/>
              </w:rPr>
              <w:t>45гр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ECE358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i/>
                <w:iCs/>
                <w:color w:val="000000"/>
                <w:lang w:eastAsia="ru-RU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D46AD0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i/>
                <w:iCs/>
                <w:color w:val="000000"/>
                <w:lang w:val="en-US" w:eastAsia="ru-RU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i/>
                <w:iCs/>
                <w:color w:val="000000"/>
                <w:lang w:val="en-US" w:eastAsia="ru-RU"/>
              </w:rPr>
              <w:t>120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16473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i/>
                <w:iCs/>
                <w:color w:val="000000"/>
                <w:lang w:eastAsia="ru-RU"/>
              </w:rPr>
            </w:pPr>
          </w:p>
        </w:tc>
      </w:tr>
      <w:tr w14:paraId="2259BA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</w:trPr>
        <w:tc>
          <w:tcPr>
            <w:tcW w:w="39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EE9B7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i/>
                <w:iCs/>
                <w:color w:val="000000"/>
                <w:lang w:eastAsia="ru-RU"/>
              </w:rPr>
            </w:pPr>
            <w:r>
              <w:rPr>
                <w:rFonts w:ascii="Calibri" w:hAnsi="Calibri" w:eastAsia="Times New Roman" w:cs="Calibri"/>
                <w:b/>
                <w:bCs/>
                <w:i/>
                <w:iCs/>
                <w:color w:val="000000"/>
                <w:lang w:eastAsia="ru-RU"/>
              </w:rPr>
              <w:t>Мини закуска из чернослива фаршированного грецким орехом и сыром обвернутого беконом и обжаренного на гриле . Подается на тосте из слоеного теста.</w:t>
            </w:r>
          </w:p>
        </w:tc>
        <w:tc>
          <w:tcPr>
            <w:tcW w:w="9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27049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i/>
                <w:iCs/>
                <w:color w:val="000000"/>
                <w:lang w:eastAsia="ru-RU"/>
              </w:rPr>
            </w:pPr>
            <w:r>
              <w:rPr>
                <w:rFonts w:ascii="Calibri" w:hAnsi="Calibri" w:eastAsia="Times New Roman" w:cs="Calibri"/>
                <w:b/>
                <w:bCs/>
                <w:i/>
                <w:iCs/>
                <w:color w:val="000000"/>
                <w:lang w:eastAsia="ru-RU"/>
              </w:rPr>
              <w:t>45гр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7BB17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i/>
                <w:iCs/>
                <w:color w:val="000000"/>
                <w:lang w:eastAsia="ru-RU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D80AED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i/>
                <w:iCs/>
                <w:color w:val="000000"/>
                <w:lang w:val="en-US" w:eastAsia="ru-RU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i/>
                <w:iCs/>
                <w:color w:val="000000"/>
                <w:lang w:val="en-US" w:eastAsia="ru-RU"/>
              </w:rPr>
              <w:t>165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14AF80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i/>
                <w:iCs/>
                <w:color w:val="000000"/>
                <w:lang w:eastAsia="ru-RU"/>
              </w:rPr>
            </w:pPr>
          </w:p>
        </w:tc>
      </w:tr>
      <w:tr w14:paraId="6BF466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</w:trPr>
        <w:tc>
          <w:tcPr>
            <w:tcW w:w="3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8429FC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i/>
                <w:iCs/>
                <w:color w:val="000000"/>
                <w:szCs w:val="28"/>
                <w:lang w:eastAsia="ru-RU"/>
              </w:rPr>
            </w:pPr>
            <w:r>
              <w:rPr>
                <w:rFonts w:ascii="Calibri" w:hAnsi="Calibri" w:eastAsia="Times New Roman" w:cs="Calibri"/>
                <w:b/>
                <w:bCs/>
                <w:i/>
                <w:iCs/>
                <w:color w:val="000000"/>
                <w:szCs w:val="28"/>
                <w:lang w:eastAsia="ru-RU"/>
              </w:rPr>
              <w:t>Тарталетка (оливье/крабовый)</w:t>
            </w:r>
          </w:p>
        </w:tc>
        <w:tc>
          <w:tcPr>
            <w:tcW w:w="99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BEF2F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i/>
                <w:iCs/>
                <w:color w:val="000000"/>
                <w:lang w:eastAsia="ru-RU"/>
              </w:rPr>
            </w:pPr>
            <w:r>
              <w:rPr>
                <w:rFonts w:ascii="Calibri" w:hAnsi="Calibri" w:eastAsia="Times New Roman" w:cs="Calibri"/>
                <w:b/>
                <w:bCs/>
                <w:i/>
                <w:iCs/>
                <w:color w:val="000000"/>
                <w:lang w:eastAsia="ru-RU"/>
              </w:rPr>
              <w:t> 70гр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98221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i/>
                <w:iCs/>
                <w:color w:val="000000"/>
                <w:lang w:eastAsia="ru-RU"/>
              </w:rPr>
            </w:pPr>
          </w:p>
        </w:tc>
        <w:tc>
          <w:tcPr>
            <w:tcW w:w="184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B01972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i/>
                <w:iCs/>
                <w:color w:val="000000"/>
                <w:lang w:eastAsia="ru-RU"/>
              </w:rPr>
            </w:pPr>
            <w:bookmarkStart w:id="0" w:name="_GoBack"/>
            <w:bookmarkEnd w:id="0"/>
            <w:r>
              <w:rPr>
                <w:rFonts w:ascii="Calibri" w:hAnsi="Calibri" w:eastAsia="Times New Roman" w:cs="Calibri"/>
                <w:b/>
                <w:bCs/>
                <w:i/>
                <w:iCs/>
                <w:color w:val="000000"/>
                <w:lang w:eastAsia="ru-RU"/>
              </w:rPr>
              <w:t>165</w:t>
            </w:r>
          </w:p>
        </w:tc>
        <w:tc>
          <w:tcPr>
            <w:tcW w:w="100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0E6B5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i/>
                <w:iCs/>
                <w:color w:val="000000"/>
                <w:lang w:eastAsia="ru-RU"/>
              </w:rPr>
            </w:pPr>
          </w:p>
        </w:tc>
      </w:tr>
    </w:tbl>
    <w:p w14:paraId="5E16AEE9"/>
    <w:p w14:paraId="095773CC">
      <w:pPr>
        <w:rPr>
          <w:b/>
          <w:sz w:val="28"/>
        </w:rPr>
      </w:pPr>
      <w:r>
        <w:rPr>
          <w:b/>
          <w:sz w:val="28"/>
        </w:rPr>
        <w:t>Горячее на выбор:</w:t>
      </w:r>
    </w:p>
    <w:p w14:paraId="2A227C01">
      <w:pPr>
        <w:pStyle w:val="7"/>
        <w:numPr>
          <w:ilvl w:val="0"/>
          <w:numId w:val="1"/>
        </w:numPr>
        <w:ind w:left="360" w:leftChars="0" w:firstLineChars="0"/>
        <w:rPr>
          <w:b/>
          <w:bCs/>
        </w:rPr>
      </w:pPr>
      <w:r>
        <w:rPr>
          <w:b/>
          <w:bCs/>
        </w:rPr>
        <w:t xml:space="preserve">Стейк из семги с овощами гриль                                                              </w:t>
      </w:r>
      <w:r>
        <w:rPr>
          <w:rFonts w:hint="default"/>
          <w:b/>
          <w:bCs/>
          <w:lang w:val="ru-RU"/>
        </w:rPr>
        <w:t>1800</w:t>
      </w:r>
      <w:r>
        <w:rPr>
          <w:b/>
          <w:bCs/>
        </w:rPr>
        <w:t>р.</w:t>
      </w:r>
    </w:p>
    <w:p w14:paraId="61C766AD">
      <w:pPr>
        <w:pStyle w:val="7"/>
        <w:numPr>
          <w:ilvl w:val="0"/>
          <w:numId w:val="1"/>
        </w:numPr>
        <w:ind w:left="360" w:leftChars="0" w:firstLineChars="0"/>
        <w:rPr>
          <w:b/>
          <w:bCs/>
        </w:rPr>
      </w:pPr>
      <w:r>
        <w:rPr>
          <w:b/>
          <w:bCs/>
        </w:rPr>
        <w:t>Стейк из говядины со стручковой фасолью и шампиньонами         1</w:t>
      </w:r>
      <w:r>
        <w:rPr>
          <w:rFonts w:hint="default"/>
          <w:b/>
          <w:bCs/>
          <w:lang w:val="ru-RU"/>
        </w:rPr>
        <w:t>60</w:t>
      </w:r>
      <w:r>
        <w:rPr>
          <w:b/>
          <w:bCs/>
        </w:rPr>
        <w:t>0р.</w:t>
      </w:r>
    </w:p>
    <w:p w14:paraId="274DA843">
      <w:pPr>
        <w:pStyle w:val="7"/>
        <w:numPr>
          <w:ilvl w:val="0"/>
          <w:numId w:val="1"/>
        </w:numPr>
        <w:ind w:left="360" w:leftChars="0" w:firstLineChars="0"/>
        <w:rPr>
          <w:b/>
          <w:bCs/>
        </w:rPr>
      </w:pPr>
      <w:r>
        <w:rPr>
          <w:b/>
          <w:bCs/>
        </w:rPr>
        <w:t>Шашлык из баранины с картофельными половинками                     770р.</w:t>
      </w:r>
    </w:p>
    <w:p w14:paraId="232ADAC2">
      <w:pPr>
        <w:pStyle w:val="7"/>
        <w:numPr>
          <w:ilvl w:val="0"/>
          <w:numId w:val="1"/>
        </w:numPr>
        <w:ind w:left="360" w:leftChars="0" w:firstLineChars="0"/>
        <w:rPr>
          <w:b/>
          <w:bCs/>
        </w:rPr>
      </w:pPr>
      <w:r>
        <w:rPr>
          <w:b/>
          <w:bCs/>
        </w:rPr>
        <w:t>Рататуй (</w:t>
      </w:r>
      <w:r>
        <w:rPr>
          <w:rFonts w:ascii="Arial" w:hAnsi="Arial" w:cs="Arial"/>
          <w:b/>
          <w:bCs/>
          <w:color w:val="202122"/>
          <w:sz w:val="21"/>
          <w:szCs w:val="21"/>
          <w:shd w:val="clear" w:color="auto" w:fill="FFFFFF"/>
        </w:rPr>
        <w:t>овощное блюдо из перца, баклажанов и кабачков)      570р.</w:t>
      </w:r>
    </w:p>
    <w:p w14:paraId="0041EA60"/>
    <w:sectPr>
      <w:pgSz w:w="11906" w:h="16838"/>
      <w:pgMar w:top="426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565C22"/>
    <w:multiLevelType w:val="multilevel"/>
    <w:tmpl w:val="2A565C2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6BB5"/>
    <w:rsid w:val="0014532E"/>
    <w:rsid w:val="00191406"/>
    <w:rsid w:val="001F53AC"/>
    <w:rsid w:val="002C7481"/>
    <w:rsid w:val="0068413F"/>
    <w:rsid w:val="006D03D4"/>
    <w:rsid w:val="0073165B"/>
    <w:rsid w:val="008B6E69"/>
    <w:rsid w:val="00A466AE"/>
    <w:rsid w:val="00AA606F"/>
    <w:rsid w:val="00B11E65"/>
    <w:rsid w:val="00D4417D"/>
    <w:rsid w:val="00E25F4A"/>
    <w:rsid w:val="00EB6BB5"/>
    <w:rsid w:val="2DD25DBD"/>
    <w:rsid w:val="47D5511F"/>
    <w:rsid w:val="50357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qFormat="1"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5">
    <w:name w:val="Hyperlink"/>
    <w:basedOn w:val="2"/>
    <w:semiHidden/>
    <w:unhideWhenUsed/>
    <w:uiPriority w:val="99"/>
    <w:rPr>
      <w:color w:val="0000FF"/>
      <w:u w:val="single"/>
    </w:rPr>
  </w:style>
  <w:style w:type="paragraph" w:styleId="6">
    <w:name w:val="table of authorities"/>
    <w:basedOn w:val="1"/>
    <w:next w:val="1"/>
    <w:semiHidden/>
    <w:unhideWhenUsed/>
    <w:qFormat/>
    <w:uiPriority w:val="99"/>
    <w:pPr>
      <w:spacing w:after="0"/>
      <w:ind w:left="220" w:hanging="220"/>
    </w:p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06CEE0-1B3C-42C7-A085-BEE0D477E50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sborka</Company>
  <Pages>1</Pages>
  <Words>172</Words>
  <Characters>984</Characters>
  <Lines>8</Lines>
  <Paragraphs>2</Paragraphs>
  <TotalTime>129</TotalTime>
  <ScaleCrop>false</ScaleCrop>
  <LinksUpToDate>false</LinksUpToDate>
  <CharactersWithSpaces>1154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2024-12-09T09:53:00Z</dcterms:created>
  <dc:creator>DEXP</dc:creator>
  <cp:lastModifiedBy>DEXP</cp:lastModifiedBy>
  <cp:lastPrinted>2025-12-10T09:47:48Z</cp:lastPrinted>
  <dcterms:modified xsi:type="dcterms:W3CDTF">2025-12-10T09:51:35Z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E1EC4EFFC50442A5B95F2CBCE74EAA73_12</vt:lpwstr>
  </property>
</Properties>
</file>