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59202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2024-2025人工智能学院-信号与系统真题</w:t>
      </w:r>
    </w:p>
    <w:p w14:paraId="656484A1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选择</w:t>
      </w:r>
    </w:p>
    <w:p w14:paraId="5042BF86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大部分是作业原题。</w:t>
      </w:r>
    </w:p>
    <w:p w14:paraId="247C15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一道函数变换的题，平移与尺度的先后。</w:t>
      </w:r>
    </w:p>
    <w:p w14:paraId="476F14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H(s)和H(jw都存在的条件。</w:t>
      </w:r>
    </w:p>
    <w:p w14:paraId="398694C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大题</w:t>
      </w:r>
    </w:p>
    <w:p w14:paraId="31B35B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1由一系列串联并联的x(t)组成的复合系统怎么表示(注意乘是卷积)(第二章ppt)</w:t>
      </w:r>
    </w:p>
    <w:p w14:paraId="1A5E09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2给电路图，写i的微分方程</w:t>
      </w:r>
    </w:p>
    <w:p w14:paraId="4639C5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写i不为0的前三次谐波</w:t>
      </w:r>
    </w:p>
    <w:p w14:paraId="6C8F9C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其中u是周期方波</w:t>
      </w:r>
    </w:p>
    <w:p w14:paraId="4A9686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3算一个非周期信号的傅立叶变换</w:t>
      </w:r>
    </w:p>
    <w:p w14:paraId="132823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4画正弦函数采样后的图，算采样频率和低频滤波截止频率</w:t>
      </w:r>
    </w:p>
    <w:p w14:paraId="18DEB4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5解二阶微分方程的全解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283B55"/>
    <w:multiLevelType w:val="singleLevel"/>
    <w:tmpl w:val="39283B5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F5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2025-01-12T08:50:24Z</dcterms:created>
  <dc:creator>leno</dc:creator>
  <cp:lastModifiedBy>挖着西瓜</cp:lastModifiedBy>
  <dcterms:modified xsi:type="dcterms:W3CDTF">2025-01-12T08:51:31Z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eyJoZGlkIjoiNjEwZDg3ZWE1NTczZDhkMzJlM2ZjODQ5YjcyNTY4ZWIiLCJ1c2VySWQiOiI3OTgzMDQxMzcifQ==</vt:lpwstr>
  </property>
  <property fmtid="{D5CDD505-2E9C-101B-9397-08002B2CF9AE}" pid="4" name="ICV">
    <vt:lpwstr>719CCE67DABA44F1B4DFF025DAAA4A23_12</vt:lpwstr>
  </property>
</Properties>
</file>