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EA02C">
      <w:pPr>
        <w:rPr>
          <w:b/>
          <w:bCs/>
          <w:sz w:val="28"/>
          <w:szCs w:val="28"/>
        </w:rPr>
      </w:pPr>
      <w:bookmarkStart w:id="2" w:name="_GoBack"/>
      <w:bookmarkEnd w:id="2"/>
      <w:r>
        <w:rPr>
          <w:rFonts w:hint="eastAsia"/>
          <w:b/>
          <w:bCs/>
          <w:sz w:val="28"/>
          <w:szCs w:val="28"/>
        </w:rPr>
        <w:t>现代控制总结</w:t>
      </w:r>
    </w:p>
    <w:p w14:paraId="027C4DE4">
      <w:r>
        <w:rPr>
          <w:rFonts w:hint="eastAsia"/>
        </w:rPr>
        <w:t>经典控制论（基于传递函数和频域技术，主要处理S</w:t>
      </w:r>
      <w:r>
        <w:t>ISO LTI</w:t>
      </w:r>
      <w:r>
        <w:rPr>
          <w:rFonts w:hint="eastAsia"/>
        </w:rPr>
        <w:t>系统）</w:t>
      </w:r>
    </w:p>
    <w:p w14:paraId="15BF511D">
      <w:r>
        <w:rPr>
          <w:rFonts w:hint="eastAsia"/>
        </w:rPr>
        <w:t>现代控制论（基于状态空间法、最大值原理、动态规划法）</w:t>
      </w:r>
    </w:p>
    <w:p w14:paraId="5EED2288">
      <w:r>
        <w:rPr>
          <w:rFonts w:hint="eastAsia"/>
        </w:rPr>
        <w:t>线性定常连续系统（L</w:t>
      </w:r>
      <w:r>
        <w:t>TI</w:t>
      </w:r>
      <w:r>
        <w:rPr>
          <w:rFonts w:hint="eastAsia"/>
        </w:rPr>
        <w:t>）、离散系统、线性时变连续系统、非线性系统</w:t>
      </w:r>
    </w:p>
    <w:p w14:paraId="3C365AA8">
      <w:pPr>
        <w:rPr>
          <w:u w:val="single"/>
        </w:rPr>
      </w:pPr>
      <w:r>
        <w:rPr>
          <w:rFonts w:hint="eastAsia"/>
          <w:u w:val="single"/>
        </w:rPr>
        <w:t>以下条件中针对L</w:t>
      </w:r>
      <w:r>
        <w:rPr>
          <w:u w:val="single"/>
        </w:rPr>
        <w:t>TI</w:t>
      </w:r>
      <w:r>
        <w:rPr>
          <w:rFonts w:hint="eastAsia"/>
          <w:u w:val="single"/>
        </w:rPr>
        <w:t>的能控，在离散中就是能达。</w:t>
      </w:r>
    </w:p>
    <w:p w14:paraId="2C16B7FB">
      <w:pPr>
        <w:spacing w:line="240" w:lineRule="auto"/>
      </w:pPr>
      <w:r>
        <w:rPr>
          <w:rFonts w:hint="eastAsia"/>
        </w:rPr>
        <w:t>系统的状态空间表达式不唯一，描述同一系统的不同状态空间表达式之间存在着线性变换关系，P为非奇异变换矩阵。</w:t>
      </w:r>
    </w:p>
    <w:p w14:paraId="64AF0655">
      <w:pPr>
        <w:spacing w:line="240" w:lineRule="auto"/>
      </w:pPr>
    </w:p>
    <w:p w14:paraId="6A9C7657">
      <w:pPr>
        <w:spacing w:line="240" w:lineRule="auto"/>
      </w:pPr>
      <w:r>
        <w:rPr>
          <w:rFonts w:hint="eastAsia"/>
        </w:rPr>
        <w:t>状态变量的选取不唯一，系统中状态变量的个数应等于系统中独立储能元件的个数，等于微分方程的阶数。</w:t>
      </w:r>
    </w:p>
    <w:p w14:paraId="5F414E0E">
      <w:pPr>
        <w:spacing w:line="240" w:lineRule="auto"/>
      </w:pPr>
    </w:p>
    <w:p w14:paraId="2D7704FF">
      <w:pPr>
        <w:spacing w:line="240" w:lineRule="auto"/>
      </w:pPr>
      <w:r>
        <w:rPr>
          <w:rFonts w:hint="eastAsia"/>
        </w:rPr>
        <w:t>当状态方程和输出方程都是x和u的线性函数时，才是</w:t>
      </w:r>
      <w:r>
        <w:rPr>
          <w:rFonts w:hint="eastAsia"/>
          <w:b/>
          <w:bCs/>
        </w:rPr>
        <w:t>线性系统</w:t>
      </w:r>
      <w:r>
        <w:rPr>
          <w:rFonts w:hint="eastAsia"/>
        </w:rPr>
        <w:t>。</w:t>
      </w:r>
    </w:p>
    <w:p w14:paraId="3ED0F31A">
      <w:pPr>
        <w:spacing w:line="240" w:lineRule="auto"/>
      </w:pPr>
      <w:r>
        <w:rPr>
          <w:rFonts w:hint="eastAsia"/>
        </w:rPr>
        <w:t>常见的非线性：死区、迟滞、饱和</w:t>
      </w:r>
    </w:p>
    <w:p w14:paraId="5EADAC7F">
      <w:pPr>
        <w:spacing w:line="240" w:lineRule="auto"/>
      </w:pPr>
      <w:r>
        <w:rPr>
          <w:rFonts w:hint="eastAsia"/>
        </w:rPr>
        <w:t>在状态变化不剧烈（不远离平衡点）的情况下，可以进行</w:t>
      </w:r>
      <w:r>
        <w:rPr>
          <w:rFonts w:hint="eastAsia"/>
          <w:b/>
          <w:bCs/>
        </w:rPr>
        <w:t>线性化</w:t>
      </w:r>
      <w:r>
        <w:rPr>
          <w:rFonts w:hint="eastAsia"/>
        </w:rPr>
        <w:t>。在工作点附近的线性化，泰勒展开。</w:t>
      </w:r>
    </w:p>
    <w:p w14:paraId="6A62023C">
      <w:pPr>
        <w:adjustRightInd w:val="0"/>
        <w:snapToGrid w:val="0"/>
        <w:spacing w:line="240" w:lineRule="auto"/>
      </w:pPr>
      <w:r>
        <w:rPr>
          <w:rFonts w:hint="eastAsia"/>
        </w:rPr>
        <w:t>平衡点：速度为0的点（</w:t>
      </w:r>
      <w:r>
        <w:rPr>
          <w:position w:val="-12"/>
        </w:rPr>
        <w:object>
          <v:shape id="_x0000_i1025" o:spt="75" type="#_x0000_t75" style="height:18.3pt;width:30.45pt;" o:ole="t" filled="f" o:preferrelative="t" stroked="f" coordsize="21600,21600">
            <v:path/>
            <v:fill on="f" focussize="0,0"/>
            <v:stroke on="f" joinstyle="miter"/>
            <v:imagedata r:id="rId7" o:title=""/>
            <o:lock v:ext="edit" aspectratio="t"/>
            <w10:wrap type="none"/>
            <w10:anchorlock/>
          </v:shape>
          <o:OLEObject Type="Embed" ProgID="Equation.AxMath" ShapeID="_x0000_i1025" DrawAspect="Content" ObjectID="_1468075725" r:id="rId6">
            <o:LockedField>false</o:LockedField>
          </o:OLEObject>
        </w:object>
      </w:r>
      <w:r>
        <w:rPr>
          <w:rFonts w:hint="eastAsia"/>
        </w:rPr>
        <w:t>）</w:t>
      </w:r>
    </w:p>
    <w:p w14:paraId="0426F4D4">
      <w:r>
        <w:rPr>
          <w:rFonts w:hint="eastAsia"/>
        </w:rPr>
        <w:t>L</w:t>
      </w:r>
      <w:r>
        <w:t>TI</w:t>
      </w:r>
      <w:r>
        <w:rPr>
          <w:rFonts w:hint="eastAsia"/>
        </w:rPr>
        <w:t>状态方程的解：初始状态引起的自由运动+控制激励引起的强制运动</w:t>
      </w:r>
    </w:p>
    <w:p w14:paraId="3B3B228D">
      <w:pPr>
        <w:adjustRightInd w:val="0"/>
        <w:snapToGrid w:val="0"/>
        <w:spacing w:line="240" w:lineRule="auto"/>
      </w:pPr>
      <w:r>
        <w:rPr>
          <w:rFonts w:hint="eastAsia"/>
        </w:rPr>
        <w:t>状态转移矩阵</w:t>
      </w:r>
      <w:r>
        <w:rPr>
          <w:b/>
          <w:bCs/>
          <w:position w:val="-12"/>
        </w:rPr>
        <w:object>
          <v:shape id="_x0000_i1026" o:spt="75" type="#_x0000_t75" style="height:18.3pt;width:26.05pt;" o:ole="t" filled="f" o:preferrelative="t" stroked="f" coordsize="21600,21600">
            <v:path/>
            <v:fill on="f" focussize="0,0"/>
            <v:stroke on="f" joinstyle="miter"/>
            <v:imagedata r:id="rId9" o:title=""/>
            <o:lock v:ext="edit" aspectratio="t"/>
            <w10:wrap type="none"/>
            <w10:anchorlock/>
          </v:shape>
          <o:OLEObject Type="Embed" ProgID="Equation.AxMath" ShapeID="_x0000_i1026" DrawAspect="Content" ObjectID="_1468075726" r:id="rId8">
            <o:LockedField>false</o:LockedField>
          </o:OLEObject>
        </w:object>
      </w:r>
      <w:r>
        <w:rPr>
          <w:rFonts w:hint="eastAsia"/>
          <w:b/>
          <w:bCs/>
        </w:rPr>
        <w:t>的性质</w:t>
      </w:r>
      <w:r>
        <w:rPr>
          <w:rFonts w:hint="eastAsia"/>
        </w:rPr>
        <w:t>：①可分离性</w:t>
      </w:r>
      <w:bookmarkStart w:id="0" w:name="OLE_LINK1"/>
      <w:r>
        <w:rPr>
          <w:position w:val="-13"/>
        </w:rPr>
        <w:object>
          <v:shape id="_x0000_i1027" o:spt="75" type="#_x0000_t75" style="height:18.85pt;width:125.7pt;" o:ole="t" filled="f" o:preferrelative="t" stroked="f" coordsize="21600,21600">
            <v:path/>
            <v:fill on="f" focussize="0,0"/>
            <v:stroke on="f" joinstyle="miter"/>
            <v:imagedata r:id="rId11" o:title=""/>
            <o:lock v:ext="edit" aspectratio="t"/>
            <w10:wrap type="none"/>
            <w10:anchorlock/>
          </v:shape>
          <o:OLEObject Type="Embed" ProgID="Equation.AxMath" ShapeID="_x0000_i1027" DrawAspect="Content" ObjectID="_1468075727" r:id="rId10">
            <o:LockedField>false</o:LockedField>
          </o:OLEObject>
        </w:object>
      </w:r>
      <w:bookmarkEnd w:id="0"/>
    </w:p>
    <w:p w14:paraId="3F411D63">
      <w:pPr>
        <w:adjustRightInd w:val="0"/>
        <w:snapToGrid w:val="0"/>
        <w:spacing w:line="240" w:lineRule="auto"/>
        <w:ind w:firstLine="240" w:firstLineChars="100"/>
      </w:pPr>
      <w:r>
        <w:rPr>
          <w:rFonts w:hint="eastAsia"/>
        </w:rPr>
        <w:t>②传递性</w:t>
      </w:r>
      <w:r>
        <w:rPr>
          <w:position w:val="-13"/>
        </w:rPr>
        <w:object>
          <v:shape id="_x0000_i1028" o:spt="75" type="#_x0000_t75" style="height:18.85pt;width:141.25pt;" o:ole="t" filled="f" o:preferrelative="t" stroked="f" coordsize="21600,21600">
            <v:path/>
            <v:fill on="f" focussize="0,0"/>
            <v:stroke on="f" joinstyle="miter"/>
            <v:imagedata r:id="rId13" o:title=""/>
            <o:lock v:ext="edit" aspectratio="t"/>
            <w10:wrap type="none"/>
            <w10:anchorlock/>
          </v:shape>
          <o:OLEObject Type="Embed" ProgID="Equation.AxMath" ShapeID="_x0000_i1028" DrawAspect="Content" ObjectID="_1468075728" r:id="rId12">
            <o:LockedField>false</o:LockedField>
          </o:OLEObject>
        </w:object>
      </w:r>
      <w:r>
        <w:t xml:space="preserve"> </w:t>
      </w:r>
      <w:r>
        <w:rPr>
          <w:rFonts w:hint="eastAsia"/>
        </w:rPr>
        <w:t>③唯一性</w:t>
      </w:r>
      <w:r>
        <w:t xml:space="preserve"> </w:t>
      </w:r>
      <w:r>
        <w:rPr>
          <w:rFonts w:hint="eastAsia"/>
        </w:rPr>
        <w:t>④可逆性</w:t>
      </w:r>
      <w:r>
        <w:rPr>
          <w:position w:val="-13"/>
        </w:rPr>
        <w:object>
          <v:shape id="_x0000_i1029" o:spt="75" type="#_x0000_t75" style="height:18.85pt;width:101.35pt;" o:ole="t" filled="f" o:preferrelative="t" stroked="f" coordsize="21600,21600">
            <v:path/>
            <v:fill on="f" focussize="0,0"/>
            <v:stroke on="f" joinstyle="miter"/>
            <v:imagedata r:id="rId15" o:title=""/>
            <o:lock v:ext="edit" aspectratio="t"/>
            <w10:wrap type="none"/>
            <w10:anchorlock/>
          </v:shape>
          <o:OLEObject Type="Embed" ProgID="Equation.AxMath" ShapeID="_x0000_i1029" DrawAspect="Content" ObjectID="_1468075729" r:id="rId14">
            <o:LockedField>false</o:LockedField>
          </o:OLEObject>
        </w:object>
      </w:r>
    </w:p>
    <w:p w14:paraId="2A636104">
      <w:pPr>
        <w:adjustRightInd w:val="0"/>
        <w:snapToGrid w:val="0"/>
        <w:spacing w:line="240" w:lineRule="auto"/>
      </w:pPr>
    </w:p>
    <w:p w14:paraId="71D99420">
      <w:pPr>
        <w:adjustRightInd w:val="0"/>
        <w:snapToGrid w:val="0"/>
        <w:spacing w:line="240" w:lineRule="auto"/>
      </w:pPr>
      <w:r>
        <w:rPr>
          <w:rFonts w:hint="eastAsia"/>
        </w:rPr>
        <w:t>连续时间线性系统的离散化：</w:t>
      </w:r>
    </w:p>
    <w:p w14:paraId="4BA7066B">
      <w:pPr>
        <w:adjustRightInd w:val="0"/>
        <w:snapToGrid w:val="0"/>
        <w:spacing w:line="240" w:lineRule="auto"/>
      </w:pPr>
      <w:r>
        <w:rPr>
          <w:rFonts w:hint="eastAsia"/>
        </w:rPr>
        <w:t>近似离散化用差分代替求导（若系统受到测量噪声的影响，会把噪声放大）</w:t>
      </w:r>
    </w:p>
    <w:p w14:paraId="77EA2949">
      <w:pPr>
        <w:adjustRightInd w:val="0"/>
        <w:snapToGrid w:val="0"/>
        <w:spacing w:line="240" w:lineRule="auto"/>
      </w:pPr>
    </w:p>
    <w:p w14:paraId="1DCAF545">
      <w:pPr>
        <w:adjustRightInd w:val="0"/>
        <w:snapToGrid w:val="0"/>
        <w:spacing w:line="240" w:lineRule="auto"/>
      </w:pPr>
    </w:p>
    <w:p w14:paraId="63ADAB60">
      <w:pPr>
        <w:adjustRightInd w:val="0"/>
        <w:snapToGrid w:val="0"/>
        <w:spacing w:line="240" w:lineRule="auto"/>
      </w:pPr>
      <w:r>
        <w:rPr>
          <w:rFonts w:hint="eastAsia"/>
          <w:b/>
          <w:bCs/>
          <w:shd w:val="pct15" w:color="auto" w:fill="FFFFFF"/>
        </w:rPr>
        <w:t>能控</w:t>
      </w:r>
      <w:r>
        <w:rPr>
          <w:rFonts w:hint="eastAsia"/>
        </w:rPr>
        <w:t>：在u</w:t>
      </w:r>
      <w:r>
        <w:t>(t)</w:t>
      </w:r>
      <w:r>
        <w:rPr>
          <w:rFonts w:hint="eastAsia"/>
        </w:rPr>
        <w:t>作用下将状态x</w:t>
      </w:r>
      <w:r>
        <w:rPr>
          <w:vertAlign w:val="subscript"/>
        </w:rPr>
        <w:t>0</w:t>
      </w:r>
      <w:r>
        <w:rPr>
          <w:rFonts w:hint="eastAsia"/>
        </w:rPr>
        <w:t>在有限时间内转移到原点，则状态x</w:t>
      </w:r>
      <w:r>
        <w:rPr>
          <w:vertAlign w:val="subscript"/>
        </w:rPr>
        <w:t>0</w:t>
      </w:r>
      <w:r>
        <w:rPr>
          <w:rFonts w:hint="eastAsia"/>
        </w:rPr>
        <w:t>能控。所有的状态都能控，则系统是完全能控的，即（A</w:t>
      </w:r>
      <w:r>
        <w:t>,B</w:t>
      </w:r>
      <w:r>
        <w:rPr>
          <w:rFonts w:hint="eastAsia"/>
        </w:rPr>
        <w:t>）能控</w:t>
      </w:r>
    </w:p>
    <w:p w14:paraId="310D7A21">
      <w:pPr>
        <w:adjustRightInd w:val="0"/>
        <w:snapToGrid w:val="0"/>
        <w:spacing w:line="240" w:lineRule="auto"/>
      </w:pPr>
    </w:p>
    <w:p w14:paraId="0E9D8006">
      <w:pPr>
        <w:adjustRightInd w:val="0"/>
        <w:snapToGrid w:val="0"/>
        <w:spacing w:line="240" w:lineRule="auto"/>
      </w:pPr>
      <w:r>
        <w:rPr>
          <w:rFonts w:hint="eastAsia"/>
          <w:b/>
          <w:bCs/>
          <w:shd w:val="pct15" w:color="auto" w:fill="FFFFFF"/>
        </w:rPr>
        <w:t>能达</w:t>
      </w:r>
      <w:r>
        <w:rPr>
          <w:rFonts w:hint="eastAsia"/>
        </w:rPr>
        <w:t>：从原点x</w:t>
      </w:r>
      <w:r>
        <w:rPr>
          <w:vertAlign w:val="subscript"/>
        </w:rPr>
        <w:t>0</w:t>
      </w:r>
      <w:r>
        <w:rPr>
          <w:rFonts w:hint="eastAsia"/>
        </w:rPr>
        <w:t>转移到其他状态点x</w:t>
      </w:r>
      <w:r>
        <w:rPr>
          <w:rFonts w:hint="eastAsia"/>
          <w:vertAlign w:val="subscript"/>
        </w:rPr>
        <w:t>f</w:t>
      </w:r>
      <w:r>
        <w:rPr>
          <w:rFonts w:hint="eastAsia"/>
        </w:rPr>
        <w:t>，则x</w:t>
      </w:r>
      <w:r>
        <w:rPr>
          <w:rFonts w:hint="eastAsia"/>
          <w:vertAlign w:val="subscript"/>
        </w:rPr>
        <w:t>f</w:t>
      </w:r>
      <w:r>
        <w:rPr>
          <w:rFonts w:hint="eastAsia"/>
        </w:rPr>
        <w:t>是能达的。每一个状态都是能达的，则系统是完全能达的。</w:t>
      </w:r>
    </w:p>
    <w:p w14:paraId="48E14C18">
      <w:pPr>
        <w:adjustRightInd w:val="0"/>
        <w:snapToGrid w:val="0"/>
        <w:spacing w:line="240" w:lineRule="auto"/>
      </w:pPr>
    </w:p>
    <w:p w14:paraId="213F4A30">
      <w:pPr>
        <w:adjustRightInd w:val="0"/>
        <w:snapToGrid w:val="0"/>
        <w:spacing w:line="240" w:lineRule="auto"/>
      </w:pPr>
      <w:r>
        <w:rPr>
          <w:rFonts w:hint="eastAsia"/>
          <w:b/>
          <w:bCs/>
          <w:shd w:val="pct15" w:color="auto" w:fill="FFFFFF"/>
        </w:rPr>
        <w:t>能观</w:t>
      </w:r>
      <w:r>
        <w:rPr>
          <w:rFonts w:hint="eastAsia"/>
        </w:rPr>
        <w:t>：输入u为0，对系统任意给定的初始状态x</w:t>
      </w:r>
      <w:r>
        <w:rPr>
          <w:vertAlign w:val="subscript"/>
        </w:rPr>
        <w:t>0</w:t>
      </w:r>
      <w:r>
        <w:rPr>
          <w:rFonts w:hint="eastAsia"/>
        </w:rPr>
        <w:t>都可以通过一段时间后的输出y来唯一确定初始状态x</w:t>
      </w:r>
      <w:r>
        <w:rPr>
          <w:vertAlign w:val="subscript"/>
        </w:rPr>
        <w:t>0</w:t>
      </w:r>
      <w:r>
        <w:rPr>
          <w:rFonts w:hint="eastAsia"/>
        </w:rPr>
        <w:t>，则系统是完全能观测的，即（C</w:t>
      </w:r>
      <w:r>
        <w:t>,A</w:t>
      </w:r>
      <w:r>
        <w:rPr>
          <w:rFonts w:hint="eastAsia"/>
        </w:rPr>
        <w:t>）能观测。</w:t>
      </w:r>
    </w:p>
    <w:p w14:paraId="3163D5D3">
      <w:r>
        <w:rPr>
          <w:rFonts w:hint="eastAsia"/>
        </w:rPr>
        <w:t>能控性和能观性正是分析u(</w:t>
      </w:r>
      <w:r>
        <w:t>t)</w:t>
      </w:r>
      <w:r>
        <w:rPr>
          <w:rFonts w:hint="eastAsia"/>
        </w:rPr>
        <w:t>对x的控制能力和y</w:t>
      </w:r>
      <w:r>
        <w:t>(t)</w:t>
      </w:r>
      <w:r>
        <w:rPr>
          <w:rFonts w:hint="eastAsia"/>
        </w:rPr>
        <w:t>对x的反映能力。</w:t>
      </w:r>
    </w:p>
    <w:p w14:paraId="390B0113">
      <w:pPr>
        <w:adjustRightInd w:val="0"/>
        <w:snapToGrid w:val="0"/>
        <w:spacing w:line="240" w:lineRule="auto"/>
        <w:rPr>
          <w:b/>
          <w:bCs/>
          <w:shd w:val="pct15" w:color="auto" w:fill="FFFFFF"/>
        </w:rPr>
      </w:pPr>
      <w:r>
        <w:rPr>
          <w:rFonts w:hint="eastAsia"/>
          <w:b/>
          <w:bCs/>
          <w:shd w:val="pct15" w:color="auto" w:fill="FFFFFF"/>
        </w:rPr>
        <w:t>能控和能达等价的充要条件：</w:t>
      </w:r>
    </w:p>
    <w:p w14:paraId="027A9C09">
      <w:pPr>
        <w:pStyle w:val="4"/>
        <w:numPr>
          <w:ilvl w:val="0"/>
          <w:numId w:val="1"/>
        </w:numPr>
        <w:spacing w:line="240" w:lineRule="auto"/>
        <w:ind w:firstLineChars="0"/>
      </w:pPr>
      <w:r>
        <w:rPr>
          <w:rFonts w:hint="eastAsia"/>
        </w:rPr>
        <w:t>连续系统：A非奇异</w:t>
      </w:r>
    </w:p>
    <w:p w14:paraId="7C58ECE1">
      <w:pPr>
        <w:pStyle w:val="4"/>
        <w:numPr>
          <w:ilvl w:val="0"/>
          <w:numId w:val="1"/>
        </w:numPr>
        <w:spacing w:line="240" w:lineRule="auto"/>
        <w:ind w:firstLineChars="0"/>
      </w:pPr>
      <w:r>
        <w:rPr>
          <w:rFonts w:hint="eastAsia"/>
        </w:rPr>
        <w:t>L</w:t>
      </w:r>
      <w:r>
        <w:t>TI</w:t>
      </w:r>
      <w:r>
        <w:rPr>
          <w:rFonts w:hint="eastAsia"/>
        </w:rPr>
        <w:t>系统：一定等价</w:t>
      </w:r>
    </w:p>
    <w:p w14:paraId="4C15C2E2">
      <w:pPr>
        <w:pStyle w:val="4"/>
        <w:numPr>
          <w:ilvl w:val="0"/>
          <w:numId w:val="1"/>
        </w:numPr>
        <w:spacing w:line="240" w:lineRule="auto"/>
        <w:ind w:firstLineChars="0"/>
      </w:pPr>
      <w:r>
        <w:rPr>
          <w:rFonts w:hint="eastAsia"/>
        </w:rPr>
        <w:t>离散系统：</w:t>
      </w:r>
      <w:r>
        <w:t>A(</w:t>
      </w:r>
      <w:r>
        <w:rPr>
          <w:rFonts w:hint="eastAsia"/>
        </w:rPr>
        <w:t>k)均非奇异，若该离散系统是相应连续时间系统的时间离散化模型，其能控和能达一定等价。</w:t>
      </w:r>
    </w:p>
    <w:p w14:paraId="237FDC0D">
      <w:pPr>
        <w:spacing w:line="240" w:lineRule="auto"/>
      </w:pPr>
    </w:p>
    <w:p w14:paraId="1D4B4B08">
      <w:pPr>
        <w:adjustRightInd w:val="0"/>
        <w:snapToGrid w:val="0"/>
        <w:spacing w:line="240" w:lineRule="auto"/>
        <w:rPr>
          <w:b/>
          <w:bCs/>
          <w:shd w:val="pct15" w:color="auto" w:fill="FFFFFF"/>
        </w:rPr>
      </w:pPr>
      <w:r>
        <w:rPr>
          <w:rFonts w:hint="eastAsia"/>
          <w:b/>
          <w:bCs/>
          <w:shd w:val="pct15" w:color="auto" w:fill="FFFFFF"/>
        </w:rPr>
        <w:t>对偶性：</w:t>
      </w:r>
    </w:p>
    <w:p w14:paraId="36CB7C2A">
      <w:pPr>
        <w:pStyle w:val="4"/>
        <w:numPr>
          <w:ilvl w:val="0"/>
          <w:numId w:val="2"/>
        </w:numPr>
        <w:adjustRightInd w:val="0"/>
        <w:snapToGrid w:val="0"/>
        <w:spacing w:line="240" w:lineRule="auto"/>
        <w:ind w:left="958" w:hanging="357" w:firstLineChars="0"/>
      </w:pPr>
      <w:r>
        <w:rPr>
          <w:rFonts w:hint="eastAsia"/>
        </w:rPr>
        <w:t>L</w:t>
      </w:r>
      <w:r>
        <w:t>TI</w:t>
      </w:r>
      <w:r>
        <w:rPr>
          <w:rFonts w:hint="eastAsia"/>
        </w:rPr>
        <w:t>系统：</w:t>
      </w:r>
      <w:r>
        <w:t>S</w:t>
      </w:r>
      <w:r>
        <w:rPr>
          <w:rFonts w:hint="eastAsia"/>
        </w:rPr>
        <w:t xml:space="preserve">完全能控 </w:t>
      </w:r>
      <w:r>
        <w:rPr>
          <w:position w:val="-12"/>
        </w:rPr>
        <w:object>
          <v:shape id="_x0000_i1030" o:spt="75" type="#_x0000_t75" style="height:18.3pt;width:15.5pt;" o:ole="t" filled="f" o:preferrelative="t" stroked="f" coordsize="21600,21600">
            <v:path/>
            <v:fill on="f" focussize="0,0"/>
            <v:stroke on="f" joinstyle="miter"/>
            <v:imagedata r:id="rId17" o:title=""/>
            <o:lock v:ext="edit" aspectratio="t"/>
            <w10:wrap type="none"/>
            <w10:anchorlock/>
          </v:shape>
          <o:OLEObject Type="Embed" ProgID="Equation.AxMath" ShapeID="_x0000_i1030" DrawAspect="Content" ObjectID="_1468075730" r:id="rId16">
            <o:LockedField>false</o:LockedField>
          </o:OLEObject>
        </w:object>
      </w:r>
      <w:r>
        <w:t>S</w:t>
      </w:r>
      <w:r>
        <w:rPr>
          <w:vertAlign w:val="superscript"/>
        </w:rPr>
        <w:t>T</w:t>
      </w:r>
      <w:r>
        <w:rPr>
          <w:rFonts w:hint="eastAsia"/>
        </w:rPr>
        <w:t xml:space="preserve">完全能观 </w:t>
      </w:r>
      <w:r>
        <w:t xml:space="preserve">   S</w:t>
      </w:r>
      <w:r>
        <w:rPr>
          <w:rFonts w:hint="eastAsia"/>
        </w:rPr>
        <w:t xml:space="preserve">完全能观 </w:t>
      </w:r>
      <w:r>
        <w:rPr>
          <w:position w:val="-12"/>
        </w:rPr>
        <w:object>
          <v:shape id="_x0000_i1031" o:spt="75" type="#_x0000_t75" style="height:18.3pt;width:15.5pt;" o:ole="t" filled="f" o:preferrelative="t" stroked="f" coordsize="21600,21600">
            <v:path/>
            <v:fill on="f" focussize="0,0"/>
            <v:stroke on="f" joinstyle="miter"/>
            <v:imagedata r:id="rId17" o:title=""/>
            <o:lock v:ext="edit" aspectratio="t"/>
            <w10:wrap type="none"/>
            <w10:anchorlock/>
          </v:shape>
          <o:OLEObject Type="Embed" ProgID="Equation.AxMath" ShapeID="_x0000_i1031" DrawAspect="Content" ObjectID="_1468075731" r:id="rId18">
            <o:LockedField>false</o:LockedField>
          </o:OLEObject>
        </w:object>
      </w:r>
      <w:r>
        <w:t>S</w:t>
      </w:r>
      <w:r>
        <w:rPr>
          <w:vertAlign w:val="superscript"/>
        </w:rPr>
        <w:t>T</w:t>
      </w:r>
      <w:r>
        <w:rPr>
          <w:rFonts w:hint="eastAsia"/>
        </w:rPr>
        <w:t>完全能控</w:t>
      </w:r>
      <w:r>
        <w:t xml:space="preserve"> </w:t>
      </w:r>
    </w:p>
    <w:p w14:paraId="62EF6ECC">
      <w:pPr>
        <w:pStyle w:val="4"/>
        <w:numPr>
          <w:ilvl w:val="0"/>
          <w:numId w:val="2"/>
        </w:numPr>
        <w:adjustRightInd w:val="0"/>
        <w:snapToGrid w:val="0"/>
        <w:spacing w:line="240" w:lineRule="auto"/>
        <w:ind w:left="958" w:hanging="357" w:firstLineChars="0"/>
      </w:pPr>
      <w:r>
        <w:rPr>
          <w:rFonts w:hint="eastAsia"/>
        </w:rPr>
        <w:t>离散系统：</w:t>
      </w:r>
      <w:r>
        <w:t>S</w:t>
      </w:r>
      <w:r>
        <w:rPr>
          <w:rFonts w:hint="eastAsia"/>
        </w:rPr>
        <w:t xml:space="preserve">完全能达 </w:t>
      </w:r>
      <w:r>
        <w:rPr>
          <w:position w:val="-12"/>
        </w:rPr>
        <w:object>
          <v:shape id="_x0000_i1032" o:spt="75" type="#_x0000_t75" style="height:18.3pt;width:15.5pt;" o:ole="t" filled="f" o:preferrelative="t" stroked="f" coordsize="21600,21600">
            <v:path/>
            <v:fill on="f" focussize="0,0"/>
            <v:stroke on="f" joinstyle="miter"/>
            <v:imagedata r:id="rId17" o:title=""/>
            <o:lock v:ext="edit" aspectratio="t"/>
            <w10:wrap type="none"/>
            <w10:anchorlock/>
          </v:shape>
          <o:OLEObject Type="Embed" ProgID="Equation.AxMath" ShapeID="_x0000_i1032" DrawAspect="Content" ObjectID="_1468075732" r:id="rId19">
            <o:LockedField>false</o:LockedField>
          </o:OLEObject>
        </w:object>
      </w:r>
      <w:r>
        <w:t>S</w:t>
      </w:r>
      <w:r>
        <w:rPr>
          <w:vertAlign w:val="superscript"/>
        </w:rPr>
        <w:t>T</w:t>
      </w:r>
      <w:r>
        <w:rPr>
          <w:rFonts w:hint="eastAsia"/>
        </w:rPr>
        <w:t xml:space="preserve">完全能观 </w:t>
      </w:r>
      <w:r>
        <w:t xml:space="preserve">  </w:t>
      </w:r>
      <w:r>
        <w:rPr>
          <w:rFonts w:hint="eastAsia"/>
        </w:rPr>
        <w:t xml:space="preserve"> </w:t>
      </w:r>
      <w:r>
        <w:t>S</w:t>
      </w:r>
      <w:r>
        <w:rPr>
          <w:rFonts w:hint="eastAsia"/>
        </w:rPr>
        <w:t xml:space="preserve">完全能观 </w:t>
      </w:r>
      <w:r>
        <w:rPr>
          <w:position w:val="-12"/>
        </w:rPr>
        <w:object>
          <v:shape id="_x0000_i1033" o:spt="75" type="#_x0000_t75" style="height:18.3pt;width:15.5pt;" o:ole="t" filled="f" o:preferrelative="t" stroked="f" coordsize="21600,21600">
            <v:path/>
            <v:fill on="f" focussize="0,0"/>
            <v:stroke on="f" joinstyle="miter"/>
            <v:imagedata r:id="rId17" o:title=""/>
            <o:lock v:ext="edit" aspectratio="t"/>
            <w10:wrap type="none"/>
            <w10:anchorlock/>
          </v:shape>
          <o:OLEObject Type="Embed" ProgID="Equation.AxMath" ShapeID="_x0000_i1033" DrawAspect="Content" ObjectID="_1468075733" r:id="rId20">
            <o:LockedField>false</o:LockedField>
          </o:OLEObject>
        </w:object>
      </w:r>
      <w:r>
        <w:t>S</w:t>
      </w:r>
      <w:r>
        <w:rPr>
          <w:vertAlign w:val="superscript"/>
        </w:rPr>
        <w:t>T</w:t>
      </w:r>
      <w:r>
        <w:rPr>
          <w:rFonts w:hint="eastAsia"/>
        </w:rPr>
        <w:t>完全能达</w:t>
      </w:r>
    </w:p>
    <w:p w14:paraId="42B3B6CC">
      <w:pPr>
        <w:spacing w:line="240" w:lineRule="auto"/>
      </w:pPr>
    </w:p>
    <w:p w14:paraId="00EB2A66">
      <w:pPr>
        <w:spacing w:line="240" w:lineRule="auto"/>
        <w:rPr>
          <w:b/>
          <w:bCs/>
          <w:shd w:val="pct15" w:color="auto" w:fill="FFFFFF"/>
        </w:rPr>
      </w:pPr>
      <w:r>
        <w:rPr>
          <w:rFonts w:hint="eastAsia"/>
          <w:b/>
          <w:bCs/>
          <w:shd w:val="pct15" w:color="auto" w:fill="FFFFFF"/>
        </w:rPr>
        <w:t>线性定常离散系统的能控能观性：</w:t>
      </w:r>
    </w:p>
    <w:p w14:paraId="3B0D0599">
      <w:pPr>
        <w:spacing w:line="240" w:lineRule="auto"/>
        <w:ind w:firstLine="420"/>
      </w:pPr>
      <w:r>
        <w:rPr>
          <w:rFonts w:hint="eastAsia"/>
        </w:rPr>
        <w:t>多输入控制序列的选择通常具有无穷多种方式。</w:t>
      </w:r>
    </w:p>
    <w:p w14:paraId="3FCA3D1E">
      <w:pPr>
        <w:spacing w:line="240" w:lineRule="auto"/>
        <w:ind w:firstLine="420"/>
      </w:pPr>
      <w:r>
        <w:rPr>
          <w:rFonts w:hint="eastAsia"/>
        </w:rPr>
        <w:t>多输入线性定常离散系统由任意初状态转移至原点一般可少于n个采样周期</w:t>
      </w:r>
    </w:p>
    <w:p w14:paraId="4EEB5E55">
      <w:pPr>
        <w:spacing w:line="240" w:lineRule="auto"/>
        <w:ind w:firstLine="420"/>
      </w:pPr>
      <w:r>
        <w:t>B</w:t>
      </w:r>
      <w:r>
        <w:rPr>
          <w:rFonts w:hint="eastAsia"/>
        </w:rPr>
        <w:t>满秩时，存在控制序列在一步之内转移到原点。</w:t>
      </w:r>
    </w:p>
    <w:p w14:paraId="75FFEA28">
      <w:pPr>
        <w:spacing w:line="240" w:lineRule="auto"/>
        <w:ind w:firstLine="420"/>
      </w:pPr>
      <w:r>
        <w:rPr>
          <w:rFonts w:hint="eastAsia"/>
        </w:rPr>
        <w:t>当A是奇异矩阵时，能控的充要条件变成了充分条件。</w:t>
      </w:r>
    </w:p>
    <w:p w14:paraId="4BACACE9">
      <w:pPr>
        <w:spacing w:line="240" w:lineRule="auto"/>
        <w:ind w:firstLine="420"/>
      </w:pPr>
    </w:p>
    <w:p w14:paraId="616EAE1F">
      <w:pPr>
        <w:spacing w:line="240" w:lineRule="auto"/>
        <w:ind w:firstLine="420"/>
      </w:pPr>
      <w:r>
        <w:rPr>
          <w:rFonts w:hint="eastAsia"/>
        </w:rPr>
        <w:t>连续系统完全能控或能观时，若采样周期选择不当，对应离散化系统可能不能控或不能观；连续系统不能控或不能观，不管采样周期T如何选择，离散化的系统一定不能控或观。</w:t>
      </w:r>
    </w:p>
    <w:p w14:paraId="6F8ECA68">
      <w:pPr>
        <w:spacing w:line="240" w:lineRule="auto"/>
      </w:pPr>
    </w:p>
    <w:p w14:paraId="54A9221B">
      <w:pPr>
        <w:spacing w:line="240" w:lineRule="auto"/>
      </w:pPr>
      <w:r>
        <w:rPr>
          <w:rFonts w:hint="eastAsia"/>
          <w:b/>
          <w:bCs/>
          <w:shd w:val="pct15" w:color="auto" w:fill="FFFFFF"/>
        </w:rPr>
        <w:t>非奇异线性变换的不变特性</w:t>
      </w:r>
      <w:r>
        <w:rPr>
          <w:rFonts w:hint="eastAsia"/>
        </w:rPr>
        <w:t>：系统特征值不变；传递矩阵不变；能控性不变；能观性不变。</w:t>
      </w:r>
    </w:p>
    <w:p w14:paraId="7705DF87">
      <w:pPr>
        <w:spacing w:line="240" w:lineRule="auto"/>
      </w:pPr>
    </w:p>
    <w:p w14:paraId="69398427">
      <w:pPr>
        <w:adjustRightInd w:val="0"/>
        <w:snapToGrid w:val="0"/>
        <w:spacing w:line="240" w:lineRule="auto"/>
        <w:rPr>
          <w:b/>
          <w:bCs/>
          <w:shd w:val="pct15" w:color="auto" w:fill="FFFFFF"/>
        </w:rPr>
      </w:pPr>
      <w:r>
        <w:rPr>
          <w:rFonts w:hint="eastAsia"/>
          <w:b/>
          <w:bCs/>
          <w:shd w:val="pct15" w:color="auto" w:fill="FFFFFF"/>
        </w:rPr>
        <w:t>零极相消：</w:t>
      </w:r>
    </w:p>
    <w:p w14:paraId="483D2E71">
      <w:pPr>
        <w:adjustRightInd w:val="0"/>
        <w:snapToGrid w:val="0"/>
        <w:spacing w:line="240" w:lineRule="auto"/>
        <w:ind w:firstLine="420"/>
      </w:pPr>
      <w:r>
        <w:rPr>
          <w:rFonts w:hint="eastAsia"/>
        </w:rPr>
        <w:t>L</w:t>
      </w:r>
      <w:r>
        <w:t>TI</w:t>
      </w:r>
      <w:r>
        <w:rPr>
          <w:rFonts w:hint="eastAsia"/>
        </w:rPr>
        <w:t>系统的传递函数阵等于它的能控能观子系统的传递函数阵。</w:t>
      </w:r>
    </w:p>
    <w:p w14:paraId="43E00AA1">
      <w:pPr>
        <w:adjustRightInd w:val="0"/>
        <w:snapToGrid w:val="0"/>
        <w:spacing w:line="240" w:lineRule="auto"/>
        <w:ind w:firstLine="357"/>
      </w:pPr>
      <w:r>
        <w:rPr>
          <w:rFonts w:hint="eastAsia"/>
        </w:rPr>
        <w:t>系统不完全能控、完全能观的，其传递函数阵中必有零点和极点相消的现象，消去的极点是全部固定模。</w:t>
      </w:r>
    </w:p>
    <w:p w14:paraId="56C11923">
      <w:pPr>
        <w:pStyle w:val="4"/>
        <w:numPr>
          <w:ilvl w:val="0"/>
          <w:numId w:val="3"/>
        </w:numPr>
        <w:adjustRightInd w:val="0"/>
        <w:snapToGrid w:val="0"/>
        <w:spacing w:line="240" w:lineRule="auto"/>
        <w:ind w:left="357" w:hanging="357" w:firstLineChars="0"/>
      </w:pPr>
      <w:r>
        <w:rPr>
          <w:rFonts w:hint="eastAsia"/>
        </w:rPr>
        <w:t>S</w:t>
      </w:r>
      <w:r>
        <w:t>ISO LTI</w:t>
      </w:r>
      <w:r>
        <w:rPr>
          <w:rFonts w:hint="eastAsia"/>
        </w:rPr>
        <w:t>：存在零极相消</w:t>
      </w:r>
      <w:r>
        <w:rPr>
          <w:position w:val="-12"/>
        </w:rPr>
        <w:object>
          <v:shape id="_x0000_i1034"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34" DrawAspect="Content" ObjectID="_1468075734" r:id="rId21">
            <o:LockedField>false</o:LockedField>
          </o:OLEObject>
        </w:object>
      </w:r>
      <w:r>
        <w:rPr>
          <w:rFonts w:hint="eastAsia"/>
        </w:rPr>
        <w:t>不是完全能控完全能观测的</w:t>
      </w:r>
    </w:p>
    <w:p w14:paraId="6F010162">
      <w:pPr>
        <w:pStyle w:val="4"/>
        <w:numPr>
          <w:ilvl w:val="0"/>
          <w:numId w:val="3"/>
        </w:numPr>
        <w:adjustRightInd w:val="0"/>
        <w:snapToGrid w:val="0"/>
        <w:spacing w:line="240" w:lineRule="auto"/>
        <w:ind w:left="357" w:hanging="357" w:firstLineChars="0"/>
      </w:pPr>
      <w:r>
        <w:rPr>
          <w:rFonts w:hint="eastAsia"/>
        </w:rPr>
        <w:t>M</w:t>
      </w:r>
      <w:r>
        <w:t>IMO LTI</w:t>
      </w:r>
      <w:r>
        <w:rPr>
          <w:rFonts w:hint="eastAsia"/>
        </w:rPr>
        <w:t>：系统不完全能控能观</w:t>
      </w:r>
      <w:r>
        <w:rPr>
          <w:position w:val="-12"/>
        </w:rPr>
        <w:object>
          <v:shape id="_x0000_i1035" o:spt="75" type="#_x0000_t75" style="height:18.3pt;width:15.5pt;" o:ole="t" filled="f" o:preferrelative="t" stroked="f" coordsize="21600,21600">
            <v:path/>
            <v:fill on="f" focussize="0,0"/>
            <v:stroke on="f" joinstyle="miter"/>
            <v:imagedata r:id="rId17" o:title=""/>
            <o:lock v:ext="edit" aspectratio="t"/>
            <w10:wrap type="none"/>
            <w10:anchorlock/>
          </v:shape>
          <o:OLEObject Type="Embed" ProgID="Equation.AxMath" ShapeID="_x0000_i1035" DrawAspect="Content" ObjectID="_1468075735" r:id="rId23">
            <o:LockedField>false</o:LockedField>
          </o:OLEObject>
        </w:object>
      </w:r>
      <w:r>
        <w:rPr>
          <w:rFonts w:hint="eastAsia"/>
        </w:rPr>
        <w:t>存在零极相消。（后不能推前）可能传递函数阵分母的极点没有因与分子的零点相消而消失，只是因相消降低了阶数。</w:t>
      </w:r>
    </w:p>
    <w:p w14:paraId="73FD60B5">
      <w:pPr>
        <w:spacing w:line="240" w:lineRule="auto"/>
      </w:pPr>
    </w:p>
    <w:p w14:paraId="53E5975C">
      <w:pPr>
        <w:spacing w:line="240" w:lineRule="auto"/>
      </w:pPr>
      <w:r>
        <w:rPr>
          <w:rFonts w:hint="eastAsia"/>
          <w:b/>
          <w:bCs/>
          <w:shd w:val="pct15" w:color="auto" w:fill="FFFFFF"/>
        </w:rPr>
        <w:t>输入输出稳定：</w:t>
      </w:r>
      <w:r>
        <w:rPr>
          <w:rFonts w:hint="eastAsia"/>
        </w:rPr>
        <w:t>看化简之后的传函，极点全部位于s左半平面。</w:t>
      </w:r>
    </w:p>
    <w:p w14:paraId="546449DA">
      <w:pPr>
        <w:spacing w:line="240" w:lineRule="auto"/>
      </w:pPr>
      <w:r>
        <w:rPr>
          <w:rFonts w:hint="eastAsia"/>
          <w:b/>
          <w:bCs/>
          <w:shd w:val="pct15" w:color="auto" w:fill="FFFFFF"/>
        </w:rPr>
        <w:t>状态稳定：</w:t>
      </w:r>
      <w:r>
        <w:rPr>
          <w:rFonts w:hint="eastAsia"/>
        </w:rPr>
        <w:t>看化简之前的传函，A的全部特征值均具有负实部</w:t>
      </w:r>
    </w:p>
    <w:p w14:paraId="6DA4D504">
      <w:pPr>
        <w:spacing w:line="240" w:lineRule="auto"/>
      </w:pPr>
      <w:r>
        <w:rPr>
          <w:rFonts w:hint="eastAsia"/>
        </w:rPr>
        <w:t xml:space="preserve"> </w:t>
      </w:r>
      <w:r>
        <w:t xml:space="preserve"> </w:t>
      </w:r>
    </w:p>
    <w:p w14:paraId="63C11DFE">
      <w:pPr>
        <w:adjustRightInd w:val="0"/>
        <w:snapToGrid w:val="0"/>
        <w:spacing w:line="240" w:lineRule="auto"/>
        <w:rPr>
          <w:b/>
          <w:bCs/>
          <w:shd w:val="pct15" w:color="auto" w:fill="FFFFFF"/>
        </w:rPr>
      </w:pPr>
      <w:r>
        <w:rPr>
          <w:rFonts w:hint="eastAsia"/>
          <w:b/>
          <w:bCs/>
          <w:shd w:val="pct15" w:color="auto" w:fill="FFFFFF"/>
        </w:rPr>
        <w:t>传递函数的实现：</w:t>
      </w:r>
    </w:p>
    <w:p w14:paraId="2F663BE4">
      <w:pPr>
        <w:spacing w:line="240" w:lineRule="auto"/>
        <w:ind w:firstLine="420"/>
      </w:pPr>
      <w:r>
        <w:rPr>
          <w:rFonts w:hint="eastAsia"/>
        </w:rPr>
        <w:t>W(</w:t>
      </w:r>
      <w:r>
        <w:t>s)</w:t>
      </w:r>
      <w:r>
        <w:rPr>
          <w:rFonts w:hint="eastAsia"/>
        </w:rPr>
        <w:t>必须是物理可实现的：系数为实数、是真有理分式。</w:t>
      </w:r>
    </w:p>
    <w:p w14:paraId="02751CD0">
      <w:pPr>
        <w:spacing w:line="240" w:lineRule="auto"/>
        <w:ind w:firstLine="420"/>
      </w:pPr>
      <w:r>
        <w:rPr>
          <w:rFonts w:hint="eastAsia"/>
        </w:rPr>
        <w:t>能控标准型实现是串联型的。</w:t>
      </w:r>
    </w:p>
    <w:p w14:paraId="741E3AF2">
      <w:pPr>
        <w:spacing w:line="240" w:lineRule="auto"/>
        <w:ind w:firstLine="420"/>
      </w:pPr>
      <w:r>
        <w:rPr>
          <w:rFonts w:hint="eastAsia"/>
        </w:rPr>
        <w:t>约旦标准型的实现是并联型的（重根部分积分器串联，其余积分器并联）</w:t>
      </w:r>
    </w:p>
    <w:p w14:paraId="43DB4E99">
      <w:pPr>
        <w:spacing w:line="240" w:lineRule="auto"/>
      </w:pPr>
    </w:p>
    <w:p w14:paraId="26A65E57">
      <w:pPr>
        <w:adjustRightInd w:val="0"/>
        <w:snapToGrid w:val="0"/>
        <w:spacing w:line="240" w:lineRule="auto"/>
        <w:rPr>
          <w:b/>
          <w:bCs/>
          <w:shd w:val="pct15" w:color="auto" w:fill="FFFFFF"/>
        </w:rPr>
      </w:pPr>
      <w:r>
        <w:rPr>
          <w:rFonts w:hint="eastAsia"/>
          <w:b/>
          <w:bCs/>
          <w:shd w:val="pct15" w:color="auto" w:fill="FFFFFF"/>
        </w:rPr>
        <w:t>最小实现：</w:t>
      </w:r>
    </w:p>
    <w:p w14:paraId="6DE8BC1F">
      <w:pPr>
        <w:adjustRightInd w:val="0"/>
        <w:snapToGrid w:val="0"/>
        <w:spacing w:line="240" w:lineRule="auto"/>
        <w:ind w:firstLine="420"/>
      </w:pPr>
      <w:r>
        <w:rPr>
          <w:rFonts w:hint="eastAsia"/>
        </w:rPr>
        <w:t>同一个W</w:t>
      </w:r>
      <w:r>
        <w:t>(</w:t>
      </w:r>
      <w:r>
        <w:rPr>
          <w:rFonts w:hint="eastAsia"/>
        </w:rPr>
        <w:t>s</w:t>
      </w:r>
      <w:r>
        <w:t>)</w:t>
      </w:r>
      <w:r>
        <w:rPr>
          <w:rFonts w:hint="eastAsia"/>
        </w:rPr>
        <w:t>可以有不同维度的实现，其中维度最小的实现是最小实现。</w:t>
      </w:r>
    </w:p>
    <w:p w14:paraId="2179316B">
      <w:pPr>
        <w:adjustRightInd w:val="0"/>
        <w:snapToGrid w:val="0"/>
        <w:spacing w:line="240" w:lineRule="auto"/>
        <w:ind w:firstLine="420"/>
      </w:pPr>
      <w:r>
        <w:rPr>
          <w:rFonts w:hint="eastAsia"/>
        </w:rPr>
        <w:t>是最小实现</w:t>
      </w:r>
      <w:r>
        <w:rPr>
          <w:position w:val="-12"/>
        </w:rPr>
        <w:object>
          <v:shape id="_x0000_i1036"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36" DrawAspect="Content" ObjectID="_1468075736" r:id="rId24">
            <o:LockedField>false</o:LockedField>
          </o:OLEObject>
        </w:object>
      </w:r>
      <w:r>
        <w:rPr>
          <w:rFonts w:hint="eastAsia"/>
        </w:rPr>
        <w:t>完全能控能观（L</w:t>
      </w:r>
      <w:r>
        <w:t>TI</w:t>
      </w:r>
      <w:r>
        <w:rPr>
          <w:rFonts w:hint="eastAsia"/>
        </w:rPr>
        <w:t>）</w:t>
      </w:r>
    </w:p>
    <w:p w14:paraId="739302F9">
      <w:pPr>
        <w:adjustRightInd w:val="0"/>
        <w:snapToGrid w:val="0"/>
        <w:spacing w:line="240" w:lineRule="auto"/>
        <w:ind w:firstLine="420"/>
      </w:pPr>
      <w:r>
        <w:rPr>
          <w:rFonts w:hint="eastAsia"/>
        </w:rPr>
        <w:t>最小实现不唯一，但是维数唯一。同一传递函数的最小实现是等价的。</w:t>
      </w:r>
    </w:p>
    <w:p w14:paraId="29637C60">
      <w:pPr>
        <w:adjustRightInd w:val="0"/>
        <w:snapToGrid w:val="0"/>
        <w:spacing w:line="240" w:lineRule="auto"/>
        <w:ind w:firstLine="420"/>
      </w:pPr>
    </w:p>
    <w:p w14:paraId="3C15B163">
      <w:pPr>
        <w:adjustRightInd w:val="0"/>
        <w:snapToGrid w:val="0"/>
        <w:spacing w:line="240" w:lineRule="auto"/>
        <w:ind w:firstLine="420"/>
      </w:pPr>
      <w:r>
        <w:rPr>
          <w:rFonts w:hint="eastAsia"/>
        </w:rPr>
        <w:t>能控能观分解因只涉及对A、</w:t>
      </w:r>
      <w:r>
        <w:t>B</w:t>
      </w:r>
      <w:r>
        <w:rPr>
          <w:rFonts w:hint="eastAsia"/>
        </w:rPr>
        <w:t>、</w:t>
      </w:r>
      <w:r>
        <w:t>C</w:t>
      </w:r>
      <w:r>
        <w:rPr>
          <w:rFonts w:hint="eastAsia"/>
        </w:rPr>
        <w:t>矩阵的变换，对离散系统均成立。</w:t>
      </w:r>
    </w:p>
    <w:p w14:paraId="712AEDDA">
      <w:pPr>
        <w:adjustRightInd w:val="0"/>
        <w:snapToGrid w:val="0"/>
        <w:spacing w:line="240" w:lineRule="auto"/>
        <w:ind w:firstLine="420"/>
      </w:pPr>
      <w:r>
        <w:rPr>
          <w:rFonts w:hint="eastAsia"/>
        </w:rPr>
        <w:t>离散系统传递函数阵的实现是最小实现</w:t>
      </w:r>
      <w:r>
        <w:rPr>
          <w:position w:val="-12"/>
        </w:rPr>
        <w:object>
          <v:shape id="_x0000_i1037"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37" DrawAspect="Content" ObjectID="_1468075737" r:id="rId25">
            <o:LockedField>false</o:LockedField>
          </o:OLEObject>
        </w:object>
      </w:r>
      <w:r>
        <w:rPr>
          <w:rFonts w:hint="eastAsia"/>
        </w:rPr>
        <w:t>完全能达能观</w:t>
      </w:r>
    </w:p>
    <w:p w14:paraId="7813445C">
      <w:pPr>
        <w:adjustRightInd w:val="0"/>
        <w:snapToGrid w:val="0"/>
        <w:spacing w:line="240" w:lineRule="auto"/>
        <w:ind w:firstLine="420"/>
      </w:pPr>
    </w:p>
    <w:p w14:paraId="19DAF1B4">
      <w:pPr>
        <w:spacing w:line="240" w:lineRule="auto"/>
      </w:pPr>
    </w:p>
    <w:p w14:paraId="75B7C122">
      <w:pPr>
        <w:adjustRightInd w:val="0"/>
        <w:snapToGrid w:val="0"/>
        <w:spacing w:line="240" w:lineRule="auto"/>
        <w:rPr>
          <w:b/>
          <w:bCs/>
          <w:shd w:val="pct15" w:color="auto" w:fill="FFFFFF"/>
        </w:rPr>
      </w:pPr>
      <w:r>
        <w:rPr>
          <w:rFonts w:hint="eastAsia"/>
          <w:b/>
          <w:bCs/>
          <w:shd w:val="pct15" w:color="auto" w:fill="FFFFFF"/>
        </w:rPr>
        <w:t>动态系统的稳定性：</w:t>
      </w:r>
    </w:p>
    <w:p w14:paraId="7822B65E">
      <w:pPr>
        <w:spacing w:line="240" w:lineRule="auto"/>
        <w:ind w:firstLine="420"/>
      </w:pPr>
      <w:r>
        <w:rPr>
          <w:rFonts w:hint="eastAsia"/>
        </w:rPr>
        <w:t>对于L</w:t>
      </w:r>
      <w:r>
        <w:t>TI</w:t>
      </w:r>
      <w:r>
        <w:rPr>
          <w:rFonts w:hint="eastAsia"/>
        </w:rPr>
        <w:t>系统，平衡状态为0且唯一，若平衡状态是渐进稳定的，则必然是大范围渐近稳定的。</w:t>
      </w:r>
    </w:p>
    <w:p w14:paraId="638901B2">
      <w:pPr>
        <w:adjustRightInd w:val="0"/>
        <w:snapToGrid w:val="0"/>
        <w:spacing w:line="240" w:lineRule="auto"/>
        <w:ind w:firstLine="420"/>
      </w:pPr>
      <w:r>
        <w:rPr>
          <w:rFonts w:hint="eastAsia"/>
        </w:rPr>
        <w:t>L</w:t>
      </w:r>
      <w:r>
        <w:t>TI</w:t>
      </w:r>
      <w:r>
        <w:rPr>
          <w:rFonts w:hint="eastAsia"/>
        </w:rPr>
        <w:t>系统渐进稳定</w:t>
      </w:r>
      <w:r>
        <w:rPr>
          <w:position w:val="-12"/>
        </w:rPr>
        <w:object>
          <v:shape id="_x0000_i1038"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38" DrawAspect="Content" ObjectID="_1468075738" r:id="rId26">
            <o:LockedField>false</o:LockedField>
          </o:OLEObject>
        </w:object>
      </w:r>
      <w:r>
        <w:rPr>
          <w:rFonts w:hint="eastAsia"/>
        </w:rPr>
        <w:t>对任一给定的对称正定矩阵Q，</w:t>
      </w:r>
      <w:bookmarkStart w:id="1" w:name="OLE_LINK2"/>
      <w:r>
        <w:rPr>
          <w:position w:val="-12"/>
        </w:rPr>
        <w:object>
          <v:shape id="_x0000_i1039" o:spt="75" type="#_x0000_t75" style="height:18.3pt;width:92.5pt;" o:ole="t" filled="f" o:preferrelative="t" stroked="f" coordsize="21600,21600">
            <v:path/>
            <v:fill on="f" focussize="0,0"/>
            <v:stroke on="f" joinstyle="miter"/>
            <v:imagedata r:id="rId28" o:title=""/>
            <o:lock v:ext="edit" aspectratio="t"/>
            <w10:wrap type="none"/>
            <w10:anchorlock/>
          </v:shape>
          <o:OLEObject Type="Embed" ProgID="Equation.AxMath" ShapeID="_x0000_i1039" DrawAspect="Content" ObjectID="_1468075739" r:id="rId27">
            <o:LockedField>false</o:LockedField>
          </o:OLEObject>
        </w:object>
      </w:r>
      <w:bookmarkEnd w:id="1"/>
      <w:r>
        <w:rPr>
          <w:rFonts w:hint="eastAsia"/>
        </w:rPr>
        <w:t xml:space="preserve">有唯一解，且P也是正定的。 </w:t>
      </w:r>
      <w:r>
        <w:t xml:space="preserve"> (</w:t>
      </w:r>
      <w:r>
        <w:rPr>
          <w:rFonts w:hint="eastAsia"/>
        </w:rPr>
        <w:t>离散的是</w:t>
      </w:r>
      <w:r>
        <w:rPr>
          <w:position w:val="-12"/>
        </w:rPr>
        <w:object>
          <v:shape id="_x0000_i1040" o:spt="75" type="#_x0000_t75" style="height:18.3pt;width:92.5pt;" o:ole="t" filled="f" o:preferrelative="t" stroked="f" coordsize="21600,21600">
            <v:path/>
            <v:fill on="f" focussize="0,0"/>
            <v:stroke on="f" joinstyle="miter"/>
            <v:imagedata r:id="rId30" o:title=""/>
            <o:lock v:ext="edit" aspectratio="t"/>
            <w10:wrap type="none"/>
            <w10:anchorlock/>
          </v:shape>
          <o:OLEObject Type="Embed" ProgID="Equation.AxMath" ShapeID="_x0000_i1040" DrawAspect="Content" ObjectID="_1468075740" r:id="rId29">
            <o:LockedField>false</o:LockedField>
          </o:OLEObject>
        </w:object>
      </w:r>
      <w:r>
        <w:t>)</w:t>
      </w:r>
    </w:p>
    <w:p w14:paraId="77F6F9AD">
      <w:pPr>
        <w:adjustRightInd w:val="0"/>
        <w:snapToGrid w:val="0"/>
        <w:spacing w:line="240" w:lineRule="auto"/>
        <w:ind w:firstLine="420"/>
      </w:pPr>
    </w:p>
    <w:p w14:paraId="195D4441">
      <w:pPr>
        <w:spacing w:line="240" w:lineRule="auto"/>
      </w:pPr>
    </w:p>
    <w:p w14:paraId="4A37A056">
      <w:pPr>
        <w:adjustRightInd w:val="0"/>
        <w:snapToGrid w:val="0"/>
        <w:spacing w:line="240" w:lineRule="auto"/>
        <w:rPr>
          <w:b/>
          <w:bCs/>
          <w:shd w:val="pct15" w:color="auto" w:fill="FFFFFF"/>
        </w:rPr>
      </w:pPr>
      <w:r>
        <w:rPr>
          <w:rFonts w:hint="eastAsia"/>
          <w:b/>
          <w:bCs/>
          <w:shd w:val="pct15" w:color="auto" w:fill="FFFFFF"/>
        </w:rPr>
        <w:t>反馈控制设计：</w:t>
      </w:r>
    </w:p>
    <w:p w14:paraId="7B44CED8">
      <w:pPr>
        <w:adjustRightInd w:val="0"/>
        <w:snapToGrid w:val="0"/>
        <w:spacing w:line="240" w:lineRule="auto"/>
        <w:ind w:firstLine="420"/>
      </w:pPr>
      <w:r>
        <w:rPr>
          <w:rFonts w:hint="eastAsia"/>
        </w:rPr>
        <w:t>状态反馈不改变系统的能控性，但不能保证能观性。</w:t>
      </w:r>
    </w:p>
    <w:p w14:paraId="4B48DF2D">
      <w:pPr>
        <w:adjustRightInd w:val="0"/>
        <w:snapToGrid w:val="0"/>
        <w:spacing w:line="240" w:lineRule="auto"/>
        <w:ind w:firstLine="420"/>
      </w:pPr>
      <w:r>
        <w:rPr>
          <w:rFonts w:hint="eastAsia"/>
        </w:rPr>
        <w:t>输出反馈不改变系统的能控性和能观性。</w:t>
      </w:r>
    </w:p>
    <w:p w14:paraId="4696A122">
      <w:pPr>
        <w:adjustRightInd w:val="0"/>
        <w:snapToGrid w:val="0"/>
        <w:spacing w:line="240" w:lineRule="auto"/>
        <w:ind w:firstLine="420"/>
      </w:pPr>
      <w:r>
        <w:rPr>
          <w:rFonts w:hint="eastAsia"/>
        </w:rPr>
        <w:t>任意配置极点意味着通过反馈任意改变系统的重要性质（稳定性、快速性、鲁棒性等）</w:t>
      </w:r>
    </w:p>
    <w:p w14:paraId="001A6574">
      <w:pPr>
        <w:adjustRightInd w:val="0"/>
        <w:snapToGrid w:val="0"/>
        <w:spacing w:line="240" w:lineRule="auto"/>
        <w:ind w:firstLine="420"/>
      </w:pPr>
      <w:r>
        <w:rPr>
          <w:rFonts w:hint="eastAsia"/>
        </w:rPr>
        <w:t>单输入系统的极点配置问题的解唯一;多输入系统解不唯一</w:t>
      </w:r>
    </w:p>
    <w:p w14:paraId="36891B00">
      <w:pPr>
        <w:adjustRightInd w:val="0"/>
        <w:snapToGrid w:val="0"/>
        <w:spacing w:line="240" w:lineRule="auto"/>
      </w:pPr>
      <w:r>
        <w:rPr>
          <w:rFonts w:hint="eastAsia"/>
        </w:rPr>
        <w:t>L</w:t>
      </w:r>
      <w:r>
        <w:t>TI</w:t>
      </w:r>
      <w:r>
        <w:rPr>
          <w:rFonts w:hint="eastAsia"/>
        </w:rPr>
        <w:t>系统状态反馈可镇定</w:t>
      </w:r>
      <w:r>
        <w:rPr>
          <w:position w:val="-12"/>
        </w:rPr>
        <w:object>
          <v:shape id="_x0000_i1041"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1" DrawAspect="Content" ObjectID="_1468075741" r:id="rId31">
            <o:LockedField>false</o:LockedField>
          </o:OLEObject>
        </w:object>
      </w:r>
      <w:r>
        <w:rPr>
          <w:rFonts w:hint="eastAsia"/>
        </w:rPr>
        <w:t>不能控部分渐近稳定。</w:t>
      </w:r>
    </w:p>
    <w:p w14:paraId="3C9D13B3">
      <w:pPr>
        <w:adjustRightInd w:val="0"/>
        <w:snapToGrid w:val="0"/>
        <w:spacing w:line="240" w:lineRule="auto"/>
      </w:pPr>
      <w:r>
        <w:rPr>
          <w:rFonts w:hint="eastAsia"/>
        </w:rPr>
        <w:t>L</w:t>
      </w:r>
      <w:r>
        <w:t>TI</w:t>
      </w:r>
      <w:r>
        <w:rPr>
          <w:rFonts w:hint="eastAsia"/>
        </w:rPr>
        <w:t>通过状态反馈可任意配置极点</w:t>
      </w:r>
      <w:r>
        <w:rPr>
          <w:position w:val="-12"/>
        </w:rPr>
        <w:object>
          <v:shape id="_x0000_i1042"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2" DrawAspect="Content" ObjectID="_1468075742" r:id="rId32">
            <o:LockedField>false</o:LockedField>
          </o:OLEObject>
        </w:object>
      </w:r>
      <w:r>
        <w:rPr>
          <w:rFonts w:hint="eastAsia"/>
        </w:rPr>
        <w:t>完全能控（不能改变不能控部分的极点）</w:t>
      </w:r>
    </w:p>
    <w:p w14:paraId="15BDC274">
      <w:pPr>
        <w:adjustRightInd w:val="0"/>
        <w:snapToGrid w:val="0"/>
        <w:spacing w:line="240" w:lineRule="auto"/>
      </w:pPr>
      <w:r>
        <w:rPr>
          <w:rFonts w:hint="eastAsia"/>
        </w:rPr>
        <w:t>L</w:t>
      </w:r>
      <w:r>
        <w:t>TI</w:t>
      </w:r>
      <w:r>
        <w:rPr>
          <w:rFonts w:hint="eastAsia"/>
        </w:rPr>
        <w:t>通过状态反馈使闭环系统解耦</w:t>
      </w:r>
      <w:r>
        <w:rPr>
          <w:position w:val="-12"/>
        </w:rPr>
        <w:object>
          <v:shape id="_x0000_i1043"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3" DrawAspect="Content" ObjectID="_1468075743" r:id="rId33">
            <o:LockedField>false</o:LockedField>
          </o:OLEObject>
        </w:object>
      </w:r>
      <w:r>
        <w:rPr>
          <w:rFonts w:hint="eastAsia"/>
        </w:rPr>
        <w:t>矩阵E为非奇异矩阵</w:t>
      </w:r>
    </w:p>
    <w:p w14:paraId="05FBF1E0">
      <w:pPr>
        <w:adjustRightInd w:val="0"/>
        <w:snapToGrid w:val="0"/>
        <w:spacing w:line="240" w:lineRule="auto"/>
      </w:pPr>
      <w:r>
        <w:rPr>
          <w:rFonts w:hint="eastAsia"/>
        </w:rPr>
        <w:t>L</w:t>
      </w:r>
      <w:r>
        <w:t>TI</w:t>
      </w:r>
      <w:r>
        <w:rPr>
          <w:rFonts w:hint="eastAsia"/>
        </w:rPr>
        <w:t>状态观测器极点可以任意配置</w:t>
      </w:r>
      <w:r>
        <w:rPr>
          <w:position w:val="-12"/>
        </w:rPr>
        <w:object>
          <v:shape id="_x0000_i1044"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4" DrawAspect="Content" ObjectID="_1468075744" r:id="rId34">
            <o:LockedField>false</o:LockedField>
          </o:OLEObject>
        </w:object>
      </w:r>
      <w:r>
        <w:rPr>
          <w:rFonts w:hint="eastAsia"/>
        </w:rPr>
        <w:t>（C</w:t>
      </w:r>
      <w:r>
        <w:t>,A</w:t>
      </w:r>
      <w:r>
        <w:rPr>
          <w:rFonts w:hint="eastAsia"/>
        </w:rPr>
        <w:t>）完全能观</w:t>
      </w:r>
    </w:p>
    <w:p w14:paraId="4FF4492C">
      <w:pPr>
        <w:adjustRightInd w:val="0"/>
        <w:snapToGrid w:val="0"/>
        <w:spacing w:line="240" w:lineRule="auto"/>
      </w:pPr>
      <w:r>
        <w:rPr>
          <w:rFonts w:hint="eastAsia"/>
        </w:rPr>
        <w:t>L</w:t>
      </w:r>
      <w:r>
        <w:t>TI</w:t>
      </w:r>
      <w:r>
        <w:rPr>
          <w:rFonts w:hint="eastAsia"/>
        </w:rPr>
        <w:t>状态观测器极点可以配置（观测器存在）</w:t>
      </w:r>
      <w:r>
        <w:rPr>
          <w:position w:val="-12"/>
        </w:rPr>
        <w:object>
          <v:shape id="_x0000_i1045"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5" DrawAspect="Content" ObjectID="_1468075745" r:id="rId35">
            <o:LockedField>false</o:LockedField>
          </o:OLEObject>
        </w:object>
      </w:r>
      <w:r>
        <w:rPr>
          <w:rFonts w:hint="eastAsia"/>
        </w:rPr>
        <w:t xml:space="preserve"> C</w:t>
      </w:r>
      <w:r>
        <w:t>,A</w:t>
      </w:r>
      <w:r>
        <w:rPr>
          <w:rFonts w:hint="eastAsia"/>
        </w:rPr>
        <w:t>）能检测（存在G使A</w:t>
      </w:r>
      <w:r>
        <w:t>+GC</w:t>
      </w:r>
      <w:r>
        <w:rPr>
          <w:rFonts w:hint="eastAsia"/>
        </w:rPr>
        <w:t>的极点均有负实部）</w:t>
      </w:r>
    </w:p>
    <w:p w14:paraId="0749622D">
      <w:pPr>
        <w:adjustRightInd w:val="0"/>
        <w:snapToGrid w:val="0"/>
        <w:spacing w:line="240" w:lineRule="auto"/>
      </w:pPr>
    </w:p>
    <w:p w14:paraId="5A58F409">
      <w:pPr>
        <w:adjustRightInd w:val="0"/>
        <w:snapToGrid w:val="0"/>
        <w:spacing w:line="240" w:lineRule="auto"/>
        <w:rPr>
          <w:b/>
          <w:bCs/>
          <w:shd w:val="pct15" w:color="auto" w:fill="FFFFFF"/>
        </w:rPr>
      </w:pPr>
      <w:r>
        <w:rPr>
          <w:rFonts w:hint="eastAsia"/>
          <w:b/>
          <w:bCs/>
          <w:shd w:val="pct15" w:color="auto" w:fill="FFFFFF"/>
        </w:rPr>
        <w:t>离散定常系统的极点配置：</w:t>
      </w:r>
    </w:p>
    <w:p w14:paraId="11363079">
      <w:pPr>
        <w:adjustRightInd w:val="0"/>
        <w:snapToGrid w:val="0"/>
        <w:spacing w:line="240" w:lineRule="auto"/>
      </w:pPr>
      <w:r>
        <w:rPr>
          <w:rFonts w:hint="eastAsia"/>
        </w:rPr>
        <w:t>状态反馈可镇定</w:t>
      </w:r>
      <w:r>
        <w:rPr>
          <w:position w:val="-12"/>
        </w:rPr>
        <w:object>
          <v:shape id="_x0000_i1046"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6" DrawAspect="Content" ObjectID="_1468075746" r:id="rId36">
            <o:LockedField>false</o:LockedField>
          </o:OLEObject>
        </w:object>
      </w:r>
      <w:r>
        <w:rPr>
          <w:position w:val="-13"/>
        </w:rPr>
        <w:object>
          <v:shape id="_x0000_i1047" o:spt="75" type="#_x0000_t75" style="height:18.85pt;width:32.7pt;" o:ole="t" filled="f" o:preferrelative="t" stroked="f" coordsize="21600,21600">
            <v:path/>
            <v:fill on="f" focussize="0,0"/>
            <v:stroke on="f" joinstyle="miter"/>
            <v:imagedata r:id="rId38" o:title=""/>
            <o:lock v:ext="edit" aspectratio="t"/>
            <w10:wrap type="none"/>
            <w10:anchorlock/>
          </v:shape>
          <o:OLEObject Type="Embed" ProgID="Equation.AxMath" ShapeID="_x0000_i1047" DrawAspect="Content" ObjectID="_1468075747" r:id="rId37">
            <o:LockedField>false</o:LockedField>
          </o:OLEObject>
        </w:object>
      </w:r>
      <w:r>
        <w:rPr>
          <w:rFonts w:hint="eastAsia"/>
        </w:rPr>
        <w:t>的模都小于1</w:t>
      </w:r>
    </w:p>
    <w:p w14:paraId="3403C9AD">
      <w:pPr>
        <w:adjustRightInd w:val="0"/>
        <w:snapToGrid w:val="0"/>
        <w:spacing w:line="240" w:lineRule="auto"/>
      </w:pPr>
      <w:r>
        <w:rPr>
          <w:rFonts w:hint="eastAsia"/>
        </w:rPr>
        <w:t>状态反馈任意配置极点</w:t>
      </w:r>
      <w:r>
        <w:rPr>
          <w:position w:val="-12"/>
        </w:rPr>
        <w:object>
          <v:shape id="_x0000_i1048"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8" DrawAspect="Content" ObjectID="_1468075748" r:id="rId39">
            <o:LockedField>false</o:LockedField>
          </o:OLEObject>
        </w:object>
      </w:r>
      <w:r>
        <w:rPr>
          <w:rFonts w:hint="eastAsia"/>
        </w:rPr>
        <w:t>完全能达</w:t>
      </w:r>
    </w:p>
    <w:p w14:paraId="5A10DDA3">
      <w:pPr>
        <w:adjustRightInd w:val="0"/>
        <w:snapToGrid w:val="0"/>
        <w:spacing w:line="240" w:lineRule="auto"/>
      </w:pPr>
    </w:p>
    <w:p w14:paraId="1DAE6B7F">
      <w:pPr>
        <w:adjustRightInd w:val="0"/>
        <w:snapToGrid w:val="0"/>
        <w:spacing w:line="240" w:lineRule="auto"/>
      </w:pPr>
    </w:p>
    <w:p w14:paraId="15B42FCF">
      <w:pPr>
        <w:adjustRightInd w:val="0"/>
        <w:snapToGrid w:val="0"/>
        <w:spacing w:line="240" w:lineRule="auto"/>
      </w:pPr>
    </w:p>
    <w:p w14:paraId="6D4DA1E8">
      <w:pPr>
        <w:adjustRightInd w:val="0"/>
        <w:snapToGrid w:val="0"/>
        <w:spacing w:line="240" w:lineRule="auto"/>
        <w:rPr>
          <w:b/>
          <w:bCs/>
          <w:shd w:val="pct15" w:color="auto" w:fill="FFFFFF"/>
        </w:rPr>
      </w:pPr>
      <w:r>
        <w:rPr>
          <w:rFonts w:hint="eastAsia"/>
          <w:b/>
          <w:bCs/>
          <w:shd w:val="pct15" w:color="auto" w:fill="FFFFFF"/>
        </w:rPr>
        <w:t>带观测器的状态反馈控制器：</w:t>
      </w:r>
    </w:p>
    <w:p w14:paraId="166FC9A3">
      <w:pPr>
        <w:adjustRightInd w:val="0"/>
        <w:snapToGrid w:val="0"/>
        <w:spacing w:line="240" w:lineRule="auto"/>
        <w:ind w:firstLine="420"/>
      </w:pPr>
      <w:r>
        <w:rPr>
          <w:rFonts w:hint="eastAsia" w:ascii="黑体" w:hAnsi="黑体" w:eastAsia="黑体"/>
        </w:rPr>
        <w:t>分离定理</w:t>
      </w:r>
      <w:r>
        <w:rPr>
          <w:rFonts w:hint="eastAsia"/>
        </w:rPr>
        <w:t>：闭环系统的极点等于直接状态反馈（A</w:t>
      </w:r>
      <w:r>
        <w:t>+BK</w:t>
      </w:r>
      <w:r>
        <w:rPr>
          <w:rFonts w:hint="eastAsia"/>
        </w:rPr>
        <w:t>）的极点和状态观测器（A</w:t>
      </w:r>
      <w:r>
        <w:t>+GC</w:t>
      </w:r>
      <w:r>
        <w:rPr>
          <w:rFonts w:hint="eastAsia"/>
        </w:rPr>
        <w:t>）的极点总和，二者相互独立。 （分离定理仅适用于线性系统）</w:t>
      </w:r>
    </w:p>
    <w:p w14:paraId="2E6EE58F">
      <w:pPr>
        <w:adjustRightInd w:val="0"/>
        <w:snapToGrid w:val="0"/>
        <w:spacing w:line="240" w:lineRule="auto"/>
        <w:ind w:firstLine="420"/>
      </w:pPr>
      <w:r>
        <w:rPr>
          <w:rFonts w:hint="eastAsia" w:ascii="黑体" w:hAnsi="黑体" w:eastAsia="黑体"/>
        </w:rPr>
        <w:t>传递函数不变性</w:t>
      </w:r>
      <w:r>
        <w:rPr>
          <w:rFonts w:hint="eastAsia"/>
        </w:rPr>
        <w:t>：带有观测器的反馈控制器与直接用状态反馈的控制器的闭环传递函数阵完全相同。</w:t>
      </w:r>
    </w:p>
    <w:p w14:paraId="6A084774">
      <w:pPr>
        <w:adjustRightInd w:val="0"/>
        <w:snapToGrid w:val="0"/>
        <w:spacing w:line="240" w:lineRule="auto"/>
        <w:ind w:firstLine="420"/>
      </w:pPr>
      <w:r>
        <w:rPr>
          <w:rFonts w:hint="eastAsia"/>
        </w:rPr>
        <w:t>L</w:t>
      </w:r>
      <w:r>
        <w:t>TI</w:t>
      </w:r>
      <w:r>
        <w:rPr>
          <w:rFonts w:hint="eastAsia"/>
        </w:rPr>
        <w:t>系统状态反馈和观测器可分开设计</w:t>
      </w:r>
      <w:r>
        <w:rPr>
          <w:position w:val="-12"/>
        </w:rPr>
        <w:object>
          <v:shape id="_x0000_i1049"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49" DrawAspect="Content" ObjectID="_1468075749" r:id="rId40">
            <o:LockedField>false</o:LockedField>
          </o:OLEObject>
        </w:object>
      </w:r>
      <w:r>
        <w:rPr>
          <w:rFonts w:hint="eastAsia"/>
        </w:rPr>
        <w:t>完全能控能观</w:t>
      </w:r>
    </w:p>
    <w:p w14:paraId="4ABD9A7C">
      <w:pPr>
        <w:adjustRightInd w:val="0"/>
        <w:snapToGrid w:val="0"/>
        <w:spacing w:line="240" w:lineRule="auto"/>
      </w:pPr>
    </w:p>
    <w:p w14:paraId="22A20566">
      <w:pPr>
        <w:spacing w:line="240" w:lineRule="auto"/>
        <w:rPr>
          <w:b/>
          <w:bCs/>
          <w:shd w:val="pct15" w:color="auto" w:fill="FFFFFF"/>
        </w:rPr>
      </w:pPr>
      <w:r>
        <w:rPr>
          <w:rFonts w:hint="eastAsia"/>
          <w:b/>
          <w:bCs/>
          <w:shd w:val="pct15" w:color="auto" w:fill="FFFFFF"/>
        </w:rPr>
        <w:t>动态反馈与动态补偿器的设计：</w:t>
      </w:r>
    </w:p>
    <w:p w14:paraId="2C185F74">
      <w:pPr>
        <w:spacing w:line="240" w:lineRule="auto"/>
        <w:ind w:firstLine="420"/>
      </w:pPr>
      <w:r>
        <w:rPr>
          <w:rFonts w:hint="eastAsia" w:ascii="黑体" w:hAnsi="黑体" w:eastAsia="黑体"/>
        </w:rPr>
        <w:t>静态反馈特点</w:t>
      </w:r>
      <w:r>
        <w:rPr>
          <w:rFonts w:hint="eastAsia"/>
        </w:rPr>
        <w:t>（状态反馈、输出反馈）：不增加新的状态变量，系统开环与闭环维数相同。为线性反馈，反馈增益矩阵都是常矩阵。</w:t>
      </w:r>
    </w:p>
    <w:p w14:paraId="27417B8B">
      <w:pPr>
        <w:spacing w:line="240" w:lineRule="auto"/>
        <w:ind w:firstLine="420"/>
      </w:pPr>
      <w:r>
        <w:rPr>
          <w:rFonts w:hint="eastAsia" w:ascii="黑体" w:hAnsi="黑体" w:eastAsia="黑体"/>
        </w:rPr>
        <w:t>动态反馈</w:t>
      </w:r>
      <w:r>
        <w:rPr>
          <w:rFonts w:hint="eastAsia"/>
        </w:rPr>
        <w:t>：在带观测器的状态反馈系统中，引入一个动态子系统（状态观测器）来改善系统性能，这种动态子系统成为动态补偿器。系统的维数=受控系统维数+动态补偿器维数。</w:t>
      </w:r>
    </w:p>
    <w:p w14:paraId="5CAD0D2D">
      <w:pPr>
        <w:spacing w:line="240" w:lineRule="auto"/>
      </w:pPr>
    </w:p>
    <w:p w14:paraId="4BF85EDF">
      <w:pPr>
        <w:spacing w:line="240" w:lineRule="auto"/>
        <w:rPr>
          <w:b/>
          <w:bCs/>
          <w:shd w:val="pct15" w:color="auto" w:fill="FFFFFF"/>
        </w:rPr>
      </w:pPr>
      <w:r>
        <w:rPr>
          <w:rFonts w:hint="eastAsia"/>
          <w:b/>
          <w:bCs/>
          <w:shd w:val="pct15" w:color="auto" w:fill="FFFFFF"/>
        </w:rPr>
        <w:t>带观测器状态反馈与带补偿器输出反馈系统的等价性：</w:t>
      </w:r>
    </w:p>
    <w:p w14:paraId="2DBFB9FB">
      <w:pPr>
        <w:spacing w:line="240" w:lineRule="auto"/>
        <w:ind w:firstLine="420"/>
      </w:pPr>
      <w:r>
        <w:rPr>
          <w:rFonts w:hint="eastAsia"/>
        </w:rPr>
        <w:t>就传递特性而言，带观测器的状态反馈系统完全等效于带有串联补偿器和反馈补偿器的输出反馈系统。</w:t>
      </w:r>
    </w:p>
    <w:p w14:paraId="626F1F78">
      <w:pPr>
        <w:spacing w:line="240" w:lineRule="auto"/>
        <w:ind w:firstLine="420"/>
      </w:pPr>
      <w:r>
        <w:rPr>
          <w:rFonts w:hint="eastAsia"/>
        </w:rPr>
        <w:t>带观测器的状态反馈实质上是一个输出动态反馈控制器</w:t>
      </w:r>
    </w:p>
    <w:p w14:paraId="78297CEA">
      <w:pPr>
        <w:adjustRightInd w:val="0"/>
        <w:snapToGrid w:val="0"/>
        <w:spacing w:line="240" w:lineRule="auto"/>
      </w:pPr>
      <w:r>
        <w:rPr>
          <w:rFonts w:hint="eastAsia"/>
        </w:rPr>
        <w:t>L</w:t>
      </w:r>
      <w:r>
        <w:t>TI</w:t>
      </w:r>
      <w:r>
        <w:rPr>
          <w:rFonts w:hint="eastAsia"/>
        </w:rPr>
        <w:t>系统能用动态补偿器任意配置极点</w:t>
      </w:r>
      <w:r>
        <w:rPr>
          <w:position w:val="-12"/>
        </w:rPr>
        <w:object>
          <v:shape id="_x0000_i1050"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50" DrawAspect="Content" ObjectID="_1468075750" r:id="rId41">
            <o:LockedField>false</o:LockedField>
          </o:OLEObject>
        </w:object>
      </w:r>
      <w:r>
        <w:rPr>
          <w:rFonts w:hint="eastAsia"/>
        </w:rPr>
        <w:t xml:space="preserve">完全能控能观 </w:t>
      </w:r>
    </w:p>
    <w:p w14:paraId="2D899EC3"/>
    <w:p w14:paraId="4D2FC8BB">
      <w:pPr>
        <w:spacing w:line="240" w:lineRule="auto"/>
      </w:pPr>
      <w:r>
        <w:rPr>
          <w:rFonts w:hint="eastAsia"/>
          <w:b/>
          <w:bCs/>
          <w:shd w:val="pct15" w:color="auto" w:fill="FFFFFF"/>
        </w:rPr>
        <w:t>最优控制：</w:t>
      </w:r>
    </w:p>
    <w:p w14:paraId="2FCA8C98">
      <w:pPr>
        <w:spacing w:line="240" w:lineRule="auto"/>
      </w:pPr>
      <w:r>
        <w:t>1</w:t>
      </w:r>
      <w:r>
        <w:rPr>
          <w:rFonts w:hint="eastAsia"/>
        </w:rPr>
        <w:t>、实现最优控制的必备条件：系统数学模型；边界条件和目标集；容许控制；性能指标。</w:t>
      </w:r>
    </w:p>
    <w:p w14:paraId="2BA0CC06">
      <w:pPr>
        <w:spacing w:line="240" w:lineRule="auto"/>
      </w:pPr>
      <w:r>
        <w:t>2</w:t>
      </w:r>
      <w:r>
        <w:rPr>
          <w:rFonts w:hint="eastAsia"/>
        </w:rPr>
        <w:t>、最优控制的主要方法：古典变分法；最大值原理；动态规划法</w:t>
      </w:r>
    </w:p>
    <w:p w14:paraId="589E791F">
      <w:pPr>
        <w:spacing w:line="240" w:lineRule="auto"/>
      </w:pPr>
      <w:r>
        <w:t>3</w:t>
      </w:r>
      <w:r>
        <w:rPr>
          <w:rFonts w:hint="eastAsia"/>
        </w:rPr>
        <w:t>、典型的最优控制问题：</w:t>
      </w:r>
    </w:p>
    <w:p w14:paraId="1E594170">
      <w:pPr>
        <w:tabs>
          <w:tab w:val="left" w:pos="3030"/>
        </w:tabs>
        <w:adjustRightInd w:val="0"/>
        <w:snapToGrid w:val="0"/>
        <w:spacing w:line="240" w:lineRule="auto"/>
        <w:ind w:firstLine="720" w:firstLineChars="300"/>
      </w:pPr>
      <w:r>
        <w:rPr>
          <w:rFonts w:hint="eastAsia"/>
        </w:rPr>
        <w:t>最小时间问题</w:t>
      </w:r>
      <w:r>
        <w:tab/>
      </w:r>
    </w:p>
    <w:p w14:paraId="2665A958">
      <w:pPr>
        <w:tabs>
          <w:tab w:val="left" w:pos="3030"/>
        </w:tabs>
        <w:adjustRightInd w:val="0"/>
        <w:snapToGrid w:val="0"/>
        <w:spacing w:line="240" w:lineRule="auto"/>
        <w:ind w:firstLine="720" w:firstLineChars="300"/>
      </w:pPr>
      <w:r>
        <w:rPr>
          <w:rFonts w:hint="eastAsia"/>
        </w:rPr>
        <w:t>最小能量问题</w:t>
      </w:r>
    </w:p>
    <w:p w14:paraId="4F41260D">
      <w:pPr>
        <w:tabs>
          <w:tab w:val="left" w:pos="3030"/>
        </w:tabs>
        <w:adjustRightInd w:val="0"/>
        <w:snapToGrid w:val="0"/>
        <w:spacing w:line="240" w:lineRule="auto"/>
        <w:ind w:firstLine="720" w:firstLineChars="300"/>
      </w:pPr>
      <w:r>
        <w:rPr>
          <w:rFonts w:hint="eastAsia"/>
        </w:rPr>
        <w:t>最省燃料问题</w:t>
      </w:r>
    </w:p>
    <w:p w14:paraId="234A3B8C">
      <w:pPr>
        <w:tabs>
          <w:tab w:val="left" w:pos="3030"/>
        </w:tabs>
        <w:adjustRightInd w:val="0"/>
        <w:snapToGrid w:val="0"/>
        <w:spacing w:line="240" w:lineRule="auto"/>
        <w:ind w:firstLine="720" w:firstLineChars="300"/>
      </w:pPr>
      <w:r>
        <w:rPr>
          <w:rFonts w:hint="eastAsia"/>
        </w:rPr>
        <w:t>状态调节器问题</w:t>
      </w:r>
    </w:p>
    <w:p w14:paraId="350FA8B5">
      <w:pPr>
        <w:tabs>
          <w:tab w:val="left" w:pos="3030"/>
        </w:tabs>
        <w:adjustRightInd w:val="0"/>
        <w:snapToGrid w:val="0"/>
        <w:spacing w:line="240" w:lineRule="auto"/>
        <w:ind w:firstLine="720" w:firstLineChars="300"/>
      </w:pPr>
      <w:r>
        <w:rPr>
          <w:rFonts w:hint="eastAsia"/>
        </w:rPr>
        <w:t>跟踪问题</w:t>
      </w:r>
    </w:p>
    <w:p w14:paraId="7333B547">
      <w:pPr>
        <w:spacing w:line="240" w:lineRule="auto"/>
      </w:pPr>
      <w:r>
        <w:rPr>
          <w:rFonts w:hint="eastAsia"/>
        </w:rPr>
        <w:t>4、泛函是时间函数的函数，当t</w:t>
      </w:r>
      <w:r>
        <w:rPr>
          <w:vertAlign w:val="subscript"/>
        </w:rPr>
        <w:t>0</w:t>
      </w:r>
      <w:r>
        <w:rPr>
          <w:rFonts w:hint="eastAsia"/>
        </w:rPr>
        <w:t>与t</w:t>
      </w:r>
      <w:r>
        <w:rPr>
          <w:rFonts w:hint="eastAsia"/>
          <w:vertAlign w:val="subscript"/>
        </w:rPr>
        <w:t>f</w:t>
      </w:r>
      <w:r>
        <w:rPr>
          <w:rFonts w:hint="eastAsia"/>
        </w:rPr>
        <w:t>确定，J是一个常量。J为标量泛函。</w:t>
      </w:r>
    </w:p>
    <w:p w14:paraId="0BBAD432">
      <w:pPr>
        <w:adjustRightInd w:val="0"/>
        <w:snapToGrid w:val="0"/>
        <w:spacing w:line="240" w:lineRule="auto"/>
        <w:ind w:firstLine="420"/>
      </w:pPr>
      <w:r>
        <w:rPr>
          <w:rFonts w:hint="eastAsia"/>
        </w:rPr>
        <w:t>每给定一个函数y</w:t>
      </w:r>
      <w:r>
        <w:t>(x)</w:t>
      </w:r>
      <w:r>
        <w:rPr>
          <w:rFonts w:hint="eastAsia"/>
        </w:rPr>
        <w:t>，J就有一个确定的数与之对应。</w:t>
      </w:r>
      <w:r>
        <w:rPr>
          <w:position w:val="-13"/>
        </w:rPr>
        <w:object>
          <v:shape id="_x0000_i1051" o:spt="75" type="#_x0000_t75" style="height:19.4pt;width:66.45pt;" o:ole="t" filled="f" o:preferrelative="t" stroked="f" coordsize="21600,21600">
            <v:path/>
            <v:fill on="f" focussize="0,0"/>
            <v:stroke on="f" joinstyle="miter"/>
            <v:imagedata r:id="rId43" o:title=""/>
            <o:lock v:ext="edit" aspectratio="t"/>
            <w10:wrap type="none"/>
            <w10:anchorlock/>
          </v:shape>
          <o:OLEObject Type="Embed" ProgID="Equation.AxMath" ShapeID="_x0000_i1051" DrawAspect="Content" ObjectID="_1468075751" r:id="rId42">
            <o:LockedField>false</o:LockedField>
          </o:OLEObject>
        </w:object>
      </w:r>
    </w:p>
    <w:p w14:paraId="106DCEDF">
      <w:pPr>
        <w:spacing w:line="240" w:lineRule="auto"/>
      </w:pPr>
      <w:r>
        <w:rPr>
          <w:rFonts w:hint="eastAsia"/>
        </w:rPr>
        <w:t>5、经典变分法的局限：变分法要求控制变量u无约束；变分法要求f和L关于所有自变量二次连续可微，要求哈密顿函数H关于控制变量u的偏导数存在。</w:t>
      </w:r>
    </w:p>
    <w:p w14:paraId="74857C2D">
      <w:pPr>
        <w:spacing w:line="240" w:lineRule="auto"/>
      </w:pPr>
      <w:r>
        <w:rPr>
          <w:rFonts w:hint="eastAsia"/>
        </w:rPr>
        <w:t>6、最大值原理不要求H对u的偏导存在</w:t>
      </w:r>
    </w:p>
    <w:p w14:paraId="1E410C65">
      <w:pPr>
        <w:spacing w:line="240" w:lineRule="auto"/>
      </w:pPr>
      <w:r>
        <w:t>7</w:t>
      </w:r>
      <w:r>
        <w:rPr>
          <w:rFonts w:hint="eastAsia"/>
        </w:rPr>
        <w:t>、只有系统正常时，才能用最大值原理求解最小时间问题。</w:t>
      </w:r>
    </w:p>
    <w:p w14:paraId="08F31633">
      <w:pPr>
        <w:adjustRightInd w:val="0"/>
        <w:snapToGrid w:val="0"/>
        <w:spacing w:line="240" w:lineRule="auto"/>
      </w:pPr>
      <w:r>
        <w:t>8</w:t>
      </w:r>
      <w:r>
        <w:rPr>
          <w:rFonts w:hint="eastAsia"/>
        </w:rPr>
        <w:t>、L</w:t>
      </w:r>
      <w:r>
        <w:t>TI</w:t>
      </w:r>
      <w:r>
        <w:rPr>
          <w:rFonts w:hint="eastAsia"/>
        </w:rPr>
        <w:t>系统正常</w:t>
      </w:r>
      <w:r>
        <w:rPr>
          <w:position w:val="-12"/>
        </w:rPr>
        <w:object>
          <v:shape id="_x0000_i1052" o:spt="75" type="#_x0000_t75" style="height:18.3pt;width:15.5pt;" o:ole="t" filled="f" o:preferrelative="t" stroked="f" coordsize="21600,21600">
            <v:path/>
            <v:fill on="f" focussize="0,0"/>
            <v:stroke on="f" joinstyle="miter"/>
            <v:imagedata r:id="rId22" o:title=""/>
            <o:lock v:ext="edit" aspectratio="t"/>
            <w10:wrap type="none"/>
            <w10:anchorlock/>
          </v:shape>
          <o:OLEObject Type="Embed" ProgID="Equation.AxMath" ShapeID="_x0000_i1052" DrawAspect="Content" ObjectID="_1468075752" r:id="rId44">
            <o:LockedField>false</o:LockedField>
          </o:OLEObject>
        </w:object>
      </w:r>
      <w:r>
        <w:rPr>
          <w:rFonts w:hint="eastAsia"/>
        </w:rPr>
        <w:t>每个</w:t>
      </w:r>
      <w:r>
        <w:rPr>
          <w:position w:val="-13"/>
        </w:rPr>
        <w:object>
          <v:shape id="_x0000_i1053" o:spt="75" type="#_x0000_t75" style="height:18.85pt;width:34.9pt;" o:ole="t" filled="f" o:preferrelative="t" stroked="f" coordsize="21600,21600">
            <v:path/>
            <v:fill on="f" focussize="0,0"/>
            <v:stroke on="f" joinstyle="miter"/>
            <v:imagedata r:id="rId46" o:title=""/>
            <o:lock v:ext="edit" aspectratio="t"/>
            <w10:wrap type="none"/>
            <w10:anchorlock/>
          </v:shape>
          <o:OLEObject Type="Embed" ProgID="Equation.AxMath" ShapeID="_x0000_i1053" DrawAspect="Content" ObjectID="_1468075753" r:id="rId45">
            <o:LockedField>false</o:LockedField>
          </o:OLEObject>
        </w:object>
      </w:r>
      <w:r>
        <w:rPr>
          <w:rFonts w:hint="eastAsia"/>
        </w:rPr>
        <w:t>都是能控对(</w:t>
      </w:r>
      <w:r>
        <w:rPr>
          <w:position w:val="-12"/>
        </w:rPr>
        <w:object>
          <v:shape id="_x0000_i1054" o:spt="75" type="#_x0000_t75" style="height:18.3pt;width:11.65pt;" o:ole="t" filled="f" o:preferrelative="t" stroked="f" coordsize="21600,21600">
            <v:path/>
            <v:fill on="f" focussize="0,0"/>
            <v:stroke on="f" joinstyle="miter"/>
            <v:imagedata r:id="rId48" o:title=""/>
            <o:lock v:ext="edit" aspectratio="t"/>
            <w10:wrap type="none"/>
            <w10:anchorlock/>
          </v:shape>
          <o:OLEObject Type="Embed" ProgID="Equation.AxMath" ShapeID="_x0000_i1054" DrawAspect="Content" ObjectID="_1468075754" r:id="rId47">
            <o:LockedField>false</o:LockedField>
          </o:OLEObject>
        </w:object>
      </w:r>
      <w:r>
        <w:rPr>
          <w:rFonts w:hint="eastAsia"/>
        </w:rPr>
        <w:t>是矩阵B的列向量</w:t>
      </w:r>
      <w:r>
        <w:t>)</w:t>
      </w:r>
      <w:r>
        <w:rPr>
          <w:rFonts w:hint="eastAsia"/>
        </w:rPr>
        <w:t>，即系统对每个控制分量</w:t>
      </w:r>
      <w:r>
        <w:rPr>
          <w:position w:val="-12"/>
        </w:rPr>
        <w:object>
          <v:shape id="_x0000_i1055" o:spt="75" type="#_x0000_t75" style="height:17.7pt;width:12.75pt;" o:ole="t" filled="f" o:preferrelative="t" stroked="f" coordsize="21600,21600">
            <v:path/>
            <v:fill on="f" focussize="0,0"/>
            <v:stroke on="f" joinstyle="miter"/>
            <v:imagedata r:id="rId50" o:title=""/>
            <o:lock v:ext="edit" aspectratio="t"/>
            <w10:wrap type="none"/>
            <w10:anchorlock/>
          </v:shape>
          <o:OLEObject Type="Embed" ProgID="Equation.AxMath" ShapeID="_x0000_i1055" DrawAspect="Content" ObjectID="_1468075755" r:id="rId49">
            <o:LockedField>false</o:LockedField>
          </o:OLEObject>
        </w:object>
      </w:r>
      <w:r>
        <w:rPr>
          <w:rFonts w:hint="eastAsia"/>
        </w:rPr>
        <w:t>都完全能控。（P</w:t>
      </w:r>
      <w:r>
        <w:t>102</w:t>
      </w:r>
      <w:r>
        <w:rPr>
          <w:rFonts w:hint="eastAsia"/>
        </w:rPr>
        <w:t>）</w:t>
      </w:r>
    </w:p>
    <w:p w14:paraId="69AE7DC0">
      <w:pPr>
        <w:adjustRightInd w:val="0"/>
        <w:snapToGrid w:val="0"/>
        <w:spacing w:line="240" w:lineRule="auto"/>
        <w:ind w:firstLine="240" w:firstLineChars="100"/>
      </w:pPr>
      <w:r>
        <w:rPr>
          <w:rFonts w:hint="eastAsia"/>
        </w:rPr>
        <w:t>系统完全能控是系统正常的前提条件。</w:t>
      </w:r>
    </w:p>
    <w:p w14:paraId="28367B76">
      <w:pPr>
        <w:adjustRightInd w:val="0"/>
        <w:snapToGrid w:val="0"/>
        <w:spacing w:line="240" w:lineRule="auto"/>
        <w:ind w:firstLine="240" w:firstLineChars="100"/>
      </w:pPr>
      <w:r>
        <w:rPr>
          <w:rFonts w:hint="eastAsia"/>
        </w:rPr>
        <w:t>对于单输入系统，正常与能控等价。</w:t>
      </w:r>
    </w:p>
    <w:p w14:paraId="10EBB886">
      <w:pPr>
        <w:adjustRightInd w:val="0"/>
        <w:snapToGrid w:val="0"/>
        <w:spacing w:line="240" w:lineRule="auto"/>
      </w:pPr>
      <w:r>
        <w:rPr>
          <w:rFonts w:hint="eastAsia"/>
        </w:rPr>
        <w:t>9、Bang</w:t>
      </w:r>
      <w:r>
        <w:t>-Bang</w:t>
      </w:r>
      <w:r>
        <w:rPr>
          <w:rFonts w:hint="eastAsia"/>
        </w:rPr>
        <w:t>控制：对于L</w:t>
      </w:r>
      <w:r>
        <w:t>TI</w:t>
      </w:r>
      <w:r>
        <w:rPr>
          <w:rFonts w:hint="eastAsia"/>
        </w:rPr>
        <w:t>系统，若系统正常，可应用最大值原理求解时间最优控制问题，其最优控制在容许控制域内，从一个边界值来回切换到另一个边界值，形成</w:t>
      </w:r>
      <w:r>
        <w:t>Bang-Bang</w:t>
      </w:r>
      <w:r>
        <w:rPr>
          <w:rFonts w:hint="eastAsia"/>
        </w:rPr>
        <w:t>控制。</w:t>
      </w:r>
    </w:p>
    <w:p w14:paraId="1BCB8117">
      <w:pPr>
        <w:adjustRightInd w:val="0"/>
        <w:snapToGrid w:val="0"/>
        <w:spacing w:line="240" w:lineRule="auto"/>
      </w:pPr>
    </w:p>
    <w:p w14:paraId="287E952B">
      <w:pPr>
        <w:adjustRightInd w:val="0"/>
        <w:snapToGrid w:val="0"/>
        <w:spacing w:line="240" w:lineRule="auto"/>
        <w:rPr>
          <w:b/>
          <w:bCs/>
          <w:shd w:val="pct15" w:color="auto" w:fill="FFFFFF"/>
        </w:rPr>
      </w:pPr>
      <w:r>
        <w:rPr>
          <w:rFonts w:hint="eastAsia"/>
          <w:b/>
          <w:bCs/>
          <w:shd w:val="pct15" w:color="auto" w:fill="FFFFFF"/>
        </w:rPr>
        <w:t>线性二次型问题：</w:t>
      </w:r>
    </w:p>
    <w:p w14:paraId="6EA4CD06">
      <w:pPr>
        <w:pStyle w:val="4"/>
        <w:numPr>
          <w:ilvl w:val="0"/>
          <w:numId w:val="4"/>
        </w:numPr>
        <w:adjustRightInd w:val="0"/>
        <w:snapToGrid w:val="0"/>
        <w:spacing w:line="240" w:lineRule="auto"/>
        <w:ind w:firstLineChars="0"/>
      </w:pPr>
      <w:r>
        <w:rPr>
          <w:rFonts w:hint="eastAsia"/>
        </w:rPr>
        <w:t>非时变状态调节器要求系统是完全能控的。</w:t>
      </w:r>
    </w:p>
    <w:p w14:paraId="432D572D">
      <w:pPr>
        <w:pStyle w:val="4"/>
        <w:adjustRightInd w:val="0"/>
        <w:snapToGrid w:val="0"/>
        <w:spacing w:line="240" w:lineRule="auto"/>
        <w:ind w:left="360" w:firstLine="0" w:firstLineChars="0"/>
      </w:pPr>
      <w:r>
        <w:rPr>
          <w:rFonts w:hint="eastAsia"/>
        </w:rPr>
        <w:t>原因：对于有限时间调节器问题，J总是有限值，其最优解必存在，但在无限时间情况下，当①状态不可控且不可控部分不稳定②不稳定部分会反映在性能指标中（例如x</w:t>
      </w:r>
      <w:r>
        <w:rPr>
          <w:vertAlign w:val="subscript"/>
        </w:rPr>
        <w:t>1</w:t>
      </w:r>
      <w:r>
        <w:t>(t)</w:t>
      </w:r>
      <w:r>
        <w:rPr>
          <w:rFonts w:hint="eastAsia"/>
        </w:rPr>
        <w:t>不可控，x</w:t>
      </w:r>
      <w:r>
        <w:rPr>
          <w:vertAlign w:val="subscript"/>
        </w:rPr>
        <w:t>1</w:t>
      </w:r>
      <w:r>
        <w:t>(t)</w:t>
      </w:r>
      <w:r>
        <w:rPr>
          <w:rFonts w:hint="eastAsia"/>
        </w:rPr>
        <w:t>=e</w:t>
      </w:r>
      <w:r>
        <w:rPr>
          <w:vertAlign w:val="superscript"/>
        </w:rPr>
        <w:t>t</w:t>
      </w:r>
      <w:r>
        <w:t>,</w:t>
      </w:r>
      <w:r>
        <w:rPr>
          <w:rFonts w:hint="eastAsia"/>
        </w:rPr>
        <w:t>且在J中包含x</w:t>
      </w:r>
      <w:r>
        <w:rPr>
          <w:vertAlign w:val="subscript"/>
        </w:rPr>
        <w:t>1</w:t>
      </w:r>
      <w:r>
        <w:t>(t)</w:t>
      </w:r>
      <w:r>
        <w:rPr>
          <w:rFonts w:hint="eastAsia"/>
        </w:rPr>
        <w:t xml:space="preserve">），此时会使J值变为无穷大。 </w:t>
      </w:r>
      <w:r>
        <w:t xml:space="preserve">                </w:t>
      </w:r>
      <w:r>
        <w:rPr>
          <w:rFonts w:hint="eastAsia"/>
        </w:rPr>
        <w:t>因此在有限时间的最优控制问题中，并不要求系统是能控的，在优先控制时间区间内，不能控的状态对性能指标所呈现的数值总归是有限的。而当</w:t>
      </w:r>
      <w:r>
        <w:rPr>
          <w:position w:val="-12"/>
        </w:rPr>
        <w:object>
          <v:shape id="_x0000_i1056" o:spt="75" type="#_x0000_t75" style="height:18.3pt;width:41pt;" o:ole="t" filled="f" o:preferrelative="t" stroked="f" coordsize="21600,21600">
            <v:path/>
            <v:fill on="f" focussize="0,0"/>
            <v:stroke on="f" joinstyle="miter"/>
            <v:imagedata r:id="rId52" o:title=""/>
            <o:lock v:ext="edit" aspectratio="t"/>
            <w10:wrap type="none"/>
            <w10:anchorlock/>
          </v:shape>
          <o:OLEObject Type="Embed" ProgID="Equation.AxMath" ShapeID="_x0000_i1056" DrawAspect="Content" ObjectID="_1468075756" r:id="rId51">
            <o:LockedField>false</o:LockedField>
          </o:OLEObject>
        </w:object>
      </w:r>
      <w:r>
        <w:rPr>
          <w:rFonts w:hint="eastAsia"/>
        </w:rPr>
        <w:t>时，则必须是能控的，否则性能指标将趋于无穷大而失去最优控制的意义。</w:t>
      </w:r>
    </w:p>
    <w:p w14:paraId="3195C089">
      <w:pPr>
        <w:pStyle w:val="4"/>
        <w:numPr>
          <w:ilvl w:val="0"/>
          <w:numId w:val="4"/>
        </w:numPr>
        <w:adjustRightInd w:val="0"/>
        <w:snapToGrid w:val="0"/>
        <w:spacing w:line="240" w:lineRule="auto"/>
        <w:ind w:firstLineChars="0"/>
      </w:pPr>
      <w:r>
        <w:rPr>
          <w:rFonts w:hint="eastAsia"/>
        </w:rPr>
        <w:t>跟踪的实现由两部分组成：状态的线性反馈+系统的外部控制输入（前馈）</w:t>
      </w:r>
    </w:p>
    <w:p w14:paraId="57DE3894">
      <w:pPr>
        <w:adjustRightInd w:val="0"/>
        <w:snapToGrid w:val="0"/>
        <w:spacing w:line="240" w:lineRule="auto"/>
      </w:pPr>
      <w:r>
        <w:t>P</w:t>
      </w:r>
      <w:r>
        <w:rPr>
          <w:rFonts w:hint="eastAsia"/>
        </w:rPr>
        <w:t>（t）的解只与A、B、C、</w:t>
      </w:r>
      <w:r>
        <w:t>Q</w:t>
      </w:r>
      <w:r>
        <w:rPr>
          <w:rFonts w:hint="eastAsia"/>
        </w:rPr>
        <w:t>、R、F及末端时刻t</w:t>
      </w:r>
      <w:r>
        <w:rPr>
          <w:rFonts w:hint="eastAsia"/>
          <w:vertAlign w:val="subscript"/>
        </w:rPr>
        <w:t>f</w:t>
      </w:r>
      <w:r>
        <w:rPr>
          <w:rFonts w:hint="eastAsia"/>
        </w:rPr>
        <w:t>有关，与预期输出y</w:t>
      </w:r>
      <w:r>
        <w:rPr>
          <w:rFonts w:hint="eastAsia"/>
          <w:vertAlign w:val="subscript"/>
        </w:rPr>
        <w:t>d</w:t>
      </w:r>
      <w:r>
        <w:rPr>
          <w:rFonts w:hint="eastAsia"/>
        </w:rPr>
        <w:t>无关</w:t>
      </w:r>
    </w:p>
    <w:p w14:paraId="06098660">
      <w:pPr>
        <w:pStyle w:val="4"/>
        <w:adjustRightInd w:val="0"/>
        <w:snapToGrid w:val="0"/>
        <w:spacing w:line="240" w:lineRule="auto"/>
        <w:ind w:left="360" w:firstLine="0" w:firstLineChars="0"/>
      </w:pPr>
      <w:r>
        <w:rPr>
          <w:rFonts w:hint="eastAsia"/>
        </w:rPr>
        <w:t>计算</w:t>
      </w:r>
      <w:r>
        <w:rPr>
          <w:position w:val="-12"/>
        </w:rPr>
        <w:object>
          <v:shape id="_x0000_i1057" o:spt="75" type="#_x0000_t75" style="height:18.85pt;width:23.25pt;" o:ole="t" filled="f" o:preferrelative="t" stroked="f" coordsize="21600,21600">
            <v:path/>
            <v:fill on="f" focussize="0,0"/>
            <v:stroke on="f" joinstyle="miter"/>
            <v:imagedata r:id="rId54" o:title=""/>
            <o:lock v:ext="edit" aspectratio="t"/>
            <w10:wrap type="none"/>
            <w10:anchorlock/>
          </v:shape>
          <o:OLEObject Type="Embed" ProgID="Equation.AxMath" ShapeID="_x0000_i1057" DrawAspect="Content" ObjectID="_1468075757" r:id="rId53">
            <o:LockedField>false</o:LockedField>
          </o:OLEObject>
        </w:object>
      </w:r>
      <w:r>
        <w:rPr>
          <w:rFonts w:hint="eastAsia"/>
        </w:rPr>
        <w:t>需要知道</w:t>
      </w:r>
      <w:r>
        <w:rPr>
          <w:position w:val="-12"/>
        </w:rPr>
        <w:object>
          <v:shape id="_x0000_i1058" o:spt="75" type="#_x0000_t75" style="height:18.85pt;width:29.35pt;" o:ole="t" filled="f" o:preferrelative="t" stroked="f" coordsize="21600,21600">
            <v:path/>
            <v:fill on="f" focussize="0,0"/>
            <v:stroke on="f" joinstyle="miter"/>
            <v:imagedata r:id="rId56" o:title=""/>
            <o:lock v:ext="edit" aspectratio="t"/>
            <w10:wrap type="none"/>
            <w10:anchorlock/>
          </v:shape>
          <o:OLEObject Type="Embed" ProgID="Equation.AxMath" ShapeID="_x0000_i1058" DrawAspect="Content" ObjectID="_1468075758" r:id="rId55">
            <o:LockedField>false</o:LockedField>
          </o:OLEObject>
        </w:object>
      </w:r>
      <w:r>
        <w:rPr>
          <w:rFonts w:hint="eastAsia"/>
        </w:rPr>
        <w:t>全部未来值，要实现最优跟踪，不仅要知道全部状信息x</w:t>
      </w:r>
      <w:r>
        <w:t>(t)</w:t>
      </w:r>
      <w:r>
        <w:rPr>
          <w:rFonts w:hint="eastAsia"/>
        </w:rPr>
        <w:t>，也要掌握全部外部输入信息</w:t>
      </w:r>
      <w:r>
        <w:rPr>
          <w:position w:val="-12"/>
        </w:rPr>
        <w:object>
          <v:shape id="_x0000_i1059" o:spt="75" type="#_x0000_t75" style="height:18.85pt;width:29.35pt;" o:ole="t" filled="f" o:preferrelative="t" stroked="f" coordsize="21600,21600">
            <v:path/>
            <v:fill on="f" focussize="0,0"/>
            <v:stroke on="f" joinstyle="miter"/>
            <v:imagedata r:id="rId56" o:title=""/>
            <o:lock v:ext="edit" aspectratio="t"/>
            <w10:wrap type="none"/>
            <w10:anchorlock/>
          </v:shape>
          <o:OLEObject Type="Embed" ProgID="Equation.AxMath" ShapeID="_x0000_i1059" DrawAspect="Content" ObjectID="_1468075759" r:id="rId57">
            <o:LockedField>false</o:LockedField>
          </o:OLEObject>
        </w:object>
      </w:r>
    </w:p>
    <w:p w14:paraId="738B9365">
      <w:pPr>
        <w:pStyle w:val="4"/>
        <w:numPr>
          <w:ilvl w:val="0"/>
          <w:numId w:val="4"/>
        </w:numPr>
        <w:adjustRightInd w:val="0"/>
        <w:snapToGrid w:val="0"/>
        <w:spacing w:line="240" w:lineRule="auto"/>
        <w:ind w:firstLineChars="0"/>
      </w:pPr>
      <w:r>
        <w:rPr>
          <w:rFonts w:hint="eastAsia"/>
        </w:rPr>
        <w:t>实现最优控制要事先知道全部的信息</w:t>
      </w:r>
    </w:p>
    <w:p w14:paraId="0597D30F">
      <w:pPr>
        <w:adjustRightInd w:val="0"/>
        <w:snapToGrid w:val="0"/>
        <w:spacing w:line="240" w:lineRule="auto"/>
        <w:rPr>
          <w:b/>
          <w:bCs/>
          <w:shd w:val="pct15" w:color="auto" w:fill="FFFFFF"/>
        </w:rPr>
      </w:pPr>
    </w:p>
    <w:p w14:paraId="29291DE9">
      <w:pPr>
        <w:adjustRightInd w:val="0"/>
        <w:snapToGrid w:val="0"/>
        <w:spacing w:line="240" w:lineRule="auto"/>
      </w:pPr>
      <w:r>
        <w:rPr>
          <w:rFonts w:hint="eastAsia"/>
          <w:b/>
          <w:bCs/>
          <w:shd w:val="pct15" w:color="auto" w:fill="FFFFFF"/>
        </w:rPr>
        <w:t>带有观测器的最优调节器</w:t>
      </w:r>
    </w:p>
    <w:p w14:paraId="0B54807A">
      <w:pPr>
        <w:adjustRightInd w:val="0"/>
        <w:snapToGrid w:val="0"/>
        <w:spacing w:line="240" w:lineRule="auto"/>
      </w:pPr>
      <w:r>
        <w:rPr>
          <w:rFonts w:hint="eastAsia"/>
          <w:b/>
          <w:bCs/>
        </w:rPr>
        <w:t>极点</w:t>
      </w:r>
      <w:r>
        <w:rPr>
          <w:rFonts w:hint="eastAsia"/>
        </w:rPr>
        <w:t>：带有观测器的最优调节器的极点集合由调节器的极点与观测器的极点组成</w:t>
      </w:r>
    </w:p>
    <w:p w14:paraId="330983FA">
      <w:pPr>
        <w:adjustRightInd w:val="0"/>
        <w:snapToGrid w:val="0"/>
        <w:spacing w:line="240" w:lineRule="auto"/>
      </w:pPr>
      <w:r>
        <w:rPr>
          <w:rFonts w:hint="eastAsia"/>
          <w:b/>
          <w:bCs/>
        </w:rPr>
        <w:t>传递函数不变性</w:t>
      </w:r>
      <w:r>
        <w:rPr>
          <w:rFonts w:hint="eastAsia"/>
        </w:rPr>
        <w:t>：带有观测器的最优调节器与不带观测器的最优调节器有相同的传递函数阵，对研究输入输出关系来讲两者是相同的。</w:t>
      </w:r>
    </w:p>
    <w:p w14:paraId="21848E57">
      <w:pPr>
        <w:adjustRightInd w:val="0"/>
        <w:snapToGrid w:val="0"/>
        <w:spacing w:line="240" w:lineRule="auto"/>
      </w:pPr>
    </w:p>
    <w:p w14:paraId="2C7621AA">
      <w:pPr>
        <w:adjustRightInd w:val="0"/>
        <w:snapToGrid w:val="0"/>
        <w:spacing w:line="240" w:lineRule="auto"/>
        <w:rPr>
          <w:b/>
          <w:bCs/>
          <w:shd w:val="pct15" w:color="auto" w:fill="FFFFFF"/>
        </w:rPr>
      </w:pPr>
      <w:r>
        <w:rPr>
          <w:rFonts w:hint="eastAsia"/>
          <w:b/>
          <w:bCs/>
          <w:shd w:val="pct15" w:color="auto" w:fill="FFFFFF"/>
        </w:rPr>
        <w:t>连续时间系统的动态规划：</w:t>
      </w:r>
    </w:p>
    <w:p w14:paraId="66A30FD0">
      <w:pPr>
        <w:adjustRightInd w:val="0"/>
        <w:snapToGrid w:val="0"/>
        <w:spacing w:line="240" w:lineRule="auto"/>
      </w:pPr>
      <w:r>
        <w:rPr>
          <w:rFonts w:hint="eastAsia"/>
        </w:rPr>
        <w:t>性能泛函为极小应满足的条件是哈密顿-雅可比方程</w:t>
      </w:r>
    </w:p>
    <w:p w14:paraId="48D99A36">
      <w:pPr>
        <w:adjustRightInd w:val="0"/>
        <w:snapToGrid w:val="0"/>
        <w:spacing w:line="240" w:lineRule="auto"/>
      </w:pPr>
      <w:r>
        <w:rPr>
          <w:rFonts w:hint="eastAsia"/>
        </w:rPr>
        <w:t>与最大值原理类似，但需要求解偏微分方程，要求J</w:t>
      </w:r>
      <w:r>
        <w:t>(x,t)</w:t>
      </w:r>
      <w:r>
        <w:rPr>
          <w:rFonts w:hint="eastAsia"/>
        </w:rPr>
        <w:t>具有连续的偏导数，在工程实际中往往不能满足，限制了动态规划的适用范围。</w:t>
      </w:r>
    </w:p>
    <w:p w14:paraId="66C0EC47">
      <w:pPr>
        <w:adjustRightInd w:val="0"/>
        <w:snapToGrid w:val="0"/>
        <w:spacing w:line="240" w:lineRule="auto"/>
      </w:pPr>
    </w:p>
    <w:p w14:paraId="21EA8B41">
      <w:pPr>
        <w:adjustRightInd w:val="0"/>
        <w:snapToGrid w:val="0"/>
        <w:spacing w:line="240" w:lineRule="auto"/>
      </w:pPr>
      <w:r>
        <w:rPr>
          <w:rFonts w:hint="eastAsia"/>
          <w:b/>
          <w:bCs/>
          <w:shd w:val="pct15" w:color="auto" w:fill="FFFFFF"/>
        </w:rPr>
        <w:t>变分法、最大值原理、动态规划三者间的关系</w:t>
      </w:r>
      <w:r>
        <w:rPr>
          <w:rFonts w:hint="eastAsia"/>
        </w:rPr>
        <w:t>：</w:t>
      </w:r>
    </w:p>
    <w:p w14:paraId="0C524B73">
      <w:pPr>
        <w:pStyle w:val="4"/>
        <w:numPr>
          <w:ilvl w:val="0"/>
          <w:numId w:val="5"/>
        </w:numPr>
        <w:adjustRightInd w:val="0"/>
        <w:snapToGrid w:val="0"/>
        <w:spacing w:line="240" w:lineRule="auto"/>
        <w:ind w:firstLineChars="0"/>
      </w:pPr>
      <w:r>
        <w:rPr>
          <w:rFonts w:hint="eastAsia"/>
        </w:rPr>
        <w:t>古典变分法不能处理闭集性约束</w:t>
      </w:r>
    </w:p>
    <w:p w14:paraId="497AB5AB">
      <w:pPr>
        <w:pStyle w:val="4"/>
        <w:numPr>
          <w:ilvl w:val="0"/>
          <w:numId w:val="5"/>
        </w:numPr>
        <w:adjustRightInd w:val="0"/>
        <w:snapToGrid w:val="0"/>
        <w:spacing w:line="240" w:lineRule="auto"/>
        <w:ind w:firstLineChars="0"/>
      </w:pPr>
      <w:r>
        <w:rPr>
          <w:rFonts w:hint="eastAsia"/>
        </w:rPr>
        <w:t>最大值原理扩展了古典变分法，可处理闭集约束问题，两者都得到了一组常微分方程表示的必要条件</w:t>
      </w:r>
    </w:p>
    <w:p w14:paraId="2739FF97">
      <w:pPr>
        <w:pStyle w:val="4"/>
        <w:numPr>
          <w:ilvl w:val="0"/>
          <w:numId w:val="5"/>
        </w:numPr>
        <w:adjustRightInd w:val="0"/>
        <w:snapToGrid w:val="0"/>
        <w:spacing w:line="240" w:lineRule="auto"/>
        <w:ind w:firstLineChars="0"/>
      </w:pPr>
      <w:r>
        <w:rPr>
          <w:rFonts w:hint="eastAsia"/>
        </w:rPr>
        <w:t>动态规划从另一方面发展了变分法，对于连续系统的最优化问题，动态规划给出了一个偏微分方程条件。虽然偏微分方程比常微分方程求解更难，但结果是充分条件。</w:t>
      </w:r>
    </w:p>
    <w:p w14:paraId="53110534">
      <w:pPr>
        <w:pStyle w:val="4"/>
        <w:numPr>
          <w:ilvl w:val="0"/>
          <w:numId w:val="5"/>
        </w:numPr>
        <w:adjustRightInd w:val="0"/>
        <w:snapToGrid w:val="0"/>
        <w:spacing w:line="240" w:lineRule="auto"/>
        <w:ind w:firstLineChars="0"/>
      </w:pPr>
      <w:r>
        <w:rPr>
          <w:rFonts w:hint="eastAsia"/>
        </w:rPr>
        <w:t>三者互有联系，在哈密顿函数上统一了起来。</w:t>
      </w:r>
    </w:p>
    <w:p w14:paraId="3C0482EC">
      <w:pPr>
        <w:adjustRightInd w:val="0"/>
        <w:snapToGrid w:val="0"/>
        <w:spacing w:line="240" w:lineRule="auto"/>
      </w:pPr>
    </w:p>
    <w:p w14:paraId="4A49DFB7">
      <w:pPr>
        <w:adjustRightInd w:val="0"/>
        <w:snapToGrid w:val="0"/>
        <w:spacing w:line="240" w:lineRule="auto"/>
      </w:pPr>
    </w:p>
    <w:p w14:paraId="3508FAB3">
      <w:pPr>
        <w:adjustRightInd w:val="0"/>
        <w:snapToGrid w:val="0"/>
        <w:spacing w:line="240" w:lineRule="auto"/>
      </w:pPr>
    </w:p>
    <w:p w14:paraId="24903569">
      <w:pPr>
        <w:adjustRightInd w:val="0"/>
        <w:snapToGrid w:val="0"/>
        <w:spacing w:line="240" w:lineRule="auto"/>
      </w:pPr>
      <w:r>
        <w:drawing>
          <wp:inline distT="0" distB="0" distL="0" distR="0">
            <wp:extent cx="5274310" cy="45307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tretch>
                      <a:fillRect/>
                    </a:stretch>
                  </pic:blipFill>
                  <pic:spPr>
                    <a:xfrm>
                      <a:off x="0" y="0"/>
                      <a:ext cx="5274310" cy="4530725"/>
                    </a:xfrm>
                    <a:prstGeom prst="rect">
                      <a:avLst/>
                    </a:prstGeom>
                  </pic:spPr>
                </pic:pic>
              </a:graphicData>
            </a:graphic>
          </wp:inline>
        </w:drawing>
      </w:r>
    </w:p>
    <w:p w14:paraId="185F1D81">
      <w:pPr>
        <w:adjustRightInd w:val="0"/>
        <w:snapToGrid w:val="0"/>
        <w:spacing w:line="240" w:lineRule="auto"/>
      </w:pPr>
      <w:r>
        <w:drawing>
          <wp:inline distT="0" distB="0" distL="0" distR="0">
            <wp:extent cx="5274310" cy="42170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9"/>
                    <a:stretch>
                      <a:fillRect/>
                    </a:stretch>
                  </pic:blipFill>
                  <pic:spPr>
                    <a:xfrm>
                      <a:off x="0" y="0"/>
                      <a:ext cx="5274310" cy="4217035"/>
                    </a:xfrm>
                    <a:prstGeom prst="rect">
                      <a:avLst/>
                    </a:prstGeom>
                  </pic:spPr>
                </pic:pic>
              </a:graphicData>
            </a:graphic>
          </wp:inline>
        </w:drawing>
      </w:r>
    </w:p>
    <w:p w14:paraId="61E9265A">
      <w:pPr>
        <w:adjustRightInd w:val="0"/>
        <w:snapToGrid w:val="0"/>
        <w:spacing w:line="240" w:lineRule="auto"/>
      </w:pPr>
      <w:r>
        <w:drawing>
          <wp:inline distT="0" distB="0" distL="0" distR="0">
            <wp:extent cx="5274310" cy="39255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0"/>
                    <a:stretch>
                      <a:fillRect/>
                    </a:stretch>
                  </pic:blipFill>
                  <pic:spPr>
                    <a:xfrm>
                      <a:off x="0" y="0"/>
                      <a:ext cx="5274310" cy="3925570"/>
                    </a:xfrm>
                    <a:prstGeom prst="rect">
                      <a:avLst/>
                    </a:prstGeom>
                  </pic:spPr>
                </pic:pic>
              </a:graphicData>
            </a:graphic>
          </wp:inline>
        </w:drawing>
      </w:r>
    </w:p>
    <w:p w14:paraId="7847DFEC">
      <w:pPr>
        <w:adjustRightInd w:val="0"/>
        <w:snapToGrid w:val="0"/>
        <w:spacing w:line="240" w:lineRule="auto"/>
      </w:pPr>
      <w:r>
        <w:drawing>
          <wp:inline distT="0" distB="0" distL="0" distR="0">
            <wp:extent cx="4406900" cy="44640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1"/>
                    <a:stretch>
                      <a:fillRect/>
                    </a:stretch>
                  </pic:blipFill>
                  <pic:spPr>
                    <a:xfrm>
                      <a:off x="0" y="0"/>
                      <a:ext cx="4407126" cy="4464279"/>
                    </a:xfrm>
                    <a:prstGeom prst="rect">
                      <a:avLst/>
                    </a:prstGeom>
                  </pic:spPr>
                </pic:pic>
              </a:graphicData>
            </a:graphic>
          </wp:inline>
        </w:drawing>
      </w:r>
    </w:p>
    <w:p w14:paraId="41DAE9D0">
      <w:pPr>
        <w:adjustRightInd w:val="0"/>
        <w:snapToGrid w:val="0"/>
        <w:spacing w:line="240" w:lineRule="auto"/>
        <w:rPr>
          <w:rFonts w:hint="eastAsia"/>
        </w:rPr>
      </w:pPr>
      <w:r>
        <w:drawing>
          <wp:inline distT="0" distB="0" distL="0" distR="0">
            <wp:extent cx="5274310" cy="254825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2"/>
                    <a:stretch>
                      <a:fillRect/>
                    </a:stretch>
                  </pic:blipFill>
                  <pic:spPr>
                    <a:xfrm>
                      <a:off x="0" y="0"/>
                      <a:ext cx="5274310" cy="2548255"/>
                    </a:xfrm>
                    <a:prstGeom prst="rect">
                      <a:avLst/>
                    </a:prstGeom>
                  </pic:spPr>
                </pic:pic>
              </a:graphicData>
            </a:graphic>
          </wp:inline>
        </w:drawing>
      </w:r>
    </w:p>
    <w:p w14:paraId="4C66EB99"/>
    <w:p w14:paraId="342ADD03">
      <w:r>
        <w:drawing>
          <wp:inline distT="0" distB="0" distL="0" distR="0">
            <wp:extent cx="5274310" cy="272161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3"/>
                    <a:stretch>
                      <a:fillRect/>
                    </a:stretch>
                  </pic:blipFill>
                  <pic:spPr>
                    <a:xfrm>
                      <a:off x="0" y="0"/>
                      <a:ext cx="5274310" cy="2721610"/>
                    </a:xfrm>
                    <a:prstGeom prst="rect">
                      <a:avLst/>
                    </a:prstGeom>
                  </pic:spPr>
                </pic:pic>
              </a:graphicData>
            </a:graphic>
          </wp:inline>
        </w:drawing>
      </w:r>
      <w:r>
        <w:drawing>
          <wp:inline distT="0" distB="0" distL="0" distR="0">
            <wp:extent cx="5274310" cy="38246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4"/>
                    <a:stretch>
                      <a:fillRect/>
                    </a:stretch>
                  </pic:blipFill>
                  <pic:spPr>
                    <a:xfrm>
                      <a:off x="0" y="0"/>
                      <a:ext cx="5274310" cy="3824605"/>
                    </a:xfrm>
                    <a:prstGeom prst="rect">
                      <a:avLst/>
                    </a:prstGeom>
                  </pic:spPr>
                </pic:pic>
              </a:graphicData>
            </a:graphic>
          </wp:inline>
        </w:drawing>
      </w:r>
    </w:p>
    <w:p w14:paraId="683DF5AD">
      <w:r>
        <w:drawing>
          <wp:inline distT="0" distB="0" distL="0" distR="0">
            <wp:extent cx="5274310" cy="3573780"/>
            <wp:effectExtent l="0" t="0" r="254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5"/>
                    <a:stretch>
                      <a:fillRect/>
                    </a:stretch>
                  </pic:blipFill>
                  <pic:spPr>
                    <a:xfrm>
                      <a:off x="0" y="0"/>
                      <a:ext cx="5274310" cy="3573780"/>
                    </a:xfrm>
                    <a:prstGeom prst="rect">
                      <a:avLst/>
                    </a:prstGeom>
                  </pic:spPr>
                </pic:pic>
              </a:graphicData>
            </a:graphic>
          </wp:inline>
        </w:drawing>
      </w:r>
    </w:p>
    <w:p w14:paraId="3D58F377">
      <w:pPr>
        <w:rPr>
          <w:rFonts w:hint="eastAsia"/>
        </w:rPr>
      </w:pPr>
      <w:r>
        <w:drawing>
          <wp:inline distT="0" distB="0" distL="0" distR="0">
            <wp:extent cx="5274310" cy="18916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6"/>
                    <a:stretch>
                      <a:fillRect/>
                    </a:stretch>
                  </pic:blipFill>
                  <pic:spPr>
                    <a:xfrm>
                      <a:off x="0" y="0"/>
                      <a:ext cx="5274310" cy="189166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7363D"/>
    <w:multiLevelType w:val="multilevel"/>
    <w:tmpl w:val="0057363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395C22"/>
    <w:multiLevelType w:val="multilevel"/>
    <w:tmpl w:val="03395C22"/>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3486213"/>
    <w:multiLevelType w:val="multilevel"/>
    <w:tmpl w:val="13486213"/>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67D0A93"/>
    <w:multiLevelType w:val="multilevel"/>
    <w:tmpl w:val="367D0A93"/>
    <w:lvl w:ilvl="0" w:tentative="0">
      <w:start w:val="1"/>
      <w:numFmt w:val="decimalEnclosedCircle"/>
      <w:lvlText w:val="%1"/>
      <w:lvlJc w:val="left"/>
      <w:pPr>
        <w:ind w:left="960" w:hanging="360"/>
      </w:pPr>
      <w:rPr>
        <w:rFonts w:hint="default"/>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4">
    <w:nsid w:val="6EE22C4C"/>
    <w:multiLevelType w:val="multilevel"/>
    <w:tmpl w:val="6EE22C4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1A0"/>
    <w:rsid w:val="00013BCF"/>
    <w:rsid w:val="00013C80"/>
    <w:rsid w:val="000B521A"/>
    <w:rsid w:val="000D39D0"/>
    <w:rsid w:val="001F505D"/>
    <w:rsid w:val="00201590"/>
    <w:rsid w:val="00267B8A"/>
    <w:rsid w:val="002811A0"/>
    <w:rsid w:val="00290CBA"/>
    <w:rsid w:val="002A4E61"/>
    <w:rsid w:val="00322692"/>
    <w:rsid w:val="00357DE5"/>
    <w:rsid w:val="00360F91"/>
    <w:rsid w:val="00365B95"/>
    <w:rsid w:val="00390A3B"/>
    <w:rsid w:val="004741E5"/>
    <w:rsid w:val="004D1497"/>
    <w:rsid w:val="004D557E"/>
    <w:rsid w:val="00574BE8"/>
    <w:rsid w:val="00591D09"/>
    <w:rsid w:val="005C5533"/>
    <w:rsid w:val="0065473B"/>
    <w:rsid w:val="00660C56"/>
    <w:rsid w:val="00675D83"/>
    <w:rsid w:val="00682016"/>
    <w:rsid w:val="006D478C"/>
    <w:rsid w:val="00711195"/>
    <w:rsid w:val="007651A0"/>
    <w:rsid w:val="008B1CCF"/>
    <w:rsid w:val="00940521"/>
    <w:rsid w:val="00944817"/>
    <w:rsid w:val="00956554"/>
    <w:rsid w:val="00972E0F"/>
    <w:rsid w:val="00A5154B"/>
    <w:rsid w:val="00A94890"/>
    <w:rsid w:val="00B27B47"/>
    <w:rsid w:val="00B52C15"/>
    <w:rsid w:val="00B60083"/>
    <w:rsid w:val="00B7609C"/>
    <w:rsid w:val="00B8120A"/>
    <w:rsid w:val="00BA38CA"/>
    <w:rsid w:val="00C1744E"/>
    <w:rsid w:val="00CF65C7"/>
    <w:rsid w:val="00D019AE"/>
    <w:rsid w:val="00DB5A60"/>
    <w:rsid w:val="00DD3935"/>
    <w:rsid w:val="00E424EB"/>
    <w:rsid w:val="00FB2A85"/>
    <w:rsid w:val="1B2A5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jc w:val="both"/>
    </w:pPr>
    <w:rPr>
      <w:rFonts w:ascii="Times New Roman" w:hAnsi="Times New Roman" w:eastAsiaTheme="minorEastAsia" w:cstheme="minorBidi"/>
      <w:kern w:val="2"/>
      <w:sz w:val="24"/>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image" Target="media/image26.png"/><Relationship Id="rId65" Type="http://schemas.openxmlformats.org/officeDocument/2006/relationships/image" Target="media/image25.png"/><Relationship Id="rId64" Type="http://schemas.openxmlformats.org/officeDocument/2006/relationships/image" Target="media/image24.png"/><Relationship Id="rId63" Type="http://schemas.openxmlformats.org/officeDocument/2006/relationships/image" Target="media/image23.png"/><Relationship Id="rId62" Type="http://schemas.openxmlformats.org/officeDocument/2006/relationships/image" Target="media/image22.png"/><Relationship Id="rId61" Type="http://schemas.openxmlformats.org/officeDocument/2006/relationships/image" Target="media/image21.png"/><Relationship Id="rId60" Type="http://schemas.openxmlformats.org/officeDocument/2006/relationships/image" Target="media/image20.png"/><Relationship Id="rId6" Type="http://schemas.openxmlformats.org/officeDocument/2006/relationships/oleObject" Target="embeddings/oleObject1.bin"/><Relationship Id="rId59" Type="http://schemas.openxmlformats.org/officeDocument/2006/relationships/image" Target="media/image19.png"/><Relationship Id="rId58" Type="http://schemas.openxmlformats.org/officeDocument/2006/relationships/image" Target="media/image18.png"/><Relationship Id="rId57" Type="http://schemas.openxmlformats.org/officeDocument/2006/relationships/oleObject" Target="embeddings/oleObject35.bin"/><Relationship Id="rId56" Type="http://schemas.openxmlformats.org/officeDocument/2006/relationships/image" Target="media/image17.wmf"/><Relationship Id="rId55" Type="http://schemas.openxmlformats.org/officeDocument/2006/relationships/oleObject" Target="embeddings/oleObject34.bin"/><Relationship Id="rId54" Type="http://schemas.openxmlformats.org/officeDocument/2006/relationships/image" Target="media/image16.wmf"/><Relationship Id="rId53" Type="http://schemas.openxmlformats.org/officeDocument/2006/relationships/oleObject" Target="embeddings/oleObject33.bin"/><Relationship Id="rId52" Type="http://schemas.openxmlformats.org/officeDocument/2006/relationships/image" Target="media/image15.wmf"/><Relationship Id="rId51" Type="http://schemas.openxmlformats.org/officeDocument/2006/relationships/oleObject" Target="embeddings/oleObject32.bin"/><Relationship Id="rId50" Type="http://schemas.openxmlformats.org/officeDocument/2006/relationships/image" Target="media/image14.wmf"/><Relationship Id="rId5" Type="http://schemas.openxmlformats.org/officeDocument/2006/relationships/theme" Target="theme/theme1.xml"/><Relationship Id="rId49" Type="http://schemas.openxmlformats.org/officeDocument/2006/relationships/oleObject" Target="embeddings/oleObject31.bin"/><Relationship Id="rId48" Type="http://schemas.openxmlformats.org/officeDocument/2006/relationships/image" Target="media/image13.wmf"/><Relationship Id="rId47" Type="http://schemas.openxmlformats.org/officeDocument/2006/relationships/oleObject" Target="embeddings/oleObject30.bin"/><Relationship Id="rId46" Type="http://schemas.openxmlformats.org/officeDocument/2006/relationships/image" Target="media/image12.wmf"/><Relationship Id="rId45" Type="http://schemas.openxmlformats.org/officeDocument/2006/relationships/oleObject" Target="embeddings/oleObject29.bin"/><Relationship Id="rId44" Type="http://schemas.openxmlformats.org/officeDocument/2006/relationships/oleObject" Target="embeddings/oleObject28.bin"/><Relationship Id="rId43" Type="http://schemas.openxmlformats.org/officeDocument/2006/relationships/image" Target="media/image11.wmf"/><Relationship Id="rId42" Type="http://schemas.openxmlformats.org/officeDocument/2006/relationships/oleObject" Target="embeddings/oleObject27.bin"/><Relationship Id="rId41" Type="http://schemas.openxmlformats.org/officeDocument/2006/relationships/oleObject" Target="embeddings/oleObject26.bin"/><Relationship Id="rId40" Type="http://schemas.openxmlformats.org/officeDocument/2006/relationships/oleObject" Target="embeddings/oleObject25.bin"/><Relationship Id="rId4" Type="http://schemas.openxmlformats.org/officeDocument/2006/relationships/endnotes" Target="endnotes.xml"/><Relationship Id="rId39" Type="http://schemas.openxmlformats.org/officeDocument/2006/relationships/oleObject" Target="embeddings/oleObject24.bin"/><Relationship Id="rId38" Type="http://schemas.openxmlformats.org/officeDocument/2006/relationships/image" Target="media/image10.wmf"/><Relationship Id="rId37" Type="http://schemas.openxmlformats.org/officeDocument/2006/relationships/oleObject" Target="embeddings/oleObject23.bin"/><Relationship Id="rId36" Type="http://schemas.openxmlformats.org/officeDocument/2006/relationships/oleObject" Target="embeddings/oleObject22.bin"/><Relationship Id="rId35" Type="http://schemas.openxmlformats.org/officeDocument/2006/relationships/oleObject" Target="embeddings/oleObject21.bin"/><Relationship Id="rId34" Type="http://schemas.openxmlformats.org/officeDocument/2006/relationships/oleObject" Target="embeddings/oleObject20.bin"/><Relationship Id="rId33" Type="http://schemas.openxmlformats.org/officeDocument/2006/relationships/oleObject" Target="embeddings/oleObject19.bin"/><Relationship Id="rId32" Type="http://schemas.openxmlformats.org/officeDocument/2006/relationships/oleObject" Target="embeddings/oleObject18.bin"/><Relationship Id="rId31" Type="http://schemas.openxmlformats.org/officeDocument/2006/relationships/oleObject" Target="embeddings/oleObject17.bin"/><Relationship Id="rId30" Type="http://schemas.openxmlformats.org/officeDocument/2006/relationships/image" Target="media/image9.wmf"/><Relationship Id="rId3" Type="http://schemas.openxmlformats.org/officeDocument/2006/relationships/footnotes" Target="footnotes.xml"/><Relationship Id="rId29" Type="http://schemas.openxmlformats.org/officeDocument/2006/relationships/oleObject" Target="embeddings/oleObject16.bin"/><Relationship Id="rId28" Type="http://schemas.openxmlformats.org/officeDocument/2006/relationships/image" Target="media/image8.wmf"/><Relationship Id="rId27" Type="http://schemas.openxmlformats.org/officeDocument/2006/relationships/oleObject" Target="embeddings/oleObject15.bin"/><Relationship Id="rId26" Type="http://schemas.openxmlformats.org/officeDocument/2006/relationships/oleObject" Target="embeddings/oleObject14.bin"/><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image" Target="media/image7.wmf"/><Relationship Id="rId21" Type="http://schemas.openxmlformats.org/officeDocument/2006/relationships/oleObject" Target="embeddings/oleObject10.bin"/><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3346</Words>
  <Characters>3493</Characters>
  <Lines>32</Lines>
  <Paragraphs>9</Paragraphs>
  <TotalTime>1834</TotalTime>
  <ScaleCrop>false</ScaleCrop>
  <LinksUpToDate>false</LinksUpToDate>
  <CharactersWithSpaces>3536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2021-12-29T07:07:00Z</dcterms:created>
  <dc:creator>lenovo</dc:creator>
  <cp:lastModifiedBy>WPS_1640354101</cp:lastModifiedBy>
  <dcterms:modified xsi:type="dcterms:W3CDTF">2024-12-24T04:43:18Z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ProductBuildVer">
    <vt:lpwstr>2052-12.1.0.19302</vt:lpwstr>
  </property>
  <property fmtid="{D5CDD505-2E9C-101B-9397-08002B2CF9AE}" pid="4" name="ICV">
    <vt:lpwstr>9B1F494AF2C24EAD8642457410AE4552_13</vt:lpwstr>
  </property>
</Properties>
</file>