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0943" w14:textId="60B3F3EA" w:rsidR="00EA6642" w:rsidRDefault="00314698" w:rsidP="00314698">
      <w:pPr>
        <w:pStyle w:val="1"/>
        <w:spacing w:before="249" w:after="62"/>
      </w:pPr>
      <w:r>
        <w:rPr>
          <w:rFonts w:hint="eastAsia"/>
        </w:rPr>
        <w:t>第二章</w:t>
      </w:r>
      <w:r>
        <w:rPr>
          <w:rFonts w:hint="eastAsia"/>
        </w:rPr>
        <w:t xml:space="preserve">  </w:t>
      </w:r>
      <w:r>
        <w:rPr>
          <w:rFonts w:hint="eastAsia"/>
        </w:rPr>
        <w:t>深度学习基础</w:t>
      </w:r>
    </w:p>
    <w:p w14:paraId="2F272ACE" w14:textId="5C6635A3" w:rsidR="00314698" w:rsidRDefault="004D4543" w:rsidP="004D4543">
      <w:pPr>
        <w:pStyle w:val="2"/>
        <w:spacing w:before="156" w:after="62"/>
      </w:pPr>
      <w:r>
        <w:rPr>
          <w:rFonts w:hint="eastAsia"/>
        </w:rPr>
        <w:t xml:space="preserve">1. </w:t>
      </w:r>
      <w:r>
        <w:rPr>
          <w:rFonts w:hint="eastAsia"/>
        </w:rPr>
        <w:t>容量、欠拟合与过拟合</w:t>
      </w:r>
    </w:p>
    <w:p w14:paraId="4E11A90E" w14:textId="3BEBC263" w:rsidR="00A23D41" w:rsidRDefault="00A23D41" w:rsidP="00314698">
      <w:pPr>
        <w:spacing w:after="62"/>
      </w:pPr>
      <w:r w:rsidRPr="00A23D41">
        <w:rPr>
          <w:rFonts w:hint="eastAsia"/>
        </w:rPr>
        <w:t>泛化：在先前未观测到的输入上表现良好的能力。</w:t>
      </w:r>
    </w:p>
    <w:p w14:paraId="59D26A52" w14:textId="24964350" w:rsidR="00A23D41" w:rsidRDefault="00A23D41" w:rsidP="00314698">
      <w:pPr>
        <w:spacing w:after="62"/>
      </w:pPr>
      <w:r w:rsidRPr="00A23D41">
        <w:rPr>
          <w:rFonts w:hint="eastAsia"/>
        </w:rPr>
        <w:t>训练误差</w:t>
      </w:r>
      <w:r>
        <w:rPr>
          <w:rFonts w:hint="eastAsia"/>
        </w:rPr>
        <w:t>/</w:t>
      </w:r>
      <w:r>
        <w:rPr>
          <w:rFonts w:hint="eastAsia"/>
        </w:rPr>
        <w:t>测试误差</w:t>
      </w:r>
      <w:r w:rsidRPr="00A23D41">
        <w:rPr>
          <w:rFonts w:hint="eastAsia"/>
        </w:rPr>
        <w:t>：在训练集</w:t>
      </w:r>
      <w:r>
        <w:rPr>
          <w:rFonts w:hint="eastAsia"/>
        </w:rPr>
        <w:t>/</w:t>
      </w:r>
      <w:r>
        <w:rPr>
          <w:rFonts w:hint="eastAsia"/>
        </w:rPr>
        <w:t>测试集</w:t>
      </w:r>
      <w:r w:rsidRPr="00A23D41">
        <w:rPr>
          <w:rFonts w:hint="eastAsia"/>
        </w:rPr>
        <w:t>上计算的度量误差。</w:t>
      </w:r>
    </w:p>
    <w:p w14:paraId="448580FA" w14:textId="0AB2E21C" w:rsidR="00A23D41" w:rsidRDefault="00A23D41" w:rsidP="00A23D41">
      <w:pPr>
        <w:spacing w:after="62"/>
      </w:pPr>
      <w:r>
        <w:rPr>
          <w:rFonts w:hint="eastAsia"/>
        </w:rPr>
        <w:t>泛化误差：新输入的误差期望，通常通过测试误差来评估。</w:t>
      </w:r>
    </w:p>
    <w:p w14:paraId="2C0C7362" w14:textId="56DC36BC" w:rsidR="00494779" w:rsidRDefault="00494779" w:rsidP="00494779">
      <w:pPr>
        <w:spacing w:after="62"/>
      </w:pPr>
      <w:r>
        <w:rPr>
          <w:rFonts w:hint="eastAsia"/>
        </w:rPr>
        <w:t>欠拟合：模型不能在训练集上获得足够低的误差。</w:t>
      </w:r>
    </w:p>
    <w:p w14:paraId="0929A2BF" w14:textId="4AC630BB" w:rsidR="00A23D41" w:rsidRDefault="00494779" w:rsidP="00494779">
      <w:pPr>
        <w:spacing w:after="62"/>
      </w:pPr>
      <w:r>
        <w:rPr>
          <w:rFonts w:hint="eastAsia"/>
        </w:rPr>
        <w:t>过拟合：训练误差和测试误差之间的差距太大。</w:t>
      </w:r>
    </w:p>
    <w:p w14:paraId="39E11E4B" w14:textId="77777777" w:rsidR="00C81950" w:rsidRDefault="00213AEF" w:rsidP="00314698">
      <w:pPr>
        <w:spacing w:after="62"/>
      </w:pPr>
      <w:r w:rsidRPr="00494779">
        <w:rPr>
          <w:rFonts w:hint="eastAsia"/>
        </w:rPr>
        <w:t>容量</w:t>
      </w:r>
      <w:r w:rsidR="00494779" w:rsidRPr="00494779">
        <w:rPr>
          <w:rFonts w:hint="eastAsia"/>
        </w:rPr>
        <w:t>：模型</w:t>
      </w:r>
      <w:r w:rsidRPr="00494779">
        <w:rPr>
          <w:rFonts w:hint="eastAsia"/>
        </w:rPr>
        <w:t>拟合各种函数的能力。</w:t>
      </w:r>
    </w:p>
    <w:p w14:paraId="7A60C605" w14:textId="6307B615" w:rsidR="00494779" w:rsidRDefault="00494779" w:rsidP="00314698">
      <w:pPr>
        <w:spacing w:after="62"/>
      </w:pPr>
      <w:r w:rsidRPr="00494779">
        <w:rPr>
          <w:rFonts w:hint="eastAsia"/>
        </w:rPr>
        <w:t>通过调整模型的容量，我们可以控制模型是否偏向于过拟合或者欠拟合。</w:t>
      </w:r>
      <w:r w:rsidR="006A3BCA">
        <w:rPr>
          <w:rFonts w:hint="eastAsia"/>
        </w:rPr>
        <w:t>容量低对应欠拟合、容量高对应过拟合。</w:t>
      </w:r>
    </w:p>
    <w:p w14:paraId="567BCB91" w14:textId="1606DE2F" w:rsidR="00C81950" w:rsidRDefault="00C81950" w:rsidP="00C81950">
      <w:pPr>
        <w:spacing w:after="62"/>
      </w:pPr>
      <w:r>
        <w:rPr>
          <w:rFonts w:hint="eastAsia"/>
        </w:rPr>
        <w:t>模型容量上升时，训练误差下降，但泛化误差是模型容量的</w:t>
      </w:r>
      <w:r>
        <w:rPr>
          <w:rFonts w:hint="eastAsia"/>
        </w:rPr>
        <w:t>U</w:t>
      </w:r>
      <w:r>
        <w:rPr>
          <w:rFonts w:hint="eastAsia"/>
        </w:rPr>
        <w:t>形曲线函数。训练误差和泛化误差差异的上界随模型容量增长而增长，随训练样本增多而下降。</w:t>
      </w:r>
    </w:p>
    <w:p w14:paraId="1A93EC88" w14:textId="45EC117E" w:rsidR="007766FA" w:rsidRPr="00C81950" w:rsidRDefault="00C81950" w:rsidP="00C81950">
      <w:pPr>
        <w:spacing w:after="62"/>
        <w:jc w:val="center"/>
      </w:pPr>
      <w:r w:rsidRPr="00C81950">
        <w:rPr>
          <w:noProof/>
        </w:rPr>
        <w:drawing>
          <wp:inline distT="0" distB="0" distL="0" distR="0" wp14:anchorId="18316CBF" wp14:editId="2EAAE6B1">
            <wp:extent cx="3278950" cy="1581020"/>
            <wp:effectExtent l="0" t="0" r="0" b="635"/>
            <wp:docPr id="1384352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3059" cy="1592645"/>
                    </a:xfrm>
                    <a:prstGeom prst="rect">
                      <a:avLst/>
                    </a:prstGeom>
                    <a:noFill/>
                    <a:ln>
                      <a:noFill/>
                    </a:ln>
                  </pic:spPr>
                </pic:pic>
              </a:graphicData>
            </a:graphic>
          </wp:inline>
        </w:drawing>
      </w:r>
    </w:p>
    <w:p w14:paraId="3979913F" w14:textId="55C87783" w:rsidR="00CB471D" w:rsidRDefault="00CD51AC" w:rsidP="00CD51AC">
      <w:pPr>
        <w:pStyle w:val="1"/>
        <w:spacing w:before="249" w:after="62"/>
      </w:pPr>
      <w:r>
        <w:rPr>
          <w:rFonts w:hint="eastAsia"/>
        </w:rPr>
        <w:t>第三章</w:t>
      </w:r>
      <w:r>
        <w:rPr>
          <w:rFonts w:hint="eastAsia"/>
        </w:rPr>
        <w:t xml:space="preserve">  </w:t>
      </w:r>
      <w:r>
        <w:rPr>
          <w:rFonts w:hint="eastAsia"/>
        </w:rPr>
        <w:t>深度前馈网络</w:t>
      </w:r>
    </w:p>
    <w:p w14:paraId="21219123" w14:textId="70325540" w:rsidR="00CF153E" w:rsidRDefault="00F27C17" w:rsidP="00F27C17">
      <w:pPr>
        <w:pStyle w:val="2"/>
        <w:spacing w:before="156" w:after="62"/>
      </w:pPr>
      <w:r>
        <w:rPr>
          <w:rFonts w:hint="eastAsia"/>
        </w:rPr>
        <w:t xml:space="preserve">1. </w:t>
      </w:r>
      <w:r>
        <w:rPr>
          <w:rFonts w:hint="eastAsia"/>
        </w:rPr>
        <w:t>神经元</w:t>
      </w:r>
    </w:p>
    <w:p w14:paraId="1466165E" w14:textId="587223B3" w:rsidR="00F27C17" w:rsidRDefault="00F27C17" w:rsidP="00F27C17">
      <w:pPr>
        <w:spacing w:after="62"/>
        <w:rPr>
          <w:rFonts w:ascii="Segoe UI Emoji" w:hAnsi="Segoe UI Emoji" w:cs="Segoe UI Emoji"/>
        </w:rPr>
      </w:pPr>
      <w:r>
        <w:rPr>
          <w:rFonts w:hint="eastAsia"/>
        </w:rPr>
        <w:t>神经元是神经网络的基本组成单元，</w:t>
      </w:r>
      <w:r>
        <w:rPr>
          <w:rFonts w:ascii="Segoe UI Emoji" w:hAnsi="Segoe UI Emoji" w:cs="Segoe UI Emoji" w:hint="eastAsia"/>
        </w:rPr>
        <w:t>由线性的权重连接与非线性的激活函数构成</w:t>
      </w:r>
      <w:r w:rsidR="006718F5">
        <w:rPr>
          <w:rFonts w:ascii="Segoe UI Emoji" w:hAnsi="Segoe UI Emoji" w:cs="Segoe UI Emoji" w:hint="eastAsia"/>
        </w:rPr>
        <w:t>；</w:t>
      </w:r>
      <w:r w:rsidR="00DA3C76">
        <w:rPr>
          <w:rFonts w:ascii="Segoe UI Emoji" w:hAnsi="Segoe UI Emoji" w:cs="Segoe UI Emoji" w:hint="eastAsia"/>
        </w:rPr>
        <w:t>其中</w:t>
      </w:r>
      <w:r w:rsidR="00335D72">
        <w:rPr>
          <w:rFonts w:ascii="Segoe UI Emoji" w:hAnsi="Segoe UI Emoji" w:cs="Segoe UI Emoji" w:hint="eastAsia"/>
        </w:rPr>
        <w:t>的</w:t>
      </w:r>
      <w:r w:rsidR="00DA3C76" w:rsidRPr="00DA3C76">
        <w:rPr>
          <w:rFonts w:ascii="Segoe UI Emoji" w:hAnsi="Segoe UI Emoji" w:cs="Segoe UI Emoji" w:hint="eastAsia"/>
        </w:rPr>
        <w:t>连接权重就是需要学习的参数，可以在机器学习的框架下通过梯度下降方法来进行学习。</w:t>
      </w:r>
    </w:p>
    <w:p w14:paraId="1AB7F693" w14:textId="2EDCA1B9" w:rsidR="00DB7C0E" w:rsidRDefault="00DB7C0E" w:rsidP="00F27C17">
      <w:pPr>
        <w:spacing w:after="62"/>
        <w:rPr>
          <w:rFonts w:ascii="Segoe UI Emoji" w:hAnsi="Segoe UI Emoji" w:cs="Segoe UI Emoji"/>
        </w:rPr>
      </w:pPr>
      <w:r w:rsidRPr="00DB7C0E">
        <w:rPr>
          <w:rFonts w:ascii="Segoe UI Emoji" w:hAnsi="Segoe UI Emoji" w:cs="Segoe UI Emoji" w:hint="eastAsia"/>
        </w:rPr>
        <w:t>大量神经元之间的连接，使得神经网络成为一种高度非线性的模型。</w:t>
      </w:r>
    </w:p>
    <w:p w14:paraId="2E68A0E9" w14:textId="2DD077E0" w:rsidR="00DB7C0E" w:rsidRDefault="00DB7C0E" w:rsidP="00DB7C0E">
      <w:pPr>
        <w:spacing w:after="62"/>
        <w:jc w:val="center"/>
        <w:rPr>
          <w:rFonts w:ascii="Segoe UI Emoji" w:hAnsi="Segoe UI Emoji" w:cs="Segoe UI Emoji"/>
        </w:rPr>
      </w:pPr>
      <w:r w:rsidRPr="00DB7C0E">
        <w:rPr>
          <w:rFonts w:ascii="Segoe UI Emoji" w:hAnsi="Segoe UI Emoji" w:cs="Segoe UI Emoji" w:hint="eastAsia"/>
          <w:noProof/>
        </w:rPr>
        <w:drawing>
          <wp:inline distT="0" distB="0" distL="0" distR="0" wp14:anchorId="64B30A63" wp14:editId="60864D6E">
            <wp:extent cx="1644097" cy="1570996"/>
            <wp:effectExtent l="0" t="0" r="0" b="0"/>
            <wp:docPr id="9330610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0970" cy="1577564"/>
                    </a:xfrm>
                    <a:prstGeom prst="rect">
                      <a:avLst/>
                    </a:prstGeom>
                    <a:noFill/>
                    <a:ln>
                      <a:noFill/>
                    </a:ln>
                  </pic:spPr>
                </pic:pic>
              </a:graphicData>
            </a:graphic>
          </wp:inline>
        </w:drawing>
      </w:r>
    </w:p>
    <w:p w14:paraId="6AFB86B9" w14:textId="55185CB6" w:rsidR="00335D72" w:rsidRDefault="002746A6" w:rsidP="002746A6">
      <w:pPr>
        <w:pStyle w:val="2"/>
        <w:spacing w:before="156" w:after="62"/>
      </w:pPr>
      <w:r>
        <w:rPr>
          <w:rFonts w:hint="eastAsia"/>
        </w:rPr>
        <w:lastRenderedPageBreak/>
        <w:t xml:space="preserve">2. </w:t>
      </w:r>
      <w:r>
        <w:rPr>
          <w:rFonts w:hint="eastAsia"/>
        </w:rPr>
        <w:t>激活函数</w:t>
      </w:r>
    </w:p>
    <w:p w14:paraId="5FFA6A30" w14:textId="388B6015" w:rsidR="002746A6" w:rsidRDefault="002746A6" w:rsidP="002746A6">
      <w:pPr>
        <w:spacing w:after="62"/>
      </w:pPr>
      <w:r>
        <w:rPr>
          <w:rFonts w:hint="eastAsia"/>
        </w:rPr>
        <w:t>激活函数必须是</w:t>
      </w:r>
      <w:r w:rsidRPr="002746A6">
        <w:rPr>
          <w:rFonts w:hint="eastAsia"/>
        </w:rPr>
        <w:t>非线性函数</w:t>
      </w:r>
      <w:r>
        <w:rPr>
          <w:rFonts w:hint="eastAsia"/>
        </w:rPr>
        <w:t>，此外，</w:t>
      </w:r>
      <w:r w:rsidRPr="002746A6">
        <w:rPr>
          <w:rFonts w:hint="eastAsia"/>
        </w:rPr>
        <w:t>为了增强网络的表示能力和学习能力，激活函数需要具备以下几点性质：</w:t>
      </w:r>
    </w:p>
    <w:p w14:paraId="62320D50" w14:textId="4B6865EF" w:rsidR="00BB27F7" w:rsidRDefault="00BB27F7" w:rsidP="00BB27F7">
      <w:pPr>
        <w:pStyle w:val="a9"/>
        <w:numPr>
          <w:ilvl w:val="0"/>
          <w:numId w:val="1"/>
        </w:numPr>
        <w:spacing w:after="62"/>
      </w:pPr>
      <w:r w:rsidRPr="00BB27F7">
        <w:rPr>
          <w:rFonts w:hint="eastAsia"/>
        </w:rPr>
        <w:t>连续并可导（允许少数点上不可导）</w:t>
      </w:r>
      <w:r>
        <w:rPr>
          <w:rFonts w:hint="eastAsia"/>
        </w:rPr>
        <w:t>。</w:t>
      </w:r>
    </w:p>
    <w:p w14:paraId="3662B945" w14:textId="1C2B7D08" w:rsidR="00BB27F7" w:rsidRDefault="00BB27F7" w:rsidP="00BB27F7">
      <w:pPr>
        <w:pStyle w:val="a9"/>
        <w:spacing w:after="62"/>
        <w:ind w:left="360"/>
      </w:pPr>
      <w:r w:rsidRPr="00BB27F7">
        <w:rPr>
          <w:rFonts w:hint="eastAsia"/>
        </w:rPr>
        <w:t>可导的激活函数可以直接利用数值优化的方法来学习网络参数。</w:t>
      </w:r>
    </w:p>
    <w:p w14:paraId="494A6382" w14:textId="7F1B6D58" w:rsidR="00BB27F7" w:rsidRDefault="00BB27F7" w:rsidP="00BB27F7">
      <w:pPr>
        <w:pStyle w:val="a9"/>
        <w:numPr>
          <w:ilvl w:val="0"/>
          <w:numId w:val="1"/>
        </w:numPr>
        <w:spacing w:after="62"/>
      </w:pPr>
      <w:r>
        <w:rPr>
          <w:rFonts w:hint="eastAsia"/>
        </w:rPr>
        <w:t>导函数要尽可能的简单。</w:t>
      </w:r>
    </w:p>
    <w:p w14:paraId="40D08584" w14:textId="40E74E90" w:rsidR="00BB27F7" w:rsidRDefault="00BB27F7" w:rsidP="00BB27F7">
      <w:pPr>
        <w:pStyle w:val="a9"/>
        <w:spacing w:after="62"/>
        <w:ind w:left="360"/>
      </w:pPr>
      <w:r w:rsidRPr="00BB27F7">
        <w:rPr>
          <w:rFonts w:hint="eastAsia"/>
        </w:rPr>
        <w:t>有利于提高网络计算效率。</w:t>
      </w:r>
    </w:p>
    <w:p w14:paraId="601F7168" w14:textId="77777777" w:rsidR="00BB27F7" w:rsidRDefault="00BB27F7" w:rsidP="00BB27F7">
      <w:pPr>
        <w:pStyle w:val="a9"/>
        <w:numPr>
          <w:ilvl w:val="0"/>
          <w:numId w:val="1"/>
        </w:numPr>
        <w:spacing w:after="62"/>
      </w:pPr>
      <w:r w:rsidRPr="00BB27F7">
        <w:rPr>
          <w:rFonts w:hint="eastAsia"/>
        </w:rPr>
        <w:t>导函数的值域要在一个合适的区间内</w:t>
      </w:r>
      <w:r>
        <w:rPr>
          <w:rFonts w:hint="eastAsia"/>
        </w:rPr>
        <w:t>。</w:t>
      </w:r>
    </w:p>
    <w:p w14:paraId="55044DB1" w14:textId="24836752" w:rsidR="00BB27F7" w:rsidRDefault="00BB27F7" w:rsidP="00BB27F7">
      <w:pPr>
        <w:pStyle w:val="a9"/>
        <w:spacing w:after="62"/>
        <w:ind w:left="360"/>
      </w:pPr>
      <w:r w:rsidRPr="00BB27F7">
        <w:rPr>
          <w:rFonts w:hint="eastAsia"/>
        </w:rPr>
        <w:t>不能太大也不能太小，否则会影响训练的效率和稳定性。</w:t>
      </w:r>
    </w:p>
    <w:p w14:paraId="7E1269BC" w14:textId="3ED83C20" w:rsidR="00BB27F7" w:rsidRDefault="00CC1F37" w:rsidP="00FD67C7">
      <w:pPr>
        <w:spacing w:after="62"/>
        <w:jc w:val="center"/>
      </w:pPr>
      <w:r>
        <w:rPr>
          <w:rFonts w:hint="eastAsia"/>
        </w:rPr>
        <w:t>常见激活函数</w:t>
      </w:r>
    </w:p>
    <w:tbl>
      <w:tblPr>
        <w:tblStyle w:val="ae"/>
        <w:tblW w:w="0" w:type="auto"/>
        <w:tblLook w:val="04A0" w:firstRow="1" w:lastRow="0" w:firstColumn="1" w:lastColumn="0" w:noHBand="0" w:noVBand="1"/>
      </w:tblPr>
      <w:tblGrid>
        <w:gridCol w:w="988"/>
        <w:gridCol w:w="1984"/>
        <w:gridCol w:w="1985"/>
        <w:gridCol w:w="3339"/>
      </w:tblGrid>
      <w:tr w:rsidR="00CC1F37" w14:paraId="24AEFFBE" w14:textId="77777777" w:rsidTr="008916F3">
        <w:tc>
          <w:tcPr>
            <w:tcW w:w="988" w:type="dxa"/>
            <w:vAlign w:val="center"/>
          </w:tcPr>
          <w:p w14:paraId="5F7E3088" w14:textId="4223D266" w:rsidR="00CC1F37" w:rsidRDefault="00CC1F37" w:rsidP="007804C3">
            <w:pPr>
              <w:spacing w:after="62"/>
              <w:jc w:val="center"/>
            </w:pPr>
            <w:r>
              <w:rPr>
                <w:rFonts w:hint="eastAsia"/>
              </w:rPr>
              <w:t>名称</w:t>
            </w:r>
          </w:p>
        </w:tc>
        <w:tc>
          <w:tcPr>
            <w:tcW w:w="1984" w:type="dxa"/>
            <w:vAlign w:val="center"/>
          </w:tcPr>
          <w:p w14:paraId="0718BE6E" w14:textId="734B5B35" w:rsidR="00CC1F37" w:rsidRDefault="00CC1F37" w:rsidP="007804C3">
            <w:pPr>
              <w:spacing w:after="62"/>
              <w:jc w:val="center"/>
            </w:pPr>
            <w:r>
              <w:rPr>
                <w:rFonts w:hint="eastAsia"/>
              </w:rPr>
              <w:t>函数</w:t>
            </w:r>
          </w:p>
        </w:tc>
        <w:tc>
          <w:tcPr>
            <w:tcW w:w="1985" w:type="dxa"/>
            <w:vAlign w:val="center"/>
          </w:tcPr>
          <w:p w14:paraId="5B4E4073" w14:textId="2CF6FD63" w:rsidR="00CC1F37" w:rsidRDefault="00CC1F37" w:rsidP="007804C3">
            <w:pPr>
              <w:spacing w:after="62"/>
              <w:jc w:val="center"/>
            </w:pPr>
            <w:r>
              <w:rPr>
                <w:rFonts w:hint="eastAsia"/>
              </w:rPr>
              <w:t>导数</w:t>
            </w:r>
          </w:p>
        </w:tc>
        <w:tc>
          <w:tcPr>
            <w:tcW w:w="3339" w:type="dxa"/>
            <w:vAlign w:val="center"/>
          </w:tcPr>
          <w:p w14:paraId="640B6859" w14:textId="1A637FA1" w:rsidR="00CC1F37" w:rsidRDefault="00CC1F37" w:rsidP="007804C3">
            <w:pPr>
              <w:spacing w:after="62"/>
              <w:jc w:val="center"/>
            </w:pPr>
            <w:r>
              <w:rPr>
                <w:rFonts w:hint="eastAsia"/>
              </w:rPr>
              <w:t>特性</w:t>
            </w:r>
          </w:p>
        </w:tc>
      </w:tr>
      <w:tr w:rsidR="00CC1F37" w14:paraId="3BD86B4A" w14:textId="77777777" w:rsidTr="008916F3">
        <w:tc>
          <w:tcPr>
            <w:tcW w:w="988" w:type="dxa"/>
            <w:vAlign w:val="center"/>
          </w:tcPr>
          <w:p w14:paraId="6895D498" w14:textId="63698368" w:rsidR="00CC1F37" w:rsidRDefault="00636553" w:rsidP="007804C3">
            <w:pPr>
              <w:spacing w:after="62"/>
              <w:jc w:val="center"/>
            </w:pPr>
            <w:r>
              <w:rPr>
                <w:rFonts w:hint="eastAsia"/>
              </w:rPr>
              <w:t>Sigmoid</w:t>
            </w:r>
          </w:p>
        </w:tc>
        <w:tc>
          <w:tcPr>
            <w:tcW w:w="1984" w:type="dxa"/>
            <w:vAlign w:val="center"/>
          </w:tcPr>
          <w:p w14:paraId="5709AA60" w14:textId="2B72DB56" w:rsidR="00CC1F37" w:rsidRDefault="00000000" w:rsidP="007804C3">
            <w:pPr>
              <w:spacing w:after="62"/>
              <w:jc w:val="center"/>
            </w:pPr>
            <m:oMathPara>
              <m:oMath>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1985" w:type="dxa"/>
            <w:vAlign w:val="center"/>
          </w:tcPr>
          <w:p w14:paraId="28DA18F1" w14:textId="28FF3D72" w:rsidR="00CC1F37" w:rsidRDefault="00E921E9" w:rsidP="007804C3">
            <w:pPr>
              <w:spacing w:after="62"/>
              <w:jc w:val="center"/>
            </w:pPr>
            <m:oMathPara>
              <m:oMath>
                <m:r>
                  <w:rPr>
                    <w:rFonts w:ascii="Cambria Math" w:hAnsi="Cambria Math"/>
                  </w:rPr>
                  <m:t>f</m:t>
                </m:r>
                <m:d>
                  <m:dPr>
                    <m:ctrlPr>
                      <w:rPr>
                        <w:rFonts w:ascii="Cambria Math" w:hAnsi="Cambria Math"/>
                        <w:i/>
                      </w:rPr>
                    </m:ctrlPr>
                  </m:dPr>
                  <m:e>
                    <m:r>
                      <w:rPr>
                        <w:rFonts w:ascii="Cambria Math" w:hAnsi="Cambria Math"/>
                      </w:rPr>
                      <m:t>x</m:t>
                    </m:r>
                  </m:e>
                </m:d>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x</m:t>
                        </m:r>
                      </m:e>
                    </m:d>
                  </m:e>
                </m:d>
              </m:oMath>
            </m:oMathPara>
          </w:p>
        </w:tc>
        <w:tc>
          <w:tcPr>
            <w:tcW w:w="3339" w:type="dxa"/>
            <w:vAlign w:val="center"/>
          </w:tcPr>
          <w:p w14:paraId="5DB6A16D" w14:textId="2E7F34D5" w:rsidR="00CC1F37" w:rsidRDefault="00CB461B" w:rsidP="00A71942">
            <w:pPr>
              <w:spacing w:afterLines="0" w:after="0"/>
            </w:pPr>
            <w:r>
              <w:rPr>
                <w:rFonts w:hint="eastAsia"/>
              </w:rPr>
              <w:t>饱和函数、恒大于</w:t>
            </w:r>
            <w:r>
              <w:rPr>
                <w:rFonts w:hint="eastAsia"/>
              </w:rPr>
              <w:t>0</w:t>
            </w:r>
            <w:r w:rsidR="00AF43B5">
              <w:rPr>
                <w:rFonts w:hint="eastAsia"/>
              </w:rPr>
              <w:t>。</w:t>
            </w:r>
          </w:p>
          <w:p w14:paraId="51FB96E3" w14:textId="13EDB5C3" w:rsidR="00CB461B" w:rsidRDefault="00CB461B" w:rsidP="00A71942">
            <w:pPr>
              <w:spacing w:afterLines="0" w:after="0"/>
            </w:pPr>
            <w:r>
              <w:rPr>
                <w:rFonts w:hint="eastAsia"/>
              </w:rPr>
              <w:t>对于大部分输入，导数接近</w:t>
            </w:r>
            <w:r>
              <w:rPr>
                <w:rFonts w:hint="eastAsia"/>
              </w:rPr>
              <w:t>0</w:t>
            </w:r>
            <w:r>
              <w:rPr>
                <w:rFonts w:hint="eastAsia"/>
              </w:rPr>
              <w:t>，这导致梯度消失</w:t>
            </w:r>
            <w:r w:rsidR="00236212">
              <w:rPr>
                <w:rFonts w:hint="eastAsia"/>
              </w:rPr>
              <w:t>。</w:t>
            </w:r>
          </w:p>
        </w:tc>
      </w:tr>
      <w:tr w:rsidR="00CC1F37" w14:paraId="31A16065" w14:textId="77777777" w:rsidTr="008916F3">
        <w:tc>
          <w:tcPr>
            <w:tcW w:w="988" w:type="dxa"/>
            <w:vAlign w:val="center"/>
          </w:tcPr>
          <w:p w14:paraId="7898D424" w14:textId="5F8564EA" w:rsidR="00CC1F37" w:rsidRDefault="00636553" w:rsidP="007804C3">
            <w:pPr>
              <w:spacing w:after="62"/>
              <w:jc w:val="center"/>
            </w:pPr>
            <w:r>
              <w:rPr>
                <w:rFonts w:hint="eastAsia"/>
              </w:rPr>
              <w:t>Tanh</w:t>
            </w:r>
          </w:p>
        </w:tc>
        <w:tc>
          <w:tcPr>
            <w:tcW w:w="1984" w:type="dxa"/>
            <w:vAlign w:val="center"/>
          </w:tcPr>
          <w:p w14:paraId="1A0F5640" w14:textId="61255249" w:rsidR="00CC1F37" w:rsidRDefault="00000000" w:rsidP="007804C3">
            <w:pPr>
              <w:spacing w:after="62"/>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1985" w:type="dxa"/>
            <w:vAlign w:val="center"/>
          </w:tcPr>
          <w:p w14:paraId="596CA1C0" w14:textId="313462FF" w:rsidR="00CC1F37" w:rsidRDefault="00E921E9" w:rsidP="007804C3">
            <w:pPr>
              <w:spacing w:after="62"/>
              <w:jc w:val="center"/>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oMath>
            </m:oMathPara>
          </w:p>
        </w:tc>
        <w:tc>
          <w:tcPr>
            <w:tcW w:w="3339" w:type="dxa"/>
            <w:vAlign w:val="center"/>
          </w:tcPr>
          <w:p w14:paraId="77FB7250" w14:textId="77777777" w:rsidR="00CC1F37" w:rsidRDefault="00CB461B" w:rsidP="00A71942">
            <w:pPr>
              <w:spacing w:afterLines="0" w:after="0"/>
            </w:pPr>
            <w:r>
              <w:rPr>
                <w:rFonts w:hint="eastAsia"/>
              </w:rPr>
              <w:t>饱和函数、零中心化</w:t>
            </w:r>
            <w:r w:rsidR="00AF43B5">
              <w:rPr>
                <w:rFonts w:hint="eastAsia"/>
              </w:rPr>
              <w:t>。</w:t>
            </w:r>
          </w:p>
          <w:p w14:paraId="37862E0C" w14:textId="706DD4CF" w:rsidR="00E061ED" w:rsidRDefault="00000000" w:rsidP="00A71942">
            <w:pPr>
              <w:spacing w:afterLines="0" w:after="0"/>
            </w:pPr>
            <m:oMathPara>
              <m:oMath>
                <m:func>
                  <m:funcPr>
                    <m:ctrlPr>
                      <w:rPr>
                        <w:rFonts w:ascii="Cambria Math" w:hAnsi="Cambria Math"/>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x</m:t>
                        </m:r>
                      </m:e>
                    </m:d>
                  </m:e>
                </m:func>
                <m:r>
                  <w:rPr>
                    <w:rFonts w:ascii="Cambria Math" w:hAnsi="Cambria Math"/>
                  </w:rPr>
                  <m:t>=2∙</m:t>
                </m:r>
                <m:r>
                  <m:rPr>
                    <m:sty m:val="p"/>
                  </m:rPr>
                  <w:rPr>
                    <w:rFonts w:ascii="Cambria Math" w:hAnsi="Cambria Math"/>
                  </w:rPr>
                  <m:t>sigmoid</m:t>
                </m:r>
                <m:d>
                  <m:dPr>
                    <m:ctrlPr>
                      <w:rPr>
                        <w:rFonts w:ascii="Cambria Math" w:hAnsi="Cambria Math"/>
                        <w:i/>
                      </w:rPr>
                    </m:ctrlPr>
                  </m:dPr>
                  <m:e>
                    <m:r>
                      <w:rPr>
                        <w:rFonts w:ascii="Cambria Math" w:hAnsi="Cambria Math"/>
                      </w:rPr>
                      <m:t>2x</m:t>
                    </m:r>
                  </m:e>
                </m:d>
                <m:r>
                  <w:rPr>
                    <w:rFonts w:ascii="Cambria Math" w:hAnsi="Cambria Math"/>
                  </w:rPr>
                  <m:t>-1</m:t>
                </m:r>
              </m:oMath>
            </m:oMathPara>
          </w:p>
        </w:tc>
      </w:tr>
      <w:tr w:rsidR="00CC1F37" w14:paraId="437C670E" w14:textId="77777777" w:rsidTr="008916F3">
        <w:tc>
          <w:tcPr>
            <w:tcW w:w="988" w:type="dxa"/>
            <w:vAlign w:val="center"/>
          </w:tcPr>
          <w:p w14:paraId="16FBDAF6" w14:textId="52A18864" w:rsidR="00CC1F37" w:rsidRDefault="00E921E9" w:rsidP="007804C3">
            <w:pPr>
              <w:spacing w:after="62"/>
              <w:jc w:val="center"/>
            </w:pPr>
            <w:r>
              <w:rPr>
                <w:rFonts w:hint="eastAsia"/>
              </w:rPr>
              <w:t>ReLU</w:t>
            </w:r>
          </w:p>
        </w:tc>
        <w:tc>
          <w:tcPr>
            <w:tcW w:w="1984" w:type="dxa"/>
            <w:vAlign w:val="center"/>
          </w:tcPr>
          <w:p w14:paraId="570BC1CB" w14:textId="4CCDE1D2" w:rsidR="00CC1F37" w:rsidRDefault="00000000" w:rsidP="007804C3">
            <w:pPr>
              <w:spacing w:after="62"/>
              <w:jc w:val="cente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&amp;x,  &amp;x&gt;0</m:t>
                        </m:r>
                      </m:e>
                      <m:e>
                        <m:r>
                          <w:rPr>
                            <w:rFonts w:ascii="Cambria Math" w:hAnsi="Cambria Math"/>
                          </w:rPr>
                          <m:t>&amp;0,  &amp;x≤0</m:t>
                        </m:r>
                      </m:e>
                    </m:eqArr>
                  </m:e>
                </m:d>
              </m:oMath>
            </m:oMathPara>
          </w:p>
        </w:tc>
        <w:tc>
          <w:tcPr>
            <w:tcW w:w="1985" w:type="dxa"/>
            <w:vAlign w:val="center"/>
          </w:tcPr>
          <w:p w14:paraId="79166BF3" w14:textId="1FBCB81C" w:rsidR="00CC1F37" w:rsidRDefault="00000000" w:rsidP="007804C3">
            <w:pPr>
              <w:spacing w:after="62"/>
              <w:jc w:val="cente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&amp;1, &amp;x&gt;0</m:t>
                        </m:r>
                      </m:e>
                      <m:e>
                        <m:r>
                          <w:rPr>
                            <w:rFonts w:ascii="Cambria Math" w:hAnsi="Cambria Math"/>
                          </w:rPr>
                          <m:t>&amp;0, &amp;x&lt;0</m:t>
                        </m:r>
                      </m:e>
                    </m:eqArr>
                  </m:e>
                </m:d>
              </m:oMath>
            </m:oMathPara>
          </w:p>
        </w:tc>
        <w:tc>
          <w:tcPr>
            <w:tcW w:w="3339" w:type="dxa"/>
            <w:vAlign w:val="center"/>
          </w:tcPr>
          <w:p w14:paraId="3BBF0949" w14:textId="364A9838" w:rsidR="00CC1F37" w:rsidRDefault="00E921E9" w:rsidP="00A71942">
            <w:pPr>
              <w:spacing w:afterLines="0" w:after="0"/>
            </w:pPr>
            <w:r>
              <w:rPr>
                <w:rFonts w:hint="eastAsia"/>
              </w:rPr>
              <w:t>在</w:t>
            </w:r>
            <w:r>
              <w:rPr>
                <w:rFonts w:hint="eastAsia"/>
              </w:rPr>
              <w:t>0</w:t>
            </w:r>
            <w:r>
              <w:rPr>
                <w:rFonts w:hint="eastAsia"/>
              </w:rPr>
              <w:t>处不可导</w:t>
            </w:r>
            <w:r w:rsidR="00762CA7">
              <w:rPr>
                <w:rFonts w:hint="eastAsia"/>
              </w:rPr>
              <w:t>。</w:t>
            </w:r>
          </w:p>
          <w:p w14:paraId="6C3835FF" w14:textId="2162B735" w:rsidR="00162F93" w:rsidRDefault="00162F93" w:rsidP="00A71942">
            <w:pPr>
              <w:spacing w:afterLines="0" w:after="0"/>
            </w:pPr>
            <w:r>
              <w:rPr>
                <w:rFonts w:hint="eastAsia"/>
              </w:rPr>
              <w:t>当输入为负数时，输出及导数都为零，神经元将不会更新权重</w:t>
            </w:r>
            <w:r w:rsidR="00236212">
              <w:rPr>
                <w:rFonts w:hint="eastAsia"/>
              </w:rPr>
              <w:t>。</w:t>
            </w:r>
          </w:p>
        </w:tc>
      </w:tr>
      <w:tr w:rsidR="00140D92" w14:paraId="25236692" w14:textId="77777777" w:rsidTr="008916F3">
        <w:tc>
          <w:tcPr>
            <w:tcW w:w="988" w:type="dxa"/>
            <w:vAlign w:val="center"/>
          </w:tcPr>
          <w:p w14:paraId="34CA136A" w14:textId="7746C72C" w:rsidR="00140D92" w:rsidRDefault="00140D92" w:rsidP="007804C3">
            <w:pPr>
              <w:spacing w:after="62"/>
              <w:jc w:val="center"/>
            </w:pPr>
            <w:r>
              <w:rPr>
                <w:rFonts w:hint="eastAsia"/>
              </w:rPr>
              <w:t>ELU</w:t>
            </w:r>
          </w:p>
        </w:tc>
        <w:tc>
          <w:tcPr>
            <w:tcW w:w="1984" w:type="dxa"/>
            <w:vAlign w:val="center"/>
          </w:tcPr>
          <w:p w14:paraId="4757A42C" w14:textId="33C1C00A" w:rsidR="00140D92" w:rsidRPr="00725785" w:rsidRDefault="00000000" w:rsidP="007804C3">
            <w:pPr>
              <w:spacing w:after="62"/>
              <w:jc w:val="center"/>
              <w:rPr>
                <w:rFonts w:cs="Times New Roman"/>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&amp;x,  &amp;x&gt;0</m:t>
                        </m:r>
                      </m:e>
                      <m:e>
                        <m:r>
                          <w:rPr>
                            <w:rFonts w:ascii="Cambria Math" w:hAnsi="Cambria Math"/>
                          </w:rPr>
                          <m:t>&amp;γ</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-1</m:t>
                            </m:r>
                          </m:e>
                        </m:d>
                        <m:r>
                          <w:rPr>
                            <w:rFonts w:ascii="Cambria Math" w:hAnsi="Cambria Math"/>
                          </w:rPr>
                          <m:t>,  &amp;x≤0</m:t>
                        </m:r>
                      </m:e>
                    </m:eqArr>
                  </m:e>
                </m:d>
              </m:oMath>
            </m:oMathPara>
          </w:p>
        </w:tc>
        <w:tc>
          <w:tcPr>
            <w:tcW w:w="1985" w:type="dxa"/>
            <w:vAlign w:val="center"/>
          </w:tcPr>
          <w:p w14:paraId="0841FD96" w14:textId="74F2CB92" w:rsidR="00140D92" w:rsidRPr="009567C5" w:rsidRDefault="00000000" w:rsidP="007804C3">
            <w:pPr>
              <w:spacing w:after="62"/>
              <w:jc w:val="center"/>
              <w:rPr>
                <w:rFonts w:cs="Times New Roman"/>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&amp;1, &amp;x&gt;0</m:t>
                        </m:r>
                      </m:e>
                      <m:e>
                        <m:r>
                          <w:rPr>
                            <w:rFonts w:ascii="Cambria Math" w:hAnsi="Cambria Math"/>
                          </w:rPr>
                          <m:t>&amp;γ</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&amp;x≤0</m:t>
                        </m:r>
                      </m:e>
                    </m:eqArr>
                  </m:e>
                </m:d>
              </m:oMath>
            </m:oMathPara>
          </w:p>
        </w:tc>
        <w:tc>
          <w:tcPr>
            <w:tcW w:w="3339" w:type="dxa"/>
            <w:vAlign w:val="center"/>
          </w:tcPr>
          <w:p w14:paraId="66AA0F8C" w14:textId="32999B03" w:rsidR="00140D92" w:rsidRDefault="00E077A6" w:rsidP="00A71942">
            <w:pPr>
              <w:spacing w:afterLines="0" w:after="0"/>
            </w:pPr>
            <m:oMath>
              <m:r>
                <w:rPr>
                  <w:rFonts w:ascii="Cambria Math" w:hAnsi="Cambria Math"/>
                </w:rPr>
                <m:t>γ≠1</m:t>
              </m:r>
            </m:oMath>
            <w:r>
              <w:rPr>
                <w:rFonts w:hint="eastAsia"/>
              </w:rPr>
              <w:t>时，在</w:t>
            </w:r>
            <w:r>
              <w:rPr>
                <w:rFonts w:hint="eastAsia"/>
              </w:rPr>
              <w:t>0</w:t>
            </w:r>
            <w:r>
              <w:rPr>
                <w:rFonts w:hint="eastAsia"/>
              </w:rPr>
              <w:t>处不可导</w:t>
            </w:r>
            <w:r w:rsidR="00AF43B5">
              <w:rPr>
                <w:rFonts w:hint="eastAsia"/>
              </w:rPr>
              <w:t>。</w:t>
            </w:r>
          </w:p>
        </w:tc>
      </w:tr>
      <w:tr w:rsidR="00140D92" w14:paraId="49E29468" w14:textId="77777777" w:rsidTr="008916F3">
        <w:tc>
          <w:tcPr>
            <w:tcW w:w="988" w:type="dxa"/>
            <w:vAlign w:val="center"/>
          </w:tcPr>
          <w:p w14:paraId="35A0EA68" w14:textId="5E5B5BC0" w:rsidR="00140D92" w:rsidRDefault="00140D92" w:rsidP="007804C3">
            <w:pPr>
              <w:spacing w:after="62"/>
              <w:jc w:val="center"/>
            </w:pPr>
            <w:r>
              <w:rPr>
                <w:rFonts w:hint="eastAsia"/>
              </w:rPr>
              <w:t>GeLU</w:t>
            </w:r>
          </w:p>
        </w:tc>
        <w:tc>
          <w:tcPr>
            <w:tcW w:w="1984" w:type="dxa"/>
            <w:vAlign w:val="center"/>
          </w:tcPr>
          <w:p w14:paraId="794D5751" w14:textId="71DBBD46" w:rsidR="00140D92" w:rsidRPr="00725785" w:rsidRDefault="00140D92" w:rsidP="007804C3">
            <w:pPr>
              <w:spacing w:after="62"/>
              <w:jc w:val="center"/>
              <w:rPr>
                <w:rFonts w:cs="Times New Roman"/>
              </w:rPr>
            </w:pPr>
            <w:r>
              <w:rPr>
                <w:rFonts w:cs="Times New Roman" w:hint="eastAsia"/>
              </w:rPr>
              <w:t>非初等函数</w:t>
            </w:r>
          </w:p>
        </w:tc>
        <w:tc>
          <w:tcPr>
            <w:tcW w:w="1985" w:type="dxa"/>
            <w:vAlign w:val="center"/>
          </w:tcPr>
          <w:p w14:paraId="271BBFD4" w14:textId="15F90F2F" w:rsidR="00140D92" w:rsidRPr="009567C5" w:rsidRDefault="00140D92" w:rsidP="007804C3">
            <w:pPr>
              <w:spacing w:after="62"/>
              <w:jc w:val="center"/>
              <w:rPr>
                <w:rFonts w:cs="Times New Roman"/>
              </w:rPr>
            </w:pPr>
            <w:r>
              <w:rPr>
                <w:rFonts w:cs="Times New Roman" w:hint="eastAsia"/>
              </w:rPr>
              <w:t>非初等函数</w:t>
            </w:r>
          </w:p>
        </w:tc>
        <w:tc>
          <w:tcPr>
            <w:tcW w:w="3339" w:type="dxa"/>
            <w:vAlign w:val="center"/>
          </w:tcPr>
          <w:p w14:paraId="11495E0E" w14:textId="77777777" w:rsidR="00140D92" w:rsidRDefault="008916F3" w:rsidP="00A71942">
            <w:pPr>
              <w:spacing w:afterLines="0" w:after="0"/>
            </w:pPr>
            <w:r>
              <w:rPr>
                <w:rFonts w:hint="eastAsia"/>
              </w:rPr>
              <w:t>在接近</w:t>
            </w:r>
            <w:r>
              <w:rPr>
                <w:rFonts w:hint="eastAsia"/>
              </w:rPr>
              <w:t>0</w:t>
            </w:r>
            <w:r>
              <w:rPr>
                <w:rFonts w:hint="eastAsia"/>
              </w:rPr>
              <w:t>处连续非线性，其余部分接近</w:t>
            </w:r>
            <w:r>
              <w:rPr>
                <w:rFonts w:hint="eastAsia"/>
              </w:rPr>
              <w:t>ReLU</w:t>
            </w:r>
            <w:r w:rsidR="00A36B7F">
              <w:rPr>
                <w:rFonts w:hint="eastAsia"/>
              </w:rPr>
              <w:t>。</w:t>
            </w:r>
          </w:p>
          <w:p w14:paraId="6E9AF62A" w14:textId="771187FF" w:rsidR="003C6072" w:rsidRDefault="003C6072" w:rsidP="00A71942">
            <w:pPr>
              <w:spacing w:afterLines="0" w:after="0"/>
            </w:pPr>
            <w:r w:rsidRPr="003C6072">
              <w:rPr>
                <w:rFonts w:hint="eastAsia"/>
              </w:rPr>
              <w:t>常用于</w:t>
            </w:r>
            <w:r w:rsidRPr="003C6072">
              <w:rPr>
                <w:rFonts w:hint="eastAsia"/>
              </w:rPr>
              <w:t>GPT-2</w:t>
            </w:r>
            <w:r w:rsidRPr="003C6072">
              <w:rPr>
                <w:rFonts w:hint="eastAsia"/>
              </w:rPr>
              <w:t>、</w:t>
            </w:r>
            <w:r w:rsidRPr="003C6072">
              <w:rPr>
                <w:rFonts w:hint="eastAsia"/>
              </w:rPr>
              <w:t>BERT</w:t>
            </w:r>
            <w:r w:rsidRPr="003C6072">
              <w:rPr>
                <w:rFonts w:hint="eastAsia"/>
              </w:rPr>
              <w:t>等自然语言处理模型</w:t>
            </w:r>
            <w:r>
              <w:rPr>
                <w:rFonts w:hint="eastAsia"/>
              </w:rPr>
              <w:t>。</w:t>
            </w:r>
          </w:p>
        </w:tc>
      </w:tr>
      <w:tr w:rsidR="00140D92" w14:paraId="31FDF903" w14:textId="77777777" w:rsidTr="008916F3">
        <w:tc>
          <w:tcPr>
            <w:tcW w:w="988" w:type="dxa"/>
            <w:vAlign w:val="center"/>
          </w:tcPr>
          <w:p w14:paraId="5AEA82C9" w14:textId="54B6A3DC" w:rsidR="00140D92" w:rsidRDefault="00140D92" w:rsidP="007804C3">
            <w:pPr>
              <w:spacing w:after="62"/>
              <w:jc w:val="center"/>
            </w:pPr>
            <w:r>
              <w:rPr>
                <w:rFonts w:hint="eastAsia"/>
              </w:rPr>
              <w:t>SoftPlus</w:t>
            </w:r>
          </w:p>
        </w:tc>
        <w:tc>
          <w:tcPr>
            <w:tcW w:w="1984" w:type="dxa"/>
            <w:vAlign w:val="center"/>
          </w:tcPr>
          <w:p w14:paraId="71A84450" w14:textId="7F390A2B" w:rsidR="00140D92" w:rsidRPr="00725785" w:rsidRDefault="00430A22" w:rsidP="007804C3">
            <w:pPr>
              <w:spacing w:after="62"/>
              <w:jc w:val="center"/>
              <w:rPr>
                <w:rFonts w:cs="Times New Roman"/>
              </w:rPr>
            </w:pPr>
            <m:oMathPara>
              <m:oMath>
                <m:r>
                  <m:rPr>
                    <m:sty m:val="p"/>
                  </m:rPr>
                  <w:rPr>
                    <w:rFonts w:ascii="Cambria Math" w:hAnsi="Cambria Math" w:cs="Times New Roman"/>
                  </w:rPr>
                  <m:t>ln⁡</m:t>
                </m:r>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oMath>
            </m:oMathPara>
          </w:p>
        </w:tc>
        <w:tc>
          <w:tcPr>
            <w:tcW w:w="1985" w:type="dxa"/>
            <w:vAlign w:val="center"/>
          </w:tcPr>
          <w:p w14:paraId="5F51B576" w14:textId="13DA7AD0" w:rsidR="00140D92" w:rsidRPr="009567C5" w:rsidRDefault="00000000" w:rsidP="007804C3">
            <w:pPr>
              <w:spacing w:after="62"/>
              <w:jc w:val="center"/>
              <w:rPr>
                <w:rFonts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den>
                </m:f>
              </m:oMath>
            </m:oMathPara>
          </w:p>
        </w:tc>
        <w:tc>
          <w:tcPr>
            <w:tcW w:w="3339" w:type="dxa"/>
            <w:vAlign w:val="center"/>
          </w:tcPr>
          <w:p w14:paraId="31B76550" w14:textId="77777777" w:rsidR="00140D92" w:rsidRDefault="00CB167F" w:rsidP="00A71942">
            <w:pPr>
              <w:spacing w:afterLines="0" w:after="0"/>
            </w:pPr>
            <w:r>
              <w:rPr>
                <w:rFonts w:hint="eastAsia"/>
              </w:rPr>
              <w:t>具有平滑性，处处可导。</w:t>
            </w:r>
          </w:p>
          <w:p w14:paraId="54200BF6" w14:textId="39997754" w:rsidR="00CB167F" w:rsidRDefault="00CB167F" w:rsidP="00A71942">
            <w:pPr>
              <w:spacing w:afterLines="0" w:after="0"/>
            </w:pPr>
            <w:r>
              <w:rPr>
                <w:rFonts w:hint="eastAsia"/>
              </w:rPr>
              <w:t>在远离</w:t>
            </w:r>
            <w:r>
              <w:rPr>
                <w:rFonts w:hint="eastAsia"/>
              </w:rPr>
              <w:t>0</w:t>
            </w:r>
            <w:r>
              <w:rPr>
                <w:rFonts w:hint="eastAsia"/>
              </w:rPr>
              <w:t>处接近</w:t>
            </w:r>
            <w:r>
              <w:rPr>
                <w:rFonts w:hint="eastAsia"/>
              </w:rPr>
              <w:t>ReLU</w:t>
            </w:r>
            <w:r w:rsidR="00A71942">
              <w:rPr>
                <w:rFonts w:hint="eastAsia"/>
              </w:rPr>
              <w:t>。</w:t>
            </w:r>
          </w:p>
          <w:p w14:paraId="5CAB4835" w14:textId="0F9C5FF3" w:rsidR="00D270AE" w:rsidRPr="00D270AE" w:rsidRDefault="00D270AE" w:rsidP="00A71942">
            <w:pPr>
              <w:spacing w:afterLines="0" w:after="0"/>
              <w:rPr>
                <w:i/>
              </w:rPr>
            </w:pPr>
            <w:r>
              <w:rPr>
                <w:rFonts w:hint="eastAsia"/>
              </w:rPr>
              <w:t>在</w:t>
            </w:r>
            <w:r>
              <w:rPr>
                <w:rFonts w:hint="eastAsia"/>
              </w:rPr>
              <w:t>0</w:t>
            </w:r>
            <w:r>
              <w:rPr>
                <w:rFonts w:hint="eastAsia"/>
              </w:rPr>
              <w:t>处值为</w:t>
            </w:r>
            <m:oMath>
              <m:r>
                <m:rPr>
                  <m:sty m:val="p"/>
                </m:rPr>
                <w:rPr>
                  <w:rFonts w:ascii="Cambria Math" w:hAnsi="Cambria Math"/>
                </w:rPr>
                <m:t>ln</m:t>
              </m:r>
              <m:r>
                <w:rPr>
                  <w:rFonts w:ascii="Cambria Math" w:hAnsi="Cambria Math"/>
                </w:rPr>
                <m:t>2</m:t>
              </m:r>
            </m:oMath>
            <w:r>
              <w:rPr>
                <w:rFonts w:hint="eastAsia"/>
              </w:rPr>
              <w:t>，导数为</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Pr>
                <w:rFonts w:hint="eastAsia"/>
              </w:rPr>
              <w:t>。</w:t>
            </w:r>
          </w:p>
        </w:tc>
      </w:tr>
    </w:tbl>
    <w:p w14:paraId="4CF3AC9A" w14:textId="673E5B7B" w:rsidR="00CC1F37" w:rsidRDefault="00485FAE" w:rsidP="00485FAE">
      <w:pPr>
        <w:pStyle w:val="2"/>
        <w:spacing w:before="156" w:after="62"/>
      </w:pPr>
      <w:r>
        <w:rPr>
          <w:rFonts w:hint="eastAsia"/>
        </w:rPr>
        <w:t xml:space="preserve">3. </w:t>
      </w:r>
      <w:r>
        <w:rPr>
          <w:rFonts w:hint="eastAsia"/>
        </w:rPr>
        <w:t>反向传播</w:t>
      </w:r>
    </w:p>
    <w:p w14:paraId="67C42A6A" w14:textId="47100154" w:rsidR="004F2F37" w:rsidRDefault="004F2F37" w:rsidP="00485FAE">
      <w:pPr>
        <w:spacing w:after="62"/>
      </w:pPr>
      <w:r>
        <w:rPr>
          <w:rFonts w:hint="eastAsia"/>
        </w:rPr>
        <w:t>（注意：本节中加粗的变量意味着它是向量或矩阵，未加粗的是标量或函数。）</w:t>
      </w:r>
    </w:p>
    <w:p w14:paraId="549EB2CE" w14:textId="36409624" w:rsidR="00485FAE" w:rsidRDefault="00FF43DC" w:rsidP="00485FAE">
      <w:pPr>
        <w:spacing w:after="62"/>
      </w:pPr>
      <w:r>
        <w:rPr>
          <w:rFonts w:hint="eastAsia"/>
        </w:rPr>
        <w:t>设网络第</w:t>
      </w:r>
      <m:oMath>
        <m:r>
          <w:rPr>
            <w:rFonts w:ascii="Cambria Math" w:hAnsi="Cambria Math"/>
          </w:rPr>
          <m:t xml:space="preserve"> l </m:t>
        </m:r>
      </m:oMath>
      <w:r>
        <w:rPr>
          <w:rFonts w:hint="eastAsia"/>
        </w:rPr>
        <w:t>层的线性输出为</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hint="eastAsia"/>
              </w:rPr>
              <m:t>z</m:t>
            </m:r>
            <m:ctrlPr>
              <w:rPr>
                <w:rFonts w:ascii="Cambria Math" w:hAnsi="Cambria Math" w:hint="eastAsia"/>
                <w:b/>
                <w:bCs/>
                <w:i/>
              </w:rPr>
            </m:ctrlPr>
          </m:e>
          <m:sup>
            <m:r>
              <m:rPr>
                <m:sty m:val="bi"/>
              </m:rPr>
              <w:rPr>
                <w:rFonts w:ascii="Cambria Math" w:hAnsi="Cambria Math"/>
              </w:rPr>
              <m:t>l</m:t>
            </m:r>
          </m:sup>
        </m:sSup>
        <m:r>
          <w:rPr>
            <w:rFonts w:ascii="Cambria Math" w:hAnsi="Cambria Math"/>
          </w:rPr>
          <m:t xml:space="preserve"> </m:t>
        </m:r>
      </m:oMath>
      <w:r>
        <w:rPr>
          <w:rFonts w:hint="eastAsia"/>
        </w:rPr>
        <w:t>，经过激活函数</w:t>
      </w:r>
      <m:oMath>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xml:space="preserve"> </m:t>
        </m:r>
      </m:oMath>
      <w:r>
        <w:rPr>
          <w:rFonts w:hint="eastAsia"/>
        </w:rPr>
        <w:t>后的输出为</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σ</m:t>
            </m:r>
            <m:ctrlPr>
              <w:rPr>
                <w:rFonts w:ascii="Cambria Math" w:hAnsi="Cambria Math"/>
                <w:i/>
              </w:rPr>
            </m:ctrlPr>
          </m:e>
          <m:sup>
            <m:r>
              <w:rPr>
                <w:rFonts w:ascii="Cambria Math" w:hAnsi="Cambria Math" w:hint="eastAsia"/>
              </w:rPr>
              <m:t>l</m:t>
            </m:r>
          </m:sup>
        </m:sSup>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l</m:t>
                </m:r>
              </m:sup>
            </m:sSup>
          </m:e>
        </m:d>
        <m:r>
          <w:rPr>
            <w:rFonts w:ascii="Cambria Math" w:hAnsi="Cambria Math"/>
          </w:rPr>
          <m:t xml:space="preserve"> </m:t>
        </m:r>
      </m:oMath>
      <w:r>
        <w:rPr>
          <w:rFonts w:hint="eastAsia"/>
        </w:rPr>
        <w:t>，则其输入为上一层网络的输出</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hint="eastAsia"/>
              </w:rPr>
              <m:t>a</m:t>
            </m:r>
            <m:ctrlPr>
              <w:rPr>
                <w:rFonts w:ascii="Cambria Math" w:hAnsi="Cambria Math" w:hint="eastAsia"/>
                <w:b/>
                <w:bCs/>
                <w:i/>
              </w:rPr>
            </m:ctrlPr>
          </m:e>
          <m:sup>
            <m:r>
              <m:rPr>
                <m:sty m:val="bi"/>
              </m:rPr>
              <w:rPr>
                <w:rFonts w:ascii="Cambria Math" w:hAnsi="Cambria Math"/>
              </w:rPr>
              <m:t>l-1</m:t>
            </m:r>
          </m:sup>
        </m:sSup>
        <m:r>
          <w:rPr>
            <w:rFonts w:ascii="Cambria Math" w:hAnsi="Cambria Math"/>
          </w:rPr>
          <m:t xml:space="preserve"> </m:t>
        </m:r>
      </m:oMath>
      <w:r w:rsidR="00A23AB8">
        <w:rPr>
          <w:rFonts w:hint="eastAsia"/>
        </w:rPr>
        <w:t>（可以认为</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0</m:t>
            </m:r>
          </m:sup>
        </m:sSup>
        <m:r>
          <w:rPr>
            <w:rFonts w:ascii="Cambria Math" w:hAnsi="Cambria Math"/>
          </w:rPr>
          <m:t xml:space="preserve"> </m:t>
        </m:r>
      </m:oMath>
      <w:r w:rsidR="00A23AB8">
        <w:rPr>
          <w:rFonts w:hint="eastAsia"/>
        </w:rPr>
        <w:t>就是输入）</w:t>
      </w:r>
      <w:r>
        <w:rPr>
          <w:rFonts w:hint="eastAsia"/>
        </w:rPr>
        <w:t>，</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hint="eastAsia"/>
              </w:rPr>
              <m:t>z</m:t>
            </m:r>
            <m:ctrlPr>
              <w:rPr>
                <w:rFonts w:ascii="Cambria Math" w:hAnsi="Cambria Math" w:hint="eastAsia"/>
                <w:b/>
                <w:bCs/>
                <w:i/>
              </w:rPr>
            </m:ctrlPr>
          </m:e>
          <m:sup>
            <m:r>
              <m:rPr>
                <m:sty m:val="bi"/>
              </m:rPr>
              <w:rPr>
                <w:rFonts w:ascii="Cambria Math" w:hAnsi="Cambria Math"/>
              </w:rPr>
              <m:t>l</m:t>
            </m:r>
          </m:sup>
        </m:sSup>
        <m:r>
          <w:rPr>
            <w:rFonts w:ascii="Cambria Math" w:hAnsi="Cambria Math"/>
          </w:rPr>
          <m:t>=</m:t>
        </m:r>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l</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l-1</m:t>
            </m:r>
          </m:sup>
        </m:sSup>
        <m: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l</m:t>
            </m:r>
          </m:sup>
        </m:sSup>
        <m:r>
          <w:rPr>
            <w:rFonts w:ascii="Cambria Math" w:hAnsi="Cambria Math"/>
          </w:rPr>
          <m:t xml:space="preserve"> </m:t>
        </m:r>
      </m:oMath>
      <w:r>
        <w:rPr>
          <w:rFonts w:hint="eastAsia"/>
        </w:rPr>
        <w:t>。</w:t>
      </w:r>
    </w:p>
    <w:p w14:paraId="2096BF57" w14:textId="28A35FEB" w:rsidR="0085041E" w:rsidRDefault="0085041E" w:rsidP="00485FAE">
      <w:pPr>
        <w:spacing w:after="62"/>
      </w:pPr>
      <w:r>
        <w:rPr>
          <w:rFonts w:hint="eastAsia"/>
        </w:rPr>
        <w:t>对于</w:t>
      </w:r>
      <w:r w:rsidR="00311076">
        <w:rPr>
          <w:rFonts w:hint="eastAsia"/>
        </w:rPr>
        <w:t>损失值</w:t>
      </w:r>
      <m:oMath>
        <m:r>
          <m:rPr>
            <m:scr m:val="script"/>
          </m:rPr>
          <w:rPr>
            <w:rFonts w:ascii="Cambria Math" w:hAnsi="Cambria Math"/>
          </w:rPr>
          <m:t xml:space="preserve"> L </m:t>
        </m:r>
      </m:oMath>
      <w:r>
        <w:rPr>
          <w:rFonts w:hint="eastAsia"/>
        </w:rPr>
        <w:t>，设</w:t>
      </w:r>
      <w:r w:rsidR="006700C6">
        <w:rPr>
          <w:rFonts w:hint="eastAsia"/>
        </w:rPr>
        <w:t>第</w:t>
      </w:r>
      <m:oMath>
        <m:r>
          <w:rPr>
            <w:rFonts w:ascii="Cambria Math" w:hAnsi="Cambria Math"/>
          </w:rPr>
          <m:t xml:space="preserve"> l </m:t>
        </m:r>
      </m:oMath>
      <w:r w:rsidR="006700C6">
        <w:rPr>
          <w:rFonts w:hint="eastAsia"/>
        </w:rPr>
        <w:t>层的误差</w:t>
      </w:r>
      <w:r w:rsidR="009A39C5">
        <w:rPr>
          <w:rFonts w:hint="eastAsia"/>
        </w:rPr>
        <w:t>项</w:t>
      </w:r>
      <m:oMath>
        <m:r>
          <w:rPr>
            <w:rFonts w:ascii="Cambria Math" w:hAnsi="Cambria Math"/>
          </w:rPr>
          <m:t xml:space="preserve"> </m:t>
        </m:r>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l</m:t>
                </m:r>
              </m:sup>
            </m:sSubSup>
          </m:den>
        </m:f>
        <m:r>
          <w:rPr>
            <w:rFonts w:ascii="Cambria Math" w:hAnsi="Cambria Math"/>
          </w:rPr>
          <m:t xml:space="preserve"> </m:t>
        </m:r>
      </m:oMath>
      <w:r>
        <w:rPr>
          <w:rFonts w:hint="eastAsia"/>
        </w:rPr>
        <w:t>，则有</w:t>
      </w:r>
      <m:oMath>
        <m:r>
          <w:rPr>
            <w:rFonts w:ascii="Cambria Math" w:hAnsi="Cambria Math"/>
          </w:rPr>
          <m:t xml:space="preserve"> </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j</m:t>
                </m:r>
              </m:sub>
              <m:sup>
                <m:r>
                  <w:rPr>
                    <w:rFonts w:ascii="Cambria Math" w:hAnsi="Cambria Math"/>
                  </w:rPr>
                  <m:t>l</m:t>
                </m:r>
              </m:sup>
            </m:sSubSup>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l</m:t>
                </m:r>
              </m:sup>
            </m:sSubSup>
          </m:den>
        </m:f>
        <m:r>
          <w:rPr>
            <w:rFonts w:ascii="Cambria Math" w:hAnsi="Cambria Math"/>
          </w:rPr>
          <m:t>⋅</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l</m:t>
                </m:r>
              </m:sup>
            </m:sSubSup>
          </m:num>
          <m:den>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j</m:t>
                </m:r>
              </m:sub>
              <m:sup>
                <m:r>
                  <w:rPr>
                    <w:rFonts w:ascii="Cambria Math" w:hAnsi="Cambria Math"/>
                  </w:rPr>
                  <m:t>l</m:t>
                </m:r>
              </m:sup>
            </m:sSubSup>
          </m:den>
        </m:f>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oMath>
      <w:r>
        <w:rPr>
          <w:rFonts w:hint="eastAsia"/>
        </w:rPr>
        <w:t>和</w:t>
      </w:r>
      <m:oMath>
        <m:r>
          <w:rPr>
            <w:rFonts w:ascii="Cambria Math" w:hAnsi="Cambria Math"/>
          </w:rPr>
          <m:t xml:space="preserve"> </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Sup>
              <m:sSubSupPr>
                <m:ctrlPr>
                  <w:rPr>
                    <w:rFonts w:ascii="Cambria Math" w:hAnsi="Cambria Math"/>
                    <w:i/>
                  </w:rPr>
                </m:ctrlPr>
              </m:sSubSupPr>
              <m:e>
                <m:r>
                  <w:rPr>
                    <w:rFonts w:ascii="Cambria Math" w:hAnsi="Cambria Math" w:hint="eastAsia"/>
                  </w:rPr>
                  <m:t>w</m:t>
                </m:r>
              </m:e>
              <m:sub>
                <m:r>
                  <w:rPr>
                    <w:rFonts w:ascii="Cambria Math" w:hAnsi="Cambria Math"/>
                  </w:rPr>
                  <m:t>jk</m:t>
                </m:r>
              </m:sub>
              <m:sup>
                <m:r>
                  <w:rPr>
                    <w:rFonts w:ascii="Cambria Math" w:hAnsi="Cambria Math"/>
                  </w:rPr>
                  <m:t>l</m:t>
                </m:r>
              </m:sup>
            </m:sSubSup>
          </m:den>
        </m:f>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l</m:t>
                </m:r>
              </m:sup>
            </m:sSubSup>
          </m:den>
        </m:f>
        <m:r>
          <w:rPr>
            <w:rFonts w:ascii="Cambria Math" w:hAnsi="Cambria Math"/>
          </w:rPr>
          <m:t>⋅</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l</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jk</m:t>
                </m:r>
              </m:sub>
              <m:sup>
                <m:r>
                  <w:rPr>
                    <w:rFonts w:ascii="Cambria Math" w:hAnsi="Cambria Math"/>
                  </w:rPr>
                  <m:t>l</m:t>
                </m:r>
              </m:sup>
            </m:sSubSup>
          </m:den>
        </m:f>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k</m:t>
            </m:r>
          </m:sub>
          <m:sup>
            <m:r>
              <w:rPr>
                <w:rFonts w:ascii="Cambria Math" w:hAnsi="Cambria Math"/>
              </w:rPr>
              <m:t>l-1</m:t>
            </m:r>
          </m:sup>
        </m:sSubSup>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oMath>
      <w:r w:rsidR="009A39C5">
        <w:rPr>
          <w:rFonts w:hint="eastAsia"/>
        </w:rPr>
        <w:t>，而</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hint="eastAsia"/>
              </w:rPr>
              <m:t>z</m:t>
            </m:r>
            <m:ctrlPr>
              <w:rPr>
                <w:rFonts w:ascii="Cambria Math" w:hAnsi="Cambria Math" w:hint="eastAsia"/>
                <w:b/>
                <w:bCs/>
                <w:i/>
              </w:rPr>
            </m:ctrlPr>
          </m:e>
          <m:sup>
            <m:r>
              <m:rPr>
                <m:sty m:val="bi"/>
              </m:rPr>
              <w:rPr>
                <w:rFonts w:ascii="Cambria Math" w:hAnsi="Cambria Math"/>
              </w:rPr>
              <m:t>l+1</m:t>
            </m:r>
          </m:sup>
        </m:sSup>
        <m:r>
          <w:rPr>
            <w:rFonts w:ascii="Cambria Math" w:hAnsi="Cambria Math"/>
          </w:rPr>
          <m:t>=</m:t>
        </m:r>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l+1</m:t>
            </m:r>
          </m:sup>
        </m:sSup>
        <m:sSup>
          <m:sSupPr>
            <m:ctrlPr>
              <w:rPr>
                <w:rFonts w:ascii="Cambria Math" w:hAnsi="Cambria Math"/>
                <w:i/>
              </w:rPr>
            </m:ctrlPr>
          </m:sSupPr>
          <m:e>
            <m:r>
              <w:rPr>
                <w:rFonts w:ascii="Cambria Math" w:hAnsi="Cambria Math"/>
              </w:rPr>
              <m:t>σ</m:t>
            </m:r>
          </m:e>
          <m:sup>
            <m:r>
              <w:rPr>
                <w:rFonts w:ascii="Cambria Math" w:hAnsi="Cambria Math"/>
              </w:rPr>
              <m:t>l</m:t>
            </m:r>
          </m:sup>
        </m:sSup>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l</m:t>
                </m:r>
              </m:sup>
            </m:sSup>
          </m:e>
        </m:d>
        <m: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l+1</m:t>
            </m:r>
          </m:sup>
        </m:sSup>
        <m:r>
          <w:rPr>
            <w:rFonts w:ascii="Cambria Math" w:hAnsi="Cambria Math"/>
          </w:rPr>
          <m:t xml:space="preserve"> </m:t>
        </m:r>
      </m:oMath>
      <w:r w:rsidR="009A39C5">
        <w:rPr>
          <w:rFonts w:hint="eastAsia"/>
        </w:rPr>
        <w:t>，故</w:t>
      </w:r>
      <m:oMath>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l+1</m:t>
                </m:r>
              </m:sup>
            </m:sSubSup>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l</m:t>
                </m:r>
              </m:sup>
            </m:sSubSup>
          </m:den>
        </m:f>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jk</m:t>
            </m:r>
          </m:sub>
          <m:sup>
            <m:r>
              <w:rPr>
                <w:rFonts w:ascii="Cambria Math" w:hAnsi="Cambria Math"/>
              </w:rPr>
              <m:t>l+1</m:t>
            </m:r>
          </m:sup>
        </m:sSubSup>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l</m:t>
                </m:r>
              </m:sup>
            </m:sSubSup>
          </m:e>
        </m:d>
        <m:r>
          <w:rPr>
            <w:rFonts w:ascii="Cambria Math" w:hAnsi="Cambria Math"/>
          </w:rPr>
          <m:t xml:space="preserve"> </m:t>
        </m:r>
      </m:oMath>
      <w:r w:rsidR="00A823DE">
        <w:rPr>
          <w:rFonts w:hint="eastAsia"/>
        </w:rPr>
        <w:t>，又因为</w:t>
      </w:r>
      <m:oMath>
        <m:r>
          <w:rPr>
            <w:rFonts w:ascii="Cambria Math" w:hAnsi="Cambria Math"/>
          </w:rPr>
          <m:t xml:space="preserve"> </m:t>
        </m:r>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hint="eastAsia"/>
              </w:rPr>
              <m:t>l</m:t>
            </m:r>
            <m:ctrlPr>
              <w:rPr>
                <w:rFonts w:ascii="Cambria Math" w:hAnsi="Cambria Math" w:hint="eastAsia"/>
                <w:i/>
              </w:rPr>
            </m:ctrlPr>
          </m:sup>
        </m:sSubSup>
        <m: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l+1</m:t>
                    </m:r>
                  </m:sup>
                </m:sSubSup>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l</m:t>
                    </m:r>
                  </m:sup>
                </m:sSubSup>
              </m:den>
            </m:f>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l+1</m:t>
                </m:r>
              </m:sup>
            </m:sSubSup>
          </m:e>
        </m:nary>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l</m:t>
                </m:r>
              </m:sup>
            </m:sSubSup>
          </m:e>
        </m:d>
        <m:nary>
          <m:naryPr>
            <m:chr m:val="∑"/>
            <m:limLoc m:val="subSup"/>
            <m:supHide m:val="1"/>
            <m:ctrlPr>
              <w:rPr>
                <w:rFonts w:ascii="Cambria Math" w:hAnsi="Cambria Math"/>
                <w:i/>
              </w:rPr>
            </m:ctrlPr>
          </m:naryPr>
          <m:sub>
            <m:r>
              <w:rPr>
                <w:rFonts w:ascii="Cambria Math" w:hAnsi="Cambria Math"/>
              </w:rPr>
              <m:t>j</m:t>
            </m:r>
          </m:sub>
          <m:sup/>
          <m:e>
            <m:sSubSup>
              <m:sSubSupPr>
                <m:ctrlPr>
                  <w:rPr>
                    <w:rFonts w:ascii="Cambria Math" w:hAnsi="Cambria Math"/>
                    <w:i/>
                  </w:rPr>
                </m:ctrlPr>
              </m:sSubSupPr>
              <m:e>
                <m:r>
                  <w:rPr>
                    <w:rFonts w:ascii="Cambria Math" w:hAnsi="Cambria Math"/>
                  </w:rPr>
                  <m:t>w</m:t>
                </m:r>
              </m:e>
              <m:sub>
                <m:r>
                  <w:rPr>
                    <w:rFonts w:ascii="Cambria Math" w:hAnsi="Cambria Math"/>
                  </w:rPr>
                  <m:t>jk</m:t>
                </m:r>
              </m:sub>
              <m:sup>
                <m:r>
                  <w:rPr>
                    <w:rFonts w:ascii="Cambria Math" w:hAnsi="Cambria Math"/>
                  </w:rPr>
                  <m:t>l+1</m:t>
                </m:r>
              </m:sup>
            </m:sSubSup>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l+1</m:t>
                </m:r>
              </m:sup>
            </m:sSubSup>
          </m:e>
        </m:nary>
        <m:r>
          <w:rPr>
            <w:rFonts w:ascii="Cambria Math" w:hAnsi="Cambria Math"/>
          </w:rPr>
          <m:t xml:space="preserve"> </m:t>
        </m:r>
      </m:oMath>
      <w:r w:rsidR="00A823DE">
        <w:rPr>
          <w:rFonts w:hint="eastAsia"/>
        </w:rPr>
        <w:t>，得</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m:t>
            </m:r>
          </m:sup>
        </m:sSubSup>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l</m:t>
                </m:r>
              </m:sup>
            </m:sSup>
          </m:e>
        </m:d>
        <m:r>
          <w:rPr>
            <w:rFonts w:ascii="Cambria Math" w:hAnsi="Cambria Math"/>
          </w:rPr>
          <m:t xml:space="preserve"> ⨀ </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l+1</m:t>
                        </m:r>
                      </m:sup>
                    </m:sSup>
                  </m:e>
                </m:d>
              </m:e>
              <m:sup>
                <m:r>
                  <w:rPr>
                    <w:rFonts w:ascii="Cambria Math" w:hAnsi="Cambria Math"/>
                  </w:rPr>
                  <m:t>T</m:t>
                </m:r>
              </m:sup>
            </m:sSup>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l+1</m:t>
                </m:r>
              </m:sup>
            </m:sSup>
          </m:e>
        </m:d>
        <m:r>
          <w:rPr>
            <w:rFonts w:ascii="Cambria Math" w:hAnsi="Cambria Math"/>
          </w:rPr>
          <m:t xml:space="preserve"> </m:t>
        </m:r>
      </m:oMath>
      <w:r w:rsidR="00504E58">
        <w:rPr>
          <w:rFonts w:hint="eastAsia"/>
        </w:rPr>
        <w:t>。</w:t>
      </w:r>
      <w:r w:rsidR="00842DDC">
        <w:rPr>
          <w:rFonts w:hint="eastAsia"/>
        </w:rPr>
        <w:t>（</w:t>
      </w:r>
      <m:oMath>
        <m:r>
          <w:rPr>
            <w:rFonts w:ascii="Cambria Math" w:hAnsi="Cambria Math"/>
          </w:rPr>
          <m:t>⨀</m:t>
        </m:r>
      </m:oMath>
      <w:r w:rsidR="00842DDC">
        <w:rPr>
          <w:rFonts w:hint="eastAsia"/>
        </w:rPr>
        <w:t>代表逐元素乘）</w:t>
      </w:r>
    </w:p>
    <w:p w14:paraId="565EDB1B" w14:textId="2DF4CBF4" w:rsidR="00536407" w:rsidRDefault="00536407" w:rsidP="00485FAE">
      <w:pPr>
        <w:spacing w:after="62"/>
      </w:pPr>
      <w:r>
        <w:rPr>
          <w:rFonts w:hint="eastAsia"/>
        </w:rPr>
        <w:t>网络最后一层的误差项是由最后一层的激活函数导数值和损失函数</w:t>
      </w:r>
      <w:r w:rsidR="002214F6">
        <w:rPr>
          <w:rFonts w:hint="eastAsia"/>
        </w:rPr>
        <w:t>对最后一层输出</w:t>
      </w:r>
      <w:r>
        <w:rPr>
          <w:rFonts w:hint="eastAsia"/>
        </w:rPr>
        <w:t>的</w:t>
      </w:r>
      <w:r w:rsidR="002214F6">
        <w:rPr>
          <w:rFonts w:hint="eastAsia"/>
        </w:rPr>
        <w:t>偏</w:t>
      </w:r>
      <w:r>
        <w:rPr>
          <w:rFonts w:hint="eastAsia"/>
        </w:rPr>
        <w:t>微</w:t>
      </w:r>
      <w:r>
        <w:rPr>
          <w:rFonts w:hint="eastAsia"/>
        </w:rPr>
        <w:lastRenderedPageBreak/>
        <w:t>分</w:t>
      </w:r>
      <w:r w:rsidR="002214F6">
        <w:rPr>
          <w:rFonts w:hint="eastAsia"/>
        </w:rPr>
        <w:t>计算出来的，其计算公式为</w:t>
      </w:r>
      <m:oMath>
        <m:r>
          <w:rPr>
            <w:rFonts w:ascii="Cambria Math" w:hAnsi="Cambria Math"/>
          </w:rPr>
          <m:t xml:space="preserve"> </m:t>
        </m:r>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m:t>
            </m:r>
          </m:sup>
        </m:s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m:t>
            </m:r>
          </m:sup>
        </m:sSubSup>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L</m:t>
                </m:r>
              </m:sup>
            </m:sSup>
          </m:e>
        </m:d>
        <m:r>
          <w:rPr>
            <w:rFonts w:ascii="Cambria Math" w:hAnsi="Cambria Math"/>
          </w:rPr>
          <m:t xml:space="preserve"> ⨀ </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L</m:t>
                </m:r>
              </m:sup>
            </m:sSup>
          </m:den>
        </m:f>
        <m:r>
          <w:rPr>
            <w:rFonts w:ascii="Cambria Math" w:hAnsi="Cambria Math"/>
          </w:rPr>
          <m:t xml:space="preserve"> </m:t>
        </m:r>
      </m:oMath>
      <w:r w:rsidR="002214F6">
        <w:rPr>
          <w:rFonts w:hint="eastAsia"/>
        </w:rPr>
        <w:t>。</w:t>
      </w:r>
      <w:r w:rsidR="00171E4C">
        <w:rPr>
          <w:rFonts w:hint="eastAsia"/>
        </w:rPr>
        <w:t>（</w:t>
      </w:r>
      <m:oMath>
        <m:r>
          <w:rPr>
            <w:rFonts w:ascii="Cambria Math" w:hAnsi="Cambria Math" w:hint="eastAsia"/>
          </w:rPr>
          <m:t>L</m:t>
        </m:r>
      </m:oMath>
      <w:r w:rsidR="00171E4C">
        <w:rPr>
          <w:rFonts w:hint="eastAsia"/>
        </w:rPr>
        <w:t>代表最后一层）</w:t>
      </w:r>
    </w:p>
    <w:p w14:paraId="364104F5" w14:textId="25086AA9" w:rsidR="00A559B6" w:rsidRPr="007E058A" w:rsidRDefault="00A559B6" w:rsidP="00485FAE">
      <w:pPr>
        <w:spacing w:after="62"/>
        <w:rPr>
          <w:b/>
          <w:bCs/>
        </w:rPr>
      </w:pPr>
      <w:r w:rsidRPr="007E058A">
        <w:rPr>
          <w:rFonts w:hint="eastAsia"/>
          <w:b/>
          <w:bCs/>
        </w:rPr>
        <w:t>结合以上所有推导，可以得到反向传播公式：</w:t>
      </w:r>
      <w:r w:rsidR="007E058A" w:rsidRPr="007E058A">
        <w:rPr>
          <w:rFonts w:hint="eastAsia"/>
          <w:b/>
          <w:bCs/>
        </w:rPr>
        <w:t>（如果看不懂公式请看一眼推导）</w:t>
      </w:r>
    </w:p>
    <w:p w14:paraId="66C56472" w14:textId="5937DDF7" w:rsidR="00AB3C71" w:rsidRPr="00B455E6" w:rsidRDefault="00000000" w:rsidP="00485FAE">
      <w:pPr>
        <w:spacing w:after="62"/>
        <w:rPr>
          <w:iCs/>
        </w:rPr>
      </w:pPr>
      <m:oMathPara>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m:t>
                      </m:r>
                    </m:sup>
                  </m:sSup>
                  <m:r>
                    <w:rPr>
                      <w:rFonts w:ascii="Cambria Math" w:hAnsi="Cambria Math"/>
                    </w:rPr>
                    <m:t>&amp;=</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m:t>
                      </m:r>
                    </m:sup>
                  </m:sSubSup>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L</m:t>
                          </m:r>
                        </m:sup>
                      </m:sSup>
                    </m:e>
                  </m:d>
                  <m:r>
                    <w:rPr>
                      <w:rFonts w:ascii="Cambria Math" w:hAnsi="Cambria Math"/>
                    </w:rPr>
                    <m:t xml:space="preserve"> ⨀ </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L</m:t>
                          </m:r>
                        </m:sup>
                      </m:sSup>
                    </m:den>
                  </m:f>
                  <m:r>
                    <w:rPr>
                      <w:rFonts w:ascii="Cambria Math" w:hAnsi="Cambria Math"/>
                    </w:rPr>
                    <m:t xml:space="preserve"> </m:t>
                  </m:r>
                </m:e>
                <m:e>
                  <m:r>
                    <w:rPr>
                      <w:rFonts w:ascii="Cambria Math" w:hAnsi="Cambria Math"/>
                    </w:rPr>
                    <m:t xml:space="preserve"> </m:t>
                  </m:r>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m:t>
                      </m:r>
                    </m:sup>
                  </m:sSup>
                  <m:r>
                    <w:rPr>
                      <w:rFonts w:ascii="Cambria Math" w:hAnsi="Cambria Math"/>
                    </w:rPr>
                    <m:t>&amp;=</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m:t>
                      </m:r>
                    </m:sup>
                  </m:sSubSup>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l</m:t>
                          </m:r>
                        </m:sup>
                      </m:sSup>
                    </m:e>
                  </m:d>
                  <m:r>
                    <w:rPr>
                      <w:rFonts w:ascii="Cambria Math" w:hAnsi="Cambria Math"/>
                    </w:rPr>
                    <m:t xml:space="preserve"> ⨀ </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l+1</m:t>
                                  </m:r>
                                </m:sup>
                              </m:sSup>
                            </m:e>
                          </m:d>
                        </m:e>
                        <m:sup>
                          <m:r>
                            <w:rPr>
                              <w:rFonts w:ascii="Cambria Math" w:hAnsi="Cambria Math"/>
                            </w:rPr>
                            <m:t>T</m:t>
                          </m:r>
                        </m:sup>
                      </m:sSup>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l+1</m:t>
                          </m:r>
                        </m:sup>
                      </m:sSup>
                    </m:e>
                  </m:d>
                </m:e>
                <m:e>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p>
                        <m:sSupPr>
                          <m:ctrlPr>
                            <w:rPr>
                              <w:rFonts w:ascii="Cambria Math" w:hAnsi="Cambria Math" w:hint="eastAsia"/>
                              <w:b/>
                              <w:bCs/>
                              <w:i/>
                            </w:rPr>
                          </m:ctrlPr>
                        </m:sSupPr>
                        <m:e>
                          <m:r>
                            <m:rPr>
                              <m:sty m:val="bi"/>
                            </m:rPr>
                            <w:rPr>
                              <w:rFonts w:ascii="Cambria Math" w:hAnsi="Cambria Math" w:hint="eastAsia"/>
                            </w:rPr>
                            <m:t>w</m:t>
                          </m:r>
                          <m:ctrlPr>
                            <w:rPr>
                              <w:rFonts w:ascii="Cambria Math" w:hAnsi="Cambria Math"/>
                              <w:b/>
                              <w:bCs/>
                              <w:i/>
                            </w:rPr>
                          </m:ctrlPr>
                        </m:e>
                        <m:sup>
                          <m:r>
                            <m:rPr>
                              <m:sty m:val="bi"/>
                            </m:rPr>
                            <w:rPr>
                              <w:rFonts w:ascii="Cambria Math" w:hAnsi="Cambria Math"/>
                            </w:rPr>
                            <m:t>l</m:t>
                          </m:r>
                          <m:ctrlPr>
                            <w:rPr>
                              <w:rFonts w:ascii="Cambria Math" w:hAnsi="Cambria Math"/>
                              <w:b/>
                              <w:bCs/>
                              <w:i/>
                            </w:rPr>
                          </m:ctrlPr>
                        </m:sup>
                      </m:sSup>
                    </m:den>
                  </m:f>
                  <m:r>
                    <w:rPr>
                      <w:rFonts w:ascii="Cambria Math" w:hAnsi="Cambria Math"/>
                    </w:rPr>
                    <m:t>&amp;=</m:t>
                  </m:r>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l-1</m:t>
                              </m:r>
                            </m:sup>
                          </m:sSup>
                        </m:e>
                      </m:d>
                    </m:e>
                    <m:sup>
                      <m:r>
                        <w:rPr>
                          <w:rFonts w:ascii="Cambria Math" w:hAnsi="Cambria Math"/>
                        </w:rPr>
                        <m:t>T</m:t>
                      </m:r>
                    </m:sup>
                  </m:sSup>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l</m:t>
                          </m:r>
                        </m:sup>
                      </m:sSup>
                    </m:den>
                  </m:f>
                  <m:r>
                    <w:rPr>
                      <w:rFonts w:ascii="Cambria Math" w:hAnsi="Cambria Math"/>
                    </w:rPr>
                    <m:t>&amp;=</m:t>
                  </m:r>
                  <m:sSup>
                    <m:sSupPr>
                      <m:ctrlPr>
                        <w:rPr>
                          <w:rFonts w:ascii="Cambria Math" w:hAnsi="Cambria Math"/>
                          <w:b/>
                          <w:bCs/>
                          <w:i/>
                        </w:rPr>
                      </m:ctrlPr>
                    </m:sSupPr>
                    <m:e>
                      <m:r>
                        <m:rPr>
                          <m:sty m:val="bi"/>
                        </m:rPr>
                        <w:rPr>
                          <w:rFonts w:ascii="Cambria Math" w:hAnsi="Cambria Math"/>
                        </w:rPr>
                        <m:t>δ</m:t>
                      </m:r>
                    </m:e>
                    <m:sup>
                      <m:r>
                        <m:rPr>
                          <m:sty m:val="bi"/>
                        </m:rPr>
                        <w:rPr>
                          <w:rFonts w:ascii="Cambria Math" w:hAnsi="Cambria Math"/>
                        </w:rPr>
                        <m:t>l</m:t>
                      </m:r>
                    </m:sup>
                  </m:sSup>
                </m:e>
              </m:eqArr>
            </m:e>
          </m:d>
        </m:oMath>
      </m:oMathPara>
    </w:p>
    <w:p w14:paraId="1413B331" w14:textId="318ED016" w:rsidR="00B455E6" w:rsidRDefault="00D0551B" w:rsidP="00485FAE">
      <w:pPr>
        <w:spacing w:after="62"/>
        <w:rPr>
          <w:iCs/>
        </w:rPr>
      </w:pPr>
      <w:r>
        <w:rPr>
          <w:rFonts w:hint="eastAsia"/>
          <w:iCs/>
        </w:rPr>
        <w:t>一次反向传播的计算量与一次前向传播</w:t>
      </w:r>
      <w:r w:rsidR="006A1650">
        <w:rPr>
          <w:rFonts w:hint="eastAsia"/>
          <w:iCs/>
        </w:rPr>
        <w:t>相</w:t>
      </w:r>
      <w:r>
        <w:rPr>
          <w:rFonts w:hint="eastAsia"/>
          <w:iCs/>
        </w:rPr>
        <w:t>近，故反向传播是</w:t>
      </w:r>
      <w:r w:rsidR="00147DC2">
        <w:rPr>
          <w:rFonts w:hint="eastAsia"/>
          <w:iCs/>
        </w:rPr>
        <w:t>快速</w:t>
      </w:r>
      <w:r>
        <w:rPr>
          <w:rFonts w:hint="eastAsia"/>
          <w:iCs/>
        </w:rPr>
        <w:t>的算法。</w:t>
      </w:r>
    </w:p>
    <w:p w14:paraId="6414B1A1" w14:textId="1C97514E" w:rsidR="008202DB" w:rsidRDefault="008202DB" w:rsidP="008202DB">
      <w:pPr>
        <w:pStyle w:val="2"/>
        <w:spacing w:before="156" w:after="62"/>
      </w:pPr>
      <w:r>
        <w:rPr>
          <w:rFonts w:hint="eastAsia"/>
        </w:rPr>
        <w:t xml:space="preserve">4. </w:t>
      </w:r>
      <w:r>
        <w:rPr>
          <w:rFonts w:hint="eastAsia"/>
        </w:rPr>
        <w:t>梯度消失与梯度爆炸</w:t>
      </w:r>
    </w:p>
    <w:p w14:paraId="2945189B" w14:textId="0B7F5195" w:rsidR="00080147" w:rsidRDefault="00684900" w:rsidP="00080147">
      <w:pPr>
        <w:spacing w:after="62"/>
      </w:pPr>
      <w:r>
        <w:rPr>
          <w:rFonts w:hint="eastAsia"/>
        </w:rPr>
        <w:t>在反向传播中，靠近输入端的网络层的梯度会累乘很多次激活函数的梯度和权重的值，这导致梯度值呈指数型变化。若累乘的值小于</w:t>
      </w:r>
      <w:r>
        <w:rPr>
          <w:rFonts w:hint="eastAsia"/>
        </w:rPr>
        <w:t>1</w:t>
      </w:r>
      <w:r>
        <w:rPr>
          <w:rFonts w:hint="eastAsia"/>
        </w:rPr>
        <w:t>，则梯度趋近于零，使得权重几乎不更新，这就是梯度消失；若累乘的值大于</w:t>
      </w:r>
      <w:r>
        <w:rPr>
          <w:rFonts w:hint="eastAsia"/>
        </w:rPr>
        <w:t>1</w:t>
      </w:r>
      <w:r>
        <w:rPr>
          <w:rFonts w:hint="eastAsia"/>
        </w:rPr>
        <w:t>，则梯度趋近于无穷，权重变得非常大甚至溢出，这就是梯度爆炸。</w:t>
      </w:r>
    </w:p>
    <w:p w14:paraId="214611FB" w14:textId="6402DFDC" w:rsidR="00684900" w:rsidRDefault="005E1C1F" w:rsidP="00080147">
      <w:pPr>
        <w:spacing w:after="62"/>
      </w:pPr>
      <w:r>
        <w:rPr>
          <w:rFonts w:hint="eastAsia"/>
        </w:rPr>
        <w:t>缓解梯度消失和梯度爆炸的方法：</w:t>
      </w:r>
    </w:p>
    <w:p w14:paraId="52875729" w14:textId="604AFBB0" w:rsidR="005E1C1F" w:rsidRDefault="005E1C1F" w:rsidP="005E1C1F">
      <w:pPr>
        <w:pStyle w:val="a9"/>
        <w:numPr>
          <w:ilvl w:val="0"/>
          <w:numId w:val="2"/>
        </w:numPr>
        <w:spacing w:after="62"/>
      </w:pPr>
      <w:r w:rsidRPr="005E1C1F">
        <w:rPr>
          <w:rFonts w:hint="eastAsia"/>
        </w:rPr>
        <w:t>减少网络的层数</w:t>
      </w:r>
    </w:p>
    <w:p w14:paraId="0B1911E7" w14:textId="596EE94D" w:rsidR="005E1C1F" w:rsidRDefault="005E1C1F" w:rsidP="005E1C1F">
      <w:pPr>
        <w:pStyle w:val="a9"/>
        <w:numPr>
          <w:ilvl w:val="0"/>
          <w:numId w:val="2"/>
        </w:numPr>
        <w:spacing w:after="62"/>
      </w:pPr>
      <w:r w:rsidRPr="005E1C1F">
        <w:rPr>
          <w:rFonts w:hint="eastAsia"/>
        </w:rPr>
        <w:t>减小学习率</w:t>
      </w:r>
    </w:p>
    <w:p w14:paraId="01CB7123" w14:textId="1C50F1B5" w:rsidR="005E1C1F" w:rsidRDefault="005E1C1F" w:rsidP="005E1C1F">
      <w:pPr>
        <w:pStyle w:val="a9"/>
        <w:numPr>
          <w:ilvl w:val="0"/>
          <w:numId w:val="2"/>
        </w:numPr>
        <w:spacing w:after="62"/>
      </w:pPr>
      <w:r w:rsidRPr="005E1C1F">
        <w:rPr>
          <w:rFonts w:hint="eastAsia"/>
        </w:rPr>
        <w:t>使用</w:t>
      </w:r>
      <w:r w:rsidRPr="005E1C1F">
        <w:rPr>
          <w:rFonts w:hint="eastAsia"/>
        </w:rPr>
        <w:t>ReLU</w:t>
      </w:r>
      <w:r w:rsidRPr="005E1C1F">
        <w:rPr>
          <w:rFonts w:hint="eastAsia"/>
        </w:rPr>
        <w:t>激活函数</w:t>
      </w:r>
      <w:r>
        <w:rPr>
          <w:rFonts w:hint="eastAsia"/>
        </w:rPr>
        <w:t>（</w:t>
      </w:r>
      <w:r w:rsidRPr="005E1C1F">
        <w:rPr>
          <w:rFonts w:hint="eastAsia"/>
        </w:rPr>
        <w:t>ReLU</w:t>
      </w:r>
      <w:r w:rsidRPr="005E1C1F">
        <w:rPr>
          <w:rFonts w:hint="eastAsia"/>
        </w:rPr>
        <w:t>的导数在正数部分恒等于</w:t>
      </w:r>
      <w:r w:rsidRPr="005E1C1F">
        <w:rPr>
          <w:rFonts w:hint="eastAsia"/>
        </w:rPr>
        <w:t>1</w:t>
      </w:r>
      <w:r>
        <w:rPr>
          <w:rFonts w:hint="eastAsia"/>
        </w:rPr>
        <w:t>）</w:t>
      </w:r>
    </w:p>
    <w:p w14:paraId="5C5914BF" w14:textId="735B2A69" w:rsidR="005E1C1F" w:rsidRDefault="00876937" w:rsidP="005E1C1F">
      <w:pPr>
        <w:pStyle w:val="a9"/>
        <w:numPr>
          <w:ilvl w:val="0"/>
          <w:numId w:val="2"/>
        </w:numPr>
        <w:spacing w:after="62"/>
      </w:pPr>
      <w:r w:rsidRPr="00876937">
        <w:rPr>
          <w:rFonts w:hint="eastAsia"/>
        </w:rPr>
        <w:t>使用梯度截断</w:t>
      </w:r>
    </w:p>
    <w:p w14:paraId="6B149B99" w14:textId="70BDA76C" w:rsidR="00876937" w:rsidRDefault="00876937" w:rsidP="005E1C1F">
      <w:pPr>
        <w:pStyle w:val="a9"/>
        <w:numPr>
          <w:ilvl w:val="0"/>
          <w:numId w:val="2"/>
        </w:numPr>
        <w:spacing w:after="62"/>
      </w:pPr>
      <w:r w:rsidRPr="00876937">
        <w:rPr>
          <w:rFonts w:hint="eastAsia"/>
        </w:rPr>
        <w:t>权重正则化</w:t>
      </w:r>
      <w:r>
        <w:rPr>
          <w:rFonts w:hint="eastAsia"/>
        </w:rPr>
        <w:t>：在损失函数中添加与权重大小相关的惩罚项</w:t>
      </w:r>
    </w:p>
    <w:p w14:paraId="12A48582" w14:textId="6319D696" w:rsidR="008124F5" w:rsidRDefault="008124F5" w:rsidP="005E1C1F">
      <w:pPr>
        <w:pStyle w:val="a9"/>
        <w:numPr>
          <w:ilvl w:val="0"/>
          <w:numId w:val="2"/>
        </w:numPr>
        <w:spacing w:after="62"/>
      </w:pPr>
      <w:r>
        <w:rPr>
          <w:rFonts w:hint="eastAsia"/>
        </w:rPr>
        <w:t>批量归一化（</w:t>
      </w:r>
      <w:r>
        <w:rPr>
          <w:rFonts w:hint="eastAsia"/>
        </w:rPr>
        <w:t>BatchNorm</w:t>
      </w:r>
      <w:r>
        <w:rPr>
          <w:rFonts w:hint="eastAsia"/>
        </w:rPr>
        <w:t>）</w:t>
      </w:r>
    </w:p>
    <w:p w14:paraId="468841F2" w14:textId="5970085D" w:rsidR="008124F5" w:rsidRDefault="008124F5" w:rsidP="005E1C1F">
      <w:pPr>
        <w:pStyle w:val="a9"/>
        <w:numPr>
          <w:ilvl w:val="0"/>
          <w:numId w:val="2"/>
        </w:numPr>
        <w:spacing w:after="62"/>
      </w:pPr>
      <w:r>
        <w:rPr>
          <w:rFonts w:hint="eastAsia"/>
        </w:rPr>
        <w:t>使用更好的初始化方法：</w:t>
      </w:r>
      <w:r>
        <w:rPr>
          <w:rFonts w:hint="eastAsia"/>
        </w:rPr>
        <w:t>Xavier</w:t>
      </w:r>
      <w:r>
        <w:rPr>
          <w:rFonts w:hint="eastAsia"/>
        </w:rPr>
        <w:t>、</w:t>
      </w:r>
      <w:r>
        <w:rPr>
          <w:rFonts w:hint="eastAsia"/>
        </w:rPr>
        <w:t>He</w:t>
      </w:r>
      <w:r>
        <w:rPr>
          <w:rFonts w:hint="eastAsia"/>
        </w:rPr>
        <w:t>（又称</w:t>
      </w:r>
      <w:r>
        <w:rPr>
          <w:rFonts w:hint="eastAsia"/>
        </w:rPr>
        <w:t>Kaiming</w:t>
      </w:r>
      <w:r>
        <w:rPr>
          <w:rFonts w:hint="eastAsia"/>
        </w:rPr>
        <w:t>）</w:t>
      </w:r>
    </w:p>
    <w:p w14:paraId="1D122BFE" w14:textId="1EE24872" w:rsidR="0058635B" w:rsidRDefault="0058635B" w:rsidP="00F470BD">
      <w:pPr>
        <w:pStyle w:val="1"/>
        <w:spacing w:before="249" w:after="62"/>
      </w:pPr>
      <w:r>
        <w:rPr>
          <w:rFonts w:hint="eastAsia"/>
        </w:rPr>
        <w:t>第四章</w:t>
      </w:r>
      <w:r>
        <w:rPr>
          <w:rFonts w:hint="eastAsia"/>
        </w:rPr>
        <w:t xml:space="preserve">  </w:t>
      </w:r>
      <w:r>
        <w:rPr>
          <w:rFonts w:hint="eastAsia"/>
        </w:rPr>
        <w:t>网络优化</w:t>
      </w:r>
    </w:p>
    <w:p w14:paraId="10AE0565" w14:textId="443965B4" w:rsidR="0058635B" w:rsidRDefault="00F470BD" w:rsidP="00F470BD">
      <w:pPr>
        <w:pStyle w:val="2"/>
        <w:spacing w:before="156" w:after="62"/>
      </w:pPr>
      <w:r>
        <w:rPr>
          <w:rFonts w:hint="eastAsia"/>
        </w:rPr>
        <w:t xml:space="preserve">1. </w:t>
      </w:r>
      <w:r>
        <w:rPr>
          <w:rFonts w:hint="eastAsia"/>
        </w:rPr>
        <w:t>鞍点</w:t>
      </w:r>
    </w:p>
    <w:p w14:paraId="2FC822DB" w14:textId="319DF8DF" w:rsidR="00F470BD" w:rsidRDefault="008527ED" w:rsidP="0058635B">
      <w:pPr>
        <w:spacing w:after="62"/>
      </w:pPr>
      <w:r w:rsidRPr="008527ED">
        <w:rPr>
          <w:rFonts w:hint="eastAsia"/>
        </w:rPr>
        <w:t>鞍点的梯度是</w:t>
      </w:r>
      <w:r w:rsidRPr="008527ED">
        <w:rPr>
          <w:rFonts w:hint="eastAsia"/>
        </w:rPr>
        <w:t>0</w:t>
      </w:r>
      <w:r w:rsidRPr="008527ED">
        <w:rPr>
          <w:rFonts w:hint="eastAsia"/>
        </w:rPr>
        <w:t>，但是在一些维度上是最高点，在另一些维度上是最低点</w:t>
      </w:r>
      <w:r>
        <w:rPr>
          <w:rFonts w:hint="eastAsia"/>
        </w:rPr>
        <w:t>。</w:t>
      </w:r>
    </w:p>
    <w:p w14:paraId="71AA9D1D" w14:textId="6DDF7387" w:rsidR="008527ED" w:rsidRDefault="008527ED" w:rsidP="008527ED">
      <w:pPr>
        <w:spacing w:after="62"/>
      </w:pPr>
      <w:r>
        <w:rPr>
          <w:rFonts w:hint="eastAsia"/>
        </w:rPr>
        <w:t>梯度为</w:t>
      </w:r>
      <w:r>
        <w:rPr>
          <w:rFonts w:hint="eastAsia"/>
        </w:rPr>
        <w:t>0</w:t>
      </w:r>
      <w:r>
        <w:rPr>
          <w:rFonts w:hint="eastAsia"/>
        </w:rPr>
        <w:t>的点统称为临界点或驻点，这些点是局部极小值点、局部极大值点和鞍点的集合，使用</w:t>
      </w:r>
      <w:r>
        <w:t>Hessian</w:t>
      </w:r>
      <w:r>
        <w:rPr>
          <w:rFonts w:hint="eastAsia"/>
        </w:rPr>
        <w:t>矩阵的特征值可以判断临界点的类型。</w:t>
      </w:r>
    </w:p>
    <w:p w14:paraId="6C4ED322" w14:textId="6C67A49B" w:rsidR="008527ED" w:rsidRDefault="008527ED" w:rsidP="008527ED">
      <w:pPr>
        <w:pStyle w:val="a9"/>
        <w:numPr>
          <w:ilvl w:val="0"/>
          <w:numId w:val="3"/>
        </w:numPr>
        <w:spacing w:after="62"/>
      </w:pPr>
      <w:r>
        <w:rPr>
          <w:rFonts w:hint="eastAsia"/>
        </w:rPr>
        <w:t>Hessian</w:t>
      </w:r>
      <w:r>
        <w:rPr>
          <w:rFonts w:hint="eastAsia"/>
        </w:rPr>
        <w:t>矩阵的特征值</w:t>
      </w:r>
      <w:r w:rsidRPr="00507E41">
        <w:rPr>
          <w:rFonts w:hint="eastAsia"/>
          <w:b/>
          <w:bCs/>
        </w:rPr>
        <w:t>全部为正</w:t>
      </w:r>
      <w:r>
        <w:rPr>
          <w:rFonts w:hint="eastAsia"/>
        </w:rPr>
        <w:t>：局部极小值点</w:t>
      </w:r>
    </w:p>
    <w:p w14:paraId="0C89503C" w14:textId="3A8C49E9" w:rsidR="008527ED" w:rsidRPr="008527ED" w:rsidRDefault="008527ED" w:rsidP="008527ED">
      <w:pPr>
        <w:pStyle w:val="a9"/>
        <w:numPr>
          <w:ilvl w:val="0"/>
          <w:numId w:val="3"/>
        </w:numPr>
        <w:spacing w:after="62"/>
      </w:pPr>
      <w:r w:rsidRPr="008527ED">
        <w:rPr>
          <w:rFonts w:hint="eastAsia"/>
        </w:rPr>
        <w:t>Hessian</w:t>
      </w:r>
      <w:r w:rsidRPr="008527ED">
        <w:rPr>
          <w:rFonts w:hint="eastAsia"/>
        </w:rPr>
        <w:t>矩阵的特征值</w:t>
      </w:r>
      <w:r w:rsidRPr="00507E41">
        <w:rPr>
          <w:rFonts w:hint="eastAsia"/>
          <w:b/>
          <w:bCs/>
        </w:rPr>
        <w:t>全部为负</w:t>
      </w:r>
      <w:r w:rsidRPr="008527ED">
        <w:rPr>
          <w:rFonts w:hint="eastAsia"/>
        </w:rPr>
        <w:t>：局部极</w:t>
      </w:r>
      <w:r>
        <w:rPr>
          <w:rFonts w:hint="eastAsia"/>
        </w:rPr>
        <w:t>大</w:t>
      </w:r>
      <w:r w:rsidRPr="008527ED">
        <w:rPr>
          <w:rFonts w:hint="eastAsia"/>
        </w:rPr>
        <w:t>值点</w:t>
      </w:r>
    </w:p>
    <w:p w14:paraId="520C2F5C" w14:textId="4BA5855E" w:rsidR="008527ED" w:rsidRDefault="008527ED" w:rsidP="008527ED">
      <w:pPr>
        <w:pStyle w:val="a9"/>
        <w:numPr>
          <w:ilvl w:val="0"/>
          <w:numId w:val="3"/>
        </w:numPr>
        <w:spacing w:after="62"/>
      </w:pPr>
      <w:r w:rsidRPr="008527ED">
        <w:rPr>
          <w:rFonts w:hint="eastAsia"/>
        </w:rPr>
        <w:t>Hessian</w:t>
      </w:r>
      <w:r w:rsidRPr="008527ED">
        <w:rPr>
          <w:rFonts w:hint="eastAsia"/>
        </w:rPr>
        <w:t>矩阵的特征值</w:t>
      </w:r>
      <w:r w:rsidRPr="00507E41">
        <w:rPr>
          <w:rFonts w:hint="eastAsia"/>
          <w:b/>
          <w:bCs/>
        </w:rPr>
        <w:t>同时存在正值和负值</w:t>
      </w:r>
      <w:r>
        <w:rPr>
          <w:rFonts w:hint="eastAsia"/>
        </w:rPr>
        <w:t>：鞍点</w:t>
      </w:r>
    </w:p>
    <w:p w14:paraId="05022362" w14:textId="614E52BF" w:rsidR="00C110F2" w:rsidRDefault="00C110F2" w:rsidP="00C110F2">
      <w:pPr>
        <w:spacing w:after="62"/>
      </w:pPr>
      <w:r w:rsidRPr="00C110F2">
        <w:rPr>
          <w:rFonts w:hint="eastAsia"/>
        </w:rPr>
        <w:t>对于高维问题，鞍点比局部极小值点更有可能出现</w:t>
      </w:r>
      <w:r>
        <w:rPr>
          <w:rFonts w:hint="eastAsia"/>
        </w:rPr>
        <w:t>。</w:t>
      </w:r>
    </w:p>
    <w:p w14:paraId="0B49B589" w14:textId="743A3276" w:rsidR="00C110F2" w:rsidRDefault="00C110F2" w:rsidP="00C110F2">
      <w:pPr>
        <w:spacing w:after="62"/>
      </w:pPr>
      <w:r>
        <w:rPr>
          <w:rFonts w:hint="eastAsia"/>
        </w:rPr>
        <w:t>添加随机扰动可以逃离鞍点，这是</w:t>
      </w:r>
      <w:r w:rsidRPr="00C110F2">
        <w:rPr>
          <w:rFonts w:hint="eastAsia"/>
        </w:rPr>
        <w:t>在深度网络训练中使用随机优化算法的原因之一</w:t>
      </w:r>
      <w:r>
        <w:rPr>
          <w:rFonts w:hint="eastAsia"/>
        </w:rPr>
        <w:t>。</w:t>
      </w:r>
    </w:p>
    <w:p w14:paraId="45E755EC" w14:textId="49FE2C9C" w:rsidR="00820F53" w:rsidRDefault="00820F53" w:rsidP="00820F53">
      <w:pPr>
        <w:pStyle w:val="2"/>
        <w:spacing w:before="156" w:after="62"/>
      </w:pPr>
      <w:r>
        <w:rPr>
          <w:rFonts w:hint="eastAsia"/>
        </w:rPr>
        <w:lastRenderedPageBreak/>
        <w:t>2. Adam</w:t>
      </w:r>
      <w:r>
        <w:rPr>
          <w:rFonts w:hint="eastAsia"/>
        </w:rPr>
        <w:t>优化器</w:t>
      </w:r>
    </w:p>
    <w:p w14:paraId="1C1C5804" w14:textId="77777777" w:rsidR="00071C15" w:rsidRDefault="00071C15" w:rsidP="00071C15">
      <w:pPr>
        <w:spacing w:after="62"/>
      </w:pPr>
      <w:r>
        <w:rPr>
          <w:rFonts w:hint="eastAsia"/>
        </w:rPr>
        <w:t>（注意：本节中加粗的变量意味着它是向量或矩阵，未加粗的是标量或函数。）</w:t>
      </w:r>
    </w:p>
    <w:p w14:paraId="1DC19512" w14:textId="77777777" w:rsidR="00171686" w:rsidRDefault="00E107FE" w:rsidP="00E107FE">
      <w:pPr>
        <w:spacing w:after="62"/>
      </w:pPr>
      <w:r>
        <w:rPr>
          <w:rFonts w:hint="eastAsia"/>
        </w:rPr>
        <w:t>Adam</w:t>
      </w:r>
      <w:r>
        <w:rPr>
          <w:rFonts w:hint="eastAsia"/>
        </w:rPr>
        <w:t>算法的关键部分之一是：它使用指数加权移动平均值来估算梯度的动量和二次矩。</w:t>
      </w:r>
    </w:p>
    <w:p w14:paraId="6C50C17B" w14:textId="50CB2E71" w:rsidR="00820F53" w:rsidRPr="00171686" w:rsidRDefault="00E107FE" w:rsidP="00E107FE">
      <w:pPr>
        <w:spacing w:after="62"/>
      </w:pPr>
      <w:r>
        <w:rPr>
          <w:rFonts w:hint="eastAsia"/>
        </w:rPr>
        <w:t>其中，“指数加权移动</w:t>
      </w:r>
      <w:r w:rsidR="00171686">
        <w:rPr>
          <w:rFonts w:hint="eastAsia"/>
        </w:rPr>
        <w:t>平均值</w:t>
      </w:r>
      <w:r>
        <w:rPr>
          <w:rFonts w:hint="eastAsia"/>
        </w:rPr>
        <w:t>”是指</w:t>
      </w:r>
      <w:r w:rsidR="00746192">
        <w:rPr>
          <w:rFonts w:hint="eastAsia"/>
        </w:rPr>
        <w:t>对状态</w:t>
      </w:r>
      <m:oMath>
        <m:r>
          <w:rPr>
            <w:rFonts w:ascii="Cambria Math" w:hAnsi="Cambria Math"/>
          </w:rPr>
          <m:t xml:space="preserve"> </m:t>
        </m:r>
        <m:r>
          <m:rPr>
            <m:sty m:val="bi"/>
          </m:rPr>
          <w:rPr>
            <w:rFonts w:ascii="Cambria Math" w:hAnsi="Cambria Math" w:hint="eastAsia"/>
          </w:rPr>
          <m:t>x</m:t>
        </m:r>
        <m:r>
          <w:rPr>
            <w:rFonts w:ascii="Cambria Math" w:hAnsi="Cambria Math"/>
          </w:rPr>
          <m:t xml:space="preserve"> </m:t>
        </m:r>
      </m:oMath>
      <w:r w:rsidR="00746192">
        <w:rPr>
          <w:rFonts w:hint="eastAsia"/>
        </w:rPr>
        <w:t>使用</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hint="eastAsia"/>
              </w:rPr>
              <m:t>x</m:t>
            </m:r>
            <m:ctrlPr>
              <w:rPr>
                <w:rFonts w:ascii="Cambria Math" w:hAnsi="Cambria Math" w:hint="eastAsia"/>
                <w:b/>
                <w:bCs/>
                <w:i/>
              </w:rPr>
            </m:ctrlPr>
          </m:e>
          <m:sub>
            <m:r>
              <m:rPr>
                <m:sty m:val="bi"/>
              </m:rPr>
              <w:rPr>
                <w:rFonts w:ascii="Cambria Math" w:hAnsi="Cambria Math"/>
              </w:rPr>
              <m:t>t</m:t>
            </m:r>
          </m:sub>
        </m:sSub>
        <m:r>
          <w:rPr>
            <w:rFonts w:ascii="Cambria Math" w:hAnsi="Cambria Math"/>
          </w:rPr>
          <m:t>=β</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1-β</m:t>
            </m:r>
          </m:e>
        </m:d>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r>
          <m:rPr>
            <m:sty m:val="bi"/>
          </m:rPr>
          <w:rPr>
            <w:rFonts w:ascii="Cambria Math" w:hAnsi="Cambria Math"/>
          </w:rPr>
          <m:t xml:space="preserve"> </m:t>
        </m:r>
      </m:oMath>
      <w:r w:rsidR="00746192">
        <w:rPr>
          <w:rFonts w:hint="eastAsia"/>
        </w:rPr>
        <w:t>的更新方式，这种更新方式可以等价地表示为</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2</m:t>
                </m:r>
              </m:sub>
            </m:sSub>
            <m: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1-β</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t</m:t>
            </m:r>
          </m:sup>
          <m:e>
            <m:sSup>
              <m:sSupPr>
                <m:ctrlPr>
                  <w:rPr>
                    <w:rFonts w:ascii="Cambria Math" w:hAnsi="Cambria Math"/>
                    <w:i/>
                  </w:rPr>
                </m:ctrlPr>
              </m:sSupPr>
              <m:e>
                <m:r>
                  <w:rPr>
                    <w:rFonts w:ascii="Cambria Math" w:hAnsi="Cambria Math"/>
                  </w:rPr>
                  <m:t>β</m:t>
                </m:r>
              </m:e>
              <m:sup>
                <m:r>
                  <w:rPr>
                    <w:rFonts w:ascii="Cambria Math" w:hAnsi="Cambria Math"/>
                  </w:rPr>
                  <m:t>t-i</m:t>
                </m:r>
              </m:sup>
            </m:sSup>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i</m:t>
                </m:r>
              </m:sub>
            </m:sSub>
          </m:e>
        </m:nary>
        <m:r>
          <w:rPr>
            <w:rFonts w:ascii="Cambria Math" w:hAnsi="Cambria Math"/>
          </w:rPr>
          <m:t xml:space="preserve"> </m:t>
        </m:r>
      </m:oMath>
      <w:r w:rsidR="00171686">
        <w:rPr>
          <w:rFonts w:hint="eastAsia"/>
        </w:rPr>
        <w:t>，因此可以看作一种加权平均。“动量”指梯度值的累计，“二次矩”则是指梯度值逐元素平方的累计。</w:t>
      </w:r>
    </w:p>
    <w:p w14:paraId="46B71866" w14:textId="37646946" w:rsidR="00E107FE" w:rsidRDefault="00E107FE" w:rsidP="00E107FE">
      <w:pPr>
        <w:spacing w:after="62"/>
      </w:pPr>
      <w:r>
        <w:rPr>
          <w:rFonts w:hint="eastAsia"/>
        </w:rPr>
        <w:t>（注：在优化器的公式中</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hint="eastAsia"/>
              </w:rPr>
              <m:t>g</m:t>
            </m:r>
            <m:ctrlPr>
              <w:rPr>
                <w:rFonts w:ascii="Cambria Math" w:hAnsi="Cambria Math" w:hint="eastAsia"/>
                <w:b/>
                <w:bCs/>
                <w:i/>
              </w:rPr>
            </m:ctrlPr>
          </m:e>
          <m:sub>
            <m:r>
              <m:rPr>
                <m:sty m:val="bi"/>
              </m:rPr>
              <w:rPr>
                <w:rFonts w:ascii="Cambria Math" w:hAnsi="Cambria Math"/>
              </w:rPr>
              <m:t>t</m:t>
            </m:r>
          </m:sub>
        </m:sSub>
        <m:r>
          <m:rPr>
            <m:sty m:val="bi"/>
          </m:rPr>
          <w:rPr>
            <w:rFonts w:ascii="Cambria Math" w:hAnsi="Cambria Math"/>
          </w:rPr>
          <m:t xml:space="preserve"> </m:t>
        </m:r>
      </m:oMath>
      <w:r>
        <w:rPr>
          <w:rFonts w:hint="eastAsia"/>
        </w:rPr>
        <w:t>指所有可训练参数的梯度值组成的一维向量。）</w:t>
      </w:r>
    </w:p>
    <w:p w14:paraId="607DED3C" w14:textId="63EA013C" w:rsidR="00A6335D" w:rsidRDefault="00A6335D" w:rsidP="00E107FE">
      <w:pPr>
        <w:spacing w:after="62"/>
      </w:pPr>
      <w:r>
        <w:rPr>
          <w:rFonts w:hint="eastAsia"/>
        </w:rPr>
        <w:t>设动量为</w:t>
      </w:r>
      <m:oMath>
        <m:r>
          <w:rPr>
            <w:rFonts w:ascii="Cambria Math" w:hAnsi="Cambria Math"/>
          </w:rPr>
          <m:t xml:space="preserve"> </m:t>
        </m:r>
        <m:r>
          <m:rPr>
            <m:sty m:val="bi"/>
          </m:rPr>
          <w:rPr>
            <w:rFonts w:ascii="Cambria Math" w:hAnsi="Cambria Math" w:hint="eastAsia"/>
          </w:rPr>
          <m:t>v</m:t>
        </m:r>
        <m:r>
          <w:rPr>
            <w:rFonts w:ascii="Cambria Math" w:hAnsi="Cambria Math"/>
          </w:rPr>
          <m:t xml:space="preserve"> </m:t>
        </m:r>
      </m:oMath>
      <w:r>
        <w:rPr>
          <w:rFonts w:hint="eastAsia"/>
        </w:rPr>
        <w:t>、二次矩为</w:t>
      </w:r>
      <m:oMath>
        <m:r>
          <w:rPr>
            <w:rFonts w:ascii="Cambria Math" w:hAnsi="Cambria Math"/>
          </w:rPr>
          <m:t xml:space="preserve"> </m:t>
        </m:r>
        <m:r>
          <m:rPr>
            <m:sty m:val="bi"/>
          </m:rPr>
          <w:rPr>
            <w:rFonts w:ascii="Cambria Math" w:hAnsi="Cambria Math" w:hint="eastAsia"/>
          </w:rPr>
          <m:t>s</m:t>
        </m:r>
        <m:r>
          <m:rPr>
            <m:sty m:val="bi"/>
          </m:rPr>
          <w:rPr>
            <w:rFonts w:ascii="Cambria Math" w:hAnsi="Cambria Math"/>
          </w:rPr>
          <m:t xml:space="preserve"> </m:t>
        </m:r>
      </m:oMath>
      <w:r w:rsidRPr="00A6335D">
        <w:rPr>
          <w:rFonts w:hint="eastAsia"/>
        </w:rPr>
        <w:t>，则</w:t>
      </w:r>
      <w:r>
        <w:rPr>
          <w:rFonts w:hint="eastAsia"/>
        </w:rPr>
        <w:t>它们的更新方式为</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hint="eastAsia"/>
              </w:rPr>
              <m:t>v</m:t>
            </m:r>
            <m:ctrlPr>
              <w:rPr>
                <w:rFonts w:ascii="Cambria Math" w:hAnsi="Cambria Math" w:hint="eastAsia"/>
                <w:b/>
                <w:bCs/>
                <w:i/>
              </w:rPr>
            </m:ctrlPr>
          </m:e>
          <m:sub>
            <m:r>
              <m:rPr>
                <m:sty m:val="bi"/>
              </m:rP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e>
        </m:d>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r>
          <m:rPr>
            <m:sty m:val="bi"/>
          </m:rPr>
          <w:rPr>
            <w:rFonts w:ascii="Cambria Math" w:hAnsi="Cambria Math"/>
          </w:rPr>
          <m:t xml:space="preserve"> </m:t>
        </m:r>
      </m:oMath>
      <w:r w:rsidRPr="00A6335D">
        <w:rPr>
          <w:rFonts w:hint="eastAsia"/>
        </w:rPr>
        <w:t>和</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s</m:t>
            </m:r>
            <m:ctrlPr>
              <w:rPr>
                <w:rFonts w:ascii="Cambria Math" w:hAnsi="Cambria Math" w:hint="eastAsia"/>
                <w:b/>
                <w:bCs/>
                <w:i/>
              </w:rPr>
            </m:ctrlPr>
          </m:e>
          <m:sub>
            <m:r>
              <m:rPr>
                <m:sty m:val="bi"/>
              </m:rP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e>
        </m:d>
        <m: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r>
          <w:rPr>
            <w:rFonts w:ascii="Cambria Math" w:hAnsi="Cambria Math"/>
          </w:rPr>
          <m:t>)</m:t>
        </m:r>
        <m:r>
          <m:rPr>
            <m:sty m:val="bi"/>
          </m:rPr>
          <w:rPr>
            <w:rFonts w:ascii="Cambria Math" w:hAnsi="Cambria Math"/>
          </w:rPr>
          <m:t xml:space="preserve"> </m:t>
        </m:r>
      </m:oMath>
      <w:r w:rsidRPr="00A6335D">
        <w:rPr>
          <w:rFonts w:hint="eastAsia"/>
        </w:rPr>
        <w:t>。</w:t>
      </w:r>
      <w:r w:rsidR="00D36972" w:rsidRPr="00D36972">
        <w:rPr>
          <w:rFonts w:hint="eastAsia"/>
        </w:rPr>
        <w:t>我们</w:t>
      </w:r>
      <w:r w:rsidR="00D36972">
        <w:rPr>
          <w:rFonts w:hint="eastAsia"/>
        </w:rPr>
        <w:t>将动量和二次矩</w:t>
      </w:r>
      <w:r w:rsidR="00D36972" w:rsidRPr="00D36972">
        <w:rPr>
          <w:rFonts w:hint="eastAsia"/>
        </w:rPr>
        <w:t>初始</w:t>
      </w:r>
      <w:r w:rsidR="00D36972">
        <w:rPr>
          <w:rFonts w:hint="eastAsia"/>
        </w:rPr>
        <w:t>化为</w:t>
      </w:r>
      <w:r w:rsidR="00D36972">
        <w:rPr>
          <w:rFonts w:hint="eastAsia"/>
        </w:rPr>
        <w:t>0</w:t>
      </w:r>
      <w:r w:rsidR="00D36972" w:rsidRPr="00D36972">
        <w:rPr>
          <w:rFonts w:hint="eastAsia"/>
        </w:rPr>
        <w:t>，</w:t>
      </w:r>
      <w:r w:rsidR="00D36972">
        <w:rPr>
          <w:rFonts w:hint="eastAsia"/>
        </w:rPr>
        <w:t>这</w:t>
      </w:r>
      <w:r w:rsidR="00D36972" w:rsidRPr="00D36972">
        <w:rPr>
          <w:rFonts w:hint="eastAsia"/>
        </w:rPr>
        <w:t>会</w:t>
      </w:r>
      <w:r w:rsidR="00D36972">
        <w:rPr>
          <w:rFonts w:hint="eastAsia"/>
        </w:rPr>
        <w:t>导致</w:t>
      </w:r>
      <w:r w:rsidR="00D36972" w:rsidRPr="00D36972">
        <w:rPr>
          <w:rFonts w:hint="eastAsia"/>
        </w:rPr>
        <w:t>一个相当大的初始偏差</w:t>
      </w:r>
      <w:r w:rsidR="00D36972">
        <w:rPr>
          <w:rFonts w:hint="eastAsia"/>
        </w:rPr>
        <w:t>，为了解决这个问题，我们标准化状态变量，也就是将加权平均的值除以权值的总和。</w:t>
      </w:r>
      <w:r w:rsidR="00ED3A7A">
        <w:rPr>
          <w:rFonts w:hint="eastAsia"/>
        </w:rPr>
        <w:t>我们知道</w:t>
      </w:r>
      <m:oMath>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t-1</m:t>
            </m:r>
          </m:sup>
          <m:e>
            <m:sSup>
              <m:sSupPr>
                <m:ctrlPr>
                  <w:rPr>
                    <w:rFonts w:ascii="Cambria Math" w:hAnsi="Cambria Math"/>
                    <w:i/>
                  </w:rPr>
                </m:ctrlPr>
              </m:sSupPr>
              <m:e>
                <m:r>
                  <w:rPr>
                    <w:rFonts w:ascii="Cambria Math" w:hAnsi="Cambria Math"/>
                  </w:rPr>
                  <m:t>β</m:t>
                </m:r>
              </m:e>
              <m:sup>
                <m:r>
                  <w:rPr>
                    <w:rFonts w:ascii="Cambria Math" w:hAnsi="Cambria Math"/>
                  </w:rPr>
                  <m:t>i</m:t>
                </m:r>
              </m:sup>
            </m:sSup>
          </m:e>
        </m:nary>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β</m:t>
                </m:r>
              </m:e>
              <m:sup>
                <m:r>
                  <w:rPr>
                    <w:rFonts w:ascii="Cambria Math" w:hAnsi="Cambria Math"/>
                  </w:rPr>
                  <m:t>t</m:t>
                </m:r>
              </m:sup>
            </m:sSup>
          </m:num>
          <m:den>
            <m:r>
              <w:rPr>
                <w:rFonts w:ascii="Cambria Math" w:hAnsi="Cambria Math"/>
              </w:rPr>
              <m:t>1-β</m:t>
            </m:r>
          </m:den>
        </m:f>
        <m:r>
          <w:rPr>
            <w:rFonts w:ascii="Cambria Math" w:hAnsi="Cambria Math"/>
          </w:rPr>
          <m:t xml:space="preserve"> </m:t>
        </m:r>
      </m:oMath>
      <w:r w:rsidR="00ED3A7A">
        <w:rPr>
          <w:rFonts w:hint="eastAsia"/>
        </w:rPr>
        <w:t>，故标准化的状态变量可以表示为</w:t>
      </w:r>
      <m:oMath>
        <m:r>
          <w:rPr>
            <w:rFonts w:ascii="Cambria Math" w:hAnsi="Cambria Math"/>
          </w:rPr>
          <m:t xml:space="preserve"> </m:t>
        </m:r>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e>
        </m:acc>
        <m:r>
          <w:rPr>
            <w:rFonts w:ascii="Cambria Math" w:hAnsi="Cambria Math"/>
          </w:rPr>
          <m:t>=</m:t>
        </m:r>
        <m:f>
          <m:fPr>
            <m:ctrlPr>
              <w:rPr>
                <w:rFonts w:ascii="Cambria Math" w:hAnsi="Cambria Math"/>
                <w:i/>
              </w:rPr>
            </m:ctrlPr>
          </m:fPr>
          <m:num>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r>
          <w:rPr>
            <w:rFonts w:ascii="Cambria Math" w:hAnsi="Cambria Math"/>
          </w:rPr>
          <m:t xml:space="preserve"> </m:t>
        </m:r>
      </m:oMath>
      <w:r w:rsidR="00ED3A7A">
        <w:rPr>
          <w:rFonts w:hint="eastAsia"/>
        </w:rPr>
        <w:t>和</w:t>
      </w:r>
      <m:oMath>
        <m:r>
          <w:rPr>
            <w:rFonts w:ascii="Cambria Math" w:hAnsi="Cambria Math"/>
          </w:rPr>
          <m:t xml:space="preserve"> </m:t>
        </m:r>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acc>
        <m:r>
          <w:rPr>
            <w:rFonts w:ascii="Cambria Math" w:hAnsi="Cambria Math"/>
          </w:rPr>
          <m:t>=</m:t>
        </m:r>
        <m:f>
          <m:fPr>
            <m:ctrlPr>
              <w:rPr>
                <w:rFonts w:ascii="Cambria Math" w:hAnsi="Cambria Math"/>
                <w:i/>
              </w:rPr>
            </m:ctrlPr>
          </m:fPr>
          <m:num>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 xml:space="preserve"> </m:t>
        </m:r>
      </m:oMath>
      <w:r w:rsidR="00ED3A7A">
        <w:rPr>
          <w:rFonts w:hint="eastAsia"/>
        </w:rPr>
        <w:t>。</w:t>
      </w:r>
    </w:p>
    <w:p w14:paraId="7DBE3BB6" w14:textId="29248C5D" w:rsidR="00C5660F" w:rsidRDefault="00C5660F" w:rsidP="00E107FE">
      <w:pPr>
        <w:spacing w:after="62"/>
        <w:rPr>
          <w:iCs/>
        </w:rPr>
      </w:pPr>
      <w:r>
        <w:rPr>
          <w:rFonts w:hint="eastAsia"/>
        </w:rPr>
        <w:t>最后，我们使用二次矩和学习率来计算动量的缩放系数，再使用缩放的动量来更新参数，这个过程的公式表示为</w:t>
      </w:r>
      <m:oMath>
        <m:r>
          <w:rPr>
            <w:rFonts w:ascii="Cambria Math" w:hAnsi="Cambria Math"/>
          </w:rPr>
          <m:t xml:space="preserve"> </m:t>
        </m:r>
        <m:r>
          <m:rPr>
            <m:sty m:val="p"/>
          </m:rPr>
          <w:rPr>
            <w:rFonts w:ascii="Cambria Math" w:hAnsi="Cambria Math"/>
          </w:rPr>
          <m:t>Δ</m:t>
        </m:r>
        <m:sSub>
          <m:sSubPr>
            <m:ctrlPr>
              <w:rPr>
                <w:rFonts w:ascii="Cambria Math" w:hAnsi="Cambria Math"/>
                <w:b/>
                <w:bCs/>
                <w:i/>
                <w:iCs/>
              </w:rPr>
            </m:ctrlPr>
          </m:sSubPr>
          <m:e>
            <m:r>
              <m:rPr>
                <m:sty m:val="bi"/>
              </m:rPr>
              <w:rPr>
                <w:rFonts w:ascii="Cambria Math" w:hAnsi="Cambria Math"/>
              </w:rPr>
              <m:t>θ</m:t>
            </m:r>
          </m:e>
          <m:sub>
            <m:r>
              <m:rPr>
                <m:sty m:val="bi"/>
              </m:rPr>
              <w:rPr>
                <w:rFonts w:ascii="Cambria Math" w:hAnsi="Cambria Math"/>
              </w:rPr>
              <m:t>t</m:t>
            </m:r>
          </m:sub>
        </m:sSub>
        <m:r>
          <w:rPr>
            <w:rFonts w:ascii="Cambria Math" w:hAnsi="Cambria Math"/>
          </w:rPr>
          <m:t>=-</m:t>
        </m:r>
        <m:f>
          <m:fPr>
            <m:ctrlPr>
              <w:rPr>
                <w:rFonts w:ascii="Cambria Math" w:hAnsi="Cambria Math"/>
                <w:i/>
                <w:iCs/>
              </w:rPr>
            </m:ctrlPr>
          </m:fPr>
          <m:num>
            <m:r>
              <w:rPr>
                <w:rFonts w:ascii="Cambria Math" w:hAnsi="Cambria Math"/>
              </w:rPr>
              <m:t>η</m:t>
            </m:r>
          </m:num>
          <m:den>
            <m:rad>
              <m:radPr>
                <m:degHide m:val="1"/>
                <m:ctrlPr>
                  <w:rPr>
                    <w:rFonts w:ascii="Cambria Math" w:hAnsi="Cambria Math"/>
                    <w:i/>
                    <w:iCs/>
                  </w:rPr>
                </m:ctrlPr>
              </m:radPr>
              <m:deg/>
              <m:e>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acc>
              </m:e>
            </m:rad>
            <m:r>
              <w:rPr>
                <w:rFonts w:ascii="Cambria Math" w:hAnsi="Cambria Math"/>
              </w:rPr>
              <m:t>+ϵ</m:t>
            </m:r>
          </m:den>
        </m:f>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e>
        </m:acc>
        <m:r>
          <w:rPr>
            <w:rFonts w:ascii="Cambria Math" w:hAnsi="Cambria Math"/>
          </w:rPr>
          <m:t xml:space="preserve"> </m:t>
        </m:r>
      </m:oMath>
      <w:r w:rsidR="008A7F61">
        <w:rPr>
          <w:rFonts w:hint="eastAsia"/>
        </w:rPr>
        <w:t>，其中</w:t>
      </w:r>
      <m:oMath>
        <m:r>
          <w:rPr>
            <w:rFonts w:ascii="Cambria Math" w:hAnsi="Cambria Math"/>
          </w:rPr>
          <m:t xml:space="preserve"> </m:t>
        </m:r>
        <m:r>
          <m:rPr>
            <m:sty m:val="p"/>
          </m:rPr>
          <w:rPr>
            <w:rFonts w:ascii="Cambria Math" w:hAnsi="Cambria Math"/>
          </w:rPr>
          <m:t>Δ</m:t>
        </m:r>
        <m:sSub>
          <m:sSubPr>
            <m:ctrlPr>
              <w:rPr>
                <w:rFonts w:ascii="Cambria Math" w:hAnsi="Cambria Math"/>
                <w:b/>
                <w:bCs/>
                <w:i/>
                <w:iCs/>
              </w:rPr>
            </m:ctrlPr>
          </m:sSubPr>
          <m:e>
            <m:r>
              <m:rPr>
                <m:sty m:val="bi"/>
              </m:rPr>
              <w:rPr>
                <w:rFonts w:ascii="Cambria Math" w:hAnsi="Cambria Math"/>
              </w:rPr>
              <m:t>θ</m:t>
            </m:r>
          </m:e>
          <m:sub>
            <m:r>
              <m:rPr>
                <m:sty m:val="bi"/>
              </m:rPr>
              <w:rPr>
                <w:rFonts w:ascii="Cambria Math" w:hAnsi="Cambria Math"/>
              </w:rPr>
              <m:t>t</m:t>
            </m:r>
          </m:sub>
        </m:sSub>
        <m:r>
          <w:rPr>
            <w:rFonts w:ascii="Cambria Math" w:hAnsi="Cambria Math"/>
          </w:rPr>
          <m:t xml:space="preserve"> </m:t>
        </m:r>
      </m:oMath>
      <w:r w:rsidR="008A7F61">
        <w:rPr>
          <w:rFonts w:hint="eastAsia"/>
          <w:iCs/>
        </w:rPr>
        <w:t>是</w:t>
      </w:r>
      <w:r w:rsidR="00F96AB8">
        <w:rPr>
          <w:rFonts w:hint="eastAsia"/>
          <w:iCs/>
        </w:rPr>
        <w:t>所有可训练</w:t>
      </w:r>
      <w:r w:rsidR="008A7F61">
        <w:rPr>
          <w:rFonts w:hint="eastAsia"/>
          <w:iCs/>
        </w:rPr>
        <w:t>参数的增量，</w:t>
      </w:r>
      <m:oMath>
        <m:r>
          <w:rPr>
            <w:rFonts w:ascii="Cambria Math" w:hAnsi="Cambria Math"/>
          </w:rPr>
          <m:t xml:space="preserve"> ϵ </m:t>
        </m:r>
      </m:oMath>
      <w:r w:rsidR="008A7F61">
        <w:rPr>
          <w:rFonts w:hint="eastAsia"/>
          <w:iCs/>
        </w:rPr>
        <w:t>是用于保证数值计算稳定（防止除零）的小常数。（此公式也有将</w:t>
      </w:r>
      <m:oMath>
        <m:r>
          <w:rPr>
            <w:rFonts w:ascii="Cambria Math" w:hAnsi="Cambria Math"/>
          </w:rPr>
          <m:t xml:space="preserve"> ϵ </m:t>
        </m:r>
      </m:oMath>
      <w:r w:rsidR="008A7F61">
        <w:rPr>
          <w:rFonts w:hint="eastAsia"/>
          <w:iCs/>
        </w:rPr>
        <w:t>放到根号内的形式，</w:t>
      </w:r>
      <w:r w:rsidR="005E4C00">
        <w:rPr>
          <w:rFonts w:hint="eastAsia"/>
          <w:iCs/>
        </w:rPr>
        <w:t>但</w:t>
      </w:r>
      <m:oMath>
        <m:r>
          <w:rPr>
            <w:rFonts w:ascii="Cambria Math" w:hAnsi="Cambria Math"/>
          </w:rPr>
          <m:t xml:space="preserve"> ϵ </m:t>
        </m:r>
      </m:oMath>
      <w:r w:rsidR="005E4C00">
        <w:rPr>
          <w:rFonts w:hint="eastAsia"/>
          <w:iCs/>
        </w:rPr>
        <w:t>放在根号外的形式在实践中效果略好一些。</w:t>
      </w:r>
      <w:r w:rsidR="008A7F61">
        <w:rPr>
          <w:rFonts w:hint="eastAsia"/>
          <w:iCs/>
        </w:rPr>
        <w:t>）</w:t>
      </w:r>
    </w:p>
    <w:p w14:paraId="126CFDCA" w14:textId="6100FB2C" w:rsidR="00AC3BB1" w:rsidRPr="007E058A" w:rsidRDefault="00AC3BB1" w:rsidP="00AC3BB1">
      <w:pPr>
        <w:spacing w:after="62"/>
        <w:rPr>
          <w:b/>
          <w:bCs/>
        </w:rPr>
      </w:pPr>
      <w:r w:rsidRPr="007E058A">
        <w:rPr>
          <w:rFonts w:hint="eastAsia"/>
          <w:b/>
          <w:bCs/>
        </w:rPr>
        <w:t>结合以上所有推导，可以得到</w:t>
      </w:r>
      <w:r>
        <w:rPr>
          <w:rFonts w:hint="eastAsia"/>
          <w:b/>
          <w:bCs/>
        </w:rPr>
        <w:t>Adam</w:t>
      </w:r>
      <w:r w:rsidRPr="007E058A">
        <w:rPr>
          <w:rFonts w:hint="eastAsia"/>
          <w:b/>
          <w:bCs/>
        </w:rPr>
        <w:t>公式：（如果看不懂公式请看一眼推导）</w:t>
      </w:r>
    </w:p>
    <w:p w14:paraId="7462486C" w14:textId="29CC8745" w:rsidR="005E4C00" w:rsidRDefault="00000000" w:rsidP="00AC3BB1">
      <w:pPr>
        <w:spacing w:after="62"/>
        <w:rPr>
          <w:iCs/>
        </w:rPr>
      </w:pPr>
      <m:oMathPara>
        <m:oMath>
          <m:d>
            <m:dPr>
              <m:begChr m:val="{"/>
              <m:endChr m:val=""/>
              <m:ctrlPr>
                <w:rPr>
                  <w:rFonts w:ascii="Cambria Math" w:hAnsi="Cambria Math"/>
                  <w:i/>
                  <w:iCs/>
                </w:rPr>
              </m:ctrlPr>
            </m:dPr>
            <m:e>
              <m:eqArr>
                <m:eqArrPr>
                  <m:ctrlPr>
                    <w:rPr>
                      <w:rFonts w:ascii="Cambria Math" w:hAnsi="Cambria Math"/>
                      <w:i/>
                      <w:iCs/>
                    </w:rPr>
                  </m:ctrlPr>
                </m:eqArrPr>
                <m:e>
                  <m:sSub>
                    <m:sSubPr>
                      <m:ctrlPr>
                        <w:rPr>
                          <w:rFonts w:ascii="Cambria Math" w:hAnsi="Cambria Math"/>
                          <w:b/>
                          <w:bCs/>
                          <w:i/>
                        </w:rPr>
                      </m:ctrlPr>
                    </m:sSubPr>
                    <m:e>
                      <m:r>
                        <m:rPr>
                          <m:sty m:val="bi"/>
                        </m:rPr>
                        <w:rPr>
                          <w:rFonts w:ascii="Cambria Math" w:hAnsi="Cambria Math" w:hint="eastAsia"/>
                        </w:rPr>
                        <m:t>v</m:t>
                      </m:r>
                      <m:ctrlPr>
                        <w:rPr>
                          <w:rFonts w:ascii="Cambria Math" w:hAnsi="Cambria Math" w:hint="eastAsia"/>
                          <w:b/>
                          <w:bCs/>
                          <w:i/>
                        </w:rPr>
                      </m:ctrlPr>
                    </m:e>
                    <m:sub>
                      <m:r>
                        <m:rPr>
                          <m:sty m:val="bi"/>
                        </m:rPr>
                        <w:rPr>
                          <w:rFonts w:ascii="Cambria Math" w:hAnsi="Cambria Math"/>
                        </w:rPr>
                        <m:t>t</m:t>
                      </m:r>
                    </m:sub>
                  </m:sSub>
                  <m:r>
                    <w:rPr>
                      <w:rFonts w:ascii="Cambria Math" w:hAnsi="Cambria Math"/>
                    </w:rPr>
                    <m:t>&amp;=</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1</m:t>
                          </m:r>
                        </m:sub>
                      </m:sSub>
                    </m:e>
                  </m:d>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r>
                    <m:rPr>
                      <m:sty m:val="bi"/>
                    </m:rPr>
                    <w:rPr>
                      <w:rFonts w:ascii="Cambria Math" w:hAnsi="Cambria Math"/>
                    </w:rPr>
                    <m:t>,  &amp;</m:t>
                  </m:r>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e>
                  </m:acc>
                  <m:r>
                    <w:rPr>
                      <w:rFonts w:ascii="Cambria Math" w:hAnsi="Cambria Math"/>
                    </w:rPr>
                    <m:t>=</m:t>
                  </m:r>
                  <m:f>
                    <m:fPr>
                      <m:ctrlPr>
                        <w:rPr>
                          <w:rFonts w:ascii="Cambria Math" w:hAnsi="Cambria Math"/>
                          <w:i/>
                        </w:rPr>
                      </m:ctrlPr>
                    </m:fPr>
                    <m:num>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r>
                    <w:rPr>
                      <w:rFonts w:ascii="Cambria Math" w:hAnsi="Cambria Math"/>
                    </w:rPr>
                    <m:t xml:space="preserve"> </m:t>
                  </m:r>
                </m:e>
                <m:e>
                  <m:r>
                    <w:rPr>
                      <w:rFonts w:ascii="Cambria Math" w:hAnsi="Cambria Math"/>
                    </w:rPr>
                    <m:t xml:space="preserve"> </m:t>
                  </m:r>
                  <m:sSub>
                    <m:sSubPr>
                      <m:ctrlPr>
                        <w:rPr>
                          <w:rFonts w:ascii="Cambria Math" w:hAnsi="Cambria Math"/>
                          <w:b/>
                          <w:bCs/>
                          <w:i/>
                        </w:rPr>
                      </m:ctrlPr>
                    </m:sSubPr>
                    <m:e>
                      <m:r>
                        <m:rPr>
                          <m:sty m:val="bi"/>
                        </m:rPr>
                        <w:rPr>
                          <w:rFonts w:ascii="Cambria Math" w:hAnsi="Cambria Math"/>
                        </w:rPr>
                        <m:t>s</m:t>
                      </m:r>
                      <m:ctrlPr>
                        <w:rPr>
                          <w:rFonts w:ascii="Cambria Math" w:hAnsi="Cambria Math" w:hint="eastAsia"/>
                          <w:b/>
                          <w:bCs/>
                          <w:i/>
                        </w:rPr>
                      </m:ctrlPr>
                    </m:e>
                    <m:sub>
                      <m:r>
                        <m:rPr>
                          <m:sty m:val="bi"/>
                        </m:rPr>
                        <w:rPr>
                          <w:rFonts w:ascii="Cambria Math" w:hAnsi="Cambria Math"/>
                        </w:rPr>
                        <m:t>t</m:t>
                      </m:r>
                    </m:sub>
                  </m:sSub>
                  <m:r>
                    <w:rPr>
                      <w:rFonts w:ascii="Cambria Math" w:hAnsi="Cambria Math"/>
                    </w:rPr>
                    <m:t>&amp;=</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e>
                  </m:d>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t</m:t>
                          </m:r>
                        </m:sub>
                      </m:sSub>
                    </m:e>
                  </m:d>
                  <m:r>
                    <w:rPr>
                      <w:rFonts w:ascii="Cambria Math" w:hAnsi="Cambria Math"/>
                    </w:rPr>
                    <m:t>,  &amp;</m:t>
                  </m:r>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acc>
                  <m:r>
                    <w:rPr>
                      <w:rFonts w:ascii="Cambria Math" w:hAnsi="Cambria Math"/>
                    </w:rPr>
                    <m:t>=</m:t>
                  </m:r>
                  <m:f>
                    <m:fPr>
                      <m:ctrlPr>
                        <w:rPr>
                          <w:rFonts w:ascii="Cambria Math" w:hAnsi="Cambria Math"/>
                          <w:i/>
                        </w:rPr>
                      </m:ctrlPr>
                    </m:fPr>
                    <m:num>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e>
                <m:e>
                  <m:r>
                    <m:rPr>
                      <m:sty m:val="p"/>
                    </m:rPr>
                    <w:rPr>
                      <w:rFonts w:ascii="Cambria Math" w:hAnsi="Cambria Math"/>
                    </w:rPr>
                    <m:t>Δ</m:t>
                  </m:r>
                  <m:sSub>
                    <m:sSubPr>
                      <m:ctrlPr>
                        <w:rPr>
                          <w:rFonts w:ascii="Cambria Math" w:hAnsi="Cambria Math"/>
                          <w:b/>
                          <w:bCs/>
                          <w:i/>
                          <w:iCs/>
                        </w:rPr>
                      </m:ctrlPr>
                    </m:sSubPr>
                    <m:e>
                      <m:r>
                        <m:rPr>
                          <m:sty m:val="bi"/>
                        </m:rPr>
                        <w:rPr>
                          <w:rFonts w:ascii="Cambria Math" w:hAnsi="Cambria Math"/>
                        </w:rPr>
                        <m:t>θ</m:t>
                      </m:r>
                    </m:e>
                    <m:sub>
                      <m:r>
                        <m:rPr>
                          <m:sty m:val="bi"/>
                        </m:rPr>
                        <w:rPr>
                          <w:rFonts w:ascii="Cambria Math" w:hAnsi="Cambria Math"/>
                        </w:rPr>
                        <m:t>t</m:t>
                      </m:r>
                    </m:sub>
                  </m:sSub>
                  <m:r>
                    <w:rPr>
                      <w:rFonts w:ascii="Cambria Math" w:hAnsi="Cambria Math"/>
                    </w:rPr>
                    <m:t>&amp;=-</m:t>
                  </m:r>
                  <m:f>
                    <m:fPr>
                      <m:ctrlPr>
                        <w:rPr>
                          <w:rFonts w:ascii="Cambria Math" w:hAnsi="Cambria Math"/>
                          <w:i/>
                          <w:iCs/>
                        </w:rPr>
                      </m:ctrlPr>
                    </m:fPr>
                    <m:num>
                      <m:r>
                        <w:rPr>
                          <w:rFonts w:ascii="Cambria Math" w:hAnsi="Cambria Math"/>
                        </w:rPr>
                        <m:t>η</m:t>
                      </m:r>
                    </m:num>
                    <m:den>
                      <m:rad>
                        <m:radPr>
                          <m:degHide m:val="1"/>
                          <m:ctrlPr>
                            <w:rPr>
                              <w:rFonts w:ascii="Cambria Math" w:hAnsi="Cambria Math"/>
                              <w:i/>
                              <w:iCs/>
                            </w:rPr>
                          </m:ctrlPr>
                        </m:radPr>
                        <m:deg/>
                        <m:e>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acc>
                        </m:e>
                      </m:rad>
                      <m:r>
                        <w:rPr>
                          <w:rFonts w:ascii="Cambria Math" w:hAnsi="Cambria Math"/>
                        </w:rPr>
                        <m:t>+ϵ</m:t>
                      </m:r>
                    </m:den>
                  </m:f>
                  <m:acc>
                    <m:accPr>
                      <m:ctrlPr>
                        <w:rPr>
                          <w:rFonts w:ascii="Cambria Math" w:hAnsi="Cambria Math"/>
                          <w:i/>
                        </w:rPr>
                      </m:ctrlPr>
                    </m:acc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e>
                  </m:acc>
                </m:e>
              </m:eqArr>
            </m:e>
          </m:d>
        </m:oMath>
      </m:oMathPara>
    </w:p>
    <w:p w14:paraId="3C380EFE" w14:textId="4C2F2641" w:rsidR="00E0546B" w:rsidRDefault="009D1B63" w:rsidP="009D1B63">
      <w:pPr>
        <w:pStyle w:val="1"/>
        <w:spacing w:before="249" w:after="62"/>
      </w:pPr>
      <w:r w:rsidRPr="009D1B63">
        <w:rPr>
          <w:rFonts w:hint="eastAsia"/>
        </w:rPr>
        <w:t>第五章</w:t>
      </w:r>
      <w:r>
        <w:rPr>
          <w:rFonts w:hint="eastAsia"/>
        </w:rPr>
        <w:t xml:space="preserve">  </w:t>
      </w:r>
      <w:r w:rsidRPr="009D1B63">
        <w:rPr>
          <w:rFonts w:hint="eastAsia"/>
        </w:rPr>
        <w:t>卷积神经网络</w:t>
      </w:r>
    </w:p>
    <w:p w14:paraId="183B8992" w14:textId="2FDCD799" w:rsidR="009D1B63" w:rsidRDefault="00121A5F" w:rsidP="000E6B94">
      <w:pPr>
        <w:pStyle w:val="2"/>
        <w:spacing w:before="156" w:after="62"/>
      </w:pPr>
      <w:r>
        <w:rPr>
          <w:rFonts w:hint="eastAsia"/>
        </w:rPr>
        <w:t xml:space="preserve">1. </w:t>
      </w:r>
      <w:r>
        <w:rPr>
          <w:rFonts w:hint="eastAsia"/>
        </w:rPr>
        <w:t>卷积</w:t>
      </w:r>
      <w:r w:rsidR="000E6B94">
        <w:rPr>
          <w:rFonts w:hint="eastAsia"/>
        </w:rPr>
        <w:t>神经网络</w:t>
      </w:r>
      <w:r>
        <w:rPr>
          <w:rFonts w:hint="eastAsia"/>
        </w:rPr>
        <w:t>的特性</w:t>
      </w:r>
    </w:p>
    <w:p w14:paraId="775D1212" w14:textId="253288C7" w:rsidR="00F118D4" w:rsidRDefault="000E6B94" w:rsidP="000E6B94">
      <w:pPr>
        <w:spacing w:after="62"/>
      </w:pPr>
      <w:r>
        <w:rPr>
          <w:rFonts w:hint="eastAsia"/>
        </w:rPr>
        <w:t>卷积神经网络是一种前馈神经网络，受生物学上感受野机制的启发而提出。</w:t>
      </w:r>
      <w:r w:rsidR="00F118D4" w:rsidRPr="00F118D4">
        <w:rPr>
          <w:rFonts w:hint="eastAsia"/>
        </w:rPr>
        <w:t>一个典型的卷积网络是由卷积层、汇聚层</w:t>
      </w:r>
      <w:r w:rsidR="00F118D4">
        <w:rPr>
          <w:rFonts w:hint="eastAsia"/>
        </w:rPr>
        <w:t>（</w:t>
      </w:r>
      <w:r w:rsidR="00F118D4" w:rsidRPr="00F118D4">
        <w:rPr>
          <w:rFonts w:hint="eastAsia"/>
        </w:rPr>
        <w:t>池化层</w:t>
      </w:r>
      <w:r w:rsidR="00F118D4">
        <w:rPr>
          <w:rFonts w:hint="eastAsia"/>
        </w:rPr>
        <w:t>）</w:t>
      </w:r>
      <w:r w:rsidR="00F118D4" w:rsidRPr="00F118D4">
        <w:rPr>
          <w:rFonts w:hint="eastAsia"/>
        </w:rPr>
        <w:t>、全连接层交叉堆叠而成</w:t>
      </w:r>
      <w:r w:rsidR="00F118D4">
        <w:rPr>
          <w:rFonts w:hint="eastAsia"/>
        </w:rPr>
        <w:t>。</w:t>
      </w:r>
    </w:p>
    <w:p w14:paraId="442E81CA" w14:textId="77777777" w:rsidR="000E6B94" w:rsidRDefault="000E6B94" w:rsidP="000E6B94">
      <w:pPr>
        <w:spacing w:after="62"/>
      </w:pPr>
      <w:r>
        <w:rPr>
          <w:rFonts w:hint="eastAsia"/>
        </w:rPr>
        <w:t>卷积神经网络有三个结构上的特性：</w:t>
      </w:r>
    </w:p>
    <w:p w14:paraId="68EDB598" w14:textId="77777777" w:rsidR="000E6B94" w:rsidRPr="00C22D8D" w:rsidRDefault="000E6B94" w:rsidP="000E6B94">
      <w:pPr>
        <w:pStyle w:val="a9"/>
        <w:numPr>
          <w:ilvl w:val="0"/>
          <w:numId w:val="4"/>
        </w:numPr>
        <w:spacing w:after="62"/>
        <w:rPr>
          <w:b/>
          <w:bCs/>
        </w:rPr>
      </w:pPr>
      <w:r w:rsidRPr="00C22D8D">
        <w:rPr>
          <w:rFonts w:hint="eastAsia"/>
          <w:b/>
          <w:bCs/>
        </w:rPr>
        <w:t>稀疏连接</w:t>
      </w:r>
    </w:p>
    <w:p w14:paraId="7B41BFED" w14:textId="7F550B47" w:rsidR="000955B5" w:rsidRDefault="000E6B94" w:rsidP="00233E32">
      <w:pPr>
        <w:pStyle w:val="a9"/>
        <w:spacing w:after="62"/>
        <w:ind w:left="440"/>
      </w:pPr>
      <w:r w:rsidRPr="000E6B94">
        <w:rPr>
          <w:rFonts w:hint="eastAsia"/>
        </w:rPr>
        <w:t>卷积</w:t>
      </w:r>
      <w:r>
        <w:rPr>
          <w:rFonts w:hint="eastAsia"/>
        </w:rPr>
        <w:t>层</w:t>
      </w:r>
      <w:r w:rsidRPr="000E6B94">
        <w:rPr>
          <w:rFonts w:hint="eastAsia"/>
        </w:rPr>
        <w:t>中，每个输出只和</w:t>
      </w:r>
      <w:r>
        <w:rPr>
          <w:rFonts w:hint="eastAsia"/>
        </w:rPr>
        <w:t>卷积核大小的</w:t>
      </w:r>
      <w:r w:rsidRPr="000E6B94">
        <w:rPr>
          <w:rFonts w:hint="eastAsia"/>
        </w:rPr>
        <w:t>部分输入产生交互</w:t>
      </w:r>
      <w:r>
        <w:rPr>
          <w:rFonts w:hint="eastAsia"/>
        </w:rPr>
        <w:t>。相比于每个输出与所有输入都有关的全连接层，卷积层中输出与输入间的连接是稀疏的</w:t>
      </w:r>
      <w:r w:rsidR="00233E32">
        <w:rPr>
          <w:rFonts w:hint="eastAsia"/>
        </w:rPr>
        <w:t>，这</w:t>
      </w:r>
      <w:r w:rsidR="000955B5">
        <w:rPr>
          <w:rFonts w:hint="eastAsia"/>
        </w:rPr>
        <w:t>使得卷积层的参数量和计算量相较于全连接层小得多。</w:t>
      </w:r>
    </w:p>
    <w:p w14:paraId="64DFD386" w14:textId="6FE166A9" w:rsidR="00233E32" w:rsidRDefault="00233E32" w:rsidP="00233E32">
      <w:pPr>
        <w:pStyle w:val="a9"/>
        <w:spacing w:after="62"/>
        <w:ind w:left="440"/>
      </w:pPr>
      <w:r>
        <w:rPr>
          <w:rFonts w:hint="eastAsia"/>
        </w:rPr>
        <w:t>需要注意的是：稀疏连接的有效性依赖于图像具有局部特征的先验假设。这是一个很强的先验假设，如果输入数据不满足该先验，稀疏连接可能不合适。</w:t>
      </w:r>
    </w:p>
    <w:p w14:paraId="3DC2ED1F" w14:textId="77777777" w:rsidR="000E6B94" w:rsidRPr="00C22D8D" w:rsidRDefault="000E6B94" w:rsidP="000E6B94">
      <w:pPr>
        <w:pStyle w:val="a9"/>
        <w:numPr>
          <w:ilvl w:val="0"/>
          <w:numId w:val="4"/>
        </w:numPr>
        <w:spacing w:after="62"/>
        <w:rPr>
          <w:b/>
          <w:bCs/>
        </w:rPr>
      </w:pPr>
      <w:r w:rsidRPr="00C22D8D">
        <w:rPr>
          <w:rFonts w:hint="eastAsia"/>
          <w:b/>
          <w:bCs/>
        </w:rPr>
        <w:t>参数共享</w:t>
      </w:r>
      <w:r w:rsidRPr="00C22D8D">
        <w:rPr>
          <w:rFonts w:hint="eastAsia"/>
          <w:b/>
          <w:bCs/>
        </w:rPr>
        <w:t>-</w:t>
      </w:r>
      <w:r w:rsidRPr="00C22D8D">
        <w:rPr>
          <w:rFonts w:hint="eastAsia"/>
          <w:b/>
          <w:bCs/>
        </w:rPr>
        <w:t>等变表示</w:t>
      </w:r>
    </w:p>
    <w:p w14:paraId="0B4497F9" w14:textId="46EB0D7A" w:rsidR="008C5E2B" w:rsidRDefault="008C5E2B" w:rsidP="008C5E2B">
      <w:pPr>
        <w:pStyle w:val="a9"/>
        <w:spacing w:after="62"/>
        <w:ind w:left="440"/>
      </w:pPr>
      <w:r>
        <w:rPr>
          <w:rFonts w:hint="eastAsia"/>
        </w:rPr>
        <w:lastRenderedPageBreak/>
        <w:t>卷积网络中，输出与输入之间的卷积映射对所有输出共享相同的参数，即每一层只使用一个卷积核。这</w:t>
      </w:r>
      <w:r w:rsidRPr="008C5E2B">
        <w:rPr>
          <w:rFonts w:hint="eastAsia"/>
        </w:rPr>
        <w:t>降低</w:t>
      </w:r>
      <w:r>
        <w:rPr>
          <w:rFonts w:hint="eastAsia"/>
        </w:rPr>
        <w:t>了</w:t>
      </w:r>
      <w:r w:rsidRPr="008C5E2B">
        <w:rPr>
          <w:rFonts w:hint="eastAsia"/>
        </w:rPr>
        <w:t>模型复杂度，</w:t>
      </w:r>
      <w:r>
        <w:rPr>
          <w:rFonts w:hint="eastAsia"/>
        </w:rPr>
        <w:t>可以</w:t>
      </w:r>
      <w:r w:rsidRPr="008C5E2B">
        <w:rPr>
          <w:rFonts w:hint="eastAsia"/>
        </w:rPr>
        <w:t>防止过拟合</w:t>
      </w:r>
      <w:r>
        <w:rPr>
          <w:rFonts w:hint="eastAsia"/>
        </w:rPr>
        <w:t>。</w:t>
      </w:r>
    </w:p>
    <w:p w14:paraId="001B73FB" w14:textId="4007460C" w:rsidR="008C5E2B" w:rsidRDefault="008C5E2B" w:rsidP="008C5E2B">
      <w:pPr>
        <w:pStyle w:val="a9"/>
        <w:spacing w:after="62"/>
        <w:ind w:left="440"/>
      </w:pPr>
      <w:r w:rsidRPr="008C5E2B">
        <w:rPr>
          <w:rFonts w:hint="eastAsia"/>
        </w:rPr>
        <w:t>参数共享使得卷积网络具有等变性</w:t>
      </w:r>
      <w:r>
        <w:rPr>
          <w:rFonts w:hint="eastAsia"/>
        </w:rPr>
        <w:t>，即卷积和移动的顺序可以调换。当图像发生平移变换，卷积后的特征图也发生对应的平移变换。</w:t>
      </w:r>
    </w:p>
    <w:p w14:paraId="3A971337" w14:textId="09953FF2" w:rsidR="000E6B94" w:rsidRPr="00C22D8D" w:rsidRDefault="000E6B94" w:rsidP="000E6B94">
      <w:pPr>
        <w:pStyle w:val="a9"/>
        <w:numPr>
          <w:ilvl w:val="0"/>
          <w:numId w:val="4"/>
        </w:numPr>
        <w:spacing w:after="62"/>
        <w:rPr>
          <w:b/>
          <w:bCs/>
        </w:rPr>
      </w:pPr>
      <w:r w:rsidRPr="00C22D8D">
        <w:rPr>
          <w:rFonts w:hint="eastAsia"/>
          <w:b/>
          <w:bCs/>
        </w:rPr>
        <w:t>空间或时间上的次采样</w:t>
      </w:r>
    </w:p>
    <w:p w14:paraId="074BF2BC" w14:textId="23CBEB0F" w:rsidR="001069F5" w:rsidRDefault="001069F5" w:rsidP="005E061E">
      <w:pPr>
        <w:pStyle w:val="a9"/>
        <w:spacing w:after="62"/>
        <w:ind w:left="440"/>
      </w:pPr>
      <w:r>
        <w:rPr>
          <w:rFonts w:hint="eastAsia"/>
        </w:rPr>
        <w:t>通过设置步幅参数，卷积层和池化层可以起到下采样的作用，</w:t>
      </w:r>
      <w:r w:rsidR="005E061E">
        <w:rPr>
          <w:rFonts w:hint="eastAsia"/>
        </w:rPr>
        <w:t>这使输出的尺度相对于输入发生了改变，使得卷积网络能学习图像不同尺度上的特征。</w:t>
      </w:r>
    </w:p>
    <w:p w14:paraId="54201967" w14:textId="1324A523" w:rsidR="00F118D4" w:rsidRDefault="00F118D4" w:rsidP="005E061E">
      <w:pPr>
        <w:pStyle w:val="a9"/>
        <w:spacing w:after="62"/>
        <w:ind w:left="440"/>
      </w:pPr>
      <w:r w:rsidRPr="00F118D4">
        <w:rPr>
          <w:rFonts w:hint="eastAsia"/>
        </w:rPr>
        <w:t>网络前面的卷积层捕捉图像局部、细节信息，有小的感受野，即输出图像的每个像素只对应输入图像很小的一个范围。后面的卷积层感受野逐层加大，用于捕获图像更复杂、更抽象的信息。经过多个卷积层的运算，最后得到在各个不同尺度的抽象表示。</w:t>
      </w:r>
    </w:p>
    <w:p w14:paraId="3E672F71" w14:textId="38DAAA8A" w:rsidR="00F118D4" w:rsidRDefault="006B01E6" w:rsidP="006B01E6">
      <w:pPr>
        <w:pStyle w:val="1"/>
        <w:spacing w:before="249" w:after="62"/>
      </w:pPr>
      <w:r>
        <w:rPr>
          <w:rFonts w:hint="eastAsia"/>
        </w:rPr>
        <w:t>第六章</w:t>
      </w:r>
      <w:r>
        <w:rPr>
          <w:rFonts w:hint="eastAsia"/>
        </w:rPr>
        <w:t xml:space="preserve">  </w:t>
      </w:r>
      <w:r>
        <w:rPr>
          <w:rFonts w:hint="eastAsia"/>
        </w:rPr>
        <w:t>循环神经网络</w:t>
      </w:r>
    </w:p>
    <w:p w14:paraId="2DD82B4A" w14:textId="1D605466" w:rsidR="001E3CBB" w:rsidRDefault="001E3CBB" w:rsidP="001E3CBB">
      <w:pPr>
        <w:pStyle w:val="2"/>
        <w:spacing w:before="156" w:after="62"/>
      </w:pPr>
      <w:r>
        <w:rPr>
          <w:rFonts w:hint="eastAsia"/>
        </w:rPr>
        <w:t xml:space="preserve">1. </w:t>
      </w:r>
      <w:bookmarkStart w:id="0" w:name="_Hlk218958642"/>
      <w:r>
        <w:rPr>
          <w:rFonts w:hint="eastAsia"/>
        </w:rPr>
        <w:t>循环神经网络层的更新方式</w:t>
      </w:r>
      <w:bookmarkEnd w:id="0"/>
    </w:p>
    <w:p w14:paraId="6C9EFC88" w14:textId="40046E4A" w:rsidR="00F75EB9" w:rsidRDefault="00F75EB9" w:rsidP="00F75EB9">
      <w:pPr>
        <w:spacing w:after="62"/>
      </w:pPr>
      <w:r>
        <w:rPr>
          <w:rFonts w:hint="eastAsia"/>
        </w:rPr>
        <w:t>循环神经网络层引入了隐状态来增加记忆功能。隐状态</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r>
          <w:rPr>
            <w:rFonts w:ascii="Cambria Math" w:hAnsi="Cambria Math"/>
          </w:rPr>
          <m:t xml:space="preserve"> </m:t>
        </m:r>
      </m:oMath>
      <w:r w:rsidRPr="00F75EB9">
        <w:rPr>
          <w:rFonts w:hint="eastAsia"/>
        </w:rPr>
        <w:t>基于当前输入</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 xml:space="preserve"> </m:t>
        </m:r>
      </m:oMath>
      <w:r w:rsidRPr="00F75EB9">
        <w:rPr>
          <w:rFonts w:hint="eastAsia"/>
        </w:rPr>
        <w:t>和前一时刻的隐状态</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cs="Cambria Math"/>
              </w:rPr>
              <m:t>h</m:t>
            </m:r>
            <m:ctrlPr>
              <w:rPr>
                <w:rFonts w:ascii="Cambria Math" w:hAnsi="Cambria Math" w:cs="Cambria Math"/>
                <w:b/>
                <w:bCs/>
                <w:i/>
              </w:rPr>
            </m:ctrlPr>
          </m:e>
          <m:sub>
            <m:r>
              <m:rPr>
                <m:sty m:val="bi"/>
              </m:rPr>
              <w:rPr>
                <w:rFonts w:ascii="Cambria Math" w:hAnsi="Cambria Math"/>
              </w:rPr>
              <m:t>t-1</m:t>
            </m:r>
          </m:sub>
        </m:sSub>
        <m:r>
          <w:rPr>
            <w:rFonts w:ascii="Cambria Math" w:hAnsi="Cambria Math"/>
          </w:rPr>
          <m:t xml:space="preserve"> </m:t>
        </m:r>
      </m:oMath>
      <w:r w:rsidRPr="00F75EB9">
        <w:rPr>
          <w:rFonts w:hint="eastAsia"/>
        </w:rPr>
        <w:t>来计算</w:t>
      </w:r>
      <w:r>
        <w:rPr>
          <w:rFonts w:hint="eastAsia"/>
        </w:rPr>
        <w:t>，存储了到时刻</w:t>
      </w:r>
      <m:oMath>
        <m:r>
          <w:rPr>
            <w:rFonts w:ascii="Cambria Math" w:hAnsi="Cambria Math"/>
          </w:rPr>
          <m:t xml:space="preserve"> t </m:t>
        </m:r>
      </m:oMath>
      <w:r>
        <w:rPr>
          <w:rFonts w:hint="eastAsia"/>
        </w:rPr>
        <w:t>的历史序列信息。</w:t>
      </w:r>
      <w:r w:rsidR="007D3172">
        <w:rPr>
          <w:rFonts w:hint="eastAsia"/>
        </w:rPr>
        <w:t>每一时刻的输出</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 xml:space="preserve"> </m:t>
        </m:r>
      </m:oMath>
      <w:r w:rsidR="007D3172">
        <w:rPr>
          <w:rFonts w:hint="eastAsia"/>
        </w:rPr>
        <w:t>由隐状态经过线性变换得到。</w:t>
      </w:r>
      <w:r w:rsidR="007D3172" w:rsidRPr="007D3172">
        <w:rPr>
          <w:rFonts w:hint="eastAsia"/>
        </w:rPr>
        <w:t>循环神经网络层的更新方式</w:t>
      </w:r>
      <w:r w:rsidR="007D3172">
        <w:rPr>
          <w:rFonts w:hint="eastAsia"/>
        </w:rPr>
        <w:t>可以用以下公式概括：</w:t>
      </w:r>
    </w:p>
    <w:p w14:paraId="784CC4E7" w14:textId="0B0865D5" w:rsidR="007D3172" w:rsidRPr="00BE3CB5" w:rsidRDefault="00000000" w:rsidP="00F75EB9">
      <w:pPr>
        <w:spacing w:after="62"/>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r>
                    <w:rPr>
                      <w:rFonts w:ascii="Cambria Math" w:hAnsi="Cambria Math"/>
                    </w:rPr>
                    <m:t>&amp;=σ</m:t>
                  </m:r>
                  <m:d>
                    <m:dPr>
                      <m:ctrlPr>
                        <w:rPr>
                          <w:rFonts w:ascii="Cambria Math" w:hAnsi="Cambria Math"/>
                          <w:i/>
                        </w:rPr>
                      </m:ctrlPr>
                    </m:dPr>
                    <m:e>
                      <m:r>
                        <m:rPr>
                          <m:sty m:val="bi"/>
                        </m:rPr>
                        <w:rPr>
                          <w:rFonts w:ascii="Cambria Math" w:hAnsi="Cambria Math"/>
                        </w:rPr>
                        <m:t>W</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t-1</m:t>
                          </m:r>
                        </m:sub>
                      </m:sSub>
                      <m:r>
                        <w:rPr>
                          <w:rFonts w:ascii="Cambria Math" w:hAnsi="Cambria Math"/>
                        </w:rPr>
                        <m:t>+</m:t>
                      </m:r>
                      <m:r>
                        <m:rPr>
                          <m:sty m:val="bi"/>
                        </m:rPr>
                        <w:rPr>
                          <w:rFonts w:ascii="Cambria Math" w:hAnsi="Cambria Math"/>
                        </w:rPr>
                        <m:t>U</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h</m:t>
                          </m:r>
                        </m:sub>
                      </m:sSub>
                    </m:e>
                  </m:d>
                </m:e>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w:rPr>
                      <w:rFonts w:ascii="Cambria Math" w:hAnsi="Cambria Math"/>
                    </w:rPr>
                    <m:t>&amp;=</m:t>
                  </m:r>
                  <m:r>
                    <m:rPr>
                      <m:sty m:val="bi"/>
                    </m:rPr>
                    <w:rPr>
                      <w:rFonts w:ascii="Cambria Math" w:hAnsi="Cambria Math"/>
                    </w:rPr>
                    <m:t>V</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y</m:t>
                      </m:r>
                    </m:sub>
                  </m:sSub>
                </m:e>
              </m:eqArr>
            </m:e>
          </m:d>
        </m:oMath>
      </m:oMathPara>
    </w:p>
    <w:p w14:paraId="20ECF7C9" w14:textId="5C53615C" w:rsidR="00BE3CB5" w:rsidRPr="00F75EB9" w:rsidRDefault="00BE3CB5" w:rsidP="00F75EB9">
      <w:pPr>
        <w:spacing w:after="62"/>
      </w:pPr>
      <w:r>
        <w:rPr>
          <w:rFonts w:hint="eastAsia"/>
        </w:rPr>
        <w:t>注：从</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r>
          <w:rPr>
            <w:rFonts w:ascii="Cambria Math" w:hAnsi="Cambria Math"/>
          </w:rPr>
          <m:t xml:space="preserve"> </m:t>
        </m:r>
      </m:oMath>
      <w:r>
        <w:rPr>
          <w:rFonts w:hint="eastAsia"/>
        </w:rPr>
        <w:t>变换到</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w:rPr>
            <w:rFonts w:ascii="Cambria Math" w:hAnsi="Cambria Math"/>
          </w:rPr>
          <m:t xml:space="preserve"> </m:t>
        </m:r>
      </m:oMath>
      <w:r>
        <w:rPr>
          <w:rFonts w:hint="eastAsia"/>
        </w:rPr>
        <w:t>的过程中可以使用激活函数，但一般不使用。</w:t>
      </w:r>
    </w:p>
    <w:p w14:paraId="7B029D68" w14:textId="31459A67" w:rsidR="001E3CBB" w:rsidRDefault="001E3CBB" w:rsidP="001E3CBB">
      <w:pPr>
        <w:pStyle w:val="2"/>
        <w:spacing w:before="156" w:after="62"/>
      </w:pPr>
      <w:r>
        <w:rPr>
          <w:rFonts w:hint="eastAsia"/>
        </w:rPr>
        <w:t xml:space="preserve">2. </w:t>
      </w:r>
      <w:r>
        <w:rPr>
          <w:rFonts w:hint="eastAsia"/>
        </w:rPr>
        <w:t>长短</w:t>
      </w:r>
      <w:r w:rsidR="00EC37D4" w:rsidRPr="00EC37D4">
        <w:rPr>
          <w:rFonts w:hint="eastAsia"/>
        </w:rPr>
        <w:t>期</w:t>
      </w:r>
      <w:r>
        <w:rPr>
          <w:rFonts w:hint="eastAsia"/>
        </w:rPr>
        <w:t>记忆网络</w:t>
      </w:r>
      <w:r w:rsidR="00A44901">
        <w:rPr>
          <w:rFonts w:hint="eastAsia"/>
        </w:rPr>
        <w:t>（</w:t>
      </w:r>
      <w:r w:rsidR="00A44901">
        <w:rPr>
          <w:rFonts w:hint="eastAsia"/>
        </w:rPr>
        <w:t>LSTM</w:t>
      </w:r>
      <w:r w:rsidR="00A44901">
        <w:rPr>
          <w:rFonts w:hint="eastAsia"/>
        </w:rPr>
        <w:t>）</w:t>
      </w:r>
    </w:p>
    <w:p w14:paraId="74DB7D36" w14:textId="0B054915" w:rsidR="00EC37D4" w:rsidRDefault="00165497" w:rsidP="00165497">
      <w:pPr>
        <w:spacing w:after="62"/>
        <w:jc w:val="center"/>
      </w:pPr>
      <w:r w:rsidRPr="00165497">
        <w:rPr>
          <w:rFonts w:hint="eastAsia"/>
          <w:noProof/>
        </w:rPr>
        <w:drawing>
          <wp:inline distT="0" distB="0" distL="0" distR="0" wp14:anchorId="4C1229D4" wp14:editId="091B238E">
            <wp:extent cx="3060315" cy="1534742"/>
            <wp:effectExtent l="0" t="0" r="6985" b="8890"/>
            <wp:docPr id="499386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2611" cy="1545923"/>
                    </a:xfrm>
                    <a:prstGeom prst="rect">
                      <a:avLst/>
                    </a:prstGeom>
                    <a:noFill/>
                    <a:ln>
                      <a:noFill/>
                    </a:ln>
                  </pic:spPr>
                </pic:pic>
              </a:graphicData>
            </a:graphic>
          </wp:inline>
        </w:drawing>
      </w:r>
    </w:p>
    <w:p w14:paraId="4B4DDE53" w14:textId="502478AF" w:rsidR="00165497" w:rsidRDefault="00165497" w:rsidP="00165497">
      <w:pPr>
        <w:spacing w:after="62"/>
      </w:pPr>
      <w:r>
        <w:rPr>
          <w:rFonts w:hint="eastAsia"/>
        </w:rPr>
        <w:t>长短期记忆网络引入了记忆元</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t</m:t>
            </m:r>
          </m:sub>
        </m:sSub>
        <m:r>
          <m:rPr>
            <m:sty m:val="bi"/>
          </m:rPr>
          <w:rPr>
            <w:rFonts w:ascii="Cambria Math" w:hAnsi="Cambria Math"/>
          </w:rPr>
          <m:t xml:space="preserve"> </m:t>
        </m:r>
      </m:oMath>
      <w:r>
        <w:rPr>
          <w:rFonts w:hint="eastAsia"/>
        </w:rPr>
        <w:t>（简称为单元），它们与隐状态具有相同的形状，其设计目的是用于记录附加的信息。</w:t>
      </w:r>
    </w:p>
    <w:p w14:paraId="1DB0573A" w14:textId="37F60F2B" w:rsidR="000A2A11" w:rsidRDefault="000A2A11" w:rsidP="00165497">
      <w:pPr>
        <w:spacing w:after="62"/>
      </w:pPr>
      <w:r>
        <w:rPr>
          <w:rFonts w:hint="eastAsia"/>
        </w:rPr>
        <w:t>遗忘门</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hint="eastAsia"/>
              </w:rPr>
              <m:t>F</m:t>
            </m:r>
          </m:e>
          <m:sub>
            <m:r>
              <m:rPr>
                <m:sty m:val="bi"/>
              </m:rPr>
              <w:rPr>
                <w:rFonts w:ascii="Cambria Math" w:hAnsi="Cambria Math"/>
              </w:rPr>
              <m:t>t</m:t>
            </m:r>
          </m:sub>
        </m:sSub>
        <m:r>
          <m:rPr>
            <m:sty m:val="bi"/>
          </m:rPr>
          <w:rPr>
            <w:rFonts w:ascii="Cambria Math" w:hAnsi="Cambria Math"/>
          </w:rPr>
          <m:t xml:space="preserve"> </m:t>
        </m:r>
      </m:oMath>
      <w:r>
        <w:rPr>
          <w:rFonts w:hint="eastAsia"/>
        </w:rPr>
        <w:t>、输入门</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t</m:t>
            </m:r>
          </m:sub>
        </m:sSub>
        <m:r>
          <m:rPr>
            <m:sty m:val="bi"/>
          </m:rPr>
          <w:rPr>
            <w:rFonts w:ascii="Cambria Math" w:hAnsi="Cambria Math"/>
          </w:rPr>
          <m:t xml:space="preserve"> </m:t>
        </m:r>
      </m:oMath>
      <w:r>
        <w:rPr>
          <w:rFonts w:hint="eastAsia"/>
        </w:rPr>
        <w:t>、输出门</w:t>
      </w:r>
      <m:oMath>
        <m:r>
          <w:rPr>
            <w:rFonts w:ascii="Cambria Math" w:hAnsi="Cambria Math"/>
          </w:rPr>
          <m:t xml:space="preserve"> </m:t>
        </m:r>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r>
          <m:rPr>
            <m:sty m:val="bi"/>
          </m:rPr>
          <w:rPr>
            <w:rFonts w:ascii="Cambria Math" w:hAnsi="Cambria Math"/>
          </w:rPr>
          <m:t xml:space="preserve"> </m:t>
        </m:r>
      </m:oMath>
      <w:r w:rsidR="00225C24">
        <w:rPr>
          <w:rFonts w:hint="eastAsia"/>
        </w:rPr>
        <w:t>和候选记忆元</w:t>
      </w:r>
      <m:oMath>
        <m:r>
          <w:rPr>
            <w:rFonts w:ascii="Cambria Math" w:hAnsi="Cambria Math"/>
          </w:rPr>
          <m:t xml:space="preserve"> </m:t>
        </m:r>
        <m:sSub>
          <m:sSubPr>
            <m:ctrlPr>
              <w:rPr>
                <w:rFonts w:ascii="Cambria Math" w:hAnsi="Cambria Math"/>
                <w:i/>
              </w:rPr>
            </m:ctrlPr>
          </m:sSubPr>
          <m:e>
            <m:acc>
              <m:accPr>
                <m:chr m:val="̃"/>
                <m:ctrlPr>
                  <w:rPr>
                    <w:rFonts w:ascii="Cambria Math" w:hAnsi="Cambria Math"/>
                    <w:b/>
                    <w:bCs/>
                    <w:i/>
                  </w:rPr>
                </m:ctrlPr>
              </m:accPr>
              <m:e>
                <m:r>
                  <m:rPr>
                    <m:sty m:val="bi"/>
                  </m:rPr>
                  <w:rPr>
                    <w:rFonts w:ascii="Cambria Math" w:hAnsi="Cambria Math"/>
                  </w:rPr>
                  <m:t>C</m:t>
                </m:r>
              </m:e>
            </m:acc>
          </m:e>
          <m:sub>
            <m:r>
              <m:rPr>
                <m:sty m:val="bi"/>
              </m:rPr>
              <w:rPr>
                <w:rFonts w:ascii="Cambria Math" w:hAnsi="Cambria Math"/>
              </w:rPr>
              <m:t>t</m:t>
            </m:r>
          </m:sub>
        </m:sSub>
        <m:r>
          <w:rPr>
            <w:rFonts w:ascii="Cambria Math" w:hAnsi="Cambria Math"/>
          </w:rPr>
          <m:t xml:space="preserve"> </m:t>
        </m:r>
      </m:oMath>
      <w:r>
        <w:rPr>
          <w:rFonts w:hint="eastAsia"/>
        </w:rPr>
        <w:t>都使用与隐状态相同的方式计算，它们有各自不同的权重</w:t>
      </w:r>
      <w:r w:rsidR="00C93E96">
        <w:rPr>
          <w:rFonts w:hint="eastAsia"/>
        </w:rPr>
        <w:t>，且输出的形状与隐状态和记忆元相同</w:t>
      </w:r>
      <w:r w:rsidR="008A5E72">
        <w:rPr>
          <w:rFonts w:hint="eastAsia"/>
        </w:rPr>
        <w:t>。其中，</w:t>
      </w:r>
      <w:r w:rsidR="00D07754">
        <w:rPr>
          <w:rFonts w:hint="eastAsia"/>
        </w:rPr>
        <w:t>遗忘门、输入门、输出门使用</w:t>
      </w:r>
      <w:r w:rsidR="00D07754">
        <w:rPr>
          <w:rFonts w:hint="eastAsia"/>
        </w:rPr>
        <w:t>sigmoid</w:t>
      </w:r>
      <w:r w:rsidR="00D07754">
        <w:rPr>
          <w:rFonts w:hint="eastAsia"/>
        </w:rPr>
        <w:t>，</w:t>
      </w:r>
      <w:r w:rsidR="008A5E72">
        <w:rPr>
          <w:rFonts w:hint="eastAsia"/>
        </w:rPr>
        <w:t>候选记忆元使</w:t>
      </w:r>
      <w:r w:rsidR="00D07754">
        <w:rPr>
          <w:rFonts w:hint="eastAsia"/>
        </w:rPr>
        <w:t>用</w:t>
      </w:r>
      <w:r w:rsidR="00D07754">
        <w:rPr>
          <w:rFonts w:hint="eastAsia"/>
        </w:rPr>
        <w:t>tanh</w:t>
      </w:r>
      <w:r w:rsidR="00D07754">
        <w:rPr>
          <w:rFonts w:hint="eastAsia"/>
        </w:rPr>
        <w:t>。</w:t>
      </w:r>
    </w:p>
    <w:p w14:paraId="4D307F56" w14:textId="654FC095" w:rsidR="000A2A11" w:rsidRPr="00AD6DBA" w:rsidRDefault="00000000" w:rsidP="00165497">
      <w:pPr>
        <w:spacing w:after="62"/>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m:rPr>
                          <m:sty m:val="bi"/>
                        </m:rPr>
                        <w:rPr>
                          <w:rFonts w:ascii="Cambria Math" w:hAnsi="Cambria Math" w:hint="eastAsia"/>
                        </w:rPr>
                        <m:t>F</m:t>
                      </m:r>
                    </m:e>
                    <m:sub>
                      <m:r>
                        <m:rPr>
                          <m:sty m:val="bi"/>
                        </m:rPr>
                        <w:rPr>
                          <w:rFonts w:ascii="Cambria Math" w:hAnsi="Cambria Math"/>
                        </w:rPr>
                        <m:t>t</m:t>
                      </m:r>
                    </m:sub>
                  </m:sSub>
                  <m:r>
                    <w:rPr>
                      <w:rFonts w:ascii="Cambria Math" w:hAnsi="Cambria Math"/>
                    </w:rPr>
                    <m:t>&amp;=</m:t>
                  </m:r>
                  <m:r>
                    <m:rPr>
                      <m:sty m:val="p"/>
                    </m:rPr>
                    <w:rPr>
                      <w:rFonts w:ascii="Cambria Math" w:hAnsi="Cambria Math" w:hint="eastAsia"/>
                    </w:rPr>
                    <m:t>sigm</m:t>
                  </m:r>
                  <m:r>
                    <m:rPr>
                      <m:sty m:val="p"/>
                    </m:rPr>
                    <w:rPr>
                      <w:rFonts w:ascii="Cambria Math" w:hAnsi="Cambria Math"/>
                    </w:rPr>
                    <m:t>oid</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W</m:t>
                          </m:r>
                        </m:e>
                        <m:sub>
                          <m:r>
                            <m:rPr>
                              <m:sty m:val="b"/>
                            </m:rPr>
                            <w:rPr>
                              <w:rFonts w:ascii="Cambria Math" w:hAnsi="Cambria Math"/>
                            </w:rPr>
                            <m:t>f</m:t>
                          </m:r>
                        </m:sub>
                      </m:sSub>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t-1</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
                            </m:rPr>
                            <w:rPr>
                              <w:rFonts w:ascii="Cambria Math" w:hAnsi="Cambria Math"/>
                            </w:rPr>
                            <m:t>f</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
                            </m:rPr>
                            <w:rPr>
                              <w:rFonts w:ascii="Cambria Math" w:hAnsi="Cambria Math"/>
                            </w:rPr>
                            <m:t>f</m:t>
                          </m:r>
                        </m:sub>
                      </m:sSub>
                    </m:e>
                  </m:d>
                </m:e>
                <m:e>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t</m:t>
                      </m:r>
                    </m:sub>
                  </m:sSub>
                  <m:r>
                    <w:rPr>
                      <w:rFonts w:ascii="Cambria Math" w:hAnsi="Cambria Math"/>
                    </w:rPr>
                    <m:t>&amp;=</m:t>
                  </m:r>
                  <m:r>
                    <m:rPr>
                      <m:sty m:val="p"/>
                    </m:rPr>
                    <w:rPr>
                      <w:rFonts w:ascii="Cambria Math" w:hAnsi="Cambria Math" w:hint="eastAsia"/>
                    </w:rPr>
                    <m:t>sigm</m:t>
                  </m:r>
                  <m:r>
                    <m:rPr>
                      <m:sty m:val="p"/>
                    </m:rPr>
                    <w:rPr>
                      <w:rFonts w:ascii="Cambria Math" w:hAnsi="Cambria Math"/>
                    </w:rPr>
                    <m:t>oid</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t-1</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e>
                  </m:d>
                </m:e>
                <m:e>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r>
                    <w:rPr>
                      <w:rFonts w:ascii="Cambria Math" w:hAnsi="Cambria Math"/>
                    </w:rPr>
                    <m:t>&amp;=</m:t>
                  </m:r>
                  <m:r>
                    <m:rPr>
                      <m:sty m:val="p"/>
                    </m:rPr>
                    <w:rPr>
                      <w:rFonts w:ascii="Cambria Math" w:hAnsi="Cambria Math" w:hint="eastAsia"/>
                    </w:rPr>
                    <m:t>sigm</m:t>
                  </m:r>
                  <m:r>
                    <m:rPr>
                      <m:sty m:val="p"/>
                    </m:rPr>
                    <w:rPr>
                      <w:rFonts w:ascii="Cambria Math" w:hAnsi="Cambria Math"/>
                    </w:rPr>
                    <m:t>oid</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t-1</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o</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e>
                  <m:sSub>
                    <m:sSubPr>
                      <m:ctrlPr>
                        <w:rPr>
                          <w:rFonts w:ascii="Cambria Math" w:hAnsi="Cambria Math"/>
                          <w:i/>
                        </w:rPr>
                      </m:ctrlPr>
                    </m:sSubPr>
                    <m:e>
                      <m:acc>
                        <m:accPr>
                          <m:chr m:val="̃"/>
                          <m:ctrlPr>
                            <w:rPr>
                              <w:rFonts w:ascii="Cambria Math" w:hAnsi="Cambria Math"/>
                              <w:b/>
                              <w:bCs/>
                              <w:i/>
                            </w:rPr>
                          </m:ctrlPr>
                        </m:accPr>
                        <m:e>
                          <m:r>
                            <m:rPr>
                              <m:sty m:val="bi"/>
                            </m:rPr>
                            <w:rPr>
                              <w:rFonts w:ascii="Cambria Math" w:hAnsi="Cambria Math"/>
                            </w:rPr>
                            <m:t>C</m:t>
                          </m:r>
                        </m:e>
                      </m:acc>
                    </m:e>
                    <m:sub>
                      <m:r>
                        <m:rPr>
                          <m:sty m:val="bi"/>
                        </m:rPr>
                        <w:rPr>
                          <w:rFonts w:ascii="Cambria Math" w:hAnsi="Cambria Math"/>
                        </w:rPr>
                        <m:t>t</m:t>
                      </m:r>
                    </m:sub>
                  </m:sSub>
                  <m:r>
                    <w:rPr>
                      <w:rFonts w:ascii="Cambria Math" w:hAnsi="Cambria Math"/>
                    </w:rPr>
                    <m:t>&amp;=</m:t>
                  </m:r>
                  <m:r>
                    <m:rPr>
                      <m:sty m:val="p"/>
                    </m:rPr>
                    <w:rPr>
                      <w:rFonts w:ascii="Cambria Math" w:hAnsi="Cambria Math"/>
                    </w:rPr>
                    <m:t>tanh</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c</m:t>
                          </m:r>
                        </m:sub>
                      </m:sSub>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t-1</m:t>
                          </m:r>
                        </m:sub>
                      </m:sSub>
                      <m: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c</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hint="eastAsia"/>
                            </w:rPr>
                            <m:t>c</m:t>
                          </m:r>
                        </m:sub>
                      </m:sSub>
                    </m:e>
                  </m:d>
                </m:e>
              </m:eqArr>
            </m:e>
          </m:d>
        </m:oMath>
      </m:oMathPara>
    </w:p>
    <w:p w14:paraId="7E9DF90A" w14:textId="070C09CB" w:rsidR="00AD6DBA" w:rsidRDefault="00AD6DBA" w:rsidP="00165497">
      <w:pPr>
        <w:spacing w:after="62"/>
      </w:pPr>
      <w:r>
        <w:rPr>
          <w:rFonts w:hint="eastAsia"/>
        </w:rPr>
        <w:t>依据这四个输出，更新记忆元和隐状态的公式为：</w:t>
      </w:r>
    </w:p>
    <w:p w14:paraId="02CACC60" w14:textId="3DDFCB0C" w:rsidR="00AD6DBA" w:rsidRPr="000A2A11" w:rsidRDefault="00000000" w:rsidP="00165497">
      <w:pPr>
        <w:spacing w:after="62"/>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b/>
                          <w:bCs/>
                          <w:i/>
                        </w:rPr>
                      </m:ctrlPr>
                    </m:sSubPr>
                    <m:e>
                      <m:r>
                        <m:rPr>
                          <m:sty m:val="bi"/>
                        </m:rPr>
                        <w:rPr>
                          <w:rFonts w:ascii="Cambria Math" w:hAnsi="Cambria Math" w:hint="eastAsia"/>
                        </w:rPr>
                        <m:t>C</m:t>
                      </m:r>
                      <m:ctrlPr>
                        <w:rPr>
                          <w:rFonts w:ascii="Cambria Math" w:hAnsi="Cambria Math" w:hint="eastAsia"/>
                          <w:b/>
                          <w:bCs/>
                          <w:i/>
                        </w:rPr>
                      </m:ctrlPr>
                    </m:e>
                    <m:sub>
                      <m:r>
                        <m:rPr>
                          <m:sty m:val="bi"/>
                        </m:rPr>
                        <w:rPr>
                          <w:rFonts w:ascii="Cambria Math" w:hAnsi="Cambria Math"/>
                        </w:rPr>
                        <m:t>t</m:t>
                      </m:r>
                    </m:sub>
                  </m:sSub>
                  <m:r>
                    <w:rPr>
                      <w:rFonts w:ascii="Cambria Math" w:hAnsi="Cambria Math"/>
                    </w:rPr>
                    <m:t>&amp;=</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t</m:t>
                      </m:r>
                    </m:sub>
                  </m:sSub>
                  <m: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t-1</m:t>
                      </m:r>
                    </m:sub>
                  </m:sSub>
                  <m:r>
                    <w:rPr>
                      <w:rFonts w:ascii="Cambria Math" w:hAnsi="Cambria Math"/>
                    </w:rPr>
                    <m: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b/>
                              <w:bCs/>
                              <w:i/>
                            </w:rPr>
                          </m:ctrlPr>
                        </m:accPr>
                        <m:e>
                          <m:r>
                            <m:rPr>
                              <m:sty m:val="bi"/>
                            </m:rPr>
                            <w:rPr>
                              <w:rFonts w:ascii="Cambria Math" w:hAnsi="Cambria Math"/>
                            </w:rPr>
                            <m:t>C</m:t>
                          </m:r>
                        </m:e>
                      </m:acc>
                    </m:e>
                    <m:sub>
                      <m:r>
                        <m:rPr>
                          <m:sty m:val="bi"/>
                        </m:rPr>
                        <w:rPr>
                          <w:rFonts w:ascii="Cambria Math" w:hAnsi="Cambria Math"/>
                        </w:rPr>
                        <m:t>t</m:t>
                      </m:r>
                    </m:sub>
                  </m:sSub>
                </m:e>
                <m:e>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r>
                    <w:rPr>
                      <w:rFonts w:ascii="Cambria Math" w:hAnsi="Cambria Math"/>
                    </w:rPr>
                    <m:t>&amp;=</m:t>
                  </m:r>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t</m:t>
                      </m:r>
                    </m:sub>
                  </m:sSub>
                  <m:r>
                    <w:rPr>
                      <w:rFonts w:ascii="Cambria Math" w:hAnsi="Cambria Math"/>
                    </w:rPr>
                    <m:t>)</m:t>
                  </m:r>
                </m:e>
              </m:eqArr>
            </m:e>
          </m:d>
        </m:oMath>
      </m:oMathPara>
    </w:p>
    <w:p w14:paraId="7A013922" w14:textId="1BF9B5A7" w:rsidR="00CC3BF2" w:rsidRDefault="001E3CBB" w:rsidP="00CC3BF2">
      <w:pPr>
        <w:pStyle w:val="2"/>
        <w:spacing w:before="156" w:after="62"/>
      </w:pPr>
      <w:r>
        <w:rPr>
          <w:rFonts w:hint="eastAsia"/>
        </w:rPr>
        <w:t xml:space="preserve">3. </w:t>
      </w:r>
      <w:r>
        <w:rPr>
          <w:rFonts w:hint="eastAsia"/>
        </w:rPr>
        <w:t>编码器</w:t>
      </w:r>
      <w:r>
        <w:rPr>
          <w:rFonts w:hint="eastAsia"/>
        </w:rPr>
        <w:t>-</w:t>
      </w:r>
      <w:r>
        <w:rPr>
          <w:rFonts w:hint="eastAsia"/>
        </w:rPr>
        <w:t>解码器</w:t>
      </w:r>
      <w:r w:rsidR="00B44F8C">
        <w:rPr>
          <w:rFonts w:hint="eastAsia"/>
        </w:rPr>
        <w:t>框架</w:t>
      </w:r>
    </w:p>
    <w:p w14:paraId="5810F8B7" w14:textId="42EAF4C1" w:rsidR="00CC3BF2" w:rsidRPr="00CC3BF2" w:rsidRDefault="00CC3BF2" w:rsidP="00CC3BF2">
      <w:pPr>
        <w:spacing w:after="62"/>
        <w:jc w:val="center"/>
      </w:pPr>
      <w:r w:rsidRPr="00CC3BF2">
        <w:rPr>
          <w:rFonts w:hint="eastAsia"/>
          <w:noProof/>
        </w:rPr>
        <w:drawing>
          <wp:inline distT="0" distB="0" distL="0" distR="0" wp14:anchorId="53D35D21" wp14:editId="0ABAFF90">
            <wp:extent cx="2433320" cy="596265"/>
            <wp:effectExtent l="0" t="0" r="5080" b="0"/>
            <wp:docPr id="16898810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3320" cy="596265"/>
                    </a:xfrm>
                    <a:prstGeom prst="rect">
                      <a:avLst/>
                    </a:prstGeom>
                    <a:noFill/>
                    <a:ln>
                      <a:noFill/>
                    </a:ln>
                  </pic:spPr>
                </pic:pic>
              </a:graphicData>
            </a:graphic>
          </wp:inline>
        </w:drawing>
      </w:r>
    </w:p>
    <w:p w14:paraId="53566B9C" w14:textId="34CBD0FC" w:rsidR="000E6290" w:rsidRDefault="000E6290" w:rsidP="000E6290">
      <w:pPr>
        <w:spacing w:after="62"/>
      </w:pPr>
      <w:r w:rsidRPr="000E6290">
        <w:rPr>
          <w:rFonts w:hint="eastAsia"/>
        </w:rPr>
        <w:t>编码器：接受一个长度可变的序列作为输入，并对输入序列进行编码和特征提取，形成特征向量，记为</w:t>
      </w:r>
      <m:oMath>
        <m:r>
          <w:rPr>
            <w:rFonts w:ascii="Cambria Math" w:hAnsi="Cambria Math"/>
          </w:rPr>
          <m:t xml:space="preserve"> </m:t>
        </m:r>
        <m:r>
          <w:rPr>
            <w:rFonts w:ascii="Cambria Math" w:hAnsi="Cambria Math" w:hint="eastAsia"/>
          </w:rPr>
          <m:t>C</m:t>
        </m:r>
        <m:r>
          <w:rPr>
            <w:rFonts w:ascii="Cambria Math" w:hAnsi="Cambria Math"/>
          </w:rPr>
          <m:t xml:space="preserve"> </m:t>
        </m:r>
      </m:oMath>
      <w:r w:rsidRPr="000E6290">
        <w:rPr>
          <w:rFonts w:hint="eastAsia"/>
        </w:rPr>
        <w:t>，常被称为上下文向量</w:t>
      </w:r>
      <w:r>
        <w:rPr>
          <w:rFonts w:hint="eastAsia"/>
        </w:rPr>
        <w:t>。</w:t>
      </w:r>
    </w:p>
    <w:p w14:paraId="563695E3" w14:textId="049CD741" w:rsidR="000E6290" w:rsidRDefault="000E6290" w:rsidP="000E6290">
      <w:pPr>
        <w:spacing w:after="62"/>
      </w:pPr>
      <w:r w:rsidRPr="000E6290">
        <w:rPr>
          <w:rFonts w:hint="eastAsia"/>
        </w:rPr>
        <w:t>解码器：对形成的特征向量进行解码，将</w:t>
      </w:r>
      <m:oMath>
        <m:r>
          <w:rPr>
            <w:rFonts w:ascii="Cambria Math" w:hAnsi="Cambria Math"/>
          </w:rPr>
          <m:t xml:space="preserve"> </m:t>
        </m:r>
        <m:r>
          <w:rPr>
            <w:rFonts w:ascii="Cambria Math" w:hAnsi="Cambria Math" w:hint="eastAsia"/>
          </w:rPr>
          <m:t>C</m:t>
        </m:r>
        <m:r>
          <w:rPr>
            <w:rFonts w:ascii="Cambria Math" w:hAnsi="Cambria Math"/>
          </w:rPr>
          <m:t xml:space="preserve"> </m:t>
        </m:r>
      </m:oMath>
      <w:r w:rsidRPr="000E6290">
        <w:rPr>
          <w:rFonts w:hint="eastAsia"/>
        </w:rPr>
        <w:t>映射到长度可变的序列</w:t>
      </w:r>
      <w:r>
        <w:rPr>
          <w:rFonts w:hint="eastAsia"/>
        </w:rPr>
        <w:t>。</w:t>
      </w:r>
      <w:r w:rsidR="00A70F18" w:rsidRPr="00A70F18">
        <w:rPr>
          <w:rFonts w:hint="eastAsia"/>
        </w:rPr>
        <w:t>解码器</w:t>
      </w:r>
      <w:r w:rsidR="00A70F18">
        <w:rPr>
          <w:rFonts w:hint="eastAsia"/>
        </w:rPr>
        <w:t>的</w:t>
      </w:r>
      <w:r w:rsidR="00A70F18" w:rsidRPr="00A70F18">
        <w:rPr>
          <w:rFonts w:hint="eastAsia"/>
        </w:rPr>
        <w:t>输出</w:t>
      </w:r>
      <w:r w:rsidR="00897F47">
        <w:rPr>
          <w:rFonts w:hint="eastAsia"/>
        </w:rPr>
        <w:t>是</w:t>
      </w:r>
      <w:r w:rsidR="00A70F18" w:rsidRPr="00A70F18">
        <w:rPr>
          <w:rFonts w:hint="eastAsia"/>
        </w:rPr>
        <w:t>词元的概率分布</w:t>
      </w:r>
      <w:r w:rsidR="00A70F18">
        <w:rPr>
          <w:rFonts w:hint="eastAsia"/>
        </w:rPr>
        <w:t>。</w:t>
      </w:r>
    </w:p>
    <w:p w14:paraId="1D1FBB91" w14:textId="0539A0BF" w:rsidR="000E6290" w:rsidRDefault="000E6290" w:rsidP="000E6290">
      <w:pPr>
        <w:spacing w:after="62"/>
        <w:rPr>
          <w:b/>
          <w:bCs/>
        </w:rPr>
      </w:pPr>
      <w:r w:rsidRPr="000E6290">
        <w:rPr>
          <w:rFonts w:hint="eastAsia"/>
          <w:b/>
          <w:bCs/>
        </w:rPr>
        <w:t>解码器在训练和评估模式下的运行方式是不同的。</w:t>
      </w:r>
    </w:p>
    <w:p w14:paraId="17D225EC" w14:textId="25F9B9A5" w:rsidR="00625D10" w:rsidRPr="00625D10" w:rsidRDefault="00625D10" w:rsidP="000E6290">
      <w:pPr>
        <w:spacing w:after="62"/>
      </w:pPr>
      <w:r>
        <w:rPr>
          <w:rFonts w:hint="eastAsia"/>
        </w:rPr>
        <w:t>（注：“训练”和“评估”分别对应</w:t>
      </w:r>
      <w:r>
        <w:rPr>
          <w:rFonts w:hint="eastAsia"/>
        </w:rPr>
        <w:t>PyTorch</w:t>
      </w:r>
      <w:r>
        <w:rPr>
          <w:rFonts w:hint="eastAsia"/>
        </w:rPr>
        <w:t>中的</w:t>
      </w:r>
      <w:r>
        <w:rPr>
          <w:rFonts w:hint="eastAsia"/>
        </w:rPr>
        <w:t>train</w:t>
      </w:r>
      <w:r>
        <w:rPr>
          <w:rFonts w:hint="eastAsia"/>
        </w:rPr>
        <w:t>和</w:t>
      </w:r>
      <w:r>
        <w:rPr>
          <w:rFonts w:hint="eastAsia"/>
        </w:rPr>
        <w:t>eval</w:t>
      </w:r>
      <w:r>
        <w:rPr>
          <w:rFonts w:hint="eastAsia"/>
        </w:rPr>
        <w:t>。）</w:t>
      </w:r>
    </w:p>
    <w:p w14:paraId="749D4B94" w14:textId="02FA115A" w:rsidR="00FD1175" w:rsidRDefault="000E6290" w:rsidP="008E3710">
      <w:pPr>
        <w:pStyle w:val="a9"/>
        <w:numPr>
          <w:ilvl w:val="0"/>
          <w:numId w:val="4"/>
        </w:numPr>
        <w:spacing w:after="62"/>
      </w:pPr>
      <w:r>
        <w:rPr>
          <w:rFonts w:hint="eastAsia"/>
        </w:rPr>
        <w:t>训练模式：解码器</w:t>
      </w:r>
      <w:r w:rsidR="002C4E17">
        <w:rPr>
          <w:rFonts w:hint="eastAsia"/>
        </w:rPr>
        <w:t>一次接受整个输出序列。其</w:t>
      </w:r>
      <w:r>
        <w:rPr>
          <w:rFonts w:hint="eastAsia"/>
        </w:rPr>
        <w:t>输入为特定的序列开始词元和原始的输出序列（不包括序列结束词元）拼接在一起。这被称为强制教学。</w:t>
      </w:r>
    </w:p>
    <w:p w14:paraId="3EC90ECE" w14:textId="3AEE026C" w:rsidR="001E1FF6" w:rsidRPr="000E6290" w:rsidRDefault="001E1FF6" w:rsidP="001E1FF6">
      <w:pPr>
        <w:pStyle w:val="a9"/>
        <w:numPr>
          <w:ilvl w:val="0"/>
          <w:numId w:val="4"/>
        </w:numPr>
        <w:spacing w:after="62"/>
      </w:pPr>
      <w:r>
        <w:rPr>
          <w:rFonts w:hint="eastAsia"/>
        </w:rPr>
        <w:t>评估模式：解码器</w:t>
      </w:r>
      <w:r w:rsidR="002C4E17">
        <w:rPr>
          <w:rFonts w:hint="eastAsia"/>
        </w:rPr>
        <w:t>一步一步地预测输出。</w:t>
      </w:r>
      <w:r>
        <w:rPr>
          <w:rFonts w:hint="eastAsia"/>
        </w:rPr>
        <w:t>当前时间步的输入</w:t>
      </w:r>
      <w:r w:rsidR="00897F47">
        <w:rPr>
          <w:rFonts w:hint="eastAsia"/>
        </w:rPr>
        <w:t>是</w:t>
      </w:r>
      <w:r>
        <w:rPr>
          <w:rFonts w:hint="eastAsia"/>
        </w:rPr>
        <w:t>前一时间步预测</w:t>
      </w:r>
      <w:r w:rsidR="00897F47">
        <w:rPr>
          <w:rFonts w:hint="eastAsia"/>
        </w:rPr>
        <w:t>概率最大的</w:t>
      </w:r>
      <w:r>
        <w:rPr>
          <w:rFonts w:hint="eastAsia"/>
        </w:rPr>
        <w:t>词元。初始输入</w:t>
      </w:r>
      <w:r w:rsidR="00FD1175">
        <w:rPr>
          <w:rFonts w:hint="eastAsia"/>
        </w:rPr>
        <w:t>为</w:t>
      </w:r>
      <w:r>
        <w:rPr>
          <w:rFonts w:hint="eastAsia"/>
        </w:rPr>
        <w:t>序列开始词元，当预测到序列结束词元时，预测结束。</w:t>
      </w:r>
    </w:p>
    <w:p w14:paraId="2769E51B" w14:textId="6F31F077" w:rsidR="006B01E6" w:rsidRDefault="000035F7" w:rsidP="000035F7">
      <w:pPr>
        <w:pStyle w:val="1"/>
        <w:spacing w:before="249" w:after="62"/>
      </w:pPr>
      <w:r w:rsidRPr="000035F7">
        <w:rPr>
          <w:rFonts w:hint="eastAsia"/>
        </w:rPr>
        <w:t>第七章</w:t>
      </w:r>
      <w:r>
        <w:rPr>
          <w:rFonts w:hint="eastAsia"/>
        </w:rPr>
        <w:t xml:space="preserve">  </w:t>
      </w:r>
      <w:r w:rsidRPr="000035F7">
        <w:rPr>
          <w:rFonts w:hint="eastAsia"/>
        </w:rPr>
        <w:t>注意力与</w:t>
      </w:r>
      <w:r w:rsidRPr="000035F7">
        <w:rPr>
          <w:rFonts w:hint="eastAsia"/>
        </w:rPr>
        <w:t>Transformer</w:t>
      </w:r>
    </w:p>
    <w:p w14:paraId="278A77E5" w14:textId="74CC9A9D" w:rsidR="000035F7" w:rsidRDefault="00E324CF" w:rsidP="00E324CF">
      <w:pPr>
        <w:pStyle w:val="2"/>
        <w:spacing w:before="156" w:after="62"/>
      </w:pPr>
      <w:r>
        <w:rPr>
          <w:rFonts w:hint="eastAsia"/>
        </w:rPr>
        <w:t xml:space="preserve">1. </w:t>
      </w:r>
      <w:r>
        <w:rPr>
          <w:rFonts w:hint="eastAsia"/>
        </w:rPr>
        <w:t>注意力机制</w:t>
      </w:r>
    </w:p>
    <w:p w14:paraId="6CB12FC8" w14:textId="3858BD49" w:rsidR="00E324CF" w:rsidRDefault="00E324CF" w:rsidP="000035F7">
      <w:pPr>
        <w:spacing w:after="62"/>
      </w:pPr>
      <w:r>
        <w:rPr>
          <w:rFonts w:hint="eastAsia"/>
        </w:rPr>
        <w:t>给定一些键</w:t>
      </w:r>
      <w:r>
        <w:rPr>
          <w:rFonts w:hint="eastAsia"/>
        </w:rPr>
        <w:t>-</w:t>
      </w:r>
      <w:r>
        <w:rPr>
          <w:rFonts w:hint="eastAsia"/>
        </w:rPr>
        <w:t>值对</w:t>
      </w:r>
      <m:oMath>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 xml:space="preserve"> </m:t>
        </m:r>
      </m:oMath>
      <w:r>
        <w:rPr>
          <w:rFonts w:hint="eastAsia"/>
        </w:rPr>
        <w:t>和</w:t>
      </w:r>
      <w:r w:rsidR="00784956">
        <w:rPr>
          <w:rFonts w:hint="eastAsia"/>
        </w:rPr>
        <w:t>查询</w:t>
      </w:r>
      <w:r>
        <w:rPr>
          <w:rFonts w:hint="eastAsia"/>
        </w:rPr>
        <w:t>输入</w:t>
      </w:r>
      <m:oMath>
        <m:r>
          <w:rPr>
            <w:rFonts w:ascii="Cambria Math" w:hAnsi="Cambria Math"/>
          </w:rPr>
          <m:t xml:space="preserve"> q </m:t>
        </m:r>
      </m:oMath>
      <w:r>
        <w:rPr>
          <w:rFonts w:hint="eastAsia"/>
        </w:rPr>
        <w:t>，当输入接近某个键时，使输出更接近对应的值，这就是注意力机制。我们可以自定义函数</w:t>
      </w:r>
      <m:oMath>
        <m:r>
          <w:rPr>
            <w:rFonts w:ascii="Cambria Math" w:hAnsi="Cambria Math"/>
          </w:rPr>
          <m:t xml:space="preserve"> α </m:t>
        </m:r>
      </m:oMath>
      <w:r>
        <w:rPr>
          <w:rFonts w:hint="eastAsia"/>
        </w:rPr>
        <w:t>用于衡量输入与某个键的接近程度，</w:t>
      </w:r>
      <w:r w:rsidR="00895B5F">
        <w:rPr>
          <w:rFonts w:hint="eastAsia"/>
        </w:rPr>
        <w:t>并用加权平均来选择对应的值，</w:t>
      </w:r>
      <w:r w:rsidR="00F60D54">
        <w:rPr>
          <w:rFonts w:hint="eastAsia"/>
        </w:rPr>
        <w:t>这个过程称为“注意力汇聚”</w:t>
      </w:r>
      <w:r w:rsidR="00F16847">
        <w:rPr>
          <w:rFonts w:hint="eastAsia"/>
        </w:rPr>
        <w:t>，</w:t>
      </w:r>
      <w:r w:rsidR="00895B5F">
        <w:rPr>
          <w:rFonts w:hint="eastAsia"/>
        </w:rPr>
        <w:t>公式为：</w:t>
      </w:r>
    </w:p>
    <w:p w14:paraId="6DF8C59A" w14:textId="25C1CFB3" w:rsidR="00895B5F" w:rsidRPr="003238D9" w:rsidRDefault="00000000" w:rsidP="000035F7">
      <w:pPr>
        <w:spacing w:after="62"/>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nary>
                    <m:naryPr>
                      <m:chr m:val="∑"/>
                      <m:limLoc m:val="subSup"/>
                      <m:supHide m:val="1"/>
                      <m:ctrlPr>
                        <w:rPr>
                          <w:rFonts w:ascii="Cambria Math" w:hAnsi="Cambria Math"/>
                          <w:i/>
                        </w:rPr>
                      </m:ctrlPr>
                    </m:naryPr>
                    <m:sub>
                      <m:r>
                        <w:rPr>
                          <w:rFonts w:ascii="Cambria Math" w:hAnsi="Cambria Math" w:hint="eastAsia"/>
                        </w:rPr>
                        <m:t>i</m:t>
                      </m:r>
                    </m:sub>
                    <m:sup/>
                    <m:e>
                      <m:r>
                        <w:rPr>
                          <w:rFonts w:ascii="Cambria Math" w:hAnsi="Cambria Math"/>
                        </w:rPr>
                        <m:t>α(q,</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e>
                  </m:nary>
                  <m:r>
                    <w:rPr>
                      <w:rFonts w:ascii="Cambria Math" w:hAnsi="Cambria Math"/>
                    </w:rPr>
                    <m:t>=1</m:t>
                  </m:r>
                </m:e>
                <m:e>
                  <m:r>
                    <w:rPr>
                      <w:rFonts w:ascii="Cambria Math" w:hAnsi="Cambria Math"/>
                    </w:rPr>
                    <m:t>&amp;y=</m:t>
                  </m:r>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α</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nary>
                </m:e>
              </m:eqArr>
            </m:e>
          </m:d>
        </m:oMath>
      </m:oMathPara>
    </w:p>
    <w:p w14:paraId="49665D57" w14:textId="7912576D" w:rsidR="003238D9" w:rsidRDefault="003238D9" w:rsidP="000035F7">
      <w:pPr>
        <w:spacing w:after="62"/>
      </w:pPr>
      <w:r>
        <w:rPr>
          <w:rFonts w:hint="eastAsia"/>
        </w:rPr>
        <w:t>对于缩放点积注意力，</w:t>
      </w:r>
      <m:oMath>
        <m:r>
          <w:rPr>
            <w:rFonts w:ascii="Cambria Math" w:hAnsi="Cambria Math"/>
          </w:rPr>
          <m:t>α</m:t>
        </m:r>
        <m:d>
          <m:dPr>
            <m:ctrlPr>
              <w:rPr>
                <w:rFonts w:ascii="Cambria Math" w:hAnsi="Cambria Math"/>
                <w:i/>
              </w:rPr>
            </m:ctrlPr>
          </m:dPr>
          <m:e>
            <m:r>
              <m:rPr>
                <m:sty m:val="bi"/>
              </m:rPr>
              <w:rPr>
                <w:rFonts w:ascii="Cambria Math" w:hAnsi="Cambria Math"/>
              </w:rPr>
              <m:t>q</m:t>
            </m:r>
            <m: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i</m:t>
                </m:r>
              </m:sub>
            </m:sSub>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m:sty m:val="bi"/>
                      </m:rPr>
                      <w:rPr>
                        <w:rFonts w:ascii="Cambria Math" w:hAnsi="Cambria Math"/>
                      </w:rPr>
                      <m:t>q</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i</m:t>
                    </m:r>
                  </m:sub>
                </m:sSub>
              </m:num>
              <m:den>
                <m:rad>
                  <m:radPr>
                    <m:degHide m:val="1"/>
                    <m:ctrlPr>
                      <w:rPr>
                        <w:rFonts w:ascii="Cambria Math" w:hAnsi="Cambria Math"/>
                        <w:i/>
                      </w:rPr>
                    </m:ctrlPr>
                  </m:radPr>
                  <m:deg/>
                  <m:e>
                    <m:r>
                      <w:rPr>
                        <w:rFonts w:ascii="Cambria Math" w:hAnsi="Cambria Math"/>
                      </w:rPr>
                      <m:t>d</m:t>
                    </m:r>
                  </m:e>
                </m:rad>
              </m:den>
            </m:f>
          </m:e>
        </m:d>
      </m:oMath>
      <w:r w:rsidR="00ED546A">
        <w:rPr>
          <w:rFonts w:hint="eastAsia"/>
        </w:rPr>
        <w:t>，其中</w:t>
      </w:r>
      <m:oMath>
        <m:r>
          <w:rPr>
            <w:rFonts w:ascii="Cambria Math" w:hAnsi="Cambria Math"/>
          </w:rPr>
          <m:t xml:space="preserve"> </m:t>
        </m:r>
        <m:r>
          <m:rPr>
            <m:sty m:val="bi"/>
          </m:rPr>
          <w:rPr>
            <w:rFonts w:ascii="Cambria Math" w:hAnsi="Cambria Math"/>
          </w:rPr>
          <m:t>q</m:t>
        </m:r>
        <m: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i</m:t>
            </m:r>
          </m:sub>
        </m:sSub>
        <m:r>
          <w:rPr>
            <w:rFonts w:ascii="Cambria Math" w:hAnsi="Cambria Math"/>
          </w:rPr>
          <m:t xml:space="preserve"> </m:t>
        </m:r>
      </m:oMath>
      <w:r w:rsidR="00ED546A">
        <w:rPr>
          <w:rFonts w:hint="eastAsia"/>
        </w:rPr>
        <w:t>都是向量</w:t>
      </w:r>
      <w:r w:rsidR="00A30B19">
        <w:rPr>
          <w:rFonts w:hint="eastAsia"/>
        </w:rPr>
        <w:t>，</w:t>
      </w:r>
      <m:oMath>
        <m:r>
          <w:rPr>
            <w:rFonts w:ascii="Cambria Math" w:hAnsi="Cambria Math"/>
          </w:rPr>
          <m:t xml:space="preserve"> d </m:t>
        </m:r>
      </m:oMath>
      <w:r w:rsidR="00A30B19">
        <w:rPr>
          <w:rFonts w:hint="eastAsia"/>
        </w:rPr>
        <w:t>为</w:t>
      </w:r>
      <w:r w:rsidR="00B14230">
        <w:rPr>
          <w:rFonts w:hint="eastAsia"/>
        </w:rPr>
        <w:t>输入的</w:t>
      </w:r>
      <w:r w:rsidR="00A30B19">
        <w:rPr>
          <w:rFonts w:hint="eastAsia"/>
        </w:rPr>
        <w:t>特征维数</w:t>
      </w:r>
      <w:r w:rsidR="00ED546A">
        <w:rPr>
          <w:rFonts w:hint="eastAsia"/>
        </w:rPr>
        <w:t>。</w:t>
      </w:r>
      <w:r w:rsidR="00292888">
        <w:rPr>
          <w:rFonts w:hint="eastAsia"/>
        </w:rPr>
        <w:t>缩放点积注意力</w:t>
      </w:r>
      <w:r w:rsidR="008D3CCC">
        <w:rPr>
          <w:rFonts w:hint="eastAsia"/>
        </w:rPr>
        <w:t>本身</w:t>
      </w:r>
      <w:r w:rsidR="00292888">
        <w:rPr>
          <w:rFonts w:hint="eastAsia"/>
        </w:rPr>
        <w:t>没有可学习权重</w:t>
      </w:r>
      <w:r w:rsidR="00AD47C0">
        <w:rPr>
          <w:rFonts w:hint="eastAsia"/>
        </w:rPr>
        <w:t>。</w:t>
      </w:r>
    </w:p>
    <w:p w14:paraId="107EA071" w14:textId="148E4529" w:rsidR="005E12D1" w:rsidRDefault="005E12D1" w:rsidP="005E12D1">
      <w:pPr>
        <w:pStyle w:val="2"/>
        <w:spacing w:before="156" w:after="62"/>
      </w:pPr>
      <w:r>
        <w:rPr>
          <w:rFonts w:hint="eastAsia"/>
        </w:rPr>
        <w:t xml:space="preserve">2. </w:t>
      </w:r>
      <w:r>
        <w:rPr>
          <w:rFonts w:hint="eastAsia"/>
        </w:rPr>
        <w:t>多头注意力</w:t>
      </w:r>
    </w:p>
    <w:p w14:paraId="40ABE3EC" w14:textId="1CDB4D14" w:rsidR="005E12D1" w:rsidRDefault="002F3CB9" w:rsidP="002F3CB9">
      <w:pPr>
        <w:spacing w:after="62"/>
      </w:pPr>
      <w:r>
        <w:rPr>
          <w:rFonts w:hint="eastAsia"/>
        </w:rPr>
        <w:t>多头注意力让模型可以基于注意力机制从相同的查询、键和值学习到不同的行为和知识，然后将</w:t>
      </w:r>
      <w:r w:rsidR="003664DF">
        <w:rPr>
          <w:rFonts w:hint="eastAsia"/>
        </w:rPr>
        <w:t>这些</w:t>
      </w:r>
      <w:r>
        <w:rPr>
          <w:rFonts w:hint="eastAsia"/>
        </w:rPr>
        <w:t>行为和知识组合起来。</w:t>
      </w:r>
    </w:p>
    <w:p w14:paraId="3858FC7F" w14:textId="301A9736" w:rsidR="00B77809" w:rsidRDefault="00B77809" w:rsidP="00B77809">
      <w:pPr>
        <w:spacing w:after="62"/>
        <w:jc w:val="center"/>
      </w:pPr>
      <w:r w:rsidRPr="00B77809">
        <w:rPr>
          <w:rFonts w:hint="eastAsia"/>
          <w:noProof/>
        </w:rPr>
        <w:lastRenderedPageBreak/>
        <w:drawing>
          <wp:inline distT="0" distB="0" distL="0" distR="0" wp14:anchorId="23D71C53" wp14:editId="5DB22A45">
            <wp:extent cx="2654580" cy="1377146"/>
            <wp:effectExtent l="0" t="0" r="0" b="0"/>
            <wp:docPr id="1955825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2732" cy="1417690"/>
                    </a:xfrm>
                    <a:prstGeom prst="rect">
                      <a:avLst/>
                    </a:prstGeom>
                    <a:noFill/>
                    <a:ln>
                      <a:noFill/>
                    </a:ln>
                  </pic:spPr>
                </pic:pic>
              </a:graphicData>
            </a:graphic>
          </wp:inline>
        </w:drawing>
      </w:r>
    </w:p>
    <w:p w14:paraId="65BD5F3F" w14:textId="22DDAE26" w:rsidR="00292888" w:rsidRDefault="003A0943" w:rsidP="003A0943">
      <w:pPr>
        <w:spacing w:after="62"/>
      </w:pPr>
      <w:r>
        <w:rPr>
          <w:rFonts w:hint="eastAsia"/>
        </w:rPr>
        <w:t>在多头注意力中，将查询、键和值通过全连接层做线性变化，并行地送入多个注意力汇聚，再将这多个注意力汇聚的输出拼接在一起，通过一个全连接层产生最终输出。</w:t>
      </w:r>
    </w:p>
    <w:p w14:paraId="2E2D95C0" w14:textId="7F5A7DBD" w:rsidR="00DC183D" w:rsidRPr="00292888" w:rsidRDefault="00DC183D" w:rsidP="003A0943">
      <w:pPr>
        <w:spacing w:after="62"/>
      </w:pPr>
      <w:r>
        <w:rPr>
          <w:rFonts w:hint="eastAsia"/>
        </w:rPr>
        <w:t>注：在实践中，查询、键和值以矩阵的形式批量输入，形状为</w:t>
      </w:r>
      <m:oMath>
        <m:r>
          <w:rPr>
            <w:rFonts w:ascii="Cambria Math" w:hAnsi="Cambria Math"/>
          </w:rPr>
          <m:t xml:space="preserve"> </m:t>
        </m:r>
        <m:d>
          <m:dPr>
            <m:ctrlPr>
              <w:rPr>
                <w:rFonts w:ascii="Cambria Math" w:hAnsi="Cambria Math"/>
                <w:i/>
              </w:rPr>
            </m:ctrlPr>
          </m:dPr>
          <m:e>
            <m:r>
              <w:rPr>
                <w:rFonts w:ascii="Cambria Math" w:hAnsi="Cambria Math" w:hint="eastAsia"/>
              </w:rPr>
              <m:t>B</m:t>
            </m:r>
            <m:r>
              <w:rPr>
                <w:rFonts w:ascii="Cambria Math" w:hAnsi="Cambria Math"/>
              </w:rPr>
              <m:t>,N,F</m:t>
            </m:r>
          </m:e>
        </m:d>
        <m:r>
          <w:rPr>
            <w:rFonts w:ascii="Cambria Math" w:hAnsi="Cambria Math"/>
          </w:rPr>
          <m:t xml:space="preserve"> </m:t>
        </m:r>
      </m:oMath>
      <w:r>
        <w:rPr>
          <w:rFonts w:hint="eastAsia"/>
        </w:rPr>
        <w:t>，</w:t>
      </w:r>
      <w:r w:rsidR="00815084">
        <w:rPr>
          <w:rFonts w:hint="eastAsia"/>
        </w:rPr>
        <w:t>其中</w:t>
      </w:r>
      <m:oMath>
        <m:r>
          <w:rPr>
            <w:rFonts w:ascii="Cambria Math" w:hAnsi="Cambria Math"/>
          </w:rPr>
          <m:t xml:space="preserve"> B </m:t>
        </m:r>
      </m:oMath>
      <w:r w:rsidR="00815084">
        <w:rPr>
          <w:rFonts w:hint="eastAsia"/>
        </w:rPr>
        <w:t>为批大小、</w:t>
      </w:r>
      <m:oMath>
        <m:r>
          <w:rPr>
            <w:rFonts w:ascii="Cambria Math" w:hAnsi="Cambria Math"/>
          </w:rPr>
          <m:t xml:space="preserve"> </m:t>
        </m:r>
        <m:r>
          <w:rPr>
            <w:rFonts w:ascii="Cambria Math" w:hAnsi="Cambria Math" w:hint="eastAsia"/>
          </w:rPr>
          <m:t>N</m:t>
        </m:r>
        <m:r>
          <w:rPr>
            <w:rFonts w:ascii="Cambria Math" w:hAnsi="Cambria Math"/>
          </w:rPr>
          <m:t xml:space="preserve"> </m:t>
        </m:r>
      </m:oMath>
      <w:r w:rsidR="00815084">
        <w:rPr>
          <w:rFonts w:hint="eastAsia"/>
        </w:rPr>
        <w:t>为查询或键值对的数量、</w:t>
      </w:r>
      <m:oMath>
        <m:r>
          <w:rPr>
            <w:rFonts w:ascii="Cambria Math" w:hAnsi="Cambria Math"/>
          </w:rPr>
          <m:t xml:space="preserve"> F </m:t>
        </m:r>
      </m:oMath>
      <w:r w:rsidR="00815084">
        <w:rPr>
          <w:rFonts w:hint="eastAsia"/>
        </w:rPr>
        <w:t>为特征维数，</w:t>
      </w:r>
      <w:r>
        <w:rPr>
          <w:rFonts w:hint="eastAsia"/>
        </w:rPr>
        <w:t>此时全连接层只作用于最后一维，即每个查询、</w:t>
      </w:r>
      <w:r w:rsidR="00815084">
        <w:rPr>
          <w:rFonts w:hint="eastAsia"/>
        </w:rPr>
        <w:t>每一对</w:t>
      </w:r>
      <w:r>
        <w:rPr>
          <w:rFonts w:hint="eastAsia"/>
        </w:rPr>
        <w:t>键和值共享同一套</w:t>
      </w:r>
      <w:r w:rsidR="00815084">
        <w:rPr>
          <w:rFonts w:hint="eastAsia"/>
        </w:rPr>
        <w:t>全连接层</w:t>
      </w:r>
      <w:r>
        <w:rPr>
          <w:rFonts w:hint="eastAsia"/>
        </w:rPr>
        <w:t>参数。</w:t>
      </w:r>
    </w:p>
    <w:p w14:paraId="6BFDCACE" w14:textId="4FA3557B" w:rsidR="00AD2E96" w:rsidRDefault="00AD2E96" w:rsidP="00AD2E96">
      <w:pPr>
        <w:pStyle w:val="2"/>
        <w:spacing w:before="156" w:after="62"/>
      </w:pPr>
      <w:r>
        <w:rPr>
          <w:rFonts w:hint="eastAsia"/>
        </w:rPr>
        <w:t xml:space="preserve">3. </w:t>
      </w:r>
      <w:r>
        <w:rPr>
          <w:rFonts w:hint="eastAsia"/>
        </w:rPr>
        <w:t>自注意力与位置编码</w:t>
      </w:r>
    </w:p>
    <w:p w14:paraId="25BC025B" w14:textId="3BA20069" w:rsidR="00AD2E96" w:rsidRDefault="00AD2E96" w:rsidP="00AD2E96">
      <w:pPr>
        <w:spacing w:after="62"/>
      </w:pPr>
      <w:r>
        <w:rPr>
          <w:rFonts w:hint="eastAsia"/>
        </w:rPr>
        <w:t>“</w:t>
      </w:r>
      <w:r w:rsidRPr="00AD2E96">
        <w:rPr>
          <w:rFonts w:hint="eastAsia"/>
        </w:rPr>
        <w:t>自注意力</w:t>
      </w:r>
      <w:r>
        <w:rPr>
          <w:rFonts w:hint="eastAsia"/>
        </w:rPr>
        <w:t>”指</w:t>
      </w:r>
      <w:r w:rsidRPr="00AD2E96">
        <w:rPr>
          <w:rFonts w:hint="eastAsia"/>
        </w:rPr>
        <w:t>查询、键和值来自同一组输入</w:t>
      </w:r>
      <w:r w:rsidR="00A76877">
        <w:rPr>
          <w:rFonts w:hint="eastAsia"/>
        </w:rPr>
        <w:t>，序列中</w:t>
      </w:r>
      <w:r w:rsidR="00A76877" w:rsidRPr="00A76877">
        <w:rPr>
          <w:rFonts w:hint="eastAsia"/>
        </w:rPr>
        <w:t>每一个词元的输出都是其他所有词元的值的加权和</w:t>
      </w:r>
      <w:r w:rsidR="00A76877">
        <w:rPr>
          <w:rFonts w:hint="eastAsia"/>
        </w:rPr>
        <w:t>，总的计算复杂度为</w:t>
      </w:r>
      <m:oMath>
        <m:r>
          <w:rPr>
            <w:rFonts w:ascii="Cambria Math" w:hAnsi="Cambria Math"/>
          </w:rPr>
          <m:t xml:space="preserve"> </m:t>
        </m:r>
        <m:r>
          <w:rPr>
            <w:rFonts w:ascii="Cambria Math" w:hAnsi="Cambria Math" w:hint="eastAsia"/>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 xml:space="preserve"> </m:t>
        </m:r>
      </m:oMath>
      <w:r w:rsidR="00A76877">
        <w:rPr>
          <w:rFonts w:hint="eastAsia"/>
        </w:rPr>
        <w:t>。</w:t>
      </w:r>
    </w:p>
    <w:p w14:paraId="755158C8" w14:textId="3F510F9A" w:rsidR="00495AD9" w:rsidRPr="00495AD9" w:rsidRDefault="00B93700" w:rsidP="00B93700">
      <w:pPr>
        <w:spacing w:after="62"/>
      </w:pPr>
      <w:r>
        <w:rPr>
          <w:rFonts w:hint="eastAsia"/>
        </w:rPr>
        <w:t>处理词元序列时，循环神经网络按顺序逐个处理词元，而注意力因为并行计算放弃了顺序操作，即丢掉了不同词元的前后位置信息。为了使用序列的顺序信息，通过某种方法向输入表示中注入词元在序列中的绝对或相对的位置信息，这就是位置编码。</w:t>
      </w:r>
    </w:p>
    <w:p w14:paraId="7B3D3B93" w14:textId="56FD4250" w:rsidR="00B77809" w:rsidRDefault="00AD2E96" w:rsidP="00652B58">
      <w:pPr>
        <w:pStyle w:val="2"/>
        <w:spacing w:before="156" w:after="62"/>
      </w:pPr>
      <w:r>
        <w:rPr>
          <w:rFonts w:hint="eastAsia"/>
        </w:rPr>
        <w:t>4</w:t>
      </w:r>
      <w:r w:rsidR="00652B58">
        <w:rPr>
          <w:rFonts w:hint="eastAsia"/>
        </w:rPr>
        <w:t>. Transformer</w:t>
      </w:r>
      <w:r w:rsidR="00652B58">
        <w:rPr>
          <w:rFonts w:hint="eastAsia"/>
        </w:rPr>
        <w:t>的结构</w:t>
      </w:r>
    </w:p>
    <w:p w14:paraId="0308AD2A" w14:textId="20BE9436" w:rsidR="00652B58" w:rsidRDefault="00B510EA" w:rsidP="00B510EA">
      <w:pPr>
        <w:spacing w:after="62"/>
        <w:jc w:val="center"/>
      </w:pPr>
      <w:r w:rsidRPr="00B510EA">
        <w:rPr>
          <w:rFonts w:hint="eastAsia"/>
          <w:noProof/>
        </w:rPr>
        <w:drawing>
          <wp:inline distT="0" distB="0" distL="0" distR="0" wp14:anchorId="1E874407" wp14:editId="5D05672C">
            <wp:extent cx="2606242" cy="3217320"/>
            <wp:effectExtent l="0" t="0" r="3810" b="2540"/>
            <wp:docPr id="20794782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8779" cy="3257486"/>
                    </a:xfrm>
                    <a:prstGeom prst="rect">
                      <a:avLst/>
                    </a:prstGeom>
                    <a:noFill/>
                    <a:ln>
                      <a:noFill/>
                    </a:ln>
                  </pic:spPr>
                </pic:pic>
              </a:graphicData>
            </a:graphic>
          </wp:inline>
        </w:drawing>
      </w:r>
    </w:p>
    <w:p w14:paraId="77911F43" w14:textId="3F46405D" w:rsidR="00F6334A" w:rsidRDefault="00D448BD" w:rsidP="001B461B">
      <w:pPr>
        <w:spacing w:after="62"/>
      </w:pPr>
      <w:r>
        <w:rPr>
          <w:rFonts w:hint="eastAsia"/>
        </w:rPr>
        <w:t>Transformer</w:t>
      </w:r>
      <w:r>
        <w:rPr>
          <w:rFonts w:hint="eastAsia"/>
        </w:rPr>
        <w:t>的编码器与解码器部分都由多个完全相同</w:t>
      </w:r>
      <w:r w:rsidRPr="00D448BD">
        <w:rPr>
          <w:rFonts w:hint="eastAsia"/>
        </w:rPr>
        <w:t>的模块</w:t>
      </w:r>
      <w:r w:rsidR="00BE4A9F">
        <w:rPr>
          <w:rFonts w:hint="eastAsia"/>
        </w:rPr>
        <w:t>串联</w:t>
      </w:r>
      <w:r w:rsidRPr="00D448BD">
        <w:rPr>
          <w:rFonts w:hint="eastAsia"/>
        </w:rPr>
        <w:t>而成</w:t>
      </w:r>
      <w:r w:rsidR="001B461B">
        <w:rPr>
          <w:rFonts w:hint="eastAsia"/>
        </w:rPr>
        <w:t>。</w:t>
      </w:r>
    </w:p>
    <w:p w14:paraId="7C9DBF97" w14:textId="77777777" w:rsidR="00784956" w:rsidRDefault="00E944C9" w:rsidP="001B461B">
      <w:pPr>
        <w:pStyle w:val="a9"/>
        <w:numPr>
          <w:ilvl w:val="0"/>
          <w:numId w:val="4"/>
        </w:numPr>
        <w:spacing w:after="62"/>
      </w:pPr>
      <w:r>
        <w:rPr>
          <w:rFonts w:hint="eastAsia"/>
        </w:rPr>
        <w:t>“</w:t>
      </w:r>
      <w:r w:rsidR="001B461B">
        <w:rPr>
          <w:rFonts w:hint="eastAsia"/>
        </w:rPr>
        <w:t>逐位前馈网络</w:t>
      </w:r>
      <w:r>
        <w:rPr>
          <w:rFonts w:hint="eastAsia"/>
        </w:rPr>
        <w:t>”</w:t>
      </w:r>
      <w:r w:rsidR="001B461B">
        <w:rPr>
          <w:rFonts w:hint="eastAsia"/>
        </w:rPr>
        <w:t>类似于</w:t>
      </w:r>
      <w:r w:rsidR="001B461B">
        <w:rPr>
          <w:rFonts w:hint="eastAsia"/>
        </w:rPr>
        <w:t>1x1</w:t>
      </w:r>
      <w:r w:rsidR="001B461B">
        <w:rPr>
          <w:rFonts w:hint="eastAsia"/>
        </w:rPr>
        <w:t>卷积，对序列中的每个位置的特征向量</w:t>
      </w:r>
      <w:r w:rsidR="005913FF">
        <w:rPr>
          <w:rFonts w:hint="eastAsia"/>
        </w:rPr>
        <w:t>应用同一个两层感知机</w:t>
      </w:r>
      <w:r w:rsidR="001B461B">
        <w:rPr>
          <w:rFonts w:hint="eastAsia"/>
        </w:rPr>
        <w:t>，这意味着输入序列的不同位置共享相同的参数。</w:t>
      </w:r>
    </w:p>
    <w:p w14:paraId="4B5F5621" w14:textId="70D5A153" w:rsidR="00E944C9" w:rsidRDefault="00E944C9" w:rsidP="001B461B">
      <w:pPr>
        <w:pStyle w:val="a9"/>
        <w:numPr>
          <w:ilvl w:val="0"/>
          <w:numId w:val="4"/>
        </w:numPr>
        <w:spacing w:after="62"/>
      </w:pPr>
      <w:r>
        <w:rPr>
          <w:rFonts w:hint="eastAsia"/>
        </w:rPr>
        <w:lastRenderedPageBreak/>
        <w:t>“加</w:t>
      </w:r>
      <w:r>
        <w:rPr>
          <w:rFonts w:hint="eastAsia"/>
        </w:rPr>
        <w:t>&amp;</w:t>
      </w:r>
      <w:r>
        <w:rPr>
          <w:rFonts w:hint="eastAsia"/>
        </w:rPr>
        <w:t>规范化”是一种残差连接，每一层的输出都要和输入相加再规范化，这意味着每一层输入与输出的</w:t>
      </w:r>
      <w:r w:rsidR="00050F16">
        <w:rPr>
          <w:rFonts w:hint="eastAsia"/>
        </w:rPr>
        <w:t>特征</w:t>
      </w:r>
      <w:r>
        <w:rPr>
          <w:rFonts w:hint="eastAsia"/>
        </w:rPr>
        <w:t>维</w:t>
      </w:r>
      <w:r w:rsidR="00050F16">
        <w:rPr>
          <w:rFonts w:hint="eastAsia"/>
        </w:rPr>
        <w:t>度</w:t>
      </w:r>
      <w:r>
        <w:rPr>
          <w:rFonts w:hint="eastAsia"/>
        </w:rPr>
        <w:t>数都相同。</w:t>
      </w:r>
    </w:p>
    <w:p w14:paraId="7A7D8FDA" w14:textId="4ACC1118" w:rsidR="00E944C9" w:rsidRDefault="00E944C9" w:rsidP="001B461B">
      <w:pPr>
        <w:spacing w:after="62"/>
      </w:pPr>
      <w:r w:rsidRPr="00E944C9">
        <w:rPr>
          <w:rFonts w:hint="eastAsia"/>
          <w:b/>
          <w:bCs/>
        </w:rPr>
        <w:t>编码器部分</w:t>
      </w:r>
    </w:p>
    <w:p w14:paraId="5AAC447F" w14:textId="77777777" w:rsidR="0068570B" w:rsidRDefault="00784956" w:rsidP="001B461B">
      <w:pPr>
        <w:spacing w:after="62"/>
      </w:pPr>
      <w:r w:rsidRPr="00784956">
        <w:rPr>
          <w:rFonts w:hint="eastAsia"/>
        </w:rPr>
        <w:t>模块由</w:t>
      </w:r>
      <w:r>
        <w:rPr>
          <w:rFonts w:hint="eastAsia"/>
        </w:rPr>
        <w:t>一个多头注意力和一个逐位前馈网络构成。</w:t>
      </w:r>
    </w:p>
    <w:p w14:paraId="7512A87F" w14:textId="7FB4EB1A" w:rsidR="00784956" w:rsidRPr="00784956" w:rsidRDefault="00784956" w:rsidP="001B461B">
      <w:pPr>
        <w:spacing w:after="62"/>
      </w:pPr>
      <w:r>
        <w:rPr>
          <w:rFonts w:hint="eastAsia"/>
        </w:rPr>
        <w:t>这个多头注意力</w:t>
      </w:r>
      <w:r w:rsidR="003F485F">
        <w:rPr>
          <w:rFonts w:hint="eastAsia"/>
        </w:rPr>
        <w:t>是自注意力，即</w:t>
      </w:r>
      <m:oMath>
        <m:r>
          <w:rPr>
            <w:rFonts w:ascii="Cambria Math" w:hAnsi="Cambria Math"/>
          </w:rPr>
          <m:t xml:space="preserve"> </m:t>
        </m:r>
        <m:r>
          <w:rPr>
            <w:rFonts w:ascii="Cambria Math" w:hAnsi="Cambria Math" w:hint="eastAsia"/>
          </w:rPr>
          <m:t>Q</m:t>
        </m:r>
        <m:r>
          <w:rPr>
            <w:rFonts w:ascii="Cambria Math" w:hAnsi="Cambria Math"/>
          </w:rPr>
          <m:t>=K=V=</m:t>
        </m:r>
        <m:r>
          <m:rPr>
            <m:sty m:val="p"/>
          </m:rPr>
          <w:rPr>
            <w:rFonts w:ascii="Cambria Math" w:hAnsi="Cambria Math" w:hint="eastAsia"/>
          </w:rPr>
          <m:t>输入</m:t>
        </m:r>
        <m:r>
          <m:rPr>
            <m:sty m:val="p"/>
          </m:rPr>
          <w:rPr>
            <w:rFonts w:ascii="Cambria Math" w:hAnsi="Cambria Math"/>
          </w:rPr>
          <m:t xml:space="preserve"> </m:t>
        </m:r>
      </m:oMath>
      <w:r w:rsidR="003F485F">
        <w:rPr>
          <w:rFonts w:hint="eastAsia"/>
          <w:iCs/>
        </w:rPr>
        <w:t>。</w:t>
      </w:r>
    </w:p>
    <w:p w14:paraId="4E6F225C" w14:textId="67D6F510" w:rsidR="005913FF" w:rsidRDefault="00784956">
      <w:pPr>
        <w:spacing w:after="62"/>
        <w:rPr>
          <w:b/>
          <w:bCs/>
        </w:rPr>
      </w:pPr>
      <w:r w:rsidRPr="00784956">
        <w:rPr>
          <w:rFonts w:hint="eastAsia"/>
          <w:b/>
          <w:bCs/>
        </w:rPr>
        <w:t>解码器部分</w:t>
      </w:r>
    </w:p>
    <w:p w14:paraId="308958B0" w14:textId="00778608" w:rsidR="00A554E9" w:rsidRDefault="00A554E9">
      <w:pPr>
        <w:spacing w:after="62"/>
      </w:pPr>
      <w:r w:rsidRPr="00A554E9">
        <w:rPr>
          <w:rFonts w:hint="eastAsia"/>
        </w:rPr>
        <w:t>模块由两个多头注意力和一个逐位前馈网络构成。</w:t>
      </w:r>
    </w:p>
    <w:p w14:paraId="4F150D4C" w14:textId="0A14D7FB" w:rsidR="0068570B" w:rsidRDefault="00304271">
      <w:pPr>
        <w:spacing w:after="62"/>
      </w:pPr>
      <w:r>
        <w:rPr>
          <w:rFonts w:hint="eastAsia"/>
        </w:rPr>
        <w:t>在训练模式下，</w:t>
      </w:r>
      <w:r w:rsidR="0068570B">
        <w:rPr>
          <w:rFonts w:hint="eastAsia"/>
        </w:rPr>
        <w:t>第一个多头注意力是</w:t>
      </w:r>
      <w:r>
        <w:rPr>
          <w:rFonts w:hint="eastAsia"/>
        </w:rPr>
        <w:t>带掩蔽的</w:t>
      </w:r>
      <w:r w:rsidR="0068570B">
        <w:rPr>
          <w:rFonts w:hint="eastAsia"/>
        </w:rPr>
        <w:t>自注意力</w:t>
      </w:r>
      <w:r w:rsidR="00203F7C">
        <w:rPr>
          <w:rFonts w:hint="eastAsia"/>
        </w:rPr>
        <w:t>，输入为整个序列。</w:t>
      </w:r>
      <w:r>
        <w:rPr>
          <w:rFonts w:hint="eastAsia"/>
        </w:rPr>
        <w:t>设输入序列为</w:t>
      </w:r>
      <m:oMath>
        <m:r>
          <w:rPr>
            <w:rFonts w:ascii="Cambria Math" w:hAnsi="Cambria Math"/>
          </w:rPr>
          <m:t xml:space="preserve"> </m:t>
        </m:r>
        <m:r>
          <w:rPr>
            <w:rFonts w:ascii="Cambria Math" w:hAnsi="Cambria Math" w:hint="eastAsia"/>
          </w:rPr>
          <m:t>s</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e>
        </m:d>
        <m:r>
          <w:rPr>
            <w:rFonts w:ascii="Cambria Math" w:hAnsi="Cambria Math"/>
          </w:rPr>
          <m:t xml:space="preserve"> </m:t>
        </m:r>
      </m:oMath>
      <w:r>
        <w:rPr>
          <w:rFonts w:hint="eastAsia"/>
        </w:rPr>
        <w:t>，则当查询</w:t>
      </w:r>
      <m:oMath>
        <m:r>
          <w:rPr>
            <w:rFonts w:ascii="Cambria Math" w:hAnsi="Cambria Math"/>
          </w:rPr>
          <m:t xml:space="preserve"> q=</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oMath>
      <w:r>
        <w:rPr>
          <w:rFonts w:hint="eastAsia"/>
        </w:rPr>
        <w:t>时，可用的键值对</w:t>
      </w:r>
      <m:oMath>
        <m:r>
          <w:rPr>
            <w:rFonts w:ascii="Cambria Math" w:hAnsi="Cambria Math"/>
          </w:rPr>
          <m:t xml:space="preserve"> k, v=</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 xml:space="preserve"> </m:t>
        </m:r>
      </m:oMath>
      <w:r w:rsidR="003A4EDD">
        <w:rPr>
          <w:rFonts w:hint="eastAsia"/>
        </w:rPr>
        <w:t>。这相当于</w:t>
      </w:r>
      <w:r>
        <w:rPr>
          <w:rFonts w:hint="eastAsia"/>
        </w:rPr>
        <w:t>每个元素的自注意力计算只能使用序列中“更早”的元素</w:t>
      </w:r>
      <w:r w:rsidR="000B1939">
        <w:rPr>
          <w:rFonts w:hint="eastAsia"/>
        </w:rPr>
        <w:t>（包括它自己）</w:t>
      </w:r>
      <w:r w:rsidR="003A4EDD">
        <w:rPr>
          <w:rFonts w:hint="eastAsia"/>
        </w:rPr>
        <w:t>，而“更晚”的元素被掩蔽掉，对模型不可见</w:t>
      </w:r>
      <w:r>
        <w:rPr>
          <w:rFonts w:hint="eastAsia"/>
        </w:rPr>
        <w:t>。</w:t>
      </w:r>
      <w:r w:rsidR="003A4EDD">
        <w:rPr>
          <w:rFonts w:hint="eastAsia"/>
        </w:rPr>
        <w:t>这种掩蔽机制使得训练阶段和预测阶段的行为更加一致。</w:t>
      </w:r>
    </w:p>
    <w:p w14:paraId="31142E0A" w14:textId="76C4C975" w:rsidR="00C352A2" w:rsidRPr="00CC0F61" w:rsidRDefault="00C352A2">
      <w:pPr>
        <w:spacing w:after="62"/>
        <w:rPr>
          <w:i/>
        </w:rPr>
      </w:pPr>
      <w:r>
        <w:rPr>
          <w:rFonts w:hint="eastAsia"/>
        </w:rPr>
        <w:t>在评估模式下</w:t>
      </w:r>
      <w:r w:rsidR="00CC0F61">
        <w:rPr>
          <w:rFonts w:hint="eastAsia"/>
        </w:rPr>
        <w:t>，第一个多头注意力的</w:t>
      </w:r>
      <m:oMath>
        <m:r>
          <w:rPr>
            <w:rFonts w:ascii="Cambria Math" w:hAnsi="Cambria Math"/>
          </w:rPr>
          <m:t xml:space="preserve"> </m:t>
        </m:r>
        <m:r>
          <w:rPr>
            <w:rFonts w:ascii="Cambria Math" w:hAnsi="Cambria Math" w:hint="eastAsia"/>
          </w:rPr>
          <m:t>Q</m:t>
        </m:r>
        <m:r>
          <w:rPr>
            <w:rFonts w:ascii="Cambria Math" w:hAnsi="Cambria Math"/>
          </w:rPr>
          <m:t>=</m:t>
        </m:r>
        <m:r>
          <m:rPr>
            <m:sty m:val="p"/>
          </m:rPr>
          <w:rPr>
            <w:rFonts w:ascii="Cambria Math" w:hAnsi="Cambria Math" w:hint="eastAsia"/>
          </w:rPr>
          <m:t>上一次迭代输出的单个词元</m:t>
        </m:r>
        <m:r>
          <m:rPr>
            <m:sty m:val="p"/>
          </m:rPr>
          <w:rPr>
            <w:rFonts w:ascii="Cambria Math" w:hAnsi="Cambria Math"/>
          </w:rPr>
          <m:t>,</m:t>
        </m:r>
        <m:r>
          <w:rPr>
            <w:rFonts w:ascii="Cambria Math" w:hAnsi="Cambria Math"/>
          </w:rPr>
          <m:t> K=V=</m:t>
        </m:r>
        <m:r>
          <m:rPr>
            <m:sty m:val="p"/>
          </m:rPr>
          <w:rPr>
            <w:rFonts w:ascii="Cambria Math" w:hAnsi="Cambria Math" w:hint="eastAsia"/>
          </w:rPr>
          <m:t>已输出过的所有词元</m:t>
        </m:r>
        <m:r>
          <w:rPr>
            <w:rFonts w:ascii="Cambria Math" w:hAnsi="Cambria Math"/>
          </w:rPr>
          <m:t xml:space="preserve"> </m:t>
        </m:r>
      </m:oMath>
      <w:r w:rsidR="00675D98">
        <w:rPr>
          <w:rFonts w:hint="eastAsia"/>
        </w:rPr>
        <w:t>。（如果看不懂这句话，请再看一遍《编码器</w:t>
      </w:r>
      <w:r w:rsidR="00675D98">
        <w:rPr>
          <w:rFonts w:hint="eastAsia"/>
        </w:rPr>
        <w:t>-</w:t>
      </w:r>
      <w:r w:rsidR="00675D98">
        <w:rPr>
          <w:rFonts w:hint="eastAsia"/>
        </w:rPr>
        <w:t>解码器</w:t>
      </w:r>
      <w:r w:rsidR="00B44F8C">
        <w:rPr>
          <w:rFonts w:hint="eastAsia"/>
        </w:rPr>
        <w:t>框架</w:t>
      </w:r>
      <w:r w:rsidR="00675D98">
        <w:rPr>
          <w:rFonts w:hint="eastAsia"/>
        </w:rPr>
        <w:t>》。）</w:t>
      </w:r>
    </w:p>
    <w:p w14:paraId="20176E6A" w14:textId="2B27250A" w:rsidR="001C6045" w:rsidRDefault="0068570B">
      <w:pPr>
        <w:spacing w:after="62"/>
        <w:rPr>
          <w:iCs/>
        </w:rPr>
      </w:pPr>
      <w:r>
        <w:rPr>
          <w:rFonts w:hint="eastAsia"/>
        </w:rPr>
        <w:t>第二个多头注意力的</w:t>
      </w:r>
      <m:oMath>
        <m:r>
          <w:rPr>
            <w:rFonts w:ascii="Cambria Math" w:hAnsi="Cambria Math"/>
          </w:rPr>
          <m:t xml:space="preserve"> Q=</m:t>
        </m:r>
        <m:r>
          <m:rPr>
            <m:sty m:val="p"/>
          </m:rPr>
          <w:rPr>
            <w:rFonts w:ascii="Cambria Math" w:hAnsi="Cambria Math" w:hint="eastAsia"/>
          </w:rPr>
          <m:t>第一个注意力的输出</m:t>
        </m:r>
        <m:r>
          <w:rPr>
            <w:rFonts w:ascii="Cambria Math" w:hAnsi="Cambria Math"/>
          </w:rPr>
          <m:t>, </m:t>
        </m:r>
        <m:r>
          <w:rPr>
            <w:rFonts w:ascii="Cambria Math" w:hAnsi="Cambria Math" w:hint="eastAsia"/>
          </w:rPr>
          <m:t>K</m:t>
        </m:r>
        <m:r>
          <w:rPr>
            <w:rFonts w:ascii="Cambria Math" w:hAnsi="Cambria Math"/>
          </w:rPr>
          <m:t>=V=</m:t>
        </m:r>
        <m:r>
          <m:rPr>
            <m:sty m:val="p"/>
          </m:rPr>
          <w:rPr>
            <w:rFonts w:ascii="Cambria Math" w:hAnsi="Cambria Math" w:hint="eastAsia"/>
          </w:rPr>
          <m:t>编码器的输出</m:t>
        </m:r>
        <m:r>
          <w:rPr>
            <w:rFonts w:ascii="Cambria Math" w:hAnsi="Cambria Math"/>
          </w:rPr>
          <m:t xml:space="preserve"> </m:t>
        </m:r>
      </m:oMath>
      <w:r>
        <w:rPr>
          <w:rFonts w:hint="eastAsia"/>
          <w:iCs/>
        </w:rPr>
        <w:t>。</w:t>
      </w:r>
    </w:p>
    <w:p w14:paraId="263FF088" w14:textId="1F921C64" w:rsidR="00784ADB" w:rsidRDefault="00C07F8E" w:rsidP="00C07F8E">
      <w:pPr>
        <w:pStyle w:val="1"/>
        <w:spacing w:before="249" w:after="62"/>
      </w:pPr>
      <w:r>
        <w:rPr>
          <w:rFonts w:hint="eastAsia"/>
        </w:rPr>
        <w:t>第八章</w:t>
      </w:r>
      <w:r>
        <w:rPr>
          <w:rFonts w:hint="eastAsia"/>
        </w:rPr>
        <w:t xml:space="preserve">  </w:t>
      </w:r>
      <w:r>
        <w:rPr>
          <w:rFonts w:hint="eastAsia"/>
        </w:rPr>
        <w:t>大语言模型</w:t>
      </w:r>
    </w:p>
    <w:p w14:paraId="50BEE70D" w14:textId="1DCF6AC5" w:rsidR="00C07F8E" w:rsidRDefault="00CD0174" w:rsidP="00CD0174">
      <w:pPr>
        <w:pStyle w:val="2"/>
        <w:spacing w:before="156" w:after="62"/>
      </w:pPr>
      <w:r>
        <w:rPr>
          <w:rFonts w:hint="eastAsia"/>
        </w:rPr>
        <w:t xml:space="preserve">1. </w:t>
      </w:r>
      <w:r>
        <w:rPr>
          <w:rFonts w:hint="eastAsia"/>
        </w:rPr>
        <w:t>预训练</w:t>
      </w:r>
      <w:r>
        <w:rPr>
          <w:rFonts w:hint="eastAsia"/>
        </w:rPr>
        <w:t>+</w:t>
      </w:r>
      <w:r>
        <w:rPr>
          <w:rFonts w:hint="eastAsia"/>
        </w:rPr>
        <w:t>微调范式</w:t>
      </w:r>
    </w:p>
    <w:p w14:paraId="67BE68C9" w14:textId="20B3CEFD" w:rsidR="00A501DF" w:rsidRDefault="00A501DF" w:rsidP="00A501DF">
      <w:pPr>
        <w:spacing w:after="62"/>
      </w:pPr>
      <w:r>
        <w:rPr>
          <w:rFonts w:hint="eastAsia"/>
        </w:rPr>
        <w:t>预训练：在海量无标注语料上自监督训练一个模型，形成一种通用的语言理解能力。</w:t>
      </w:r>
    </w:p>
    <w:p w14:paraId="2122B316" w14:textId="2D18885E" w:rsidR="00CD0174" w:rsidRDefault="00A501DF" w:rsidP="00A501DF">
      <w:pPr>
        <w:spacing w:after="62"/>
      </w:pPr>
      <w:r>
        <w:rPr>
          <w:rFonts w:hint="eastAsia"/>
        </w:rPr>
        <w:t>微调：针对特定任务，使用高质量标注数据集进一步训练模型，使其适应特定任务。</w:t>
      </w:r>
    </w:p>
    <w:p w14:paraId="6DA9A88B" w14:textId="6B424AD9" w:rsidR="00A501DF" w:rsidRDefault="00A501DF" w:rsidP="00A501DF">
      <w:pPr>
        <w:spacing w:after="62"/>
      </w:pPr>
      <w:r w:rsidRPr="00A501DF">
        <w:rPr>
          <w:rFonts w:hint="eastAsia"/>
        </w:rPr>
        <w:t>使用预训练</w:t>
      </w:r>
      <w:r w:rsidRPr="00A501DF">
        <w:rPr>
          <w:rFonts w:hint="eastAsia"/>
        </w:rPr>
        <w:t>+</w:t>
      </w:r>
      <w:r w:rsidRPr="00A501DF">
        <w:rPr>
          <w:rFonts w:hint="eastAsia"/>
        </w:rPr>
        <w:t>微调范式的原因</w:t>
      </w:r>
      <w:r>
        <w:rPr>
          <w:rFonts w:hint="eastAsia"/>
        </w:rPr>
        <w:t>：</w:t>
      </w:r>
    </w:p>
    <w:p w14:paraId="15634B4D" w14:textId="4372C176" w:rsidR="00A501DF" w:rsidRDefault="00A501DF" w:rsidP="00A501DF">
      <w:pPr>
        <w:pStyle w:val="a9"/>
        <w:numPr>
          <w:ilvl w:val="0"/>
          <w:numId w:val="5"/>
        </w:numPr>
        <w:spacing w:after="62"/>
      </w:pPr>
      <w:r>
        <w:rPr>
          <w:rFonts w:hint="eastAsia"/>
        </w:rPr>
        <w:t>标注稀缺：存在大量无标注语料，但由于标注难度高，标注稀缺。</w:t>
      </w:r>
    </w:p>
    <w:p w14:paraId="01067ECD" w14:textId="29312BFF" w:rsidR="00A501DF" w:rsidRPr="00A501DF" w:rsidRDefault="00A501DF" w:rsidP="00A501DF">
      <w:pPr>
        <w:pStyle w:val="a9"/>
        <w:numPr>
          <w:ilvl w:val="0"/>
          <w:numId w:val="5"/>
        </w:numPr>
        <w:spacing w:after="62"/>
      </w:pPr>
      <w:r>
        <w:rPr>
          <w:rFonts w:hint="eastAsia"/>
        </w:rPr>
        <w:t>算力稀缺：</w:t>
      </w:r>
      <w:r w:rsidRPr="00A501DF">
        <w:rPr>
          <w:rFonts w:hint="eastAsia"/>
        </w:rPr>
        <w:t>预训练对算力需求极高，大部分机构算力不足</w:t>
      </w:r>
      <w:r>
        <w:rPr>
          <w:rFonts w:hint="eastAsia"/>
        </w:rPr>
        <w:t>。</w:t>
      </w:r>
    </w:p>
    <w:p w14:paraId="2E18F6C5" w14:textId="7E7C7D23" w:rsidR="00CD0174" w:rsidRDefault="00CD0174" w:rsidP="00CD0174">
      <w:pPr>
        <w:pStyle w:val="2"/>
        <w:spacing w:before="156" w:after="62"/>
      </w:pPr>
      <w:r>
        <w:rPr>
          <w:rFonts w:hint="eastAsia"/>
        </w:rPr>
        <w:t xml:space="preserve">2. </w:t>
      </w:r>
      <w:r>
        <w:rPr>
          <w:rFonts w:hint="eastAsia"/>
        </w:rPr>
        <w:t>预训练方法</w:t>
      </w:r>
    </w:p>
    <w:p w14:paraId="731A96A3" w14:textId="77777777" w:rsidR="009E7397" w:rsidRPr="009E7397" w:rsidRDefault="009E7397" w:rsidP="009E7397">
      <w:pPr>
        <w:spacing w:after="62"/>
        <w:rPr>
          <w:b/>
          <w:bCs/>
        </w:rPr>
      </w:pPr>
      <w:r w:rsidRPr="009E7397">
        <w:rPr>
          <w:rFonts w:hint="eastAsia"/>
          <w:b/>
          <w:bCs/>
        </w:rPr>
        <w:t>BERT</w:t>
      </w:r>
      <w:r w:rsidRPr="009E7397">
        <w:rPr>
          <w:rFonts w:hint="eastAsia"/>
          <w:b/>
          <w:bCs/>
        </w:rPr>
        <w:t>的预训练方法</w:t>
      </w:r>
    </w:p>
    <w:p w14:paraId="499F256E" w14:textId="77777777" w:rsidR="009E7397" w:rsidRDefault="009E7397" w:rsidP="009E7397">
      <w:pPr>
        <w:pStyle w:val="a9"/>
        <w:numPr>
          <w:ilvl w:val="0"/>
          <w:numId w:val="6"/>
        </w:numPr>
        <w:spacing w:after="62"/>
      </w:pPr>
      <w:r w:rsidRPr="009E7397">
        <w:rPr>
          <w:rFonts w:hint="eastAsia"/>
        </w:rPr>
        <w:t>掩蔽语言模型</w:t>
      </w:r>
    </w:p>
    <w:p w14:paraId="6DC773DB" w14:textId="436D0D2C" w:rsidR="009E7397" w:rsidRDefault="009E7397" w:rsidP="009E7397">
      <w:pPr>
        <w:pStyle w:val="a9"/>
        <w:spacing w:after="62"/>
        <w:ind w:left="440"/>
      </w:pPr>
      <w:r w:rsidRPr="009E7397">
        <w:rPr>
          <w:rFonts w:hint="eastAsia"/>
        </w:rPr>
        <w:t>随机掩蔽词元，使用上下文词元自监督地预测掩蔽词元（完形填空）</w:t>
      </w:r>
      <w:r>
        <w:rPr>
          <w:rFonts w:hint="eastAsia"/>
        </w:rPr>
        <w:t>。</w:t>
      </w:r>
    </w:p>
    <w:p w14:paraId="350A2B6A" w14:textId="205E12EE" w:rsidR="009E7397" w:rsidRDefault="009E7397" w:rsidP="009E7397">
      <w:pPr>
        <w:pStyle w:val="a9"/>
        <w:numPr>
          <w:ilvl w:val="0"/>
          <w:numId w:val="6"/>
        </w:numPr>
        <w:spacing w:after="62"/>
      </w:pPr>
      <w:r w:rsidRPr="009E7397">
        <w:rPr>
          <w:rFonts w:hint="eastAsia"/>
        </w:rPr>
        <w:t>下一句预测</w:t>
      </w:r>
    </w:p>
    <w:p w14:paraId="74C7F315" w14:textId="334F9082" w:rsidR="009E7397" w:rsidRDefault="009E7397" w:rsidP="009E7397">
      <w:pPr>
        <w:pStyle w:val="a9"/>
        <w:spacing w:after="62"/>
        <w:ind w:left="440"/>
      </w:pPr>
      <w:r w:rsidRPr="009E7397">
        <w:rPr>
          <w:rFonts w:hint="eastAsia"/>
        </w:rPr>
        <w:t>判断第</w:t>
      </w:r>
      <w:r w:rsidRPr="009E7397">
        <w:rPr>
          <w:rFonts w:hint="eastAsia"/>
        </w:rPr>
        <w:t>2</w:t>
      </w:r>
      <w:r w:rsidRPr="009E7397">
        <w:rPr>
          <w:rFonts w:hint="eastAsia"/>
        </w:rPr>
        <w:t>个句子在原始文本中是否跟第</w:t>
      </w:r>
      <w:r w:rsidRPr="009E7397">
        <w:rPr>
          <w:rFonts w:hint="eastAsia"/>
        </w:rPr>
        <w:t>1</w:t>
      </w:r>
      <w:r w:rsidRPr="009E7397">
        <w:rPr>
          <w:rFonts w:hint="eastAsia"/>
        </w:rPr>
        <w:t>个句子相接</w:t>
      </w:r>
      <w:r>
        <w:rPr>
          <w:rFonts w:hint="eastAsia"/>
        </w:rPr>
        <w:t>。</w:t>
      </w:r>
    </w:p>
    <w:p w14:paraId="081883C0" w14:textId="09F44D19" w:rsidR="009E7397" w:rsidRDefault="009E7397" w:rsidP="009E7397">
      <w:pPr>
        <w:spacing w:after="62"/>
        <w:rPr>
          <w:b/>
          <w:bCs/>
        </w:rPr>
      </w:pPr>
      <w:r w:rsidRPr="009E7397">
        <w:rPr>
          <w:rFonts w:hint="eastAsia"/>
          <w:b/>
          <w:bCs/>
        </w:rPr>
        <w:t>GPT</w:t>
      </w:r>
      <w:r w:rsidRPr="009E7397">
        <w:rPr>
          <w:rFonts w:hint="eastAsia"/>
          <w:b/>
          <w:bCs/>
        </w:rPr>
        <w:t>的预训练方法</w:t>
      </w:r>
    </w:p>
    <w:p w14:paraId="0420E290" w14:textId="2CA6BC09" w:rsidR="009E7397" w:rsidRDefault="009E7397" w:rsidP="009E7397">
      <w:pPr>
        <w:pStyle w:val="a9"/>
        <w:numPr>
          <w:ilvl w:val="0"/>
          <w:numId w:val="6"/>
        </w:numPr>
        <w:spacing w:after="62"/>
      </w:pPr>
      <w:r w:rsidRPr="009E7397">
        <w:rPr>
          <w:rFonts w:hint="eastAsia"/>
        </w:rPr>
        <w:t>预测下一个词</w:t>
      </w:r>
    </w:p>
    <w:p w14:paraId="73060EEF" w14:textId="33058143" w:rsidR="009E7397" w:rsidRPr="009E7397" w:rsidRDefault="009E7397" w:rsidP="009E7397">
      <w:pPr>
        <w:pStyle w:val="a9"/>
        <w:spacing w:after="62"/>
        <w:ind w:left="440"/>
      </w:pPr>
      <w:r>
        <w:rPr>
          <w:rFonts w:hint="eastAsia"/>
        </w:rPr>
        <w:t>掩蔽掉后面的正确答案，只考虑前文，不考虑后文。</w:t>
      </w:r>
      <w:r w:rsidR="00FB3415" w:rsidRPr="00FB3415">
        <w:rPr>
          <w:rFonts w:hint="eastAsia"/>
        </w:rPr>
        <w:t>Transformer</w:t>
      </w:r>
      <w:r w:rsidR="00FB3415" w:rsidRPr="00FB3415">
        <w:rPr>
          <w:rFonts w:hint="eastAsia"/>
        </w:rPr>
        <w:t>解码器中的掩蔽多头自注意力</w:t>
      </w:r>
      <w:r w:rsidR="00FB3415">
        <w:rPr>
          <w:rFonts w:hint="eastAsia"/>
        </w:rPr>
        <w:t>恰好实现了这一机制。</w:t>
      </w:r>
    </w:p>
    <w:sectPr w:rsidR="009E7397" w:rsidRPr="009E7397">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582DA" w14:textId="77777777" w:rsidR="00374076" w:rsidRDefault="00374076" w:rsidP="00422C32">
      <w:pPr>
        <w:spacing w:after="48" w:line="240" w:lineRule="auto"/>
      </w:pPr>
      <w:r>
        <w:separator/>
      </w:r>
    </w:p>
  </w:endnote>
  <w:endnote w:type="continuationSeparator" w:id="0">
    <w:p w14:paraId="06C8FFFA" w14:textId="77777777" w:rsidR="00374076" w:rsidRDefault="00374076" w:rsidP="00422C32">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5279" w14:textId="77777777" w:rsidR="00422C32" w:rsidRDefault="00422C32">
    <w:pPr>
      <w:pStyle w:val="af7"/>
      <w:spacing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958C" w14:textId="77777777" w:rsidR="00422C32" w:rsidRDefault="00422C32">
    <w:pPr>
      <w:pStyle w:val="af7"/>
      <w:spacing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789C" w14:textId="77777777" w:rsidR="00422C32" w:rsidRDefault="00422C32">
    <w:pPr>
      <w:pStyle w:val="af7"/>
      <w:spacing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4B86E" w14:textId="77777777" w:rsidR="00374076" w:rsidRDefault="00374076" w:rsidP="00422C32">
      <w:pPr>
        <w:spacing w:after="48" w:line="240" w:lineRule="auto"/>
      </w:pPr>
      <w:r>
        <w:separator/>
      </w:r>
    </w:p>
  </w:footnote>
  <w:footnote w:type="continuationSeparator" w:id="0">
    <w:p w14:paraId="36810FA2" w14:textId="77777777" w:rsidR="00374076" w:rsidRDefault="00374076" w:rsidP="00422C32">
      <w:pPr>
        <w:spacing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CBD7" w14:textId="77777777" w:rsidR="00422C32" w:rsidRDefault="00422C32">
    <w:pPr>
      <w:pStyle w:val="af5"/>
      <w:spacing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4EC2" w14:textId="77777777" w:rsidR="00422C32" w:rsidRDefault="00422C32">
    <w:pPr>
      <w:pStyle w:val="af5"/>
      <w:spacing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48B9D" w14:textId="77777777" w:rsidR="00422C32" w:rsidRDefault="00422C32">
    <w:pPr>
      <w:pStyle w:val="af5"/>
      <w:spacing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641"/>
    <w:multiLevelType w:val="hybridMultilevel"/>
    <w:tmpl w:val="67049F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EE4B4A"/>
    <w:multiLevelType w:val="hybridMultilevel"/>
    <w:tmpl w:val="503ED7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51A0403"/>
    <w:multiLevelType w:val="hybridMultilevel"/>
    <w:tmpl w:val="22D218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76041FD"/>
    <w:multiLevelType w:val="hybridMultilevel"/>
    <w:tmpl w:val="CCDE07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FE622C7"/>
    <w:multiLevelType w:val="hybridMultilevel"/>
    <w:tmpl w:val="C1A8BB80"/>
    <w:lvl w:ilvl="0" w:tplc="C6D2E2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9C72C1E"/>
    <w:multiLevelType w:val="hybridMultilevel"/>
    <w:tmpl w:val="5E9C13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33910952">
    <w:abstractNumId w:val="4"/>
  </w:num>
  <w:num w:numId="2" w16cid:durableId="2069184971">
    <w:abstractNumId w:val="5"/>
  </w:num>
  <w:num w:numId="3" w16cid:durableId="1712070510">
    <w:abstractNumId w:val="0"/>
  </w:num>
  <w:num w:numId="4" w16cid:durableId="2129082121">
    <w:abstractNumId w:val="2"/>
  </w:num>
  <w:num w:numId="5" w16cid:durableId="216596760">
    <w:abstractNumId w:val="1"/>
  </w:num>
  <w:num w:numId="6" w16cid:durableId="1887837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86"/>
    <w:rsid w:val="000035F7"/>
    <w:rsid w:val="00010BDD"/>
    <w:rsid w:val="000147A8"/>
    <w:rsid w:val="00050F16"/>
    <w:rsid w:val="00071C15"/>
    <w:rsid w:val="00080147"/>
    <w:rsid w:val="000955B5"/>
    <w:rsid w:val="000A2A11"/>
    <w:rsid w:val="000B1939"/>
    <w:rsid w:val="000B6BA1"/>
    <w:rsid w:val="000B76C8"/>
    <w:rsid w:val="000E493C"/>
    <w:rsid w:val="000E6290"/>
    <w:rsid w:val="000E6B94"/>
    <w:rsid w:val="001069F5"/>
    <w:rsid w:val="00121A5F"/>
    <w:rsid w:val="00140D92"/>
    <w:rsid w:val="00147DC2"/>
    <w:rsid w:val="00162F93"/>
    <w:rsid w:val="00165497"/>
    <w:rsid w:val="00171686"/>
    <w:rsid w:val="00171E4C"/>
    <w:rsid w:val="001A37A3"/>
    <w:rsid w:val="001A47A3"/>
    <w:rsid w:val="001B09BE"/>
    <w:rsid w:val="001B1A3A"/>
    <w:rsid w:val="001B461B"/>
    <w:rsid w:val="001B7004"/>
    <w:rsid w:val="001C6045"/>
    <w:rsid w:val="001E1FF6"/>
    <w:rsid w:val="001E3CBB"/>
    <w:rsid w:val="002030BA"/>
    <w:rsid w:val="00203F7C"/>
    <w:rsid w:val="00213AEF"/>
    <w:rsid w:val="002214F6"/>
    <w:rsid w:val="00225C24"/>
    <w:rsid w:val="002273A4"/>
    <w:rsid w:val="00233E32"/>
    <w:rsid w:val="00236212"/>
    <w:rsid w:val="00267243"/>
    <w:rsid w:val="002746A6"/>
    <w:rsid w:val="00292888"/>
    <w:rsid w:val="002B1FF7"/>
    <w:rsid w:val="002C4E17"/>
    <w:rsid w:val="002E0926"/>
    <w:rsid w:val="002E5448"/>
    <w:rsid w:val="002F3CB9"/>
    <w:rsid w:val="00304271"/>
    <w:rsid w:val="0031089F"/>
    <w:rsid w:val="00311076"/>
    <w:rsid w:val="00314698"/>
    <w:rsid w:val="003238D9"/>
    <w:rsid w:val="00324D29"/>
    <w:rsid w:val="00335D72"/>
    <w:rsid w:val="00347F60"/>
    <w:rsid w:val="00363AB7"/>
    <w:rsid w:val="003664DF"/>
    <w:rsid w:val="00374076"/>
    <w:rsid w:val="003A0943"/>
    <w:rsid w:val="003A4EDD"/>
    <w:rsid w:val="003A5445"/>
    <w:rsid w:val="003A6B03"/>
    <w:rsid w:val="003C6072"/>
    <w:rsid w:val="003F485F"/>
    <w:rsid w:val="00400724"/>
    <w:rsid w:val="00421B76"/>
    <w:rsid w:val="00422C32"/>
    <w:rsid w:val="00430A22"/>
    <w:rsid w:val="00485FAE"/>
    <w:rsid w:val="00494779"/>
    <w:rsid w:val="00495AD9"/>
    <w:rsid w:val="004D4543"/>
    <w:rsid w:val="004D4BF2"/>
    <w:rsid w:val="004F2F37"/>
    <w:rsid w:val="005036D7"/>
    <w:rsid w:val="00504E58"/>
    <w:rsid w:val="00507E41"/>
    <w:rsid w:val="0051708F"/>
    <w:rsid w:val="005272DA"/>
    <w:rsid w:val="00536407"/>
    <w:rsid w:val="0055191A"/>
    <w:rsid w:val="00551AB2"/>
    <w:rsid w:val="0058635B"/>
    <w:rsid w:val="005913FF"/>
    <w:rsid w:val="005B3FE5"/>
    <w:rsid w:val="005E061E"/>
    <w:rsid w:val="005E12D1"/>
    <w:rsid w:val="005E1C1F"/>
    <w:rsid w:val="005E4C00"/>
    <w:rsid w:val="00606388"/>
    <w:rsid w:val="00625D10"/>
    <w:rsid w:val="00636553"/>
    <w:rsid w:val="00646107"/>
    <w:rsid w:val="00652B58"/>
    <w:rsid w:val="006700C6"/>
    <w:rsid w:val="006718F5"/>
    <w:rsid w:val="00675D98"/>
    <w:rsid w:val="00684900"/>
    <w:rsid w:val="0068570B"/>
    <w:rsid w:val="006979B2"/>
    <w:rsid w:val="006A1650"/>
    <w:rsid w:val="006A3BCA"/>
    <w:rsid w:val="006A3F86"/>
    <w:rsid w:val="006B01E6"/>
    <w:rsid w:val="006C1EE3"/>
    <w:rsid w:val="007143AA"/>
    <w:rsid w:val="00721D76"/>
    <w:rsid w:val="00746192"/>
    <w:rsid w:val="00762CA7"/>
    <w:rsid w:val="00767822"/>
    <w:rsid w:val="00773F2C"/>
    <w:rsid w:val="007766FA"/>
    <w:rsid w:val="007804C3"/>
    <w:rsid w:val="0078169B"/>
    <w:rsid w:val="00784956"/>
    <w:rsid w:val="00784ADB"/>
    <w:rsid w:val="007A7D7F"/>
    <w:rsid w:val="007C1892"/>
    <w:rsid w:val="007D3172"/>
    <w:rsid w:val="007E058A"/>
    <w:rsid w:val="00812271"/>
    <w:rsid w:val="008124F5"/>
    <w:rsid w:val="00815084"/>
    <w:rsid w:val="008202DB"/>
    <w:rsid w:val="00820F53"/>
    <w:rsid w:val="008301CF"/>
    <w:rsid w:val="00842DDC"/>
    <w:rsid w:val="0085041E"/>
    <w:rsid w:val="008527ED"/>
    <w:rsid w:val="00860440"/>
    <w:rsid w:val="00876937"/>
    <w:rsid w:val="008865F0"/>
    <w:rsid w:val="008916F3"/>
    <w:rsid w:val="00895B5F"/>
    <w:rsid w:val="00897F47"/>
    <w:rsid w:val="008A5E72"/>
    <w:rsid w:val="008A7F61"/>
    <w:rsid w:val="008B116C"/>
    <w:rsid w:val="008C0489"/>
    <w:rsid w:val="008C5E2B"/>
    <w:rsid w:val="008D05B7"/>
    <w:rsid w:val="008D3CCC"/>
    <w:rsid w:val="008E3710"/>
    <w:rsid w:val="009375B3"/>
    <w:rsid w:val="00983398"/>
    <w:rsid w:val="0099363A"/>
    <w:rsid w:val="00995B99"/>
    <w:rsid w:val="009A39C5"/>
    <w:rsid w:val="009A55C2"/>
    <w:rsid w:val="009D1B63"/>
    <w:rsid w:val="009E7397"/>
    <w:rsid w:val="009F5C0E"/>
    <w:rsid w:val="00A23AB8"/>
    <w:rsid w:val="00A23D41"/>
    <w:rsid w:val="00A30B19"/>
    <w:rsid w:val="00A36B7F"/>
    <w:rsid w:val="00A44901"/>
    <w:rsid w:val="00A501DF"/>
    <w:rsid w:val="00A554E9"/>
    <w:rsid w:val="00A559B6"/>
    <w:rsid w:val="00A6335D"/>
    <w:rsid w:val="00A638FC"/>
    <w:rsid w:val="00A70F18"/>
    <w:rsid w:val="00A71942"/>
    <w:rsid w:val="00A76877"/>
    <w:rsid w:val="00A803D2"/>
    <w:rsid w:val="00A82287"/>
    <w:rsid w:val="00A823DE"/>
    <w:rsid w:val="00A942EF"/>
    <w:rsid w:val="00A96271"/>
    <w:rsid w:val="00AB3C71"/>
    <w:rsid w:val="00AC16AC"/>
    <w:rsid w:val="00AC3BB1"/>
    <w:rsid w:val="00AC6C88"/>
    <w:rsid w:val="00AD2E96"/>
    <w:rsid w:val="00AD47C0"/>
    <w:rsid w:val="00AD6DBA"/>
    <w:rsid w:val="00AF34F8"/>
    <w:rsid w:val="00AF43B5"/>
    <w:rsid w:val="00B14230"/>
    <w:rsid w:val="00B44F8C"/>
    <w:rsid w:val="00B455E6"/>
    <w:rsid w:val="00B510EA"/>
    <w:rsid w:val="00B77809"/>
    <w:rsid w:val="00B87CF9"/>
    <w:rsid w:val="00B93700"/>
    <w:rsid w:val="00BB27F7"/>
    <w:rsid w:val="00BE2E8A"/>
    <w:rsid w:val="00BE3CB5"/>
    <w:rsid w:val="00BE4A9F"/>
    <w:rsid w:val="00C07F8E"/>
    <w:rsid w:val="00C110F2"/>
    <w:rsid w:val="00C22D8D"/>
    <w:rsid w:val="00C34891"/>
    <w:rsid w:val="00C352A2"/>
    <w:rsid w:val="00C5660F"/>
    <w:rsid w:val="00C81950"/>
    <w:rsid w:val="00C924B5"/>
    <w:rsid w:val="00C93E96"/>
    <w:rsid w:val="00CA4B9B"/>
    <w:rsid w:val="00CB167F"/>
    <w:rsid w:val="00CB461B"/>
    <w:rsid w:val="00CB471D"/>
    <w:rsid w:val="00CC0F61"/>
    <w:rsid w:val="00CC1F37"/>
    <w:rsid w:val="00CC3BF2"/>
    <w:rsid w:val="00CC406B"/>
    <w:rsid w:val="00CC69CD"/>
    <w:rsid w:val="00CD0174"/>
    <w:rsid w:val="00CD51AC"/>
    <w:rsid w:val="00CF153E"/>
    <w:rsid w:val="00D0551B"/>
    <w:rsid w:val="00D07754"/>
    <w:rsid w:val="00D17465"/>
    <w:rsid w:val="00D270AE"/>
    <w:rsid w:val="00D36972"/>
    <w:rsid w:val="00D448BD"/>
    <w:rsid w:val="00DA3C76"/>
    <w:rsid w:val="00DB7C0E"/>
    <w:rsid w:val="00DC183D"/>
    <w:rsid w:val="00E01727"/>
    <w:rsid w:val="00E0546B"/>
    <w:rsid w:val="00E061ED"/>
    <w:rsid w:val="00E077A6"/>
    <w:rsid w:val="00E107FE"/>
    <w:rsid w:val="00E324CF"/>
    <w:rsid w:val="00E535A4"/>
    <w:rsid w:val="00E8502F"/>
    <w:rsid w:val="00E921E9"/>
    <w:rsid w:val="00E944C9"/>
    <w:rsid w:val="00EA27A2"/>
    <w:rsid w:val="00EA6642"/>
    <w:rsid w:val="00EC37D4"/>
    <w:rsid w:val="00ED3A7A"/>
    <w:rsid w:val="00ED546A"/>
    <w:rsid w:val="00F118D4"/>
    <w:rsid w:val="00F16847"/>
    <w:rsid w:val="00F27C17"/>
    <w:rsid w:val="00F470BD"/>
    <w:rsid w:val="00F47DC5"/>
    <w:rsid w:val="00F5456C"/>
    <w:rsid w:val="00F60D54"/>
    <w:rsid w:val="00F613DD"/>
    <w:rsid w:val="00F6334A"/>
    <w:rsid w:val="00F75EB9"/>
    <w:rsid w:val="00F96AB8"/>
    <w:rsid w:val="00F96E80"/>
    <w:rsid w:val="00FB3415"/>
    <w:rsid w:val="00FD1175"/>
    <w:rsid w:val="00FD67C7"/>
    <w:rsid w:val="00FD6F3B"/>
    <w:rsid w:val="00FF43DC"/>
    <w:rsid w:val="00FF6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9D80C"/>
  <w15:chartTrackingRefBased/>
  <w15:docId w15:val="{B05BCAEC-AD23-462B-89E0-121D9A11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698"/>
    <w:pPr>
      <w:widowControl w:val="0"/>
      <w:spacing w:afterLines="20" w:after="20"/>
    </w:pPr>
    <w:rPr>
      <w:sz w:val="21"/>
    </w:rPr>
  </w:style>
  <w:style w:type="paragraph" w:styleId="1">
    <w:name w:val="heading 1"/>
    <w:basedOn w:val="a"/>
    <w:next w:val="a"/>
    <w:link w:val="10"/>
    <w:uiPriority w:val="9"/>
    <w:qFormat/>
    <w:rsid w:val="007143AA"/>
    <w:pPr>
      <w:keepNext/>
      <w:keepLines/>
      <w:spacing w:beforeLines="80" w:before="80"/>
      <w:outlineLvl w:val="0"/>
    </w:pPr>
    <w:rPr>
      <w:rFonts w:cstheme="majorBidi"/>
      <w:b/>
      <w:sz w:val="30"/>
      <w:szCs w:val="48"/>
    </w:rPr>
  </w:style>
  <w:style w:type="paragraph" w:styleId="2">
    <w:name w:val="heading 2"/>
    <w:basedOn w:val="a"/>
    <w:next w:val="a"/>
    <w:link w:val="20"/>
    <w:uiPriority w:val="9"/>
    <w:unhideWhenUsed/>
    <w:qFormat/>
    <w:rsid w:val="00721D76"/>
    <w:pPr>
      <w:keepNext/>
      <w:keepLines/>
      <w:spacing w:beforeLines="50" w:before="50"/>
      <w:outlineLvl w:val="1"/>
    </w:pPr>
    <w:rPr>
      <w:rFonts w:cstheme="majorBidi"/>
      <w:b/>
      <w:sz w:val="24"/>
      <w:szCs w:val="40"/>
    </w:rPr>
  </w:style>
  <w:style w:type="paragraph" w:styleId="3">
    <w:name w:val="heading 3"/>
    <w:basedOn w:val="a"/>
    <w:next w:val="a"/>
    <w:link w:val="30"/>
    <w:uiPriority w:val="9"/>
    <w:semiHidden/>
    <w:unhideWhenUsed/>
    <w:qFormat/>
    <w:rsid w:val="006A3F8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A3F86"/>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A3F86"/>
    <w:pPr>
      <w:keepNext/>
      <w:keepLines/>
      <w:spacing w:before="80" w:after="4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6A3F86"/>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A3F86"/>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A3F86"/>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A3F86"/>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43AA"/>
    <w:rPr>
      <w:rFonts w:cstheme="majorBidi"/>
      <w:b/>
      <w:sz w:val="30"/>
      <w:szCs w:val="48"/>
    </w:rPr>
  </w:style>
  <w:style w:type="character" w:customStyle="1" w:styleId="20">
    <w:name w:val="标题 2 字符"/>
    <w:basedOn w:val="a0"/>
    <w:link w:val="2"/>
    <w:uiPriority w:val="9"/>
    <w:rsid w:val="00721D76"/>
    <w:rPr>
      <w:rFonts w:cstheme="majorBidi"/>
      <w:b/>
      <w:sz w:val="24"/>
      <w:szCs w:val="40"/>
    </w:rPr>
  </w:style>
  <w:style w:type="character" w:customStyle="1" w:styleId="30">
    <w:name w:val="标题 3 字符"/>
    <w:basedOn w:val="a0"/>
    <w:link w:val="3"/>
    <w:uiPriority w:val="9"/>
    <w:semiHidden/>
    <w:rsid w:val="006A3F8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A3F86"/>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A3F86"/>
    <w:rPr>
      <w:rFonts w:asciiTheme="minorHAnsi" w:eastAsiaTheme="minorEastAsia" w:hAnsiTheme="minorHAnsi" w:cstheme="majorBidi"/>
      <w:color w:val="2F5496" w:themeColor="accent1" w:themeShade="BF"/>
      <w:sz w:val="24"/>
    </w:rPr>
  </w:style>
  <w:style w:type="character" w:customStyle="1" w:styleId="60">
    <w:name w:val="标题 6 字符"/>
    <w:basedOn w:val="a0"/>
    <w:link w:val="6"/>
    <w:uiPriority w:val="9"/>
    <w:semiHidden/>
    <w:rsid w:val="006A3F86"/>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A3F8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A3F8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A3F8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A3F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3F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3F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3F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3F86"/>
    <w:pPr>
      <w:spacing w:before="160"/>
      <w:jc w:val="center"/>
    </w:pPr>
    <w:rPr>
      <w:i/>
      <w:iCs/>
      <w:color w:val="404040" w:themeColor="text1" w:themeTint="BF"/>
    </w:rPr>
  </w:style>
  <w:style w:type="character" w:customStyle="1" w:styleId="a8">
    <w:name w:val="引用 字符"/>
    <w:basedOn w:val="a0"/>
    <w:link w:val="a7"/>
    <w:uiPriority w:val="29"/>
    <w:rsid w:val="006A3F86"/>
    <w:rPr>
      <w:i/>
      <w:iCs/>
      <w:color w:val="404040" w:themeColor="text1" w:themeTint="BF"/>
    </w:rPr>
  </w:style>
  <w:style w:type="paragraph" w:styleId="a9">
    <w:name w:val="List Paragraph"/>
    <w:basedOn w:val="a"/>
    <w:uiPriority w:val="34"/>
    <w:qFormat/>
    <w:rsid w:val="006A3F86"/>
    <w:pPr>
      <w:ind w:left="720"/>
      <w:contextualSpacing/>
    </w:pPr>
  </w:style>
  <w:style w:type="character" w:styleId="aa">
    <w:name w:val="Intense Emphasis"/>
    <w:basedOn w:val="a0"/>
    <w:uiPriority w:val="21"/>
    <w:qFormat/>
    <w:rsid w:val="006A3F86"/>
    <w:rPr>
      <w:i/>
      <w:iCs/>
      <w:color w:val="2F5496" w:themeColor="accent1" w:themeShade="BF"/>
    </w:rPr>
  </w:style>
  <w:style w:type="paragraph" w:styleId="ab">
    <w:name w:val="Intense Quote"/>
    <w:basedOn w:val="a"/>
    <w:next w:val="a"/>
    <w:link w:val="ac"/>
    <w:uiPriority w:val="30"/>
    <w:qFormat/>
    <w:rsid w:val="006A3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A3F86"/>
    <w:rPr>
      <w:i/>
      <w:iCs/>
      <w:color w:val="2F5496" w:themeColor="accent1" w:themeShade="BF"/>
    </w:rPr>
  </w:style>
  <w:style w:type="character" w:styleId="ad">
    <w:name w:val="Intense Reference"/>
    <w:basedOn w:val="a0"/>
    <w:uiPriority w:val="32"/>
    <w:qFormat/>
    <w:rsid w:val="006A3F86"/>
    <w:rPr>
      <w:b/>
      <w:bCs/>
      <w:smallCaps/>
      <w:color w:val="2F5496" w:themeColor="accent1" w:themeShade="BF"/>
      <w:spacing w:val="5"/>
    </w:rPr>
  </w:style>
  <w:style w:type="table" w:styleId="ae">
    <w:name w:val="Table Grid"/>
    <w:basedOn w:val="a1"/>
    <w:uiPriority w:val="39"/>
    <w:rsid w:val="00CC1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636553"/>
    <w:rPr>
      <w:color w:val="666666"/>
    </w:rPr>
  </w:style>
  <w:style w:type="character" w:styleId="af0">
    <w:name w:val="annotation reference"/>
    <w:basedOn w:val="a0"/>
    <w:uiPriority w:val="99"/>
    <w:semiHidden/>
    <w:unhideWhenUsed/>
    <w:rsid w:val="007804C3"/>
    <w:rPr>
      <w:sz w:val="21"/>
      <w:szCs w:val="21"/>
    </w:rPr>
  </w:style>
  <w:style w:type="paragraph" w:styleId="af1">
    <w:name w:val="annotation text"/>
    <w:basedOn w:val="a"/>
    <w:link w:val="af2"/>
    <w:uiPriority w:val="99"/>
    <w:semiHidden/>
    <w:unhideWhenUsed/>
    <w:rsid w:val="007804C3"/>
  </w:style>
  <w:style w:type="character" w:customStyle="1" w:styleId="af2">
    <w:name w:val="批注文字 字符"/>
    <w:basedOn w:val="a0"/>
    <w:link w:val="af1"/>
    <w:uiPriority w:val="99"/>
    <w:semiHidden/>
    <w:rsid w:val="007804C3"/>
    <w:rPr>
      <w:sz w:val="21"/>
    </w:rPr>
  </w:style>
  <w:style w:type="paragraph" w:styleId="af3">
    <w:name w:val="annotation subject"/>
    <w:basedOn w:val="af1"/>
    <w:next w:val="af1"/>
    <w:link w:val="af4"/>
    <w:uiPriority w:val="99"/>
    <w:semiHidden/>
    <w:unhideWhenUsed/>
    <w:rsid w:val="007804C3"/>
    <w:rPr>
      <w:b/>
      <w:bCs/>
    </w:rPr>
  </w:style>
  <w:style w:type="character" w:customStyle="1" w:styleId="af4">
    <w:name w:val="批注主题 字符"/>
    <w:basedOn w:val="af2"/>
    <w:link w:val="af3"/>
    <w:uiPriority w:val="99"/>
    <w:semiHidden/>
    <w:rsid w:val="007804C3"/>
    <w:rPr>
      <w:b/>
      <w:bCs/>
      <w:sz w:val="21"/>
    </w:rPr>
  </w:style>
  <w:style w:type="paragraph" w:styleId="af5">
    <w:name w:val="header"/>
    <w:basedOn w:val="a"/>
    <w:link w:val="af6"/>
    <w:uiPriority w:val="99"/>
    <w:unhideWhenUsed/>
    <w:rsid w:val="00422C32"/>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422C32"/>
    <w:rPr>
      <w:sz w:val="18"/>
      <w:szCs w:val="18"/>
    </w:rPr>
  </w:style>
  <w:style w:type="paragraph" w:styleId="af7">
    <w:name w:val="footer"/>
    <w:basedOn w:val="a"/>
    <w:link w:val="af8"/>
    <w:uiPriority w:val="99"/>
    <w:unhideWhenUsed/>
    <w:rsid w:val="00422C32"/>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422C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1661</TotalTime>
  <Pages>8</Pages>
  <Words>1094</Words>
  <Characters>6240</Characters>
  <Application>Microsoft Office Word</Application>
  <DocSecurity>0</DocSecurity>
  <Lines>52</Lines>
  <Paragraphs>14</Paragraphs>
  <ScaleCrop>false</ScaleCrop>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Only Zhang</dc:creator>
  <cp:keywords/>
  <dc:description/>
  <cp:lastModifiedBy>Only Zhang</cp:lastModifiedBy>
  <cp:revision>238</cp:revision>
  <dcterms:created xsi:type="dcterms:W3CDTF">2026-01-09T05:53:00Z</dcterms:created>
  <dcterms:modified xsi:type="dcterms:W3CDTF">2026-02-07T15:42:00Z</dcterms:modified>
</cp:coreProperties>
</file>