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7"/>
        </w:rPr>
        <w:t>ORCHESTRAI INTERNAL KNOWLEDGE BASE</w:t>
      </w:r>
    </w:p>
    <w:p>
      <w:pPr>
        <w:pStyle w:val="Title"/>
      </w:pPr>
      <w:r>
        <w:t>Meeting Room Usage Update</w:t>
      </w:r>
    </w:p>
    <w:p>
      <w:r>
        <w:rPr>
          <w:b/>
        </w:rPr>
        <w:t xml:space="preserve">Document ID: </w:t>
      </w:r>
      <w:r>
        <w:t xml:space="preserve">VAL-HR-005   </w:t>
      </w:r>
      <w:r>
        <w:rPr>
          <w:b/>
        </w:rPr>
        <w:t xml:space="preserve">Owner: </w:t>
      </w:r>
      <w:r>
        <w:t xml:space="preserve">People Operations and Workplace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Summary: This update standardizes how meeting rooms are booked, released, and prioritized in shared OrchestrAI offices.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Athens, Berlin, and remote-enabled conference spaces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2026-03-08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Reduce no-shows and improve room availability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Related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Room booking calendar, Workplace tracker</w:t>
            </w:r>
          </w:p>
        </w:tc>
      </w:tr>
    </w:tbl>
    <w:p>
      <w:pPr>
        <w:pStyle w:val="Heading1"/>
      </w:pPr>
      <w:r>
        <w:t>Updated usage rules</w:t>
      </w:r>
    </w:p>
    <w:p>
      <w:pPr>
        <w:ind w:left="288" w:hanging="216"/>
      </w:pPr>
      <w:r>
        <w:rPr>
          <w:b/>
        </w:rPr>
        <w:t xml:space="preserve">• </w:t>
      </w:r>
      <w:r>
        <w:t>Rooms should be released if no attendee checks in within 10 minutes of the scheduled start time.</w:t>
      </w:r>
    </w:p>
    <w:p>
      <w:pPr>
        <w:ind w:left="288" w:hanging="216"/>
      </w:pPr>
      <w:r>
        <w:rPr>
          <w:b/>
        </w:rPr>
        <w:t xml:space="preserve">• </w:t>
      </w:r>
      <w:r>
        <w:t>Recurring holds without active use may be removed after workplace review.</w:t>
      </w:r>
    </w:p>
    <w:p>
      <w:pPr>
        <w:ind w:left="288" w:hanging="216"/>
      </w:pPr>
      <w:r>
        <w:rPr>
          <w:b/>
        </w:rPr>
        <w:t xml:space="preserve">• </w:t>
      </w:r>
      <w:r>
        <w:t>Priority use is reserved for customer calls, interviews, and cross-site operational reviews when conflicts exist.</w:t>
      </w:r>
    </w:p>
    <w:p>
      <w:pPr>
        <w:ind w:left="288" w:hanging="216"/>
      </w:pPr>
      <w:r>
        <w:rPr>
          <w:b/>
        </w:rPr>
        <w:t xml:space="preserve">• </w:t>
      </w:r>
      <w:r>
        <w:t>Employees should not use standing bookings to block space for informal daily use.</w:t>
      </w:r>
    </w:p>
    <w:p>
      <w:pPr>
        <w:pStyle w:val="Heading1"/>
      </w:pPr>
      <w:r>
        <w:t>Room conflict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Expected action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Escalate when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No-show meeting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 room after grace period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Repeated misuse by same organizer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Customer call conflict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Prioritize external/customer-facing use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Executive or site-critical review is impacted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Broken room equipment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Rebook and notify IT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Problem persists across two or more bookings</w:t>
            </w:r>
          </w:p>
        </w:tc>
      </w:tr>
    </w:tbl>
    <w:p>
      <w:r>
        <w:t>Search anchors: meeting room policy, room booking, no-show release, recurring hold, customer call priority.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3415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B55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