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Amina Diallo</w:t>
      </w:r>
    </w:p>
    <w:p>
      <w:r>
        <w:t>Backend Software Engineer | amina.diallo@example.com | (555) 789-0123</w:t>
      </w:r>
    </w:p>
    <w:p>
      <w:pPr>
        <w:pStyle w:val="Heading1"/>
      </w:pPr>
      <w:r>
        <w:t>Professional Summary</w:t>
      </w:r>
    </w:p>
    <w:p>
      <w:r>
        <w:t>Backend engineer with 4 years experience specializing in high-performance Python microservices, FastAPI, relational databases, and API development.</w:t>
      </w:r>
    </w:p>
    <w:p>
      <w:pPr>
        <w:pStyle w:val="Heading1"/>
      </w:pPr>
      <w:r>
        <w:t>Technical Skills</w:t>
      </w:r>
    </w:p>
    <w:p>
      <w:r>
        <w:t>Python, FastAPI, PostgreSQL, Redis, Docker, Git, REST API, Linux, SQL, Unit Testing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Backend Developer — CloudForge Labs (2021 - Present)</w:t>
      </w:r>
    </w:p>
    <w:p>
      <w:r>
        <w:t xml:space="preserve">  - Developed asynchronous REST APIs using FastAPI and SQLAlchemy.</w:t>
      </w:r>
    </w:p>
    <w:p>
      <w:r>
        <w:t xml:space="preserve">  - Optimized complex PostgreSQL queries and integrated Redis caching.</w:t>
      </w:r>
    </w:p>
    <w:p>
      <w:r>
        <w:t xml:space="preserve">  - Implemented unit test coverage exceeding 90% using Pytest.</w:t>
      </w:r>
    </w:p>
    <w:p>
      <w:pPr>
        <w:pStyle w:val="ListBullet"/>
      </w:pPr>
      <w:r>
        <w:t>Junior Backend Engineer — Fintech Stream (2020 - 2021)</w:t>
      </w:r>
    </w:p>
    <w:p>
      <w:r>
        <w:t xml:space="preserve">  - Maintained transaction processing pipelines and database migrations.</w:t>
      </w:r>
    </w:p>
    <w:p>
      <w:pPr>
        <w:pStyle w:val="Heading1"/>
      </w:pPr>
      <w:r>
        <w:t>Education &amp; Certifications</w:t>
      </w:r>
    </w:p>
    <w:p>
      <w:pPr>
        <w:pStyle w:val="ListBullet"/>
      </w:pPr>
      <w:r>
        <w:t>Bachelor's Degree in Information Technology (B.Tech)</w:t>
      </w:r>
    </w:p>
    <w:p>
      <w:pPr>
        <w:pStyle w:val="ListBullet"/>
      </w:pPr>
      <w:r>
        <w:t>Docker Certified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