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38175" cy="638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8175" cy="638175"/>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SAARANG 2017</w:t>
      </w:r>
      <w:r w:rsidDel="00000000" w:rsidR="00000000" w:rsidRPr="00000000">
        <w:rPr>
          <w:rtl w:val="0"/>
        </w:rPr>
        <w:t xml:space="preserve">                               </w:t>
      </w:r>
      <w:r w:rsidDel="00000000" w:rsidR="00000000" w:rsidRPr="00000000">
        <w:rPr/>
        <w:drawing>
          <wp:inline distB="114300" distT="114300" distL="114300" distR="114300">
            <wp:extent cx="542925" cy="5524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925" cy="552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MASTER DOCUMENT - Whose Line Is It Anyway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tbl>
      <w:tblPr>
        <w:tblStyle w:val="Table1"/>
        <w:tblW w:w="976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15"/>
        <w:gridCol w:w="2970"/>
        <w:gridCol w:w="2430"/>
        <w:gridCol w:w="2250"/>
        <w:tblGridChange w:id="0">
          <w:tblGrid>
            <w:gridCol w:w="2115"/>
            <w:gridCol w:w="2970"/>
            <w:gridCol w:w="2430"/>
            <w:gridCol w:w="2250"/>
          </w:tblGrid>
        </w:tblGridChange>
      </w:tblGrid>
      <w:tr>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highlight w:val="white"/>
              </w:rPr>
            </w:pPr>
            <w:r w:rsidDel="00000000" w:rsidR="00000000" w:rsidRPr="00000000">
              <w:rPr>
                <w:b w:val="1"/>
                <w:sz w:val="20"/>
                <w:szCs w:val="20"/>
                <w:highlight w:val="white"/>
                <w:rtl w:val="0"/>
              </w:rPr>
              <w:t xml:space="preserve">NAME</w:t>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highlight w:val="white"/>
              </w:rPr>
            </w:pPr>
            <w:r w:rsidDel="00000000" w:rsidR="00000000" w:rsidRPr="00000000">
              <w:rPr>
                <w:b w:val="1"/>
                <w:sz w:val="20"/>
                <w:szCs w:val="20"/>
                <w:highlight w:val="white"/>
                <w:rtl w:val="0"/>
              </w:rPr>
              <w:t xml:space="preserve">EMAIL ID</w:t>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highlight w:val="white"/>
              </w:rPr>
            </w:pPr>
            <w:r w:rsidDel="00000000" w:rsidR="00000000" w:rsidRPr="00000000">
              <w:rPr>
                <w:b w:val="1"/>
                <w:sz w:val="20"/>
                <w:szCs w:val="20"/>
                <w:highlight w:val="white"/>
                <w:rtl w:val="0"/>
              </w:rPr>
              <w:t xml:space="preserve">PHONE NO.</w:t>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highlight w:val="white"/>
              </w:rPr>
            </w:pPr>
            <w:r w:rsidDel="00000000" w:rsidR="00000000" w:rsidRPr="00000000">
              <w:rPr>
                <w:b w:val="1"/>
                <w:sz w:val="20"/>
                <w:szCs w:val="20"/>
                <w:highlight w:val="white"/>
                <w:rtl w:val="0"/>
              </w:rPr>
              <w:t xml:space="preserve">HOSTEL </w:t>
            </w:r>
          </w:p>
        </w:tc>
      </w:tr>
      <w:tr>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Anjani Balu</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anjanibalu@gmail.com</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9940023797</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Tunga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Saptarshi Majumdar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saptarshi3.14@gmail.com</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9940466449</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highlight w:val="white"/>
                <w:rtl w:val="0"/>
              </w:rPr>
              <w:t xml:space="preserve">Mandak</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7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60"/>
        <w:gridCol w:w="2925"/>
        <w:gridCol w:w="1545"/>
        <w:gridCol w:w="1875"/>
        <w:gridCol w:w="1275"/>
        <w:tblGridChange w:id="0">
          <w:tblGrid>
            <w:gridCol w:w="2160"/>
            <w:gridCol w:w="2925"/>
            <w:gridCol w:w="1545"/>
            <w:gridCol w:w="1875"/>
            <w:gridCol w:w="127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HOSTEL</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ROOM NO.</w:t>
            </w:r>
          </w:p>
        </w:tc>
      </w:tr>
      <w:tr>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Jaskaran Lamba</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dragon.jaskaran91@gmail.com</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9940125929</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Saraswathi</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267</w:t>
            </w:r>
          </w:p>
        </w:tc>
      </w:tr>
      <w:tr>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Anant Goswami</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anantgoswami8@gmail.com</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9677125940</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Mandakini</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224</w:t>
            </w:r>
          </w:p>
        </w:tc>
      </w:tr>
      <w:tr>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Abhishek Vinakollu</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abhishek.vinakollu@gmail.com</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9940527654</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Mandakini</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112</w:t>
            </w:r>
          </w:p>
        </w:tc>
      </w:tr>
      <w:tr>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Adithyan R</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adithyanrkp@gmail.com</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9840279276</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Saraswathi</w:t>
            </w:r>
          </w:p>
        </w:tc>
        <w:tc>
          <w:tcPr>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Online and on the spot registered Individual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t xml:space="preserve">The Saarang event by the comedy club will be an improv comedy workshop and contest. A renowned improv comedy artist will be conducting an improv workshop, where he/she shall impart essential tricks and hacks to the participants before they get to perform their own improv acts, and their performances will be evaluated on certain parameters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u w:val="single"/>
          <w:rtl w:val="0"/>
        </w:rPr>
        <w:t xml:space="preserve">Hospi Write-up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libri" w:cs="Calibri" w:eastAsia="Calibri" w:hAnsi="Calibri"/>
          <w:sz w:val="24"/>
          <w:szCs w:val="24"/>
          <w:rtl w:val="0"/>
        </w:rPr>
        <w:t xml:space="preserve">What happens when Obama meets Osama? Or if John Cena meets Batman? If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libri" w:cs="Calibri" w:eastAsia="Calibri" w:hAnsi="Calibri"/>
          <w:sz w:val="24"/>
          <w:szCs w:val="24"/>
          <w:rtl w:val="0"/>
        </w:rPr>
        <w:t xml:space="preserve">What happens when Obama meets Osama? Or if John Cena meets Batman? If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Website Write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 wanted to be a part of Whose Line Is It Anyway? Ever had the urge to be on stage and bring out the real comedian in you? Well then, look no further! This event focuses on the improvisational skills and how funny one can be, bombarding you with crazy situations and hilarious scenarios to work with. Leave the audience laughing till they cry as you showcase your talent as an improv comedian and be worshiped for your sense of humour for years to come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Team based event, with teams consisting of</w:t>
      </w:r>
      <w:r w:rsidDel="00000000" w:rsidR="00000000" w:rsidRPr="00000000">
        <w:rPr>
          <w:b w:val="1"/>
          <w:rtl w:val="0"/>
        </w:rPr>
        <w:t xml:space="preserve"> three members each</w:t>
      </w:r>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event consists of</w:t>
      </w:r>
      <w:r w:rsidDel="00000000" w:rsidR="00000000" w:rsidRPr="00000000">
        <w:rPr>
          <w:b w:val="1"/>
          <w:rtl w:val="0"/>
        </w:rPr>
        <w:t xml:space="preserve"> two rounds</w:t>
      </w:r>
      <w:r w:rsidDel="00000000" w:rsidR="00000000" w:rsidRPr="00000000">
        <w:rPr>
          <w:rtl w:val="0"/>
        </w:rPr>
        <w:t xml:space="preserve">. A preliminary round called “Scenes from a hat”, and a final round that would be a collage of improv games. The format of these games is exclusively up to the judges.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preliminary round shall also act as a filter, and the</w:t>
      </w:r>
      <w:r w:rsidDel="00000000" w:rsidR="00000000" w:rsidRPr="00000000">
        <w:rPr>
          <w:b w:val="1"/>
          <w:rtl w:val="0"/>
        </w:rPr>
        <w:t xml:space="preserve"> best 8* teams</w:t>
      </w:r>
      <w:r w:rsidDel="00000000" w:rsidR="00000000" w:rsidRPr="00000000">
        <w:rPr>
          <w:rtl w:val="0"/>
        </w:rPr>
        <w:t xml:space="preserve"> shall proceed to the next round.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preliminary round, each team is provided a </w:t>
      </w:r>
      <w:r w:rsidDel="00000000" w:rsidR="00000000" w:rsidRPr="00000000">
        <w:rPr>
          <w:b w:val="1"/>
          <w:rtl w:val="0"/>
        </w:rPr>
        <w:t xml:space="preserve">maximum of 3 minutes to perform</w:t>
      </w:r>
      <w:r w:rsidDel="00000000" w:rsidR="00000000" w:rsidRPr="00000000">
        <w:rPr>
          <w:rtl w:val="0"/>
        </w:rPr>
        <w:t xml:space="preserve">. In this round, the teams have to build up on clues/suggestions provided by the audience, and present a funny skit while also respecting the temporal and content based constraints. Keeping in line with true improvisational spirit, there is </w:t>
      </w:r>
      <w:r w:rsidDel="00000000" w:rsidR="00000000" w:rsidRPr="00000000">
        <w:rPr>
          <w:b w:val="1"/>
          <w:rtl w:val="0"/>
        </w:rPr>
        <w:t xml:space="preserve">minimal to zero</w:t>
      </w:r>
      <w:r w:rsidDel="00000000" w:rsidR="00000000" w:rsidRPr="00000000">
        <w:rPr>
          <w:rtl w:val="0"/>
        </w:rPr>
        <w:t xml:space="preserve"> preparation time.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final round, teams would be engaged in mini-rounds of improv games. Games would consist of one representative from each of the 8* finalist teams. The same representative is not allowed to appear for other games.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number may be altered, subject to quality of participation or turnout.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Judging Criteria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The attributes/criteria on which the teams are rated is at the discretion of the judges. Broadly, these will be based on creativity, humor, presentation, and adherence to time limits. </w:t>
      </w: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u w:val="single"/>
          <w:rtl w:val="0"/>
        </w:rPr>
        <w:t xml:space="preserve">Inter-departmental relations/interactions/requirements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QMS</w:t>
      </w:r>
      <w:r w:rsidDel="00000000" w:rsidR="00000000" w:rsidRPr="00000000">
        <w:rPr>
          <w:rtl w:val="0"/>
        </w:rPr>
        <w:t xml:space="preserve"> Manager Raghav</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Sponsorship &amp; PR</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Sponsors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 in Saarang Page on Facebook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External Publicity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Internal Publicity: IPs/Posters/Hospi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Media and Design</w:t>
      </w:r>
      <w:r w:rsidDel="00000000" w:rsidR="00000000" w:rsidRPr="00000000">
        <w:rPr>
          <w:rtl w:val="0"/>
        </w:rPr>
        <w:t xml:space="preserve"> (Coordinator Rineeth)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photography and video coverage during the event.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Hospitality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Hospitality brochure with write up sent to various colleges.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Registrations during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Web-Ops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Mention on the Events Page under Comedy Events Vertical, Publicity through Saarang Web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Venue : CRC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Chairs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Cordless Mics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 Mic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Pens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A4 sheets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Watch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Buzzer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Water Bottles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certificates, prize and prize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t xml:space="preserve">           </w:t>
      </w:r>
      <w:r w:rsidDel="00000000" w:rsidR="00000000" w:rsidRPr="00000000">
        <w:rPr>
          <w:rFonts w:ascii="Merriweather" w:cs="Merriweather" w:eastAsia="Merriweather" w:hAnsi="Merriweather"/>
          <w:sz w:val="21"/>
          <w:szCs w:val="21"/>
          <w:rtl w:val="0"/>
        </w:rPr>
        <w:t xml:space="preserve">1st Place : ₹6000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2nd Place : ₹4000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erriweather" w:cs="Merriweather" w:eastAsia="Merriweather" w:hAnsi="Merriweather"/>
          <w:sz w:val="21"/>
          <w:szCs w:val="21"/>
          <w:rtl w:val="0"/>
        </w:rPr>
        <w:t xml:space="preserve">          3rd Place : ₹3000</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Mementos for judges.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