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train-test split</w:t>
            </w:r>
          </w:p>
        </w:tc>
        <w:tc>
          <w:tcPr>
            <w:tcW w:type="dxa" w:w="960"/>
          </w:tcPr>
          <w:p>
            <w:r>
              <w:t>rbf-SVM</w:t>
            </w:r>
          </w:p>
        </w:tc>
        <w:tc>
          <w:tcPr>
            <w:tcW w:type="dxa" w:w="960"/>
          </w:tcPr>
          <w:p>
            <w:r>
              <w:t>Poly</w:t>
            </w:r>
          </w:p>
        </w:tc>
        <w:tc>
          <w:tcPr>
            <w:tcW w:type="dxa" w:w="960"/>
          </w:tcPr>
          <w:p>
            <w:r>
              <w:t>Linear</w:t>
            </w:r>
          </w:p>
        </w:tc>
        <w:tc>
          <w:tcPr>
            <w:tcW w:type="dxa" w:w="960"/>
          </w:tcPr>
          <w:p>
            <w:r>
              <w:t>Sigmoid</w:t>
            </w:r>
          </w:p>
        </w:tc>
        <w:tc>
          <w:tcPr>
            <w:tcW w:type="dxa" w:w="960"/>
          </w:tcPr>
          <w:p>
            <w:r>
              <w:t>Decition tree</w:t>
            </w:r>
          </w:p>
        </w:tc>
        <w:tc>
          <w:tcPr>
            <w:tcW w:type="dxa" w:w="960"/>
          </w:tcPr>
          <w:p>
            <w:r>
              <w:t>gaussian</w:t>
            </w:r>
          </w:p>
        </w:tc>
        <w:tc>
          <w:tcPr>
            <w:tcW w:type="dxa" w:w="960"/>
          </w:tcPr>
          <w:p>
            <w:r>
              <w:t>Bernoulli</w:t>
            </w:r>
          </w:p>
        </w:tc>
        <w:tc>
          <w:tcPr>
            <w:tcW w:type="dxa" w:w="960"/>
          </w:tcPr>
          <w:p>
            <w:r>
              <w:t>majority voting</w:t>
            </w:r>
          </w:p>
        </w:tc>
      </w:tr>
      <w:tr>
        <w:tc>
          <w:tcPr>
            <w:tcW w:type="dxa" w:w="960"/>
          </w:tcPr>
          <w:p>
            <w:r>
              <w:t>5-fold</w:t>
            </w:r>
          </w:p>
        </w:tc>
        <w:tc>
          <w:tcPr>
            <w:tcW w:type="dxa" w:w="960"/>
          </w:tcPr>
          <w:p>
            <w:r>
              <w:t>42.0% -- 0.07</w:t>
            </w:r>
          </w:p>
        </w:tc>
        <w:tc>
          <w:tcPr>
            <w:tcW w:type="dxa" w:w="960"/>
          </w:tcPr>
          <w:p>
            <w:r>
              <w:t>48.0% -- 0.09</w:t>
            </w:r>
          </w:p>
        </w:tc>
        <w:tc>
          <w:tcPr>
            <w:tcW w:type="dxa" w:w="960"/>
          </w:tcPr>
          <w:p>
            <w:r>
              <w:t>49.0% -- 0.09</w:t>
            </w:r>
          </w:p>
        </w:tc>
        <w:tc>
          <w:tcPr>
            <w:tcW w:type="dxa" w:w="960"/>
          </w:tcPr>
          <w:p>
            <w:r>
              <w:t>13.0% -- 0.0</w:t>
            </w:r>
          </w:p>
        </w:tc>
        <w:tc>
          <w:tcPr>
            <w:tcW w:type="dxa" w:w="960"/>
          </w:tcPr>
          <w:p>
            <w:r>
              <w:t>21.0% -- 0.04</w:t>
            </w:r>
          </w:p>
        </w:tc>
        <w:tc>
          <w:tcPr>
            <w:tcW w:type="dxa" w:w="960"/>
          </w:tcPr>
          <w:p>
            <w:r>
              <w:t>41.0% -- 0.09</w:t>
            </w:r>
          </w:p>
        </w:tc>
        <w:tc>
          <w:tcPr>
            <w:tcW w:type="dxa" w:w="960"/>
          </w:tcPr>
          <w:p>
            <w:r>
              <w:t>18.0% -- 0.02</w:t>
            </w:r>
          </w:p>
        </w:tc>
        <w:tc>
          <w:tcPr>
            <w:tcW w:type="dxa" w:w="960"/>
          </w:tcPr>
          <w:p>
            <w:r>
              <w:t>42.0% -- 0.07</w:t>
            </w:r>
          </w:p>
        </w:tc>
      </w:tr>
      <w:tr>
        <w:tc>
          <w:tcPr>
            <w:tcW w:type="dxa" w:w="960"/>
          </w:tcPr>
          <w:p>
            <w:r>
              <w:t>10-fold</w:t>
            </w:r>
          </w:p>
        </w:tc>
        <w:tc>
          <w:tcPr>
            <w:tcW w:type="dxa" w:w="960"/>
          </w:tcPr>
          <w:p>
            <w:r>
              <w:t>45.0% -- 0.08</w:t>
            </w:r>
          </w:p>
        </w:tc>
        <w:tc>
          <w:tcPr>
            <w:tcW w:type="dxa" w:w="960"/>
          </w:tcPr>
          <w:p>
            <w:r>
              <w:t>53.0% -- 0.08</w:t>
            </w:r>
          </w:p>
        </w:tc>
        <w:tc>
          <w:tcPr>
            <w:tcW w:type="dxa" w:w="960"/>
          </w:tcPr>
          <w:p>
            <w:r>
              <w:t>53.0% -- 0.08</w:t>
            </w:r>
          </w:p>
        </w:tc>
        <w:tc>
          <w:tcPr>
            <w:tcW w:type="dxa" w:w="960"/>
          </w:tcPr>
          <w:p>
            <w:r>
              <w:t>13.0% -- 0.0</w:t>
            </w:r>
          </w:p>
        </w:tc>
        <w:tc>
          <w:tcPr>
            <w:tcW w:type="dxa" w:w="960"/>
          </w:tcPr>
          <w:p>
            <w:r>
              <w:t>23.0% -- 0.04</w:t>
            </w:r>
          </w:p>
        </w:tc>
        <w:tc>
          <w:tcPr>
            <w:tcW w:type="dxa" w:w="960"/>
          </w:tcPr>
          <w:p>
            <w:r>
              <w:t>46.0% -- 0.1</w:t>
            </w:r>
          </w:p>
        </w:tc>
        <w:tc>
          <w:tcPr>
            <w:tcW w:type="dxa" w:w="960"/>
          </w:tcPr>
          <w:p>
            <w:r>
              <w:t>19.0% -- 0.04</w:t>
            </w:r>
          </w:p>
        </w:tc>
        <w:tc>
          <w:tcPr>
            <w:tcW w:type="dxa" w:w="960"/>
          </w:tcPr>
          <w:p>
            <w:r>
              <w:t>47.0% -- 0.08</w:t>
            </w:r>
          </w:p>
        </w:tc>
      </w:tr>
      <w:tr>
        <w:tc>
          <w:tcPr>
            <w:tcW w:type="dxa" w:w="960"/>
          </w:tcPr>
          <w:p>
            <w:r>
              <w:t>85:15</w:t>
            </w:r>
          </w:p>
        </w:tc>
        <w:tc>
          <w:tcPr>
            <w:tcW w:type="dxa" w:w="960"/>
          </w:tcPr>
          <w:p>
            <w:r>
              <w:t>42.0%</w:t>
            </w:r>
          </w:p>
        </w:tc>
        <w:tc>
          <w:tcPr>
            <w:tcW w:type="dxa" w:w="960"/>
          </w:tcPr>
          <w:p>
            <w:r>
              <w:t>54.0%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13.0%</w:t>
            </w:r>
          </w:p>
        </w:tc>
        <w:tc>
          <w:tcPr>
            <w:tcW w:type="dxa" w:w="960"/>
          </w:tcPr>
          <w:p>
            <w:r>
              <w:t>17.0%</w:t>
            </w:r>
          </w:p>
        </w:tc>
        <w:tc>
          <w:tcPr>
            <w:tcW w:type="dxa" w:w="960"/>
          </w:tcPr>
          <w:p>
            <w:r>
              <w:t>37.0%</w:t>
            </w:r>
          </w:p>
        </w:tc>
        <w:tc>
          <w:tcPr>
            <w:tcW w:type="dxa" w:w="960"/>
          </w:tcPr>
          <w:p>
            <w:r>
              <w:t>23.0%</w:t>
            </w:r>
          </w:p>
        </w:tc>
        <w:tc>
          <w:tcPr>
            <w:tcW w:type="dxa" w:w="960"/>
          </w:tcPr>
          <w:p>
            <w:r>
              <w:t>43.0%</w:t>
            </w:r>
          </w:p>
        </w:tc>
      </w:tr>
      <w:tr>
        <w:tc>
          <w:tcPr>
            <w:tcW w:type="dxa" w:w="960"/>
          </w:tcPr>
          <w:p>
            <w:r>
              <w:t>80:20</w:t>
            </w:r>
          </w:p>
        </w:tc>
        <w:tc>
          <w:tcPr>
            <w:tcW w:type="dxa" w:w="960"/>
          </w:tcPr>
          <w:p>
            <w:r>
              <w:t>39.0%</w:t>
            </w:r>
          </w:p>
        </w:tc>
        <w:tc>
          <w:tcPr>
            <w:tcW w:type="dxa" w:w="960"/>
          </w:tcPr>
          <w:p>
            <w:r>
              <w:t>54.0%</w:t>
            </w:r>
          </w:p>
        </w:tc>
        <w:tc>
          <w:tcPr>
            <w:tcW w:type="dxa" w:w="960"/>
          </w:tcPr>
          <w:p>
            <w:r>
              <w:t>53.0%</w:t>
            </w:r>
          </w:p>
        </w:tc>
        <w:tc>
          <w:tcPr>
            <w:tcW w:type="dxa" w:w="960"/>
          </w:tcPr>
          <w:p>
            <w:r>
              <w:t>12.0%</w:t>
            </w:r>
          </w:p>
        </w:tc>
        <w:tc>
          <w:tcPr>
            <w:tcW w:type="dxa" w:w="960"/>
          </w:tcPr>
          <w:p>
            <w:r>
              <w:t>25.0%</w:t>
            </w:r>
          </w:p>
        </w:tc>
        <w:tc>
          <w:tcPr>
            <w:tcW w:type="dxa" w:w="960"/>
          </w:tcPr>
          <w:p>
            <w:r>
              <w:t>36.0%</w:t>
            </w:r>
          </w:p>
        </w:tc>
        <w:tc>
          <w:tcPr>
            <w:tcW w:type="dxa" w:w="960"/>
          </w:tcPr>
          <w:p>
            <w:r>
              <w:t>21.0%</w:t>
            </w:r>
          </w:p>
        </w:tc>
        <w:tc>
          <w:tcPr>
            <w:tcW w:type="dxa" w:w="960"/>
          </w:tcPr>
          <w:p>
            <w:r>
              <w:t>42.0%</w:t>
            </w:r>
          </w:p>
        </w:tc>
      </w:tr>
      <w:tr>
        <w:tc>
          <w:tcPr>
            <w:tcW w:type="dxa" w:w="960"/>
          </w:tcPr>
          <w:p>
            <w:r>
              <w:t>75:25</w:t>
            </w:r>
          </w:p>
        </w:tc>
        <w:tc>
          <w:tcPr>
            <w:tcW w:type="dxa" w:w="960"/>
          </w:tcPr>
          <w:p>
            <w:r>
              <w:t>39.0%</w:t>
            </w:r>
          </w:p>
        </w:tc>
        <w:tc>
          <w:tcPr>
            <w:tcW w:type="dxa" w:w="960"/>
          </w:tcPr>
          <w:p>
            <w:r>
              <w:t>54.0%</w:t>
            </w:r>
          </w:p>
        </w:tc>
        <w:tc>
          <w:tcPr>
            <w:tcW w:type="dxa" w:w="960"/>
          </w:tcPr>
          <w:p>
            <w:r>
              <w:t>54.0%</w:t>
            </w:r>
          </w:p>
        </w:tc>
        <w:tc>
          <w:tcPr>
            <w:tcW w:type="dxa" w:w="960"/>
          </w:tcPr>
          <w:p>
            <w:r>
              <w:t>14.000000000000002%</w:t>
            </w:r>
          </w:p>
        </w:tc>
        <w:tc>
          <w:tcPr>
            <w:tcW w:type="dxa" w:w="960"/>
          </w:tcPr>
          <w:p>
            <w:r>
              <w:t>17.0%</w:t>
            </w:r>
          </w:p>
        </w:tc>
        <w:tc>
          <w:tcPr>
            <w:tcW w:type="dxa" w:w="960"/>
          </w:tcPr>
          <w:p>
            <w:r>
              <w:t>43.0%</w:t>
            </w:r>
          </w:p>
        </w:tc>
        <w:tc>
          <w:tcPr>
            <w:tcW w:type="dxa" w:w="960"/>
          </w:tcPr>
          <w:p>
            <w:r>
              <w:t>21.0%</w:t>
            </w:r>
          </w:p>
        </w:tc>
        <w:tc>
          <w:tcPr>
            <w:tcW w:type="dxa" w:w="960"/>
          </w:tcPr>
          <w:p>
            <w:r>
              <w:t>43.0%</w:t>
            </w:r>
          </w:p>
        </w:tc>
      </w:tr>
      <w:tr>
        <w:tc>
          <w:tcPr>
            <w:tcW w:type="dxa" w:w="960"/>
          </w:tcPr>
          <w:p>
            <w:r>
              <w:t>70:30</w:t>
            </w:r>
          </w:p>
        </w:tc>
        <w:tc>
          <w:tcPr>
            <w:tcW w:type="dxa" w:w="960"/>
          </w:tcPr>
          <w:p>
            <w:r>
              <w:t>39.0%</w:t>
            </w:r>
          </w:p>
        </w:tc>
        <w:tc>
          <w:tcPr>
            <w:tcW w:type="dxa" w:w="960"/>
          </w:tcPr>
          <w:p>
            <w:r>
              <w:t>54.0%</w:t>
            </w:r>
          </w:p>
        </w:tc>
        <w:tc>
          <w:tcPr>
            <w:tcW w:type="dxa" w:w="960"/>
          </w:tcPr>
          <w:p>
            <w:r>
              <w:t>55.00000000000001%</w:t>
            </w:r>
          </w:p>
        </w:tc>
        <w:tc>
          <w:tcPr>
            <w:tcW w:type="dxa" w:w="960"/>
          </w:tcPr>
          <w:p>
            <w:r>
              <w:t>13.0%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41.0%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46.0%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