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1B" w:rsidRDefault="0042411B">
      <w:r>
        <w:t>1.</w:t>
      </w:r>
    </w:p>
    <w:p w:rsidR="00121780" w:rsidRDefault="0042411B">
      <w:r>
        <w:t>a. Why is it justified to modify the algorithm to set B to B – R</w:t>
      </w:r>
      <w:r>
        <w:rPr>
          <w:vertAlign w:val="superscript"/>
        </w:rPr>
        <w:t>-1</w:t>
      </w:r>
      <w:r>
        <w:t>Q</w:t>
      </w:r>
      <w:r>
        <w:rPr>
          <w:vertAlign w:val="superscript"/>
        </w:rPr>
        <w:t>T</w:t>
      </w:r>
      <w:r w:rsidRPr="00E0227F">
        <w:rPr>
          <w:b/>
        </w:rPr>
        <w:t>r</w:t>
      </w:r>
      <w:r>
        <w:t xml:space="preserve">? </w:t>
      </w:r>
    </w:p>
    <w:p w:rsidR="004408EA" w:rsidRDefault="004408EA">
      <w:r>
        <w:t>A property of QR factorizations is that QQ</w:t>
      </w:r>
      <w:r>
        <w:rPr>
          <w:vertAlign w:val="superscript"/>
        </w:rPr>
        <w:t>T</w:t>
      </w:r>
      <w:r>
        <w:t xml:space="preserve"> is equal to I. Therefore:</w:t>
      </w:r>
    </w:p>
    <w:p w:rsidR="004408EA" w:rsidRDefault="004408EA">
      <w:r>
        <w:t>(J</w:t>
      </w:r>
      <w:r>
        <w:rPr>
          <w:vertAlign w:val="superscript"/>
        </w:rPr>
        <w:t>T</w:t>
      </w:r>
      <w:r>
        <w:t>J)</w:t>
      </w:r>
      <w:r>
        <w:rPr>
          <w:vertAlign w:val="superscript"/>
        </w:rPr>
        <w:t>-1</w:t>
      </w:r>
      <w:r>
        <w:t>J</w:t>
      </w:r>
      <w:r>
        <w:rPr>
          <w:vertAlign w:val="superscript"/>
        </w:rPr>
        <w:t>T</w:t>
      </w:r>
      <w:r>
        <w:t xml:space="preserve"> = ((QR</w:t>
      </w:r>
      <w:proofErr w:type="gramStart"/>
      <w:r>
        <w:t>)</w:t>
      </w:r>
      <w:r>
        <w:rPr>
          <w:vertAlign w:val="superscript"/>
        </w:rPr>
        <w:t>T</w:t>
      </w:r>
      <w:r>
        <w:t>QR</w:t>
      </w:r>
      <w:proofErr w:type="gramEnd"/>
      <w:r>
        <w:t>)</w:t>
      </w:r>
      <w:r>
        <w:rPr>
          <w:vertAlign w:val="superscript"/>
        </w:rPr>
        <w:t>-1</w:t>
      </w:r>
      <w:r>
        <w:t>(QR)</w:t>
      </w:r>
      <w:r>
        <w:rPr>
          <w:vertAlign w:val="superscript"/>
        </w:rPr>
        <w:t>T</w:t>
      </w:r>
    </w:p>
    <w:p w:rsidR="004408EA" w:rsidRDefault="004408EA">
      <w:r>
        <w:t>= (R</w:t>
      </w:r>
      <w:r>
        <w:rPr>
          <w:vertAlign w:val="superscript"/>
        </w:rPr>
        <w:t>T</w:t>
      </w:r>
      <w:r>
        <w:t>Q</w:t>
      </w:r>
      <w:r>
        <w:rPr>
          <w:vertAlign w:val="superscript"/>
        </w:rPr>
        <w:t>T</w:t>
      </w:r>
      <w:r>
        <w:t>QR)</w:t>
      </w:r>
      <w:r>
        <w:rPr>
          <w:vertAlign w:val="superscript"/>
        </w:rPr>
        <w:t>-1</w:t>
      </w:r>
      <w:r>
        <w:t>R</w:t>
      </w:r>
      <w:r>
        <w:rPr>
          <w:vertAlign w:val="superscript"/>
        </w:rPr>
        <w:t>T</w:t>
      </w:r>
      <w:r>
        <w:t>Q</w:t>
      </w:r>
      <w:r>
        <w:rPr>
          <w:vertAlign w:val="superscript"/>
        </w:rPr>
        <w:t>T</w:t>
      </w:r>
    </w:p>
    <w:p w:rsidR="004408EA" w:rsidRDefault="004408EA">
      <w:pPr>
        <w:rPr>
          <w:vertAlign w:val="superscript"/>
        </w:rPr>
      </w:pPr>
      <w:r>
        <w:t>= (R</w:t>
      </w:r>
      <w:r>
        <w:rPr>
          <w:vertAlign w:val="superscript"/>
        </w:rPr>
        <w:t>T</w:t>
      </w:r>
      <w:r>
        <w:t>R)</w:t>
      </w:r>
      <w:r>
        <w:rPr>
          <w:vertAlign w:val="superscript"/>
        </w:rPr>
        <w:t>-1</w:t>
      </w:r>
      <w:r>
        <w:t>R</w:t>
      </w:r>
      <w:r>
        <w:rPr>
          <w:vertAlign w:val="superscript"/>
        </w:rPr>
        <w:t>T</w:t>
      </w:r>
      <w:r>
        <w:t>Q</w:t>
      </w:r>
      <w:r>
        <w:rPr>
          <w:vertAlign w:val="superscript"/>
        </w:rPr>
        <w:t>T</w:t>
      </w:r>
    </w:p>
    <w:p w:rsidR="001608D7" w:rsidRDefault="004408EA">
      <w:r>
        <w:t>= R</w:t>
      </w:r>
      <w:r>
        <w:rPr>
          <w:vertAlign w:val="superscript"/>
        </w:rPr>
        <w:t>-1</w:t>
      </w:r>
      <w:r>
        <w:t>(R</w:t>
      </w:r>
      <w:r>
        <w:rPr>
          <w:vertAlign w:val="superscript"/>
        </w:rPr>
        <w:t>T</w:t>
      </w:r>
      <w:r>
        <w:t>)</w:t>
      </w:r>
      <w:r w:rsidR="001608D7">
        <w:tab/>
      </w:r>
      <w:r>
        <w:t>R</w:t>
      </w:r>
      <w:r>
        <w:rPr>
          <w:vertAlign w:val="superscript"/>
        </w:rPr>
        <w:t>T</w:t>
      </w:r>
      <w:r>
        <w:t>Q</w:t>
      </w:r>
      <w:r>
        <w:rPr>
          <w:vertAlign w:val="superscript"/>
        </w:rPr>
        <w:t>T</w:t>
      </w:r>
    </w:p>
    <w:p w:rsidR="004408EA" w:rsidRPr="004408EA" w:rsidRDefault="004408EA">
      <w:r>
        <w:t xml:space="preserve">= </w:t>
      </w:r>
      <w:r>
        <w:t>R</w:t>
      </w:r>
      <w:r>
        <w:rPr>
          <w:vertAlign w:val="superscript"/>
        </w:rPr>
        <w:t>-1</w:t>
      </w:r>
      <w:r>
        <w:t>Q</w:t>
      </w:r>
      <w:r>
        <w:rPr>
          <w:vertAlign w:val="superscript"/>
        </w:rPr>
        <w:t>T</w:t>
      </w:r>
    </w:p>
    <w:p w:rsidR="00121780" w:rsidRDefault="001608D7">
      <w:r>
        <w:t xml:space="preserve">b. </w:t>
      </w:r>
      <w:r w:rsidR="00842562">
        <w:t>With the modified version, the algorithm can converge even with a bad initial approximation of the coefficient factors</w:t>
      </w:r>
      <w:r w:rsidR="00B94539">
        <w:t xml:space="preserve"> or if J</w:t>
      </w:r>
      <w:r w:rsidR="00B94539">
        <w:rPr>
          <w:vertAlign w:val="superscript"/>
        </w:rPr>
        <w:t>T</w:t>
      </w:r>
      <w:r w:rsidR="00B94539">
        <w:t>J has a condition number that is very high</w:t>
      </w:r>
      <w:r w:rsidR="00842562">
        <w:t xml:space="preserve">. </w:t>
      </w:r>
      <w:r w:rsidR="00B94539">
        <w:t xml:space="preserve">This results in the error in the computation of its inverse being very high. </w:t>
      </w:r>
      <w:r w:rsidR="00121780">
        <w:t xml:space="preserve">With the unmodified version, the algorithm can converge slowly or even diverge if the initial approximations are far from the minimum. </w:t>
      </w:r>
    </w:p>
    <w:p w:rsidR="00B94539" w:rsidRDefault="00B94539">
      <w:r>
        <w:t>2.</w:t>
      </w:r>
    </w:p>
    <w:p w:rsidR="00121780" w:rsidRPr="0042411B" w:rsidRDefault="00121780">
      <w:pPr>
        <w:rPr>
          <w:rFonts w:hint="eastAsia"/>
        </w:rPr>
      </w:pPr>
      <w:r>
        <w:t xml:space="preserve">Because the plots are plotting nearly identical data over identical ranges, the graphs look highly similar. </w:t>
      </w:r>
      <w:bookmarkStart w:id="0" w:name="_GoBack"/>
      <w:bookmarkEnd w:id="0"/>
    </w:p>
    <w:sectPr w:rsidR="00121780" w:rsidRPr="0042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1B"/>
    <w:rsid w:val="00000331"/>
    <w:rsid w:val="000022E5"/>
    <w:rsid w:val="00011054"/>
    <w:rsid w:val="0001116C"/>
    <w:rsid w:val="000140B1"/>
    <w:rsid w:val="00022C37"/>
    <w:rsid w:val="00024FF4"/>
    <w:rsid w:val="000313DA"/>
    <w:rsid w:val="00060D78"/>
    <w:rsid w:val="000644BA"/>
    <w:rsid w:val="0007663F"/>
    <w:rsid w:val="00082754"/>
    <w:rsid w:val="000871DB"/>
    <w:rsid w:val="00090953"/>
    <w:rsid w:val="00090FD4"/>
    <w:rsid w:val="00096D04"/>
    <w:rsid w:val="000979CE"/>
    <w:rsid w:val="000A55F5"/>
    <w:rsid w:val="000B01C8"/>
    <w:rsid w:val="000C4A7D"/>
    <w:rsid w:val="000C5950"/>
    <w:rsid w:val="000C6367"/>
    <w:rsid w:val="000D0383"/>
    <w:rsid w:val="000D152B"/>
    <w:rsid w:val="000D1EC1"/>
    <w:rsid w:val="000D25A6"/>
    <w:rsid w:val="000D2FF7"/>
    <w:rsid w:val="000D3952"/>
    <w:rsid w:val="000D4C91"/>
    <w:rsid w:val="000E216C"/>
    <w:rsid w:val="000E2D65"/>
    <w:rsid w:val="000E3069"/>
    <w:rsid w:val="000F0DC3"/>
    <w:rsid w:val="000F215D"/>
    <w:rsid w:val="000F23DD"/>
    <w:rsid w:val="000F78ED"/>
    <w:rsid w:val="00106294"/>
    <w:rsid w:val="00117FF2"/>
    <w:rsid w:val="00121780"/>
    <w:rsid w:val="00127EBE"/>
    <w:rsid w:val="00136189"/>
    <w:rsid w:val="00136B9F"/>
    <w:rsid w:val="0014778B"/>
    <w:rsid w:val="00151E84"/>
    <w:rsid w:val="0015297E"/>
    <w:rsid w:val="001531B7"/>
    <w:rsid w:val="001544F9"/>
    <w:rsid w:val="00160464"/>
    <w:rsid w:val="001608D7"/>
    <w:rsid w:val="00161D1D"/>
    <w:rsid w:val="00164D9F"/>
    <w:rsid w:val="00164EC7"/>
    <w:rsid w:val="00165F72"/>
    <w:rsid w:val="00173704"/>
    <w:rsid w:val="001745BF"/>
    <w:rsid w:val="00174919"/>
    <w:rsid w:val="001821E7"/>
    <w:rsid w:val="001826D4"/>
    <w:rsid w:val="001A7DD6"/>
    <w:rsid w:val="001B1844"/>
    <w:rsid w:val="001B23CD"/>
    <w:rsid w:val="001C0A81"/>
    <w:rsid w:val="001C0E11"/>
    <w:rsid w:val="001C2240"/>
    <w:rsid w:val="001C33FC"/>
    <w:rsid w:val="001E2AEC"/>
    <w:rsid w:val="001F2453"/>
    <w:rsid w:val="001F38D9"/>
    <w:rsid w:val="001F770B"/>
    <w:rsid w:val="002011A4"/>
    <w:rsid w:val="00213429"/>
    <w:rsid w:val="00215DC1"/>
    <w:rsid w:val="0021765D"/>
    <w:rsid w:val="00224557"/>
    <w:rsid w:val="00230FCA"/>
    <w:rsid w:val="00233D08"/>
    <w:rsid w:val="00237034"/>
    <w:rsid w:val="00244736"/>
    <w:rsid w:val="002456F5"/>
    <w:rsid w:val="002516E7"/>
    <w:rsid w:val="00274BBC"/>
    <w:rsid w:val="00274C9E"/>
    <w:rsid w:val="002841CA"/>
    <w:rsid w:val="00284203"/>
    <w:rsid w:val="002846D7"/>
    <w:rsid w:val="0028480E"/>
    <w:rsid w:val="00284E91"/>
    <w:rsid w:val="0029112A"/>
    <w:rsid w:val="0029402F"/>
    <w:rsid w:val="00297BD9"/>
    <w:rsid w:val="002A3C88"/>
    <w:rsid w:val="002A6790"/>
    <w:rsid w:val="002B3EE9"/>
    <w:rsid w:val="002B6D31"/>
    <w:rsid w:val="002C6214"/>
    <w:rsid w:val="002F543C"/>
    <w:rsid w:val="002F7ABD"/>
    <w:rsid w:val="00301ADE"/>
    <w:rsid w:val="0030246B"/>
    <w:rsid w:val="00306748"/>
    <w:rsid w:val="00324B9F"/>
    <w:rsid w:val="00330F99"/>
    <w:rsid w:val="00333993"/>
    <w:rsid w:val="00334C59"/>
    <w:rsid w:val="003374F3"/>
    <w:rsid w:val="0033758C"/>
    <w:rsid w:val="003410B0"/>
    <w:rsid w:val="00342A4A"/>
    <w:rsid w:val="00346C25"/>
    <w:rsid w:val="00351F39"/>
    <w:rsid w:val="0035235C"/>
    <w:rsid w:val="00353563"/>
    <w:rsid w:val="00365141"/>
    <w:rsid w:val="0036596B"/>
    <w:rsid w:val="00365F8A"/>
    <w:rsid w:val="00367330"/>
    <w:rsid w:val="003737BB"/>
    <w:rsid w:val="00374B3B"/>
    <w:rsid w:val="00380480"/>
    <w:rsid w:val="00380952"/>
    <w:rsid w:val="003812C1"/>
    <w:rsid w:val="00381896"/>
    <w:rsid w:val="00390402"/>
    <w:rsid w:val="0039339B"/>
    <w:rsid w:val="00393CF9"/>
    <w:rsid w:val="00395242"/>
    <w:rsid w:val="003A166C"/>
    <w:rsid w:val="003A5150"/>
    <w:rsid w:val="003A75F0"/>
    <w:rsid w:val="003B1696"/>
    <w:rsid w:val="003B1A9C"/>
    <w:rsid w:val="003B3C53"/>
    <w:rsid w:val="003B5AB9"/>
    <w:rsid w:val="003B60D0"/>
    <w:rsid w:val="003C6122"/>
    <w:rsid w:val="003D282F"/>
    <w:rsid w:val="003D6B42"/>
    <w:rsid w:val="003D7010"/>
    <w:rsid w:val="003D7A4A"/>
    <w:rsid w:val="003E609B"/>
    <w:rsid w:val="003F2900"/>
    <w:rsid w:val="003F33EC"/>
    <w:rsid w:val="003F4FAD"/>
    <w:rsid w:val="003F6205"/>
    <w:rsid w:val="00402808"/>
    <w:rsid w:val="0041777D"/>
    <w:rsid w:val="0042411B"/>
    <w:rsid w:val="004307CA"/>
    <w:rsid w:val="00431E13"/>
    <w:rsid w:val="004408EA"/>
    <w:rsid w:val="00445493"/>
    <w:rsid w:val="00447D5D"/>
    <w:rsid w:val="0045084E"/>
    <w:rsid w:val="0045480E"/>
    <w:rsid w:val="00454B67"/>
    <w:rsid w:val="0045783D"/>
    <w:rsid w:val="00472ED0"/>
    <w:rsid w:val="004752B1"/>
    <w:rsid w:val="004754B8"/>
    <w:rsid w:val="0048441F"/>
    <w:rsid w:val="0049043A"/>
    <w:rsid w:val="004926E5"/>
    <w:rsid w:val="004930DB"/>
    <w:rsid w:val="00494769"/>
    <w:rsid w:val="00497B07"/>
    <w:rsid w:val="004A043E"/>
    <w:rsid w:val="004A5A98"/>
    <w:rsid w:val="004B19DD"/>
    <w:rsid w:val="004B3587"/>
    <w:rsid w:val="004B47A6"/>
    <w:rsid w:val="004C4C43"/>
    <w:rsid w:val="004C4D2F"/>
    <w:rsid w:val="004D0A67"/>
    <w:rsid w:val="004D5540"/>
    <w:rsid w:val="004D58A4"/>
    <w:rsid w:val="004D6946"/>
    <w:rsid w:val="004D6CC9"/>
    <w:rsid w:val="004E1389"/>
    <w:rsid w:val="004E582C"/>
    <w:rsid w:val="004E5FC2"/>
    <w:rsid w:val="00503F84"/>
    <w:rsid w:val="00507256"/>
    <w:rsid w:val="00507D4F"/>
    <w:rsid w:val="00515190"/>
    <w:rsid w:val="005201CE"/>
    <w:rsid w:val="00521A84"/>
    <w:rsid w:val="00533843"/>
    <w:rsid w:val="0053750A"/>
    <w:rsid w:val="00541AEF"/>
    <w:rsid w:val="00542DF3"/>
    <w:rsid w:val="00545F70"/>
    <w:rsid w:val="00547213"/>
    <w:rsid w:val="005523FF"/>
    <w:rsid w:val="00552D07"/>
    <w:rsid w:val="00555F4A"/>
    <w:rsid w:val="00556BBA"/>
    <w:rsid w:val="00557657"/>
    <w:rsid w:val="00560304"/>
    <w:rsid w:val="00564F28"/>
    <w:rsid w:val="00575998"/>
    <w:rsid w:val="00576CAE"/>
    <w:rsid w:val="00586602"/>
    <w:rsid w:val="0059035F"/>
    <w:rsid w:val="00591B16"/>
    <w:rsid w:val="00591E2A"/>
    <w:rsid w:val="0059692D"/>
    <w:rsid w:val="005B118E"/>
    <w:rsid w:val="005B648C"/>
    <w:rsid w:val="005B7A6E"/>
    <w:rsid w:val="005C54E1"/>
    <w:rsid w:val="005D04F1"/>
    <w:rsid w:val="005D16C9"/>
    <w:rsid w:val="005D3290"/>
    <w:rsid w:val="005D37EC"/>
    <w:rsid w:val="005E6C4E"/>
    <w:rsid w:val="005F7C08"/>
    <w:rsid w:val="00601ACB"/>
    <w:rsid w:val="00605781"/>
    <w:rsid w:val="006060C5"/>
    <w:rsid w:val="00612D9C"/>
    <w:rsid w:val="006132B1"/>
    <w:rsid w:val="00626A96"/>
    <w:rsid w:val="006330A8"/>
    <w:rsid w:val="00633129"/>
    <w:rsid w:val="00650D48"/>
    <w:rsid w:val="00655A68"/>
    <w:rsid w:val="006574F5"/>
    <w:rsid w:val="0067059F"/>
    <w:rsid w:val="00682EAE"/>
    <w:rsid w:val="00686D8A"/>
    <w:rsid w:val="00687EBD"/>
    <w:rsid w:val="006926DA"/>
    <w:rsid w:val="00694A11"/>
    <w:rsid w:val="006A04B6"/>
    <w:rsid w:val="006A06E5"/>
    <w:rsid w:val="006C0F06"/>
    <w:rsid w:val="006C2E12"/>
    <w:rsid w:val="006C7BA9"/>
    <w:rsid w:val="006D1F1D"/>
    <w:rsid w:val="006D495C"/>
    <w:rsid w:val="006E6196"/>
    <w:rsid w:val="006E69EC"/>
    <w:rsid w:val="006F2F2D"/>
    <w:rsid w:val="006F4D92"/>
    <w:rsid w:val="00703E35"/>
    <w:rsid w:val="007065D7"/>
    <w:rsid w:val="00707B86"/>
    <w:rsid w:val="0071003A"/>
    <w:rsid w:val="00720D3F"/>
    <w:rsid w:val="00727D80"/>
    <w:rsid w:val="007368A4"/>
    <w:rsid w:val="00741B7F"/>
    <w:rsid w:val="00742012"/>
    <w:rsid w:val="0074672E"/>
    <w:rsid w:val="00747DE5"/>
    <w:rsid w:val="0075215A"/>
    <w:rsid w:val="007539B2"/>
    <w:rsid w:val="00757079"/>
    <w:rsid w:val="00760229"/>
    <w:rsid w:val="00763DF8"/>
    <w:rsid w:val="0076477B"/>
    <w:rsid w:val="0077222A"/>
    <w:rsid w:val="0078633F"/>
    <w:rsid w:val="00793F47"/>
    <w:rsid w:val="007A2922"/>
    <w:rsid w:val="007A328A"/>
    <w:rsid w:val="007A6051"/>
    <w:rsid w:val="007B0670"/>
    <w:rsid w:val="007B4BEC"/>
    <w:rsid w:val="007C1596"/>
    <w:rsid w:val="007C2AAF"/>
    <w:rsid w:val="007C4E1D"/>
    <w:rsid w:val="007E075A"/>
    <w:rsid w:val="007E0D7A"/>
    <w:rsid w:val="007E49D2"/>
    <w:rsid w:val="007E699C"/>
    <w:rsid w:val="007E76A9"/>
    <w:rsid w:val="007F0439"/>
    <w:rsid w:val="007F705D"/>
    <w:rsid w:val="00801432"/>
    <w:rsid w:val="00814941"/>
    <w:rsid w:val="0082649D"/>
    <w:rsid w:val="0083708A"/>
    <w:rsid w:val="00837DF0"/>
    <w:rsid w:val="008416C2"/>
    <w:rsid w:val="00842562"/>
    <w:rsid w:val="00852740"/>
    <w:rsid w:val="00857E59"/>
    <w:rsid w:val="00860F4D"/>
    <w:rsid w:val="00861CDB"/>
    <w:rsid w:val="0086558A"/>
    <w:rsid w:val="00870FDF"/>
    <w:rsid w:val="00871854"/>
    <w:rsid w:val="00880F85"/>
    <w:rsid w:val="008815CE"/>
    <w:rsid w:val="008832AF"/>
    <w:rsid w:val="008942D3"/>
    <w:rsid w:val="008943FD"/>
    <w:rsid w:val="00894751"/>
    <w:rsid w:val="00895BBE"/>
    <w:rsid w:val="008A2AA4"/>
    <w:rsid w:val="008B10DC"/>
    <w:rsid w:val="008B6A86"/>
    <w:rsid w:val="008B6A98"/>
    <w:rsid w:val="008C162B"/>
    <w:rsid w:val="008C1921"/>
    <w:rsid w:val="008C2CFC"/>
    <w:rsid w:val="008C7DF7"/>
    <w:rsid w:val="008E5586"/>
    <w:rsid w:val="008E7732"/>
    <w:rsid w:val="008E7929"/>
    <w:rsid w:val="008F2C97"/>
    <w:rsid w:val="008F330B"/>
    <w:rsid w:val="008F4143"/>
    <w:rsid w:val="008F42C1"/>
    <w:rsid w:val="0090011B"/>
    <w:rsid w:val="00900DEC"/>
    <w:rsid w:val="009012DA"/>
    <w:rsid w:val="009046F0"/>
    <w:rsid w:val="00905E66"/>
    <w:rsid w:val="009101E1"/>
    <w:rsid w:val="009165F3"/>
    <w:rsid w:val="0091797F"/>
    <w:rsid w:val="00927DF4"/>
    <w:rsid w:val="00930C73"/>
    <w:rsid w:val="00933CEC"/>
    <w:rsid w:val="00936B22"/>
    <w:rsid w:val="00940798"/>
    <w:rsid w:val="00941E3B"/>
    <w:rsid w:val="00944F60"/>
    <w:rsid w:val="00951F74"/>
    <w:rsid w:val="00952D8E"/>
    <w:rsid w:val="009550FE"/>
    <w:rsid w:val="00960486"/>
    <w:rsid w:val="009604F8"/>
    <w:rsid w:val="009633BF"/>
    <w:rsid w:val="00964EFE"/>
    <w:rsid w:val="00970470"/>
    <w:rsid w:val="00975604"/>
    <w:rsid w:val="00975C4F"/>
    <w:rsid w:val="00980A91"/>
    <w:rsid w:val="00991459"/>
    <w:rsid w:val="009A5962"/>
    <w:rsid w:val="009A6E29"/>
    <w:rsid w:val="009B535F"/>
    <w:rsid w:val="009B5B2B"/>
    <w:rsid w:val="009B69F3"/>
    <w:rsid w:val="009B7813"/>
    <w:rsid w:val="009C4563"/>
    <w:rsid w:val="009C7746"/>
    <w:rsid w:val="009D2579"/>
    <w:rsid w:val="009D3153"/>
    <w:rsid w:val="009E650E"/>
    <w:rsid w:val="009E73A8"/>
    <w:rsid w:val="009F2824"/>
    <w:rsid w:val="009F6D24"/>
    <w:rsid w:val="00A02523"/>
    <w:rsid w:val="00A034AE"/>
    <w:rsid w:val="00A059AB"/>
    <w:rsid w:val="00A1051C"/>
    <w:rsid w:val="00A1060F"/>
    <w:rsid w:val="00A14EA6"/>
    <w:rsid w:val="00A323EE"/>
    <w:rsid w:val="00A32AB6"/>
    <w:rsid w:val="00A428FA"/>
    <w:rsid w:val="00A44FC1"/>
    <w:rsid w:val="00A46EE8"/>
    <w:rsid w:val="00A52634"/>
    <w:rsid w:val="00A57370"/>
    <w:rsid w:val="00A60D8E"/>
    <w:rsid w:val="00A746F6"/>
    <w:rsid w:val="00A81435"/>
    <w:rsid w:val="00A83F7E"/>
    <w:rsid w:val="00A8417D"/>
    <w:rsid w:val="00A92253"/>
    <w:rsid w:val="00A92F08"/>
    <w:rsid w:val="00A97DBD"/>
    <w:rsid w:val="00AA555A"/>
    <w:rsid w:val="00AB51E5"/>
    <w:rsid w:val="00AB78F6"/>
    <w:rsid w:val="00AC72A9"/>
    <w:rsid w:val="00AD1BD1"/>
    <w:rsid w:val="00AD6352"/>
    <w:rsid w:val="00AE29CC"/>
    <w:rsid w:val="00AE4B47"/>
    <w:rsid w:val="00AF252D"/>
    <w:rsid w:val="00B02080"/>
    <w:rsid w:val="00B064B5"/>
    <w:rsid w:val="00B1002B"/>
    <w:rsid w:val="00B12727"/>
    <w:rsid w:val="00B146F8"/>
    <w:rsid w:val="00B237F0"/>
    <w:rsid w:val="00B23961"/>
    <w:rsid w:val="00B27F28"/>
    <w:rsid w:val="00B34F4D"/>
    <w:rsid w:val="00B4659D"/>
    <w:rsid w:val="00B46FA9"/>
    <w:rsid w:val="00B47649"/>
    <w:rsid w:val="00B57234"/>
    <w:rsid w:val="00B5757D"/>
    <w:rsid w:val="00B61861"/>
    <w:rsid w:val="00B71439"/>
    <w:rsid w:val="00B71D07"/>
    <w:rsid w:val="00B83CBA"/>
    <w:rsid w:val="00B914EC"/>
    <w:rsid w:val="00B94539"/>
    <w:rsid w:val="00B97600"/>
    <w:rsid w:val="00BA11BA"/>
    <w:rsid w:val="00BA4EA6"/>
    <w:rsid w:val="00BA5A79"/>
    <w:rsid w:val="00BB4724"/>
    <w:rsid w:val="00BB47B2"/>
    <w:rsid w:val="00BB54CE"/>
    <w:rsid w:val="00BC0637"/>
    <w:rsid w:val="00BC23C6"/>
    <w:rsid w:val="00BC2BB5"/>
    <w:rsid w:val="00BC60F0"/>
    <w:rsid w:val="00BC75C1"/>
    <w:rsid w:val="00BD0F71"/>
    <w:rsid w:val="00BD1FF6"/>
    <w:rsid w:val="00BE32DF"/>
    <w:rsid w:val="00BE4575"/>
    <w:rsid w:val="00BE5613"/>
    <w:rsid w:val="00BE6F9B"/>
    <w:rsid w:val="00BF08B7"/>
    <w:rsid w:val="00BF62FF"/>
    <w:rsid w:val="00C006AF"/>
    <w:rsid w:val="00C047E2"/>
    <w:rsid w:val="00C3021F"/>
    <w:rsid w:val="00C32478"/>
    <w:rsid w:val="00C37C0F"/>
    <w:rsid w:val="00C42237"/>
    <w:rsid w:val="00C50584"/>
    <w:rsid w:val="00C50FFF"/>
    <w:rsid w:val="00C5190B"/>
    <w:rsid w:val="00C55EDC"/>
    <w:rsid w:val="00C572C3"/>
    <w:rsid w:val="00C606A8"/>
    <w:rsid w:val="00C60E75"/>
    <w:rsid w:val="00C61D49"/>
    <w:rsid w:val="00C6336C"/>
    <w:rsid w:val="00C71596"/>
    <w:rsid w:val="00C7182F"/>
    <w:rsid w:val="00C721B5"/>
    <w:rsid w:val="00C73DED"/>
    <w:rsid w:val="00C76C94"/>
    <w:rsid w:val="00C77EA6"/>
    <w:rsid w:val="00C852CF"/>
    <w:rsid w:val="00C87EF0"/>
    <w:rsid w:val="00C93E56"/>
    <w:rsid w:val="00C95F96"/>
    <w:rsid w:val="00C96753"/>
    <w:rsid w:val="00C9792C"/>
    <w:rsid w:val="00CA2231"/>
    <w:rsid w:val="00CA68B0"/>
    <w:rsid w:val="00CB0697"/>
    <w:rsid w:val="00CB2102"/>
    <w:rsid w:val="00CB21CE"/>
    <w:rsid w:val="00CC2FD5"/>
    <w:rsid w:val="00CC3360"/>
    <w:rsid w:val="00CC5025"/>
    <w:rsid w:val="00CD0BCF"/>
    <w:rsid w:val="00CD38D9"/>
    <w:rsid w:val="00CD3FBE"/>
    <w:rsid w:val="00CE12AE"/>
    <w:rsid w:val="00CE6437"/>
    <w:rsid w:val="00CF6E3E"/>
    <w:rsid w:val="00D04ED5"/>
    <w:rsid w:val="00D05AE2"/>
    <w:rsid w:val="00D142DA"/>
    <w:rsid w:val="00D26F02"/>
    <w:rsid w:val="00D3224C"/>
    <w:rsid w:val="00D36D26"/>
    <w:rsid w:val="00D43666"/>
    <w:rsid w:val="00D45200"/>
    <w:rsid w:val="00D46C5A"/>
    <w:rsid w:val="00D56723"/>
    <w:rsid w:val="00D633A0"/>
    <w:rsid w:val="00D6653E"/>
    <w:rsid w:val="00D678B0"/>
    <w:rsid w:val="00D87636"/>
    <w:rsid w:val="00D919C2"/>
    <w:rsid w:val="00D92A92"/>
    <w:rsid w:val="00D953C1"/>
    <w:rsid w:val="00DB04DB"/>
    <w:rsid w:val="00DB0A60"/>
    <w:rsid w:val="00DB76F1"/>
    <w:rsid w:val="00DC0DE7"/>
    <w:rsid w:val="00DD0150"/>
    <w:rsid w:val="00DD1929"/>
    <w:rsid w:val="00DD24C7"/>
    <w:rsid w:val="00DE01A3"/>
    <w:rsid w:val="00DE215F"/>
    <w:rsid w:val="00DE3C19"/>
    <w:rsid w:val="00DF39CA"/>
    <w:rsid w:val="00DF3CCA"/>
    <w:rsid w:val="00DF5AFF"/>
    <w:rsid w:val="00DF5D4F"/>
    <w:rsid w:val="00E0227F"/>
    <w:rsid w:val="00E1487F"/>
    <w:rsid w:val="00E150DE"/>
    <w:rsid w:val="00E30562"/>
    <w:rsid w:val="00E336FF"/>
    <w:rsid w:val="00E34919"/>
    <w:rsid w:val="00E37804"/>
    <w:rsid w:val="00E460DA"/>
    <w:rsid w:val="00E46FAD"/>
    <w:rsid w:val="00E514BF"/>
    <w:rsid w:val="00E522BF"/>
    <w:rsid w:val="00E56B16"/>
    <w:rsid w:val="00E56E4D"/>
    <w:rsid w:val="00E662F8"/>
    <w:rsid w:val="00E714F5"/>
    <w:rsid w:val="00E72524"/>
    <w:rsid w:val="00E742CA"/>
    <w:rsid w:val="00E82000"/>
    <w:rsid w:val="00E87D87"/>
    <w:rsid w:val="00E87EC2"/>
    <w:rsid w:val="00EA58A1"/>
    <w:rsid w:val="00EB16E3"/>
    <w:rsid w:val="00EB2301"/>
    <w:rsid w:val="00EB659B"/>
    <w:rsid w:val="00EC1E4A"/>
    <w:rsid w:val="00EC22A6"/>
    <w:rsid w:val="00EC3451"/>
    <w:rsid w:val="00EC42E3"/>
    <w:rsid w:val="00EC4909"/>
    <w:rsid w:val="00EC4FBE"/>
    <w:rsid w:val="00ED24D6"/>
    <w:rsid w:val="00EE12C1"/>
    <w:rsid w:val="00EE3B48"/>
    <w:rsid w:val="00EE4A38"/>
    <w:rsid w:val="00EE53FC"/>
    <w:rsid w:val="00EE7DA1"/>
    <w:rsid w:val="00EF7A27"/>
    <w:rsid w:val="00F00193"/>
    <w:rsid w:val="00F0351E"/>
    <w:rsid w:val="00F06962"/>
    <w:rsid w:val="00F21F57"/>
    <w:rsid w:val="00F2275F"/>
    <w:rsid w:val="00F237D8"/>
    <w:rsid w:val="00F2425A"/>
    <w:rsid w:val="00F306B3"/>
    <w:rsid w:val="00F34973"/>
    <w:rsid w:val="00F34AC6"/>
    <w:rsid w:val="00F36832"/>
    <w:rsid w:val="00F37DBF"/>
    <w:rsid w:val="00F4189F"/>
    <w:rsid w:val="00F434D7"/>
    <w:rsid w:val="00F441B9"/>
    <w:rsid w:val="00F46767"/>
    <w:rsid w:val="00F55931"/>
    <w:rsid w:val="00F62149"/>
    <w:rsid w:val="00F66548"/>
    <w:rsid w:val="00F70831"/>
    <w:rsid w:val="00F82924"/>
    <w:rsid w:val="00F84385"/>
    <w:rsid w:val="00F8570A"/>
    <w:rsid w:val="00F905E8"/>
    <w:rsid w:val="00F94085"/>
    <w:rsid w:val="00FB1CE5"/>
    <w:rsid w:val="00FB1F7F"/>
    <w:rsid w:val="00FC006A"/>
    <w:rsid w:val="00FC671B"/>
    <w:rsid w:val="00FC7BF3"/>
    <w:rsid w:val="00FD4463"/>
    <w:rsid w:val="00FD7900"/>
    <w:rsid w:val="00FE0117"/>
    <w:rsid w:val="00FE4FF3"/>
    <w:rsid w:val="00F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1780"/>
  </w:style>
  <w:style w:type="character" w:styleId="Hyperlink">
    <w:name w:val="Hyperlink"/>
    <w:basedOn w:val="DefaultParagraphFont"/>
    <w:uiPriority w:val="99"/>
    <w:semiHidden/>
    <w:unhideWhenUsed/>
    <w:rsid w:val="001217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1780"/>
  </w:style>
  <w:style w:type="character" w:styleId="Hyperlink">
    <w:name w:val="Hyperlink"/>
    <w:basedOn w:val="DefaultParagraphFont"/>
    <w:uiPriority w:val="99"/>
    <w:semiHidden/>
    <w:unhideWhenUsed/>
    <w:rsid w:val="001217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n.karusala@gmail.com</dc:creator>
  <cp:lastModifiedBy>n.karusala@gmail.com</cp:lastModifiedBy>
  <cp:revision>1</cp:revision>
  <dcterms:created xsi:type="dcterms:W3CDTF">2014-11-25T01:47:00Z</dcterms:created>
  <dcterms:modified xsi:type="dcterms:W3CDTF">2014-11-25T03:12:00Z</dcterms:modified>
</cp:coreProperties>
</file>