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F6" w:rsidRPr="001C3A14" w:rsidRDefault="003058F6" w:rsidP="003058F6">
      <w:pPr>
        <w:spacing w:after="160" w:line="259" w:lineRule="auto"/>
        <w:rPr>
          <w:rFonts w:ascii="Calibri" w:hAnsi="Calibri" w:cs="Calibri"/>
          <w:sz w:val="22"/>
          <w:szCs w:val="22"/>
          <w:u w:val="single"/>
        </w:rPr>
      </w:pPr>
    </w:p>
    <w:p w:rsidR="003058F6" w:rsidRDefault="003058F6" w:rsidP="003058F6">
      <w:pPr>
        <w:rPr>
          <w:rFonts w:ascii="Calibri" w:hAnsi="Calibri" w:cs="Calibri"/>
          <w:sz w:val="22"/>
          <w:szCs w:val="22"/>
          <w:u w:val="single"/>
        </w:rPr>
      </w:pPr>
      <w:r w:rsidRPr="001C3A14">
        <w:rPr>
          <w:rFonts w:ascii="Calibri" w:hAnsi="Calibri" w:cs="Calibri"/>
          <w:sz w:val="22"/>
          <w:szCs w:val="22"/>
          <w:u w:val="single"/>
        </w:rPr>
        <w:t>Panel, Honeycomb Sandwich</w:t>
      </w:r>
      <w:r w:rsidRPr="001C3A14">
        <w:rPr>
          <w:rFonts w:ascii="Calibri" w:hAnsi="Calibri" w:cs="Calibri"/>
          <w:sz w:val="22"/>
          <w:szCs w:val="22"/>
          <w:u w:val="single"/>
        </w:rPr>
        <w:t>, Baffled</w:t>
      </w:r>
    </w:p>
    <w:p w:rsidR="00932E2A" w:rsidRDefault="00932E2A" w:rsidP="00932E2A">
      <w:pPr>
        <w:spacing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radiation efficiency </w:t>
      </w:r>
      <w:r w:rsidRPr="007335B9">
        <w:rPr>
          <w:rFonts w:ascii="Calibri" w:hAnsi="Calibri" w:cs="Calibri"/>
          <w:sz w:val="24"/>
          <w:szCs w:val="24"/>
        </w:rPr>
        <w:t>σ</w:t>
      </w:r>
      <w:r w:rsidRPr="007335B9">
        <w:rPr>
          <w:sz w:val="28"/>
          <w:szCs w:val="28"/>
          <w:vertAlign w:val="subscript"/>
        </w:rPr>
        <w:t>rad</w:t>
      </w:r>
      <w:r>
        <w:rPr>
          <w:rFonts w:ascii="Calibri" w:hAnsi="Calibri" w:cs="Calibri"/>
          <w:sz w:val="22"/>
          <w:szCs w:val="22"/>
        </w:rPr>
        <w:t xml:space="preserve"> is</w:t>
      </w:r>
      <w:r>
        <w:rPr>
          <w:rFonts w:ascii="Calibri" w:hAnsi="Calibri" w:cs="Calibri"/>
          <w:sz w:val="22"/>
          <w:szCs w:val="22"/>
        </w:rPr>
        <w:br/>
      </w:r>
    </w:p>
    <w:p w:rsidR="00932E2A" w:rsidRPr="00932E2A" w:rsidRDefault="00932E2A" w:rsidP="00932E2A">
      <w:pPr>
        <w:rPr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sz w:val="24"/>
                  <w:szCs w:val="24"/>
                </w:rPr>
                <m:t>σ</m:t>
              </m:r>
            </m:e>
            <m:sub>
              <m:r>
                <m:rPr>
                  <m:nor/>
                </m:rPr>
                <w:rPr>
                  <w:sz w:val="24"/>
                  <w:szCs w:val="24"/>
                </w:rPr>
                <m:t>rad</m:t>
              </m:r>
            </m:sub>
          </m:sSub>
          <m:r>
            <m:rPr>
              <m:nor/>
            </m:rPr>
            <w:rPr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0.47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>2.24</m:t>
                      </m:r>
                    </m:sup>
                  </m:sSup>
                  <m:r>
                    <m:rPr>
                      <m:nor/>
                    </m:rPr>
                    <w:rPr>
                      <w:sz w:val="24"/>
                      <w:szCs w:val="24"/>
                    </w:rPr>
                    <m:t xml:space="preserve"> ,   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&lt;1.5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 xml:space="preserve"> 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1,    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nor/>
                    </m:rPr>
                    <w:rPr>
                      <w:sz w:val="24"/>
                      <w:szCs w:val="24"/>
                    </w:rPr>
                    <m:t xml:space="preserve"> ≥ 1.5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 xml:space="preserve"> 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932E2A" w:rsidRDefault="00932E2A" w:rsidP="003058F6">
      <w:pPr>
        <w:rPr>
          <w:rFonts w:ascii="Calibri" w:hAnsi="Calibri" w:cs="Calibr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70"/>
        <w:gridCol w:w="4940"/>
      </w:tblGrid>
      <w:tr w:rsidR="00932E2A" w:rsidTr="009F4F8C">
        <w:tc>
          <w:tcPr>
            <w:tcW w:w="4140" w:type="dxa"/>
          </w:tcPr>
          <w:p w:rsidR="00932E2A" w:rsidRDefault="009F4F8C" w:rsidP="003058F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32E2A" w:rsidRPr="001C3A14">
              <w:rPr>
                <w:sz w:val="24"/>
                <w:szCs w:val="24"/>
              </w:rPr>
              <w:t>k</w:t>
            </w:r>
            <w:r w:rsidR="00932E2A" w:rsidRPr="001C3A14">
              <w:rPr>
                <w:sz w:val="32"/>
                <w:szCs w:val="32"/>
                <w:vertAlign w:val="subscript"/>
              </w:rPr>
              <w:t>a</w:t>
            </w:r>
            <w:r w:rsidR="00932E2A" w:rsidRPr="001C3A14">
              <w:rPr>
                <w:sz w:val="24"/>
                <w:szCs w:val="24"/>
                <w:vertAlign w:val="subscript"/>
              </w:rPr>
              <w:t xml:space="preserve"> </w:t>
            </w:r>
            <w:r w:rsidR="00932E2A" w:rsidRPr="001C3A14">
              <w:rPr>
                <w:sz w:val="24"/>
                <w:szCs w:val="24"/>
              </w:rPr>
              <w:t>= ω</w:t>
            </w:r>
            <w:r w:rsidR="00932E2A">
              <w:rPr>
                <w:sz w:val="24"/>
                <w:szCs w:val="24"/>
              </w:rPr>
              <w:t xml:space="preserve"> </w:t>
            </w:r>
            <w:r w:rsidR="00932E2A" w:rsidRPr="001C3A14">
              <w:rPr>
                <w:sz w:val="24"/>
                <w:szCs w:val="24"/>
              </w:rPr>
              <w:t>/</w:t>
            </w:r>
            <w:r w:rsidR="00932E2A">
              <w:rPr>
                <w:sz w:val="24"/>
                <w:szCs w:val="24"/>
              </w:rPr>
              <w:t xml:space="preserve"> </w:t>
            </w:r>
            <w:r w:rsidR="00932E2A" w:rsidRPr="001C3A14">
              <w:rPr>
                <w:sz w:val="24"/>
                <w:szCs w:val="24"/>
              </w:rPr>
              <w:t>c</w:t>
            </w:r>
            <w:r w:rsidR="00932E2A" w:rsidRPr="00671380">
              <w:rPr>
                <w:sz w:val="32"/>
                <w:szCs w:val="32"/>
                <w:vertAlign w:val="subscript"/>
              </w:rPr>
              <w:t>o</w:t>
            </w:r>
            <w:r w:rsidR="00932E2A">
              <w:rPr>
                <w:sz w:val="24"/>
                <w:szCs w:val="24"/>
                <w:vertAlign w:val="subscript"/>
              </w:rPr>
              <w:t xml:space="preserve">    </w:t>
            </w:r>
          </w:p>
          <w:p w:rsidR="00932E2A" w:rsidRDefault="009F4F8C" w:rsidP="003058F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32E2A" w:rsidRPr="001C3A14">
              <w:rPr>
                <w:sz w:val="24"/>
                <w:szCs w:val="24"/>
              </w:rPr>
              <w:t>k</w:t>
            </w:r>
            <w:r w:rsidR="00932E2A">
              <w:rPr>
                <w:sz w:val="32"/>
                <w:szCs w:val="32"/>
                <w:vertAlign w:val="subscript"/>
              </w:rPr>
              <w:t>p</w:t>
            </w:r>
            <w:r w:rsidR="00932E2A" w:rsidRPr="001C3A14">
              <w:rPr>
                <w:sz w:val="24"/>
                <w:szCs w:val="24"/>
                <w:vertAlign w:val="subscript"/>
              </w:rPr>
              <w:t xml:space="preserve"> </w:t>
            </w:r>
            <w:r w:rsidR="00932E2A" w:rsidRPr="001C3A14">
              <w:rPr>
                <w:sz w:val="24"/>
                <w:szCs w:val="24"/>
              </w:rPr>
              <w:t>= ω</w:t>
            </w:r>
            <w:r w:rsidR="00932E2A">
              <w:rPr>
                <w:sz w:val="24"/>
                <w:szCs w:val="24"/>
              </w:rPr>
              <w:t xml:space="preserve"> </w:t>
            </w:r>
            <w:r w:rsidR="00932E2A" w:rsidRPr="001C3A14">
              <w:rPr>
                <w:sz w:val="24"/>
                <w:szCs w:val="24"/>
              </w:rPr>
              <w:t>/</w:t>
            </w:r>
            <w:r w:rsidR="00932E2A">
              <w:rPr>
                <w:sz w:val="24"/>
                <w:szCs w:val="24"/>
              </w:rPr>
              <w:t xml:space="preserve"> </w:t>
            </w:r>
            <w:r w:rsidR="00932E2A" w:rsidRPr="001C3A14">
              <w:rPr>
                <w:sz w:val="24"/>
                <w:szCs w:val="24"/>
              </w:rPr>
              <w:t>c</w:t>
            </w:r>
            <w:r w:rsidR="00932E2A" w:rsidRPr="00671380">
              <w:rPr>
                <w:sz w:val="32"/>
                <w:szCs w:val="32"/>
                <w:vertAlign w:val="subscript"/>
              </w:rPr>
              <w:t>p</w:t>
            </w:r>
          </w:p>
          <w:p w:rsidR="00932E2A" w:rsidRDefault="00932E2A" w:rsidP="00932E2A">
            <w:pPr>
              <w:spacing w:before="240" w:after="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radiation resistance </w:t>
            </w:r>
            <w:r w:rsidRPr="00671380">
              <w:rPr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is</w:t>
            </w:r>
          </w:p>
          <w:p w:rsidR="00932E2A" w:rsidRDefault="009F4F8C" w:rsidP="00932E2A">
            <w:pPr>
              <w:rPr>
                <w:rFonts w:ascii="Calibri" w:hAnsi="Calibri" w:cs="Calibri"/>
                <w:sz w:val="28"/>
                <w:szCs w:val="28"/>
                <w:vertAlign w:val="subscript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32E2A" w:rsidRPr="00671380">
              <w:rPr>
                <w:sz w:val="22"/>
                <w:szCs w:val="22"/>
              </w:rPr>
              <w:t xml:space="preserve">R = </w:t>
            </w:r>
            <w:r w:rsidR="00932E2A" w:rsidRPr="00932E2A">
              <w:rPr>
                <w:sz w:val="24"/>
                <w:szCs w:val="24"/>
              </w:rPr>
              <w:t>ρc A</w:t>
            </w:r>
            <w:r w:rsidR="00932E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32E2A" w:rsidRPr="00932E2A">
              <w:rPr>
                <w:sz w:val="24"/>
                <w:szCs w:val="24"/>
              </w:rPr>
              <w:t>σ</w:t>
            </w:r>
            <w:r w:rsidR="00932E2A" w:rsidRPr="00932E2A">
              <w:rPr>
                <w:rFonts w:ascii="Calibri" w:hAnsi="Calibri" w:cs="Calibri"/>
                <w:sz w:val="30"/>
                <w:szCs w:val="30"/>
                <w:vertAlign w:val="subscript"/>
              </w:rPr>
              <w:t>rad</w:t>
            </w:r>
          </w:p>
          <w:p w:rsidR="00932E2A" w:rsidRPr="00671380" w:rsidRDefault="00932E2A" w:rsidP="00932E2A">
            <w:pPr>
              <w:spacing w:before="120" w:after="120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br/>
            </w:r>
            <w:r w:rsidRPr="00671380">
              <w:rPr>
                <w:rFonts w:ascii="Calibri" w:hAnsi="Calibri" w:cs="Calibri"/>
                <w:sz w:val="22"/>
                <w:szCs w:val="22"/>
                <w:u w:val="single"/>
              </w:rPr>
              <w:t>Reference</w:t>
            </w:r>
          </w:p>
          <w:p w:rsidR="00932E2A" w:rsidRDefault="00932E2A" w:rsidP="00932E2A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1C3A14">
              <w:rPr>
                <w:rFonts w:ascii="Calibri" w:hAnsi="Calibri" w:cs="Calibri"/>
                <w:color w:val="000000"/>
                <w:sz w:val="22"/>
                <w:szCs w:val="22"/>
              </w:rPr>
              <w:t>J. Wijker, Random Vibrations in Spacecraft Structure Design, Springer, New York, 2009.  Equation (4.144)</w:t>
            </w:r>
          </w:p>
        </w:tc>
        <w:tc>
          <w:tcPr>
            <w:tcW w:w="270" w:type="dxa"/>
          </w:tcPr>
          <w:p w:rsidR="00932E2A" w:rsidRDefault="00932E2A" w:rsidP="003058F6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</w:tc>
        <w:tc>
          <w:tcPr>
            <w:tcW w:w="4940" w:type="dxa"/>
          </w:tcPr>
          <w:tbl>
            <w:tblPr>
              <w:tblStyle w:val="TableGrid"/>
              <w:tblW w:w="0" w:type="auto"/>
              <w:tblInd w:w="198" w:type="dxa"/>
              <w:tblLook w:val="04A0" w:firstRow="1" w:lastRow="0" w:firstColumn="1" w:lastColumn="0" w:noHBand="0" w:noVBand="1"/>
            </w:tblPr>
            <w:tblGrid>
              <w:gridCol w:w="734"/>
              <w:gridCol w:w="3551"/>
            </w:tblGrid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32E2A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color w:val="000000"/>
                      <w:sz w:val="24"/>
                      <w:szCs w:val="24"/>
                    </w:rPr>
                    <w:t>k</w:t>
                  </w:r>
                  <w:r w:rsidRPr="009F4F8C">
                    <w:rPr>
                      <w:color w:val="000000"/>
                      <w:sz w:val="32"/>
                      <w:szCs w:val="32"/>
                      <w:vertAlign w:val="subscript"/>
                    </w:rPr>
                    <w:t>a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3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Acoustic wave number</w:t>
                  </w:r>
                </w:p>
              </w:tc>
            </w:tr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32E2A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color w:val="000000"/>
                      <w:sz w:val="24"/>
                      <w:szCs w:val="24"/>
                    </w:rPr>
                    <w:t>k</w:t>
                  </w:r>
                  <w:r w:rsidRPr="009F4F8C">
                    <w:rPr>
                      <w:color w:val="000000"/>
                      <w:sz w:val="30"/>
                      <w:szCs w:val="30"/>
                      <w:vertAlign w:val="subscript"/>
                    </w:rPr>
                    <w:t>p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tabs>
                      <w:tab w:val="left" w:pos="2844"/>
                    </w:tabs>
                    <w:autoSpaceDE w:val="0"/>
                    <w:autoSpaceDN w:val="0"/>
                    <w:adjustRightInd w:val="0"/>
                    <w:ind w:right="72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3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Unloaded panel wave number</w:t>
                  </w:r>
                </w:p>
              </w:tc>
            </w:tr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F4F8C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color w:val="000000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tabs>
                      <w:tab w:val="left" w:pos="2844"/>
                    </w:tabs>
                    <w:autoSpaceDE w:val="0"/>
                    <w:autoSpaceDN w:val="0"/>
                    <w:adjustRightInd w:val="0"/>
                    <w:ind w:right="72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Angular frequency (rad/sec)</w:t>
                  </w:r>
                </w:p>
              </w:tc>
            </w:tr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F4F8C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color w:val="000000"/>
                      <w:sz w:val="24"/>
                      <w:szCs w:val="24"/>
                    </w:rPr>
                    <w:t>c</w:t>
                  </w:r>
                  <w:r w:rsidRPr="009F4F8C">
                    <w:rPr>
                      <w:color w:val="000000"/>
                      <w:sz w:val="24"/>
                      <w:szCs w:val="24"/>
                      <w:vertAlign w:val="subscript"/>
                    </w:rPr>
                    <w:t>o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tabs>
                      <w:tab w:val="left" w:pos="2844"/>
                    </w:tabs>
                    <w:autoSpaceDE w:val="0"/>
                    <w:autoSpaceDN w:val="0"/>
                    <w:adjustRightInd w:val="0"/>
                    <w:ind w:right="72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Speed of sound in gas</w:t>
                  </w:r>
                </w:p>
              </w:tc>
            </w:tr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F4F8C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sz w:val="24"/>
                      <w:szCs w:val="24"/>
                    </w:rPr>
                    <w:t>c</w:t>
                  </w:r>
                  <w:r w:rsidRPr="009F4F8C">
                    <w:rPr>
                      <w:sz w:val="30"/>
                      <w:szCs w:val="30"/>
                      <w:vertAlign w:val="subscript"/>
                    </w:rPr>
                    <w:t>p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tabs>
                      <w:tab w:val="left" w:pos="2844"/>
                    </w:tabs>
                    <w:autoSpaceDE w:val="0"/>
                    <w:autoSpaceDN w:val="0"/>
                    <w:adjustRightInd w:val="0"/>
                    <w:ind w:right="72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Bending/Shear phase speed</w:t>
                  </w:r>
                </w:p>
              </w:tc>
            </w:tr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F4F8C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sz w:val="24"/>
                      <w:szCs w:val="24"/>
                    </w:rPr>
                    <w:t>ρ</w:t>
                  </w:r>
                  <w:r w:rsidRPr="009F4F8C">
                    <w:rPr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tabs>
                      <w:tab w:val="left" w:pos="2844"/>
                    </w:tabs>
                    <w:autoSpaceDE w:val="0"/>
                    <w:autoSpaceDN w:val="0"/>
                    <w:adjustRightInd w:val="0"/>
                    <w:ind w:right="72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Characteristic impedance of the gas</w:t>
                  </w:r>
                </w:p>
              </w:tc>
            </w:tr>
            <w:tr w:rsidR="00932E2A" w:rsidRPr="001C3A14" w:rsidTr="009F4F8C">
              <w:trPr>
                <w:trHeight w:val="504"/>
              </w:trPr>
              <w:tc>
                <w:tcPr>
                  <w:tcW w:w="734" w:type="dxa"/>
                  <w:tcBorders>
                    <w:right w:val="single" w:sz="4" w:space="0" w:color="auto"/>
                  </w:tcBorders>
                  <w:vAlign w:val="center"/>
                </w:tcPr>
                <w:p w:rsidR="00932E2A" w:rsidRPr="009F4F8C" w:rsidRDefault="009F4F8C" w:rsidP="009F4F8C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9F4F8C">
                    <w:rPr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2E2A" w:rsidRPr="001C3A14" w:rsidRDefault="00932E2A" w:rsidP="00932E2A">
                  <w:pPr>
                    <w:tabs>
                      <w:tab w:val="left" w:pos="2844"/>
                    </w:tabs>
                    <w:autoSpaceDE w:val="0"/>
                    <w:autoSpaceDN w:val="0"/>
                    <w:adjustRightInd w:val="0"/>
                    <w:ind w:right="72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Panel surface area</w:t>
                  </w:r>
                </w:p>
              </w:tc>
            </w:tr>
          </w:tbl>
          <w:p w:rsidR="00932E2A" w:rsidRDefault="00932E2A" w:rsidP="003058F6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</w:tc>
      </w:tr>
    </w:tbl>
    <w:p w:rsidR="001C3A14" w:rsidRDefault="001C3A14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932E2A" w:rsidRDefault="00932E2A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446D50" w:rsidRDefault="00446D50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446D50" w:rsidRDefault="00446D50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446D50" w:rsidRDefault="00446D50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446D50" w:rsidRDefault="00446D50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446D50" w:rsidRDefault="00446D50" w:rsidP="003058F6">
      <w:pPr>
        <w:rPr>
          <w:rFonts w:ascii="Calibri" w:hAnsi="Calibri" w:cs="Calibri"/>
          <w:sz w:val="22"/>
          <w:szCs w:val="22"/>
          <w:u w:val="single"/>
        </w:rPr>
      </w:pPr>
      <w:bookmarkStart w:id="0" w:name="_GoBack"/>
      <w:bookmarkEnd w:id="0"/>
    </w:p>
    <w:p w:rsidR="001C3A14" w:rsidRPr="001C3A14" w:rsidRDefault="001C3A14" w:rsidP="003058F6">
      <w:pPr>
        <w:rPr>
          <w:rFonts w:ascii="Calibri" w:hAnsi="Calibri" w:cs="Calibri"/>
          <w:sz w:val="22"/>
          <w:szCs w:val="22"/>
          <w:u w:val="single"/>
        </w:rPr>
      </w:pPr>
    </w:p>
    <w:p w:rsidR="004A3E63" w:rsidRDefault="004A3E63"/>
    <w:sectPr w:rsidR="004A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F6"/>
    <w:rsid w:val="001C3A14"/>
    <w:rsid w:val="003058F6"/>
    <w:rsid w:val="00446D50"/>
    <w:rsid w:val="004A3E63"/>
    <w:rsid w:val="00671380"/>
    <w:rsid w:val="007335B9"/>
    <w:rsid w:val="00932E2A"/>
    <w:rsid w:val="009943B3"/>
    <w:rsid w:val="009F4F8C"/>
    <w:rsid w:val="00B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0CF4"/>
  <w15:chartTrackingRefBased/>
  <w15:docId w15:val="{EF73E13E-550A-4D60-87EF-F5A02102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8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Irvine</dc:creator>
  <cp:keywords/>
  <dc:description/>
  <cp:lastModifiedBy>Tom Irvine</cp:lastModifiedBy>
  <cp:revision>3</cp:revision>
  <dcterms:created xsi:type="dcterms:W3CDTF">2022-06-23T19:50:00Z</dcterms:created>
  <dcterms:modified xsi:type="dcterms:W3CDTF">2022-06-23T20:53:00Z</dcterms:modified>
</cp:coreProperties>
</file>