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24AA0" w14:textId="77777777" w:rsidR="00D01723" w:rsidRDefault="000301B7">
      <w:pPr>
        <w:pStyle w:val="Title"/>
        <w:widowControl w:val="0"/>
        <w:spacing w:line="240" w:lineRule="auto"/>
        <w:ind w:left="120" w:right="115"/>
        <w:jc w:val="center"/>
      </w:pPr>
      <w:bookmarkStart w:id="0" w:name="_ftx1bojsh8by" w:colFirst="0" w:colLast="0"/>
      <w:bookmarkEnd w:id="0"/>
      <w:r>
        <w:t>Time-extended, automated bidding software prototype</w:t>
      </w:r>
    </w:p>
    <w:p w14:paraId="2BC5E1CC" w14:textId="77777777" w:rsidR="00D01723" w:rsidRDefault="000301B7">
      <w:pPr>
        <w:widowControl w:val="0"/>
        <w:spacing w:line="240" w:lineRule="auto"/>
        <w:ind w:left="120" w:right="115"/>
        <w:jc w:val="center"/>
      </w:pPr>
      <w:r>
        <w:t>Nuchem Katz</w:t>
      </w:r>
    </w:p>
    <w:p w14:paraId="61742ABF" w14:textId="77777777" w:rsidR="00D01723" w:rsidRDefault="000301B7">
      <w:pPr>
        <w:widowControl w:val="0"/>
        <w:spacing w:line="240" w:lineRule="auto"/>
        <w:ind w:left="120" w:right="115"/>
        <w:jc w:val="center"/>
      </w:pPr>
      <w:r>
        <w:t>Date 13/05/2021</w:t>
      </w:r>
    </w:p>
    <w:p w14:paraId="4098C0D8" w14:textId="77777777" w:rsidR="00D01723" w:rsidRDefault="000301B7">
      <w:pPr>
        <w:widowControl w:val="0"/>
        <w:spacing w:line="240" w:lineRule="auto"/>
        <w:ind w:left="120" w:right="115"/>
        <w:jc w:val="center"/>
      </w:pPr>
      <w:r>
        <w:t>Word count 14521 (from Abstract to Conclusions)</w:t>
      </w:r>
    </w:p>
    <w:p w14:paraId="3F2B080B" w14:textId="77777777" w:rsidR="00D01723" w:rsidRDefault="00D01723">
      <w:pPr>
        <w:widowControl w:val="0"/>
        <w:spacing w:line="240" w:lineRule="auto"/>
        <w:ind w:left="120" w:right="115"/>
        <w:jc w:val="center"/>
      </w:pPr>
    </w:p>
    <w:p w14:paraId="70E06536" w14:textId="77777777" w:rsidR="00D01723" w:rsidRDefault="00D01723">
      <w:pPr>
        <w:widowControl w:val="0"/>
        <w:spacing w:line="240" w:lineRule="auto"/>
        <w:ind w:left="120" w:right="115"/>
        <w:jc w:val="center"/>
      </w:pPr>
    </w:p>
    <w:p w14:paraId="6B97B2F0" w14:textId="77777777" w:rsidR="00D01723" w:rsidRDefault="00D01723">
      <w:pPr>
        <w:widowControl w:val="0"/>
        <w:spacing w:line="240" w:lineRule="auto"/>
        <w:ind w:left="120" w:right="115"/>
        <w:jc w:val="center"/>
      </w:pPr>
    </w:p>
    <w:p w14:paraId="35B897CD" w14:textId="77777777" w:rsidR="00D01723" w:rsidRDefault="00D01723">
      <w:pPr>
        <w:widowControl w:val="0"/>
        <w:spacing w:line="240" w:lineRule="auto"/>
        <w:ind w:left="120" w:right="115"/>
        <w:jc w:val="center"/>
      </w:pPr>
    </w:p>
    <w:p w14:paraId="05A45BA2" w14:textId="77777777" w:rsidR="00D01723" w:rsidRDefault="00D01723">
      <w:pPr>
        <w:widowControl w:val="0"/>
        <w:spacing w:line="240" w:lineRule="auto"/>
        <w:ind w:left="120" w:right="115"/>
        <w:jc w:val="center"/>
      </w:pPr>
    </w:p>
    <w:p w14:paraId="0D5C0642" w14:textId="77777777" w:rsidR="00D01723" w:rsidRDefault="00D01723">
      <w:pPr>
        <w:widowControl w:val="0"/>
        <w:spacing w:line="240" w:lineRule="auto"/>
        <w:ind w:left="120" w:right="115"/>
        <w:jc w:val="center"/>
      </w:pPr>
    </w:p>
    <w:p w14:paraId="1E68D27E" w14:textId="77777777" w:rsidR="00D01723" w:rsidRDefault="00D01723">
      <w:pPr>
        <w:widowControl w:val="0"/>
        <w:spacing w:line="240" w:lineRule="auto"/>
        <w:ind w:left="120" w:right="115"/>
        <w:jc w:val="center"/>
      </w:pPr>
    </w:p>
    <w:p w14:paraId="365FEE50" w14:textId="77777777" w:rsidR="00D01723" w:rsidRDefault="00D01723">
      <w:pPr>
        <w:widowControl w:val="0"/>
        <w:spacing w:line="240" w:lineRule="auto"/>
        <w:ind w:left="120" w:right="115"/>
        <w:jc w:val="center"/>
      </w:pPr>
    </w:p>
    <w:p w14:paraId="194631EE" w14:textId="77777777" w:rsidR="00D01723" w:rsidRDefault="00D01723">
      <w:pPr>
        <w:widowControl w:val="0"/>
        <w:spacing w:line="240" w:lineRule="auto"/>
        <w:ind w:left="120" w:right="115"/>
        <w:jc w:val="center"/>
      </w:pPr>
    </w:p>
    <w:p w14:paraId="34F63A26" w14:textId="77777777" w:rsidR="00D01723" w:rsidRDefault="00D01723">
      <w:pPr>
        <w:widowControl w:val="0"/>
        <w:spacing w:line="240" w:lineRule="auto"/>
        <w:ind w:left="120" w:right="115"/>
        <w:jc w:val="center"/>
      </w:pPr>
    </w:p>
    <w:p w14:paraId="6521909B" w14:textId="77777777" w:rsidR="00D01723" w:rsidRDefault="00D01723">
      <w:pPr>
        <w:widowControl w:val="0"/>
        <w:spacing w:line="240" w:lineRule="auto"/>
        <w:ind w:left="120" w:right="115"/>
        <w:jc w:val="center"/>
      </w:pPr>
    </w:p>
    <w:p w14:paraId="53B56B1D" w14:textId="77777777" w:rsidR="00D01723" w:rsidRDefault="00D01723">
      <w:pPr>
        <w:widowControl w:val="0"/>
        <w:spacing w:line="240" w:lineRule="auto"/>
        <w:ind w:left="120" w:right="115"/>
        <w:jc w:val="center"/>
      </w:pPr>
    </w:p>
    <w:p w14:paraId="71DB2B72" w14:textId="77777777" w:rsidR="00D01723" w:rsidRDefault="00D01723">
      <w:pPr>
        <w:widowControl w:val="0"/>
        <w:spacing w:line="240" w:lineRule="auto"/>
        <w:ind w:left="120" w:right="115"/>
        <w:jc w:val="center"/>
      </w:pPr>
    </w:p>
    <w:p w14:paraId="001EB48C" w14:textId="77777777" w:rsidR="00D01723" w:rsidRDefault="00D01723">
      <w:pPr>
        <w:widowControl w:val="0"/>
        <w:spacing w:line="240" w:lineRule="auto"/>
        <w:ind w:left="120" w:right="115"/>
        <w:jc w:val="center"/>
      </w:pPr>
    </w:p>
    <w:p w14:paraId="3501035A" w14:textId="77777777" w:rsidR="00D01723" w:rsidRDefault="00D01723">
      <w:pPr>
        <w:widowControl w:val="0"/>
        <w:spacing w:line="240" w:lineRule="auto"/>
        <w:ind w:left="120" w:right="115"/>
        <w:jc w:val="center"/>
      </w:pPr>
    </w:p>
    <w:p w14:paraId="02EA58C9" w14:textId="77777777" w:rsidR="00D01723" w:rsidRDefault="00D01723">
      <w:pPr>
        <w:widowControl w:val="0"/>
        <w:spacing w:line="240" w:lineRule="auto"/>
        <w:ind w:left="120" w:right="115"/>
        <w:jc w:val="center"/>
      </w:pPr>
    </w:p>
    <w:p w14:paraId="735CC4A6" w14:textId="77777777" w:rsidR="00D01723" w:rsidRDefault="00D01723">
      <w:pPr>
        <w:widowControl w:val="0"/>
        <w:spacing w:line="240" w:lineRule="auto"/>
        <w:ind w:left="120" w:right="115"/>
        <w:jc w:val="center"/>
      </w:pPr>
    </w:p>
    <w:p w14:paraId="48F105E6" w14:textId="77777777" w:rsidR="00D01723" w:rsidRDefault="00D01723">
      <w:pPr>
        <w:widowControl w:val="0"/>
        <w:spacing w:line="240" w:lineRule="auto"/>
        <w:ind w:left="120" w:right="115"/>
        <w:jc w:val="center"/>
      </w:pPr>
    </w:p>
    <w:p w14:paraId="617C2131" w14:textId="77777777" w:rsidR="00D01723" w:rsidRDefault="00D01723">
      <w:pPr>
        <w:widowControl w:val="0"/>
        <w:spacing w:line="240" w:lineRule="auto"/>
        <w:ind w:left="120" w:right="115"/>
        <w:jc w:val="center"/>
      </w:pPr>
    </w:p>
    <w:p w14:paraId="7212506E" w14:textId="77777777" w:rsidR="00D01723" w:rsidRDefault="00D01723">
      <w:pPr>
        <w:widowControl w:val="0"/>
        <w:spacing w:line="240" w:lineRule="auto"/>
        <w:ind w:left="120" w:right="115"/>
        <w:jc w:val="center"/>
      </w:pPr>
    </w:p>
    <w:p w14:paraId="43A480ED" w14:textId="77777777" w:rsidR="00D01723" w:rsidRDefault="00D01723">
      <w:pPr>
        <w:widowControl w:val="0"/>
        <w:spacing w:line="240" w:lineRule="auto"/>
        <w:ind w:left="120" w:right="115"/>
        <w:jc w:val="center"/>
      </w:pPr>
    </w:p>
    <w:p w14:paraId="18F2CC68" w14:textId="77777777" w:rsidR="00D01723" w:rsidRDefault="00D01723">
      <w:pPr>
        <w:widowControl w:val="0"/>
        <w:spacing w:line="240" w:lineRule="auto"/>
        <w:ind w:left="120" w:right="115"/>
        <w:jc w:val="center"/>
      </w:pPr>
    </w:p>
    <w:p w14:paraId="3598701F" w14:textId="77777777" w:rsidR="00D01723" w:rsidRDefault="00D01723">
      <w:pPr>
        <w:widowControl w:val="0"/>
        <w:spacing w:line="240" w:lineRule="auto"/>
        <w:ind w:left="120" w:right="115"/>
        <w:jc w:val="center"/>
      </w:pPr>
    </w:p>
    <w:p w14:paraId="341233E6" w14:textId="77777777" w:rsidR="00D01723" w:rsidRDefault="00D01723">
      <w:pPr>
        <w:widowControl w:val="0"/>
        <w:spacing w:line="240" w:lineRule="auto"/>
        <w:ind w:left="120" w:right="115"/>
        <w:jc w:val="center"/>
      </w:pPr>
    </w:p>
    <w:p w14:paraId="395DC1D7" w14:textId="77777777" w:rsidR="00D01723" w:rsidRDefault="00D01723">
      <w:pPr>
        <w:widowControl w:val="0"/>
        <w:spacing w:line="240" w:lineRule="auto"/>
        <w:ind w:left="120" w:right="115"/>
        <w:jc w:val="center"/>
      </w:pPr>
    </w:p>
    <w:p w14:paraId="5CE2334A" w14:textId="77777777" w:rsidR="00D01723" w:rsidRDefault="00D01723">
      <w:pPr>
        <w:widowControl w:val="0"/>
        <w:spacing w:line="240" w:lineRule="auto"/>
        <w:ind w:left="120" w:right="115"/>
        <w:jc w:val="center"/>
      </w:pPr>
    </w:p>
    <w:p w14:paraId="6CD68415" w14:textId="77777777" w:rsidR="00D01723" w:rsidRDefault="00D01723">
      <w:pPr>
        <w:widowControl w:val="0"/>
        <w:spacing w:line="240" w:lineRule="auto"/>
        <w:ind w:left="120" w:right="115"/>
        <w:jc w:val="center"/>
      </w:pPr>
    </w:p>
    <w:p w14:paraId="7C961089" w14:textId="77777777" w:rsidR="00D01723" w:rsidRDefault="00D01723">
      <w:pPr>
        <w:widowControl w:val="0"/>
        <w:spacing w:line="240" w:lineRule="auto"/>
        <w:ind w:left="120" w:right="115"/>
        <w:jc w:val="center"/>
      </w:pPr>
    </w:p>
    <w:p w14:paraId="2405622A" w14:textId="77777777" w:rsidR="00D01723" w:rsidRDefault="00D01723">
      <w:pPr>
        <w:widowControl w:val="0"/>
        <w:spacing w:line="240" w:lineRule="auto"/>
        <w:ind w:left="120" w:right="115"/>
        <w:jc w:val="center"/>
      </w:pPr>
    </w:p>
    <w:p w14:paraId="7D93AB9D" w14:textId="77777777" w:rsidR="00D01723" w:rsidRDefault="00D01723">
      <w:pPr>
        <w:widowControl w:val="0"/>
        <w:spacing w:line="240" w:lineRule="auto"/>
        <w:ind w:left="120" w:right="115"/>
        <w:jc w:val="center"/>
      </w:pPr>
    </w:p>
    <w:p w14:paraId="252B9561" w14:textId="77777777" w:rsidR="00D01723" w:rsidRDefault="00D01723">
      <w:pPr>
        <w:widowControl w:val="0"/>
        <w:spacing w:line="240" w:lineRule="auto"/>
        <w:ind w:left="120" w:right="115"/>
        <w:jc w:val="center"/>
      </w:pPr>
    </w:p>
    <w:p w14:paraId="140E8115" w14:textId="77777777" w:rsidR="00D01723" w:rsidRDefault="00D01723">
      <w:pPr>
        <w:widowControl w:val="0"/>
        <w:spacing w:line="240" w:lineRule="auto"/>
        <w:ind w:left="120" w:right="115"/>
        <w:jc w:val="center"/>
      </w:pPr>
    </w:p>
    <w:p w14:paraId="0B7ACA1D" w14:textId="77777777" w:rsidR="00D01723" w:rsidRDefault="00D01723">
      <w:pPr>
        <w:widowControl w:val="0"/>
        <w:spacing w:line="240" w:lineRule="auto"/>
        <w:ind w:left="120" w:right="115"/>
        <w:jc w:val="center"/>
      </w:pPr>
    </w:p>
    <w:p w14:paraId="00A878F4" w14:textId="77777777" w:rsidR="00D01723" w:rsidRDefault="00D01723">
      <w:pPr>
        <w:widowControl w:val="0"/>
        <w:spacing w:line="240" w:lineRule="auto"/>
        <w:ind w:left="120" w:right="115"/>
        <w:jc w:val="center"/>
      </w:pPr>
    </w:p>
    <w:p w14:paraId="5A34E7E1" w14:textId="77777777" w:rsidR="00D01723" w:rsidRDefault="00D01723">
      <w:pPr>
        <w:widowControl w:val="0"/>
        <w:spacing w:line="240" w:lineRule="auto"/>
        <w:ind w:left="120" w:right="115"/>
        <w:jc w:val="center"/>
      </w:pPr>
    </w:p>
    <w:p w14:paraId="3AB08845" w14:textId="77777777" w:rsidR="00D01723" w:rsidRDefault="00D01723">
      <w:pPr>
        <w:widowControl w:val="0"/>
        <w:spacing w:line="240" w:lineRule="auto"/>
        <w:ind w:left="120" w:right="115"/>
        <w:jc w:val="center"/>
      </w:pPr>
    </w:p>
    <w:p w14:paraId="216882BB" w14:textId="77777777" w:rsidR="00D01723" w:rsidRDefault="00D01723">
      <w:pPr>
        <w:widowControl w:val="0"/>
        <w:spacing w:line="240" w:lineRule="auto"/>
        <w:ind w:left="120" w:right="115"/>
        <w:jc w:val="center"/>
      </w:pPr>
    </w:p>
    <w:p w14:paraId="416BF43C" w14:textId="77777777" w:rsidR="00D01723" w:rsidRDefault="00D01723">
      <w:pPr>
        <w:widowControl w:val="0"/>
        <w:spacing w:line="240" w:lineRule="auto"/>
        <w:ind w:left="120" w:right="115"/>
        <w:jc w:val="center"/>
      </w:pPr>
    </w:p>
    <w:p w14:paraId="65857364" w14:textId="77777777" w:rsidR="00D01723" w:rsidRDefault="00D01723">
      <w:pPr>
        <w:widowControl w:val="0"/>
        <w:spacing w:line="240" w:lineRule="auto"/>
        <w:ind w:right="115"/>
      </w:pPr>
    </w:p>
    <w:p w14:paraId="4BA8BC1D" w14:textId="77777777" w:rsidR="00D01723" w:rsidRDefault="000301B7">
      <w:pPr>
        <w:widowControl w:val="0"/>
        <w:spacing w:line="240" w:lineRule="auto"/>
        <w:ind w:left="120" w:right="115"/>
      </w:pPr>
      <w:r>
        <w:t xml:space="preserve">BSc Computing Project Report, Birkbeck College, University of London, 2021. </w:t>
      </w:r>
    </w:p>
    <w:p w14:paraId="234576E2" w14:textId="77777777" w:rsidR="00D01723" w:rsidRDefault="000301B7">
      <w:pPr>
        <w:widowControl w:val="0"/>
        <w:spacing w:line="240" w:lineRule="auto"/>
        <w:ind w:left="120" w:right="115"/>
      </w:pPr>
      <w:r>
        <w:t>This report is the result of my own work except where explicitly stated in the text. The report may be freely copied and distributed provided the source is explicitly acknowledged</w:t>
      </w:r>
      <w:r>
        <w:t xml:space="preserve">. </w:t>
      </w:r>
    </w:p>
    <w:p w14:paraId="3AEE877B" w14:textId="77777777" w:rsidR="00D01723" w:rsidRDefault="000301B7">
      <w:pPr>
        <w:pStyle w:val="Heading1"/>
        <w:widowControl w:val="0"/>
        <w:ind w:right="120"/>
      </w:pPr>
      <w:bookmarkStart w:id="1" w:name="_n5t1ezpib741" w:colFirst="0" w:colLast="0"/>
      <w:bookmarkEnd w:id="1"/>
      <w:r>
        <w:lastRenderedPageBreak/>
        <w:t>Abstract</w:t>
      </w:r>
    </w:p>
    <w:p w14:paraId="6BD0492E" w14:textId="77777777" w:rsidR="00D01723" w:rsidRDefault="00D01723"/>
    <w:p w14:paraId="30945F33" w14:textId="77777777" w:rsidR="00D01723" w:rsidRDefault="000301B7">
      <w:r>
        <w:t>A project to prototype an auto-extending auction engine is described. The methods used to implement persistence of business entities to a MySQL database and endpoints for Remote Procedure Calls for maintaining entities are included.</w:t>
      </w:r>
    </w:p>
    <w:p w14:paraId="4714FA2C" w14:textId="77777777" w:rsidR="00D01723" w:rsidRDefault="00D01723"/>
    <w:p w14:paraId="0ACE513D" w14:textId="77777777" w:rsidR="00D01723" w:rsidRDefault="000301B7">
      <w:r>
        <w:t xml:space="preserve">The project includes a range of tests that mimic the behaviour of users executing the available operations on each of the business entities. Build and environment details are included to enable the reader to replicate the tests.  </w:t>
      </w:r>
    </w:p>
    <w:p w14:paraId="280F502D" w14:textId="77777777" w:rsidR="00D01723" w:rsidRDefault="00D01723"/>
    <w:p w14:paraId="6E839EF8" w14:textId="77777777" w:rsidR="00D01723" w:rsidRDefault="000301B7">
      <w:r>
        <w:t>The application uses Jav</w:t>
      </w:r>
      <w:r>
        <w:t xml:space="preserve">a and makes use of </w:t>
      </w:r>
      <w:proofErr w:type="spellStart"/>
      <w:r>
        <w:t>MySql</w:t>
      </w:r>
      <w:proofErr w:type="spellEnd"/>
      <w:r>
        <w:t>, JSON, Spring-boot, Hibernate, Jackson and Lombok. The coding was done in Eclipse IDE with Maven used to manage the build and make third-party dependencies possible. All the project components are available on GitHub at https://git</w:t>
      </w:r>
      <w:r>
        <w:t>hub.com/nkatz01/StuProj.</w:t>
      </w:r>
    </w:p>
    <w:p w14:paraId="4A767B04" w14:textId="77777777" w:rsidR="00D01723" w:rsidRDefault="00D01723"/>
    <w:p w14:paraId="3E5A2A16" w14:textId="77777777" w:rsidR="00D01723" w:rsidRDefault="000301B7">
      <w:r>
        <w:t xml:space="preserve">In addition to implementing and testing the bidding logic for the web application, the project explores the abilities of Spring and its subset Spring-boot to provide out of the box components, configured and ready to use in a way </w:t>
      </w:r>
      <w:r>
        <w:t xml:space="preserve">that’s convenient and scaled and to ease dependency inversion and reduce boilerplate code. The project also explores connecting to  Java with a persistence tool like </w:t>
      </w:r>
      <w:proofErr w:type="spellStart"/>
      <w:r>
        <w:t>MySql</w:t>
      </w:r>
      <w:proofErr w:type="spellEnd"/>
      <w:r>
        <w:t xml:space="preserve"> by the use of </w:t>
      </w:r>
      <w:proofErr w:type="spellStart"/>
      <w:r>
        <w:t>Jpa</w:t>
      </w:r>
      <w:proofErr w:type="spellEnd"/>
      <w:r>
        <w:t xml:space="preserve"> specification and its Hibernate implementation. Finally the projec</w:t>
      </w:r>
      <w:r>
        <w:t xml:space="preserve">t experiments with using web endpoints and the two-way transferral of Java and JSON objects via these endpoints using Jackson. </w:t>
      </w:r>
    </w:p>
    <w:p w14:paraId="240D5B78" w14:textId="77777777" w:rsidR="00D01723" w:rsidRDefault="00D01723"/>
    <w:p w14:paraId="2F7ADD64" w14:textId="77777777" w:rsidR="00D01723" w:rsidRDefault="000301B7">
      <w:r>
        <w:t>Additionally experience was gained of:</w:t>
      </w:r>
    </w:p>
    <w:p w14:paraId="178C1428" w14:textId="77777777" w:rsidR="00D01723" w:rsidRDefault="000301B7">
      <w:pPr>
        <w:numPr>
          <w:ilvl w:val="0"/>
          <w:numId w:val="7"/>
        </w:numPr>
        <w:ind w:left="566"/>
      </w:pPr>
      <w:r>
        <w:t>Generalization, coding to interfaces and to separate the implementation from the specifi</w:t>
      </w:r>
      <w:r>
        <w:t>cation.</w:t>
      </w:r>
    </w:p>
    <w:p w14:paraId="73EDF94D" w14:textId="77777777" w:rsidR="00D01723" w:rsidRDefault="000301B7">
      <w:pPr>
        <w:numPr>
          <w:ilvl w:val="0"/>
          <w:numId w:val="7"/>
        </w:numPr>
        <w:ind w:left="566"/>
      </w:pPr>
      <w:r>
        <w:t>Single responsibility principle, minimizing the concerns that a given entity or operation has. To break down and disperse as much as possible the responsibilities into smaller components or operations that can be more easily traced, managed and deb</w:t>
      </w:r>
      <w:r>
        <w:t>ugged.</w:t>
      </w:r>
    </w:p>
    <w:p w14:paraId="0B81F6B6" w14:textId="77777777" w:rsidR="00D01723" w:rsidRDefault="000301B7">
      <w:pPr>
        <w:numPr>
          <w:ilvl w:val="0"/>
          <w:numId w:val="7"/>
        </w:numPr>
        <w:ind w:left="566"/>
      </w:pPr>
      <w:r>
        <w:t>Consistency:</w:t>
      </w:r>
    </w:p>
    <w:p w14:paraId="13E261C9" w14:textId="77777777" w:rsidR="00D01723" w:rsidRDefault="000301B7">
      <w:pPr>
        <w:numPr>
          <w:ilvl w:val="1"/>
          <w:numId w:val="7"/>
        </w:numPr>
        <w:ind w:left="1133"/>
      </w:pPr>
      <w:r>
        <w:t>the use of appropriate collections where more than one thread might be involved, the use of Optional or custom exception types where nulls or business errors might be encountered.</w:t>
      </w:r>
    </w:p>
    <w:p w14:paraId="6ECE224D" w14:textId="77777777" w:rsidR="00D01723" w:rsidRDefault="000301B7">
      <w:pPr>
        <w:numPr>
          <w:ilvl w:val="1"/>
          <w:numId w:val="7"/>
        </w:numPr>
        <w:ind w:left="1133"/>
      </w:pPr>
      <w:r>
        <w:t>the use of database techniques such as auto-generated pr</w:t>
      </w:r>
      <w:r>
        <w:t xml:space="preserve">imary and business keys or properly engineered equals() and </w:t>
      </w:r>
      <w:proofErr w:type="spellStart"/>
      <w:r>
        <w:t>hashCode</w:t>
      </w:r>
      <w:proofErr w:type="spellEnd"/>
      <w:r>
        <w:t>() to assure that persistence operations do not violate the consistency of state between objects.</w:t>
      </w:r>
    </w:p>
    <w:p w14:paraId="7506CC58" w14:textId="77777777" w:rsidR="00D01723" w:rsidRDefault="000301B7">
      <w:pPr>
        <w:pStyle w:val="Heading1"/>
        <w:widowControl w:val="0"/>
        <w:ind w:left="120"/>
      </w:pPr>
      <w:bookmarkStart w:id="2" w:name="_19hmug6gdzu" w:colFirst="0" w:colLast="0"/>
      <w:bookmarkEnd w:id="2"/>
      <w:r>
        <w:br w:type="page"/>
      </w:r>
    </w:p>
    <w:p w14:paraId="20DA4D39" w14:textId="77777777" w:rsidR="00D01723" w:rsidRDefault="000301B7">
      <w:pPr>
        <w:pStyle w:val="Heading1"/>
        <w:widowControl w:val="0"/>
        <w:ind w:left="120"/>
      </w:pPr>
      <w:bookmarkStart w:id="3" w:name="_ckou5agwt7hk" w:colFirst="0" w:colLast="0"/>
      <w:bookmarkEnd w:id="3"/>
      <w:r>
        <w:lastRenderedPageBreak/>
        <w:t>Table of Contents</w:t>
      </w:r>
    </w:p>
    <w:p w14:paraId="71D143EB" w14:textId="77777777" w:rsidR="00D01723" w:rsidRDefault="00D01723">
      <w:pPr>
        <w:widowControl w:val="0"/>
        <w:spacing w:line="240" w:lineRule="auto"/>
        <w:ind w:left="120" w:right="119"/>
        <w:jc w:val="both"/>
      </w:pPr>
    </w:p>
    <w:sdt>
      <w:sdtPr>
        <w:id w:val="2090811163"/>
        <w:docPartObj>
          <w:docPartGallery w:val="Table of Contents"/>
          <w:docPartUnique/>
        </w:docPartObj>
      </w:sdtPr>
      <w:sdtEndPr/>
      <w:sdtContent>
        <w:p w14:paraId="042781C4" w14:textId="77777777" w:rsidR="00D01723" w:rsidRDefault="000301B7">
          <w:pPr>
            <w:tabs>
              <w:tab w:val="right" w:pos="9025"/>
            </w:tabs>
            <w:spacing w:before="80" w:line="240" w:lineRule="auto"/>
            <w:rPr>
              <w:b/>
              <w:color w:val="000000"/>
            </w:rPr>
          </w:pPr>
          <w:r>
            <w:fldChar w:fldCharType="begin"/>
          </w:r>
          <w:r>
            <w:instrText xml:space="preserve"> TOC \h \u \z </w:instrText>
          </w:r>
          <w:r>
            <w:fldChar w:fldCharType="separate"/>
          </w:r>
          <w:hyperlink w:anchor="_n5t1ezpib741">
            <w:r>
              <w:rPr>
                <w:b/>
                <w:color w:val="000000"/>
              </w:rPr>
              <w:t>Abstract</w:t>
            </w:r>
          </w:hyperlink>
          <w:r>
            <w:rPr>
              <w:b/>
              <w:color w:val="000000"/>
            </w:rPr>
            <w:tab/>
          </w:r>
          <w:r>
            <w:fldChar w:fldCharType="begin"/>
          </w:r>
          <w:r>
            <w:instrText xml:space="preserve"> PAGEREF _</w:instrText>
          </w:r>
          <w:r>
            <w:instrText xml:space="preserve">n5t1ezpib741 \h </w:instrText>
          </w:r>
          <w:r>
            <w:fldChar w:fldCharType="separate"/>
          </w:r>
          <w:r>
            <w:rPr>
              <w:b/>
              <w:color w:val="000000"/>
            </w:rPr>
            <w:t>2</w:t>
          </w:r>
          <w:r>
            <w:fldChar w:fldCharType="end"/>
          </w:r>
        </w:p>
        <w:p w14:paraId="7AA9E530" w14:textId="77777777" w:rsidR="00D01723" w:rsidRDefault="000301B7">
          <w:pPr>
            <w:tabs>
              <w:tab w:val="right" w:pos="9025"/>
            </w:tabs>
            <w:spacing w:before="200" w:line="240" w:lineRule="auto"/>
            <w:rPr>
              <w:b/>
              <w:color w:val="000000"/>
            </w:rPr>
          </w:pPr>
          <w:hyperlink w:anchor="_ckou5agwt7hk">
            <w:r>
              <w:rPr>
                <w:b/>
                <w:color w:val="000000"/>
              </w:rPr>
              <w:t>Table of Contents</w:t>
            </w:r>
          </w:hyperlink>
          <w:r>
            <w:rPr>
              <w:b/>
              <w:color w:val="000000"/>
            </w:rPr>
            <w:tab/>
          </w:r>
          <w:r>
            <w:fldChar w:fldCharType="begin"/>
          </w:r>
          <w:r>
            <w:instrText xml:space="preserve"> PAGEREF _ckou5agwt7hk \h </w:instrText>
          </w:r>
          <w:r>
            <w:fldChar w:fldCharType="separate"/>
          </w:r>
          <w:r>
            <w:rPr>
              <w:b/>
              <w:color w:val="000000"/>
            </w:rPr>
            <w:t>3</w:t>
          </w:r>
          <w:r>
            <w:fldChar w:fldCharType="end"/>
          </w:r>
        </w:p>
        <w:p w14:paraId="62CA49FD" w14:textId="77777777" w:rsidR="00D01723" w:rsidRDefault="000301B7">
          <w:pPr>
            <w:tabs>
              <w:tab w:val="right" w:pos="9025"/>
            </w:tabs>
            <w:spacing w:before="60" w:line="240" w:lineRule="auto"/>
            <w:ind w:left="720"/>
            <w:rPr>
              <w:color w:val="000000"/>
            </w:rPr>
          </w:pPr>
          <w:hyperlink w:anchor="_mpbu3sx1od56">
            <w:r>
              <w:rPr>
                <w:color w:val="000000"/>
              </w:rPr>
              <w:t>Glossary</w:t>
            </w:r>
          </w:hyperlink>
          <w:r>
            <w:rPr>
              <w:color w:val="000000"/>
            </w:rPr>
            <w:tab/>
          </w:r>
          <w:r>
            <w:fldChar w:fldCharType="begin"/>
          </w:r>
          <w:r>
            <w:instrText xml:space="preserve"> PAGEREF _mpbu3sx1od56 \h </w:instrText>
          </w:r>
          <w:r>
            <w:fldChar w:fldCharType="separate"/>
          </w:r>
          <w:r>
            <w:rPr>
              <w:color w:val="000000"/>
            </w:rPr>
            <w:t>5</w:t>
          </w:r>
          <w:r>
            <w:fldChar w:fldCharType="end"/>
          </w:r>
        </w:p>
        <w:p w14:paraId="058549F4" w14:textId="77777777" w:rsidR="00D01723" w:rsidRDefault="000301B7">
          <w:pPr>
            <w:tabs>
              <w:tab w:val="right" w:pos="9025"/>
            </w:tabs>
            <w:spacing w:before="60" w:line="240" w:lineRule="auto"/>
            <w:ind w:left="720"/>
            <w:rPr>
              <w:color w:val="000000"/>
            </w:rPr>
          </w:pPr>
          <w:hyperlink w:anchor="_6ucpw8cjjzs7">
            <w:r>
              <w:rPr>
                <w:color w:val="000000"/>
              </w:rPr>
              <w:t>Actor list</w:t>
            </w:r>
          </w:hyperlink>
          <w:r>
            <w:rPr>
              <w:color w:val="000000"/>
            </w:rPr>
            <w:tab/>
          </w:r>
          <w:r>
            <w:fldChar w:fldCharType="begin"/>
          </w:r>
          <w:r>
            <w:instrText xml:space="preserve"> PAGEREF _6ucpw8cjjzs7 \h </w:instrText>
          </w:r>
          <w:r>
            <w:fldChar w:fldCharType="separate"/>
          </w:r>
          <w:r>
            <w:rPr>
              <w:color w:val="000000"/>
            </w:rPr>
            <w:t>6</w:t>
          </w:r>
          <w:r>
            <w:fldChar w:fldCharType="end"/>
          </w:r>
        </w:p>
        <w:p w14:paraId="6572BD5A" w14:textId="77777777" w:rsidR="00D01723" w:rsidRDefault="000301B7">
          <w:pPr>
            <w:tabs>
              <w:tab w:val="right" w:pos="9025"/>
            </w:tabs>
            <w:spacing w:before="60" w:line="240" w:lineRule="auto"/>
            <w:ind w:left="720"/>
            <w:rPr>
              <w:color w:val="000000"/>
            </w:rPr>
          </w:pPr>
          <w:hyperlink w:anchor="_fnypkq2evblb">
            <w:r>
              <w:rPr>
                <w:color w:val="000000"/>
              </w:rPr>
              <w:t>Terminology and general syntax</w:t>
            </w:r>
          </w:hyperlink>
          <w:r>
            <w:rPr>
              <w:color w:val="000000"/>
            </w:rPr>
            <w:tab/>
          </w:r>
          <w:r>
            <w:fldChar w:fldCharType="begin"/>
          </w:r>
          <w:r>
            <w:instrText xml:space="preserve"> PAGEREF _fnypkq2evblb \h </w:instrText>
          </w:r>
          <w:r>
            <w:fldChar w:fldCharType="separate"/>
          </w:r>
          <w:r>
            <w:rPr>
              <w:color w:val="000000"/>
            </w:rPr>
            <w:t>6</w:t>
          </w:r>
          <w:r>
            <w:fldChar w:fldCharType="end"/>
          </w:r>
        </w:p>
        <w:p w14:paraId="7DD709DF" w14:textId="77777777" w:rsidR="00D01723" w:rsidRDefault="000301B7">
          <w:pPr>
            <w:tabs>
              <w:tab w:val="right" w:pos="9025"/>
            </w:tabs>
            <w:spacing w:before="200" w:line="240" w:lineRule="auto"/>
            <w:rPr>
              <w:b/>
              <w:color w:val="000000"/>
            </w:rPr>
          </w:pPr>
          <w:hyperlink w:anchor="_kgb3caj0q1r">
            <w:r>
              <w:rPr>
                <w:b/>
                <w:color w:val="000000"/>
              </w:rPr>
              <w:t>Introduction</w:t>
            </w:r>
          </w:hyperlink>
          <w:r>
            <w:rPr>
              <w:b/>
              <w:color w:val="000000"/>
            </w:rPr>
            <w:tab/>
          </w:r>
          <w:r>
            <w:fldChar w:fldCharType="begin"/>
          </w:r>
          <w:r>
            <w:instrText xml:space="preserve"> PAGEREF _kgb3caj0q1r \h </w:instrText>
          </w:r>
          <w:r>
            <w:fldChar w:fldCharType="separate"/>
          </w:r>
          <w:r>
            <w:rPr>
              <w:b/>
              <w:color w:val="000000"/>
            </w:rPr>
            <w:t>7</w:t>
          </w:r>
          <w:r>
            <w:fldChar w:fldCharType="end"/>
          </w:r>
        </w:p>
        <w:p w14:paraId="3DA2AA98" w14:textId="77777777" w:rsidR="00D01723" w:rsidRDefault="000301B7">
          <w:pPr>
            <w:tabs>
              <w:tab w:val="right" w:pos="9025"/>
            </w:tabs>
            <w:spacing w:before="60" w:line="240" w:lineRule="auto"/>
            <w:ind w:left="360"/>
            <w:rPr>
              <w:color w:val="000000"/>
            </w:rPr>
          </w:pPr>
          <w:hyperlink w:anchor="_6uekng8yv56h">
            <w:r>
              <w:rPr>
                <w:color w:val="000000"/>
              </w:rPr>
              <w:t>Aims and Objectives</w:t>
            </w:r>
          </w:hyperlink>
          <w:r>
            <w:rPr>
              <w:color w:val="000000"/>
            </w:rPr>
            <w:tab/>
          </w:r>
          <w:r>
            <w:fldChar w:fldCharType="begin"/>
          </w:r>
          <w:r>
            <w:instrText xml:space="preserve"> PAGEREF _6uekng8yv56h \h </w:instrText>
          </w:r>
          <w:r>
            <w:fldChar w:fldCharType="separate"/>
          </w:r>
          <w:r>
            <w:rPr>
              <w:color w:val="000000"/>
            </w:rPr>
            <w:t>7</w:t>
          </w:r>
          <w:r>
            <w:fldChar w:fldCharType="end"/>
          </w:r>
        </w:p>
        <w:p w14:paraId="2477695B" w14:textId="77777777" w:rsidR="00D01723" w:rsidRDefault="000301B7">
          <w:pPr>
            <w:tabs>
              <w:tab w:val="right" w:pos="9025"/>
            </w:tabs>
            <w:spacing w:before="60" w:line="240" w:lineRule="auto"/>
            <w:ind w:left="360"/>
            <w:rPr>
              <w:color w:val="000000"/>
            </w:rPr>
          </w:pPr>
          <w:hyperlink w:anchor="_ez6u38hup2h4">
            <w:r>
              <w:rPr>
                <w:color w:val="000000"/>
              </w:rPr>
              <w:t>Background</w:t>
            </w:r>
          </w:hyperlink>
          <w:r>
            <w:rPr>
              <w:color w:val="000000"/>
            </w:rPr>
            <w:tab/>
          </w:r>
          <w:r>
            <w:fldChar w:fldCharType="begin"/>
          </w:r>
          <w:r>
            <w:instrText xml:space="preserve"> PAGEREF _ez</w:instrText>
          </w:r>
          <w:r>
            <w:instrText xml:space="preserve">6u38hup2h4 \h </w:instrText>
          </w:r>
          <w:r>
            <w:fldChar w:fldCharType="separate"/>
          </w:r>
          <w:r>
            <w:rPr>
              <w:color w:val="000000"/>
            </w:rPr>
            <w:t>7</w:t>
          </w:r>
          <w:r>
            <w:fldChar w:fldCharType="end"/>
          </w:r>
        </w:p>
        <w:p w14:paraId="14117D43" w14:textId="77777777" w:rsidR="00D01723" w:rsidRDefault="000301B7">
          <w:pPr>
            <w:tabs>
              <w:tab w:val="right" w:pos="9025"/>
            </w:tabs>
            <w:spacing w:before="60" w:line="240" w:lineRule="auto"/>
            <w:ind w:left="360"/>
            <w:rPr>
              <w:color w:val="000000"/>
            </w:rPr>
          </w:pPr>
          <w:hyperlink w:anchor="_1d7t3sniicjp">
            <w:r>
              <w:rPr>
                <w:color w:val="000000"/>
              </w:rPr>
              <w:t>System and user requirements</w:t>
            </w:r>
          </w:hyperlink>
          <w:r>
            <w:rPr>
              <w:color w:val="000000"/>
            </w:rPr>
            <w:tab/>
          </w:r>
          <w:r>
            <w:fldChar w:fldCharType="begin"/>
          </w:r>
          <w:r>
            <w:instrText xml:space="preserve"> PAGEREF _1d7t3sniicjp \h </w:instrText>
          </w:r>
          <w:r>
            <w:fldChar w:fldCharType="separate"/>
          </w:r>
          <w:r>
            <w:rPr>
              <w:color w:val="000000"/>
            </w:rPr>
            <w:t>10</w:t>
          </w:r>
          <w:r>
            <w:fldChar w:fldCharType="end"/>
          </w:r>
        </w:p>
        <w:p w14:paraId="7DFF2577" w14:textId="77777777" w:rsidR="00D01723" w:rsidRDefault="000301B7">
          <w:pPr>
            <w:tabs>
              <w:tab w:val="right" w:pos="9025"/>
            </w:tabs>
            <w:spacing w:before="60" w:line="240" w:lineRule="auto"/>
            <w:ind w:left="360"/>
            <w:rPr>
              <w:color w:val="000000"/>
            </w:rPr>
          </w:pPr>
          <w:hyperlink w:anchor="_noj2htcis72k">
            <w:r>
              <w:rPr>
                <w:color w:val="000000"/>
              </w:rPr>
              <w:t>Use Case List and Descriptions</w:t>
            </w:r>
          </w:hyperlink>
          <w:r>
            <w:rPr>
              <w:color w:val="000000"/>
            </w:rPr>
            <w:tab/>
          </w:r>
          <w:r>
            <w:fldChar w:fldCharType="begin"/>
          </w:r>
          <w:r>
            <w:instrText xml:space="preserve"> PAGEREF _noj2htcis72k \h </w:instrText>
          </w:r>
          <w:r>
            <w:fldChar w:fldCharType="separate"/>
          </w:r>
          <w:r>
            <w:rPr>
              <w:color w:val="000000"/>
            </w:rPr>
            <w:t>11</w:t>
          </w:r>
          <w:r>
            <w:fldChar w:fldCharType="end"/>
          </w:r>
        </w:p>
        <w:p w14:paraId="404D33ED" w14:textId="77777777" w:rsidR="00D01723" w:rsidRDefault="000301B7">
          <w:pPr>
            <w:tabs>
              <w:tab w:val="right" w:pos="9025"/>
            </w:tabs>
            <w:spacing w:before="200" w:line="240" w:lineRule="auto"/>
            <w:rPr>
              <w:b/>
              <w:color w:val="000000"/>
            </w:rPr>
          </w:pPr>
          <w:hyperlink w:anchor="_75u1dk49ms8b">
            <w:r>
              <w:rPr>
                <w:b/>
                <w:color w:val="000000"/>
              </w:rPr>
              <w:t>Architecture</w:t>
            </w:r>
          </w:hyperlink>
          <w:r>
            <w:rPr>
              <w:b/>
              <w:color w:val="000000"/>
            </w:rPr>
            <w:tab/>
          </w:r>
          <w:r>
            <w:fldChar w:fldCharType="begin"/>
          </w:r>
          <w:r>
            <w:instrText xml:space="preserve"> PAGEREF _75u1dk49ms8b \h </w:instrText>
          </w:r>
          <w:r>
            <w:fldChar w:fldCharType="separate"/>
          </w:r>
          <w:r>
            <w:rPr>
              <w:b/>
              <w:color w:val="000000"/>
            </w:rPr>
            <w:t>13</w:t>
          </w:r>
          <w:r>
            <w:fldChar w:fldCharType="end"/>
          </w:r>
        </w:p>
        <w:p w14:paraId="6CCDE1F0" w14:textId="77777777" w:rsidR="00D01723" w:rsidRDefault="000301B7">
          <w:pPr>
            <w:tabs>
              <w:tab w:val="right" w:pos="9025"/>
            </w:tabs>
            <w:spacing w:before="60" w:line="240" w:lineRule="auto"/>
            <w:ind w:left="720"/>
            <w:rPr>
              <w:color w:val="000000"/>
            </w:rPr>
          </w:pPr>
          <w:hyperlink w:anchor="_pej93dg8r6fq">
            <w:r>
              <w:rPr>
                <w:color w:val="000000"/>
              </w:rPr>
              <w:t>Architecture Overview</w:t>
            </w:r>
          </w:hyperlink>
          <w:r>
            <w:rPr>
              <w:color w:val="000000"/>
            </w:rPr>
            <w:tab/>
          </w:r>
          <w:r>
            <w:fldChar w:fldCharType="begin"/>
          </w:r>
          <w:r>
            <w:instrText xml:space="preserve"> PAGEREF _pej93dg8r6fq \h </w:instrText>
          </w:r>
          <w:r>
            <w:fldChar w:fldCharType="separate"/>
          </w:r>
          <w:r>
            <w:rPr>
              <w:color w:val="000000"/>
            </w:rPr>
            <w:t>13</w:t>
          </w:r>
          <w:r>
            <w:fldChar w:fldCharType="end"/>
          </w:r>
        </w:p>
        <w:p w14:paraId="3161A209" w14:textId="77777777" w:rsidR="00D01723" w:rsidRDefault="000301B7">
          <w:pPr>
            <w:tabs>
              <w:tab w:val="right" w:pos="9025"/>
            </w:tabs>
            <w:spacing w:before="60" w:line="240" w:lineRule="auto"/>
            <w:ind w:left="720"/>
            <w:rPr>
              <w:color w:val="000000"/>
            </w:rPr>
          </w:pPr>
          <w:hyperlink w:anchor="_68xgf7bgemha">
            <w:r>
              <w:rPr>
                <w:color w:val="000000"/>
              </w:rPr>
              <w:t>Architectural diagram</w:t>
            </w:r>
          </w:hyperlink>
          <w:r>
            <w:rPr>
              <w:color w:val="000000"/>
            </w:rPr>
            <w:tab/>
          </w:r>
          <w:r>
            <w:fldChar w:fldCharType="begin"/>
          </w:r>
          <w:r>
            <w:instrText xml:space="preserve"> PAGEREF _68xgf7bgemha \h </w:instrText>
          </w:r>
          <w:r>
            <w:fldChar w:fldCharType="separate"/>
          </w:r>
          <w:r>
            <w:rPr>
              <w:color w:val="000000"/>
            </w:rPr>
            <w:t>15</w:t>
          </w:r>
          <w:r>
            <w:fldChar w:fldCharType="end"/>
          </w:r>
        </w:p>
        <w:p w14:paraId="0991F1D7" w14:textId="77777777" w:rsidR="00D01723" w:rsidRDefault="000301B7">
          <w:pPr>
            <w:tabs>
              <w:tab w:val="right" w:pos="9025"/>
            </w:tabs>
            <w:spacing w:before="60" w:line="240" w:lineRule="auto"/>
            <w:ind w:left="720"/>
            <w:rPr>
              <w:color w:val="000000"/>
            </w:rPr>
          </w:pPr>
          <w:hyperlink w:anchor="_2vdkl3cfw4km">
            <w:r>
              <w:rPr>
                <w:color w:val="000000"/>
              </w:rPr>
              <w:t>Architectural approach</w:t>
            </w:r>
          </w:hyperlink>
          <w:r>
            <w:rPr>
              <w:color w:val="000000"/>
            </w:rPr>
            <w:tab/>
          </w:r>
          <w:r>
            <w:fldChar w:fldCharType="begin"/>
          </w:r>
          <w:r>
            <w:instrText xml:space="preserve"> PAGEREF _2vdkl3cfw4km \h </w:instrText>
          </w:r>
          <w:r>
            <w:fldChar w:fldCharType="separate"/>
          </w:r>
          <w:r>
            <w:rPr>
              <w:color w:val="000000"/>
            </w:rPr>
            <w:t>16</w:t>
          </w:r>
          <w:r>
            <w:fldChar w:fldCharType="end"/>
          </w:r>
        </w:p>
        <w:p w14:paraId="3EF76BEB" w14:textId="77777777" w:rsidR="00D01723" w:rsidRDefault="000301B7">
          <w:pPr>
            <w:tabs>
              <w:tab w:val="right" w:pos="9025"/>
            </w:tabs>
            <w:spacing w:before="60" w:line="240" w:lineRule="auto"/>
            <w:ind w:left="1080"/>
            <w:rPr>
              <w:color w:val="000000"/>
            </w:rPr>
          </w:pPr>
          <w:hyperlink w:anchor="_xqq1qulaf12d">
            <w:r>
              <w:rPr>
                <w:color w:val="000000"/>
              </w:rPr>
              <w:t>Initial approach</w:t>
            </w:r>
          </w:hyperlink>
          <w:r>
            <w:rPr>
              <w:color w:val="000000"/>
            </w:rPr>
            <w:tab/>
          </w:r>
          <w:r>
            <w:fldChar w:fldCharType="begin"/>
          </w:r>
          <w:r>
            <w:instrText xml:space="preserve"> PAGEREF _xqq1qulaf12d \h </w:instrText>
          </w:r>
          <w:r>
            <w:fldChar w:fldCharType="separate"/>
          </w:r>
          <w:r>
            <w:rPr>
              <w:color w:val="000000"/>
            </w:rPr>
            <w:t>16</w:t>
          </w:r>
          <w:r>
            <w:fldChar w:fldCharType="end"/>
          </w:r>
        </w:p>
        <w:p w14:paraId="34F3F3A8" w14:textId="77777777" w:rsidR="00D01723" w:rsidRDefault="000301B7">
          <w:pPr>
            <w:tabs>
              <w:tab w:val="right" w:pos="9025"/>
            </w:tabs>
            <w:spacing w:before="60" w:line="240" w:lineRule="auto"/>
            <w:ind w:left="1440"/>
            <w:rPr>
              <w:color w:val="000000"/>
            </w:rPr>
          </w:pPr>
          <w:hyperlink w:anchor="_5ryhc3pbkbsy">
            <w:r>
              <w:rPr>
                <w:color w:val="000000"/>
              </w:rPr>
              <w:t>Impedance mismatch management</w:t>
            </w:r>
          </w:hyperlink>
          <w:r>
            <w:rPr>
              <w:color w:val="000000"/>
            </w:rPr>
            <w:tab/>
          </w:r>
          <w:r>
            <w:fldChar w:fldCharType="begin"/>
          </w:r>
          <w:r>
            <w:instrText xml:space="preserve"> PAGEREF _5ryhc3pbkbsy \h </w:instrText>
          </w:r>
          <w:r>
            <w:fldChar w:fldCharType="separate"/>
          </w:r>
          <w:r>
            <w:rPr>
              <w:color w:val="000000"/>
            </w:rPr>
            <w:t>16</w:t>
          </w:r>
          <w:r>
            <w:fldChar w:fldCharType="end"/>
          </w:r>
        </w:p>
        <w:p w14:paraId="0DD75358" w14:textId="77777777" w:rsidR="00D01723" w:rsidRDefault="000301B7">
          <w:pPr>
            <w:tabs>
              <w:tab w:val="right" w:pos="9025"/>
            </w:tabs>
            <w:spacing w:before="60" w:line="240" w:lineRule="auto"/>
            <w:ind w:left="1440"/>
            <w:rPr>
              <w:color w:val="000000"/>
            </w:rPr>
          </w:pPr>
          <w:hyperlink w:anchor="_l8jweb88hot4">
            <w:r>
              <w:rPr>
                <w:color w:val="000000"/>
              </w:rPr>
              <w:t>Persistence driven domain</w:t>
            </w:r>
          </w:hyperlink>
          <w:r>
            <w:rPr>
              <w:color w:val="000000"/>
            </w:rPr>
            <w:tab/>
          </w:r>
          <w:r>
            <w:fldChar w:fldCharType="begin"/>
          </w:r>
          <w:r>
            <w:instrText xml:space="preserve"> PAGEREF _l8jweb88hot4 \h </w:instrText>
          </w:r>
          <w:r>
            <w:fldChar w:fldCharType="separate"/>
          </w:r>
          <w:r>
            <w:rPr>
              <w:color w:val="000000"/>
            </w:rPr>
            <w:t>16</w:t>
          </w:r>
          <w:r>
            <w:fldChar w:fldCharType="end"/>
          </w:r>
        </w:p>
        <w:p w14:paraId="18A50C3F" w14:textId="77777777" w:rsidR="00D01723" w:rsidRDefault="000301B7">
          <w:pPr>
            <w:tabs>
              <w:tab w:val="right" w:pos="9025"/>
            </w:tabs>
            <w:spacing w:before="60" w:line="240" w:lineRule="auto"/>
            <w:ind w:left="1440"/>
            <w:rPr>
              <w:color w:val="000000"/>
            </w:rPr>
          </w:pPr>
          <w:hyperlink w:anchor="_67l3c8skvx92">
            <w:r>
              <w:rPr>
                <w:color w:val="000000"/>
              </w:rPr>
              <w:t>Spring setting the tone</w:t>
            </w:r>
          </w:hyperlink>
          <w:r>
            <w:rPr>
              <w:color w:val="000000"/>
            </w:rPr>
            <w:tab/>
          </w:r>
          <w:r>
            <w:fldChar w:fldCharType="begin"/>
          </w:r>
          <w:r>
            <w:instrText xml:space="preserve"> PAGEREF _67l3c8skvx92 \h </w:instrText>
          </w:r>
          <w:r>
            <w:fldChar w:fldCharType="separate"/>
          </w:r>
          <w:r>
            <w:rPr>
              <w:color w:val="000000"/>
            </w:rPr>
            <w:t>17</w:t>
          </w:r>
          <w:r>
            <w:fldChar w:fldCharType="end"/>
          </w:r>
        </w:p>
        <w:p w14:paraId="0ED385FC" w14:textId="77777777" w:rsidR="00D01723" w:rsidRDefault="000301B7">
          <w:pPr>
            <w:tabs>
              <w:tab w:val="right" w:pos="9025"/>
            </w:tabs>
            <w:spacing w:before="60" w:line="240" w:lineRule="auto"/>
            <w:ind w:left="1080"/>
            <w:rPr>
              <w:color w:val="000000"/>
            </w:rPr>
          </w:pPr>
          <w:hyperlink w:anchor="_gc08zemv4490">
            <w:r>
              <w:rPr>
                <w:color w:val="000000"/>
              </w:rPr>
              <w:t>Layers co</w:t>
            </w:r>
            <w:r>
              <w:rPr>
                <w:color w:val="000000"/>
              </w:rPr>
              <w:t>mplementing each other</w:t>
            </w:r>
          </w:hyperlink>
          <w:r>
            <w:rPr>
              <w:color w:val="000000"/>
            </w:rPr>
            <w:tab/>
          </w:r>
          <w:r>
            <w:fldChar w:fldCharType="begin"/>
          </w:r>
          <w:r>
            <w:instrText xml:space="preserve"> PAGEREF _gc08zemv4490 \h </w:instrText>
          </w:r>
          <w:r>
            <w:fldChar w:fldCharType="separate"/>
          </w:r>
          <w:r>
            <w:rPr>
              <w:color w:val="000000"/>
            </w:rPr>
            <w:t>17</w:t>
          </w:r>
          <w:r>
            <w:fldChar w:fldCharType="end"/>
          </w:r>
        </w:p>
        <w:p w14:paraId="63C7D7C1" w14:textId="77777777" w:rsidR="00D01723" w:rsidRDefault="000301B7">
          <w:pPr>
            <w:tabs>
              <w:tab w:val="right" w:pos="9025"/>
            </w:tabs>
            <w:spacing w:before="60" w:line="240" w:lineRule="auto"/>
            <w:ind w:left="1440"/>
            <w:rPr>
              <w:color w:val="000000"/>
            </w:rPr>
          </w:pPr>
          <w:hyperlink w:anchor="_1da8wmaetkim">
            <w:r>
              <w:rPr>
                <w:color w:val="000000"/>
              </w:rPr>
              <w:t>The use of Hibernate’s CrudRepository</w:t>
            </w:r>
          </w:hyperlink>
          <w:r>
            <w:rPr>
              <w:color w:val="000000"/>
            </w:rPr>
            <w:tab/>
          </w:r>
          <w:r>
            <w:fldChar w:fldCharType="begin"/>
          </w:r>
          <w:r>
            <w:instrText xml:space="preserve"> PAGEREF _1da8wmaetkim \h </w:instrText>
          </w:r>
          <w:r>
            <w:fldChar w:fldCharType="separate"/>
          </w:r>
          <w:r>
            <w:rPr>
              <w:color w:val="000000"/>
            </w:rPr>
            <w:t>17</w:t>
          </w:r>
          <w:r>
            <w:fldChar w:fldCharType="end"/>
          </w:r>
        </w:p>
        <w:p w14:paraId="04AD04B2" w14:textId="77777777" w:rsidR="00D01723" w:rsidRDefault="000301B7">
          <w:pPr>
            <w:tabs>
              <w:tab w:val="right" w:pos="9025"/>
            </w:tabs>
            <w:spacing w:before="60" w:line="240" w:lineRule="auto"/>
            <w:ind w:left="1440"/>
            <w:rPr>
              <w:color w:val="000000"/>
            </w:rPr>
          </w:pPr>
          <w:hyperlink w:anchor="_ot76t3yss8nl">
            <w:r>
              <w:rPr>
                <w:color w:val="000000"/>
              </w:rPr>
              <w:t>The impact of Hibernate on Immutability</w:t>
            </w:r>
          </w:hyperlink>
          <w:r>
            <w:rPr>
              <w:color w:val="000000"/>
            </w:rPr>
            <w:tab/>
          </w:r>
          <w:r>
            <w:fldChar w:fldCharType="begin"/>
          </w:r>
          <w:r>
            <w:instrText xml:space="preserve"> PAGEREF _ot76t3yss8nl \h </w:instrText>
          </w:r>
          <w:r>
            <w:fldChar w:fldCharType="separate"/>
          </w:r>
          <w:r>
            <w:rPr>
              <w:color w:val="000000"/>
            </w:rPr>
            <w:t>18</w:t>
          </w:r>
          <w:r>
            <w:fldChar w:fldCharType="end"/>
          </w:r>
        </w:p>
        <w:p w14:paraId="7C99E49F" w14:textId="77777777" w:rsidR="00D01723" w:rsidRDefault="000301B7">
          <w:pPr>
            <w:tabs>
              <w:tab w:val="right" w:pos="9025"/>
            </w:tabs>
            <w:spacing w:before="200" w:line="240" w:lineRule="auto"/>
            <w:rPr>
              <w:b/>
              <w:color w:val="000000"/>
            </w:rPr>
          </w:pPr>
          <w:hyperlink w:anchor="_95vqwkwsuv9p">
            <w:r>
              <w:rPr>
                <w:b/>
                <w:color w:val="000000"/>
              </w:rPr>
              <w:t>Installation</w:t>
            </w:r>
          </w:hyperlink>
          <w:r>
            <w:rPr>
              <w:b/>
              <w:color w:val="000000"/>
            </w:rPr>
            <w:tab/>
          </w:r>
          <w:r>
            <w:fldChar w:fldCharType="begin"/>
          </w:r>
          <w:r>
            <w:instrText xml:space="preserve"> PAGEREF _95vqwkwsuv9p \h </w:instrText>
          </w:r>
          <w:r>
            <w:fldChar w:fldCharType="separate"/>
          </w:r>
          <w:r>
            <w:rPr>
              <w:b/>
              <w:color w:val="000000"/>
            </w:rPr>
            <w:t>18</w:t>
          </w:r>
          <w:r>
            <w:fldChar w:fldCharType="end"/>
          </w:r>
        </w:p>
        <w:p w14:paraId="36E49E4D" w14:textId="77777777" w:rsidR="00D01723" w:rsidRDefault="000301B7">
          <w:pPr>
            <w:tabs>
              <w:tab w:val="right" w:pos="9025"/>
            </w:tabs>
            <w:spacing w:before="200" w:line="240" w:lineRule="auto"/>
            <w:rPr>
              <w:b/>
              <w:color w:val="000000"/>
            </w:rPr>
          </w:pPr>
          <w:hyperlink w:anchor="_iuwl1a882a9s">
            <w:r>
              <w:rPr>
                <w:b/>
                <w:color w:val="000000"/>
              </w:rPr>
              <w:t>Design</w:t>
            </w:r>
          </w:hyperlink>
          <w:r>
            <w:rPr>
              <w:b/>
              <w:color w:val="000000"/>
            </w:rPr>
            <w:tab/>
          </w:r>
          <w:r>
            <w:fldChar w:fldCharType="begin"/>
          </w:r>
          <w:r>
            <w:instrText xml:space="preserve"> PAGEREF _iuwl1a882a9s \h </w:instrText>
          </w:r>
          <w:r>
            <w:fldChar w:fldCharType="separate"/>
          </w:r>
          <w:r>
            <w:rPr>
              <w:b/>
              <w:color w:val="000000"/>
            </w:rPr>
            <w:t>18</w:t>
          </w:r>
          <w:r>
            <w:fldChar w:fldCharType="end"/>
          </w:r>
        </w:p>
        <w:p w14:paraId="7B99B13B" w14:textId="77777777" w:rsidR="00D01723" w:rsidRDefault="000301B7">
          <w:pPr>
            <w:tabs>
              <w:tab w:val="right" w:pos="9025"/>
            </w:tabs>
            <w:spacing w:before="60" w:line="240" w:lineRule="auto"/>
            <w:ind w:left="360"/>
            <w:rPr>
              <w:color w:val="000000"/>
            </w:rPr>
          </w:pPr>
          <w:hyperlink w:anchor="_64mgwng3eahy">
            <w:r>
              <w:rPr>
                <w:color w:val="000000"/>
              </w:rPr>
              <w:t>Business logic</w:t>
            </w:r>
          </w:hyperlink>
          <w:r>
            <w:rPr>
              <w:color w:val="000000"/>
            </w:rPr>
            <w:tab/>
          </w:r>
          <w:r>
            <w:fldChar w:fldCharType="begin"/>
          </w:r>
          <w:r>
            <w:instrText xml:space="preserve"> PAGEREF _64mgwng3eahy \h </w:instrText>
          </w:r>
          <w:r>
            <w:fldChar w:fldCharType="separate"/>
          </w:r>
          <w:r>
            <w:rPr>
              <w:color w:val="000000"/>
            </w:rPr>
            <w:t>18</w:t>
          </w:r>
          <w:r>
            <w:fldChar w:fldCharType="end"/>
          </w:r>
        </w:p>
        <w:p w14:paraId="52312CA7" w14:textId="77777777" w:rsidR="00D01723" w:rsidRDefault="000301B7">
          <w:pPr>
            <w:tabs>
              <w:tab w:val="right" w:pos="9025"/>
            </w:tabs>
            <w:spacing w:before="60" w:line="240" w:lineRule="auto"/>
            <w:ind w:left="360"/>
            <w:rPr>
              <w:color w:val="000000"/>
            </w:rPr>
          </w:pPr>
          <w:hyperlink w:anchor="_q1r59461lso4">
            <w:r>
              <w:rPr>
                <w:color w:val="000000"/>
              </w:rPr>
              <w:t>Non-functional requirements</w:t>
            </w:r>
          </w:hyperlink>
          <w:r>
            <w:rPr>
              <w:color w:val="000000"/>
            </w:rPr>
            <w:tab/>
          </w:r>
          <w:r>
            <w:fldChar w:fldCharType="begin"/>
          </w:r>
          <w:r>
            <w:instrText xml:space="preserve"> PAGEREF _q1r59461lso4 \h </w:instrText>
          </w:r>
          <w:r>
            <w:fldChar w:fldCharType="separate"/>
          </w:r>
          <w:r>
            <w:rPr>
              <w:color w:val="000000"/>
            </w:rPr>
            <w:t>20</w:t>
          </w:r>
          <w:r>
            <w:fldChar w:fldCharType="end"/>
          </w:r>
        </w:p>
        <w:p w14:paraId="438AE533" w14:textId="77777777" w:rsidR="00D01723" w:rsidRDefault="000301B7">
          <w:pPr>
            <w:tabs>
              <w:tab w:val="right" w:pos="9025"/>
            </w:tabs>
            <w:spacing w:before="60" w:line="240" w:lineRule="auto"/>
            <w:ind w:left="360"/>
            <w:rPr>
              <w:color w:val="000000"/>
            </w:rPr>
          </w:pPr>
          <w:hyperlink w:anchor="_3mglgy4cgfdt">
            <w:r>
              <w:rPr>
                <w:color w:val="000000"/>
              </w:rPr>
              <w:t>Decision Table (with time extension logic not included)</w:t>
            </w:r>
          </w:hyperlink>
          <w:r>
            <w:rPr>
              <w:color w:val="000000"/>
            </w:rPr>
            <w:tab/>
          </w:r>
          <w:r>
            <w:fldChar w:fldCharType="begin"/>
          </w:r>
          <w:r>
            <w:instrText xml:space="preserve"> PAGEREF _3mglgy4cgfdt \h </w:instrText>
          </w:r>
          <w:r>
            <w:fldChar w:fldCharType="separate"/>
          </w:r>
          <w:r>
            <w:rPr>
              <w:color w:val="000000"/>
            </w:rPr>
            <w:t>21</w:t>
          </w:r>
          <w:r>
            <w:fldChar w:fldCharType="end"/>
          </w:r>
        </w:p>
        <w:p w14:paraId="4287A9E6" w14:textId="77777777" w:rsidR="00D01723" w:rsidRDefault="000301B7">
          <w:pPr>
            <w:tabs>
              <w:tab w:val="right" w:pos="9025"/>
            </w:tabs>
            <w:spacing w:before="60" w:line="240" w:lineRule="auto"/>
            <w:ind w:left="720"/>
            <w:rPr>
              <w:color w:val="000000"/>
            </w:rPr>
          </w:pPr>
          <w:hyperlink w:anchor="_5gbsop9bpj6e">
            <w:r>
              <w:rPr>
                <w:color w:val="000000"/>
              </w:rPr>
              <w:t>Decision table example</w:t>
            </w:r>
          </w:hyperlink>
          <w:r>
            <w:rPr>
              <w:color w:val="000000"/>
            </w:rPr>
            <w:tab/>
          </w:r>
          <w:r>
            <w:fldChar w:fldCharType="begin"/>
          </w:r>
          <w:r>
            <w:instrText xml:space="preserve"> PAGEREF _5gbsop9bpj6e \h </w:instrText>
          </w:r>
          <w:r>
            <w:fldChar w:fldCharType="separate"/>
          </w:r>
          <w:r>
            <w:rPr>
              <w:color w:val="000000"/>
            </w:rPr>
            <w:t>22</w:t>
          </w:r>
          <w:r>
            <w:fldChar w:fldCharType="end"/>
          </w:r>
        </w:p>
        <w:p w14:paraId="698DA442" w14:textId="77777777" w:rsidR="00D01723" w:rsidRDefault="000301B7">
          <w:pPr>
            <w:tabs>
              <w:tab w:val="right" w:pos="9025"/>
            </w:tabs>
            <w:spacing w:before="60" w:line="240" w:lineRule="auto"/>
            <w:ind w:left="360"/>
            <w:rPr>
              <w:color w:val="000000"/>
            </w:rPr>
          </w:pPr>
          <w:hyperlink w:anchor="_7k362ivk45s">
            <w:r>
              <w:rPr>
                <w:color w:val="000000"/>
              </w:rPr>
              <w:t>Diagram of Domain classes</w:t>
            </w:r>
          </w:hyperlink>
          <w:r>
            <w:rPr>
              <w:color w:val="000000"/>
            </w:rPr>
            <w:tab/>
          </w:r>
          <w:r>
            <w:fldChar w:fldCharType="begin"/>
          </w:r>
          <w:r>
            <w:instrText xml:space="preserve"> PAGEREF _7k362ivk45s \h </w:instrText>
          </w:r>
          <w:r>
            <w:fldChar w:fldCharType="separate"/>
          </w:r>
          <w:r>
            <w:rPr>
              <w:color w:val="000000"/>
            </w:rPr>
            <w:t>22</w:t>
          </w:r>
          <w:r>
            <w:fldChar w:fldCharType="end"/>
          </w:r>
        </w:p>
        <w:p w14:paraId="79E371A8" w14:textId="77777777" w:rsidR="00D01723" w:rsidRDefault="000301B7">
          <w:pPr>
            <w:tabs>
              <w:tab w:val="right" w:pos="9025"/>
            </w:tabs>
            <w:spacing w:before="200" w:line="240" w:lineRule="auto"/>
            <w:rPr>
              <w:b/>
              <w:color w:val="000000"/>
            </w:rPr>
          </w:pPr>
          <w:hyperlink w:anchor="_eetwhk1j0xju">
            <w:r>
              <w:rPr>
                <w:b/>
                <w:color w:val="000000"/>
              </w:rPr>
              <w:t>Development Method and Implementation</w:t>
            </w:r>
          </w:hyperlink>
          <w:r>
            <w:rPr>
              <w:b/>
              <w:color w:val="000000"/>
            </w:rPr>
            <w:tab/>
          </w:r>
          <w:r>
            <w:fldChar w:fldCharType="begin"/>
          </w:r>
          <w:r>
            <w:instrText xml:space="preserve"> PAGEREF _eetwhk1j0xju \h </w:instrText>
          </w:r>
          <w:r>
            <w:fldChar w:fldCharType="separate"/>
          </w:r>
          <w:r>
            <w:rPr>
              <w:b/>
              <w:color w:val="000000"/>
            </w:rPr>
            <w:t>23</w:t>
          </w:r>
          <w:r>
            <w:fldChar w:fldCharType="end"/>
          </w:r>
        </w:p>
        <w:p w14:paraId="258C39A3" w14:textId="77777777" w:rsidR="00D01723" w:rsidRDefault="000301B7">
          <w:pPr>
            <w:tabs>
              <w:tab w:val="right" w:pos="9025"/>
            </w:tabs>
            <w:spacing w:before="60" w:line="240" w:lineRule="auto"/>
            <w:ind w:left="360"/>
            <w:rPr>
              <w:color w:val="000000"/>
            </w:rPr>
          </w:pPr>
          <w:hyperlink w:anchor="_suekeneddi2u">
            <w:r>
              <w:rPr>
                <w:color w:val="000000"/>
              </w:rPr>
              <w:t>Domain classes</w:t>
            </w:r>
          </w:hyperlink>
          <w:r>
            <w:rPr>
              <w:color w:val="000000"/>
            </w:rPr>
            <w:tab/>
          </w:r>
          <w:r>
            <w:fldChar w:fldCharType="begin"/>
          </w:r>
          <w:r>
            <w:instrText xml:space="preserve"> PAGEREF _suekeneddi2u \h </w:instrText>
          </w:r>
          <w:r>
            <w:fldChar w:fldCharType="separate"/>
          </w:r>
          <w:r>
            <w:rPr>
              <w:color w:val="000000"/>
            </w:rPr>
            <w:t>23</w:t>
          </w:r>
          <w:r>
            <w:fldChar w:fldCharType="end"/>
          </w:r>
        </w:p>
        <w:p w14:paraId="0F8BE295" w14:textId="77777777" w:rsidR="00D01723" w:rsidRDefault="000301B7">
          <w:pPr>
            <w:tabs>
              <w:tab w:val="right" w:pos="9025"/>
            </w:tabs>
            <w:spacing w:before="60" w:line="240" w:lineRule="auto"/>
            <w:ind w:left="1080"/>
            <w:rPr>
              <w:color w:val="000000"/>
            </w:rPr>
          </w:pPr>
          <w:hyperlink w:anchor="_4426h8a8xd9y">
            <w:r>
              <w:rPr>
                <w:color w:val="000000"/>
              </w:rPr>
              <w:t>Abstract class Storable:</w:t>
            </w:r>
          </w:hyperlink>
          <w:r>
            <w:rPr>
              <w:color w:val="000000"/>
            </w:rPr>
            <w:tab/>
          </w:r>
          <w:r>
            <w:fldChar w:fldCharType="begin"/>
          </w:r>
          <w:r>
            <w:instrText xml:space="preserve"> PAGEREF _4426h8a8xd9y \h </w:instrText>
          </w:r>
          <w:r>
            <w:fldChar w:fldCharType="separate"/>
          </w:r>
          <w:r>
            <w:rPr>
              <w:color w:val="000000"/>
            </w:rPr>
            <w:t>23</w:t>
          </w:r>
          <w:r>
            <w:fldChar w:fldCharType="end"/>
          </w:r>
        </w:p>
        <w:p w14:paraId="048022BC" w14:textId="77777777" w:rsidR="00D01723" w:rsidRDefault="000301B7">
          <w:pPr>
            <w:tabs>
              <w:tab w:val="right" w:pos="9025"/>
            </w:tabs>
            <w:spacing w:before="60" w:line="240" w:lineRule="auto"/>
            <w:ind w:left="720"/>
            <w:rPr>
              <w:color w:val="000000"/>
            </w:rPr>
          </w:pPr>
          <w:hyperlink w:anchor="_8r8ptxtn1dc8">
            <w:r>
              <w:rPr>
                <w:color w:val="000000"/>
              </w:rPr>
              <w:t>Repository interfaces</w:t>
            </w:r>
          </w:hyperlink>
          <w:r>
            <w:rPr>
              <w:color w:val="000000"/>
            </w:rPr>
            <w:tab/>
          </w:r>
          <w:r>
            <w:fldChar w:fldCharType="begin"/>
          </w:r>
          <w:r>
            <w:instrText xml:space="preserve"> PAGEREF _8r8ptxtn1dc8 \h </w:instrText>
          </w:r>
          <w:r>
            <w:fldChar w:fldCharType="separate"/>
          </w:r>
          <w:r>
            <w:rPr>
              <w:color w:val="000000"/>
            </w:rPr>
            <w:t>23</w:t>
          </w:r>
          <w:r>
            <w:fldChar w:fldCharType="end"/>
          </w:r>
        </w:p>
        <w:p w14:paraId="42C1270A" w14:textId="77777777" w:rsidR="00D01723" w:rsidRDefault="000301B7">
          <w:pPr>
            <w:tabs>
              <w:tab w:val="right" w:pos="9025"/>
            </w:tabs>
            <w:spacing w:before="60" w:line="240" w:lineRule="auto"/>
            <w:ind w:left="1440"/>
            <w:rPr>
              <w:color w:val="000000"/>
            </w:rPr>
          </w:pPr>
          <w:hyperlink w:anchor="_qulxh543n09s">
            <w:r>
              <w:rPr>
                <w:color w:val="000000"/>
              </w:rPr>
              <w:t>Inheritance strategy</w:t>
            </w:r>
          </w:hyperlink>
          <w:r>
            <w:rPr>
              <w:color w:val="000000"/>
            </w:rPr>
            <w:tab/>
          </w:r>
          <w:r>
            <w:fldChar w:fldCharType="begin"/>
          </w:r>
          <w:r>
            <w:instrText xml:space="preserve"> PAGEREF _qulxh543n09s \h </w:instrText>
          </w:r>
          <w:r>
            <w:fldChar w:fldCharType="separate"/>
          </w:r>
          <w:r>
            <w:rPr>
              <w:color w:val="000000"/>
            </w:rPr>
            <w:t>25</w:t>
          </w:r>
          <w:r>
            <w:fldChar w:fldCharType="end"/>
          </w:r>
        </w:p>
        <w:p w14:paraId="070392F0" w14:textId="77777777" w:rsidR="00D01723" w:rsidRDefault="000301B7">
          <w:pPr>
            <w:tabs>
              <w:tab w:val="right" w:pos="9025"/>
            </w:tabs>
            <w:spacing w:before="60" w:line="240" w:lineRule="auto"/>
            <w:ind w:left="1440"/>
            <w:rPr>
              <w:color w:val="000000"/>
            </w:rPr>
          </w:pPr>
          <w:hyperlink w:anchor="_iqnyo68x80x7">
            <w:r>
              <w:rPr>
                <w:color w:val="000000"/>
              </w:rPr>
              <w:t>Jackson annotations</w:t>
            </w:r>
          </w:hyperlink>
          <w:r>
            <w:rPr>
              <w:color w:val="000000"/>
            </w:rPr>
            <w:tab/>
          </w:r>
          <w:r>
            <w:fldChar w:fldCharType="begin"/>
          </w:r>
          <w:r>
            <w:instrText xml:space="preserve"> PAGEREF _iqnyo68x80x7 \h </w:instrText>
          </w:r>
          <w:r>
            <w:fldChar w:fldCharType="separate"/>
          </w:r>
          <w:r>
            <w:rPr>
              <w:color w:val="000000"/>
            </w:rPr>
            <w:t>2</w:t>
          </w:r>
          <w:r>
            <w:rPr>
              <w:color w:val="000000"/>
            </w:rPr>
            <w:t>6</w:t>
          </w:r>
          <w:r>
            <w:fldChar w:fldCharType="end"/>
          </w:r>
        </w:p>
        <w:p w14:paraId="2F28AEAC" w14:textId="77777777" w:rsidR="00D01723" w:rsidRDefault="000301B7">
          <w:pPr>
            <w:tabs>
              <w:tab w:val="right" w:pos="9025"/>
            </w:tabs>
            <w:spacing w:before="60" w:line="240" w:lineRule="auto"/>
            <w:ind w:left="1440"/>
            <w:rPr>
              <w:color w:val="000000"/>
            </w:rPr>
          </w:pPr>
          <w:hyperlink w:anchor="_5wsm7le3m0zm">
            <w:r>
              <w:rPr>
                <w:color w:val="000000"/>
              </w:rPr>
              <w:t>Lombok</w:t>
            </w:r>
          </w:hyperlink>
          <w:r>
            <w:rPr>
              <w:color w:val="000000"/>
            </w:rPr>
            <w:tab/>
          </w:r>
          <w:r>
            <w:fldChar w:fldCharType="begin"/>
          </w:r>
          <w:r>
            <w:instrText xml:space="preserve"> PAGEREF _5wsm7le3m0zm \h </w:instrText>
          </w:r>
          <w:r>
            <w:fldChar w:fldCharType="separate"/>
          </w:r>
          <w:r>
            <w:rPr>
              <w:color w:val="000000"/>
            </w:rPr>
            <w:t>26</w:t>
          </w:r>
          <w:r>
            <w:fldChar w:fldCharType="end"/>
          </w:r>
        </w:p>
        <w:p w14:paraId="46C1B9C7" w14:textId="77777777" w:rsidR="00D01723" w:rsidRDefault="000301B7">
          <w:pPr>
            <w:tabs>
              <w:tab w:val="right" w:pos="9025"/>
            </w:tabs>
            <w:spacing w:before="60" w:line="240" w:lineRule="auto"/>
            <w:ind w:left="1440"/>
            <w:rPr>
              <w:color w:val="000000"/>
            </w:rPr>
          </w:pPr>
          <w:hyperlink w:anchor="_cabxwdwys8hk">
            <w:r>
              <w:rPr>
                <w:color w:val="000000"/>
              </w:rPr>
              <w:t>Primary key</w:t>
            </w:r>
            <w:r>
              <w:rPr>
                <w:color w:val="000000"/>
              </w:rPr>
              <w:t xml:space="preserve"> strategy</w:t>
            </w:r>
          </w:hyperlink>
          <w:r>
            <w:rPr>
              <w:color w:val="000000"/>
            </w:rPr>
            <w:tab/>
          </w:r>
          <w:r>
            <w:fldChar w:fldCharType="begin"/>
          </w:r>
          <w:r>
            <w:instrText xml:space="preserve"> PAGEREF _cabxwdwys8hk \h </w:instrText>
          </w:r>
          <w:r>
            <w:fldChar w:fldCharType="separate"/>
          </w:r>
          <w:r>
            <w:rPr>
              <w:color w:val="000000"/>
            </w:rPr>
            <w:t>27</w:t>
          </w:r>
          <w:r>
            <w:fldChar w:fldCharType="end"/>
          </w:r>
        </w:p>
        <w:p w14:paraId="1100D11A" w14:textId="77777777" w:rsidR="00D01723" w:rsidRDefault="000301B7">
          <w:pPr>
            <w:tabs>
              <w:tab w:val="right" w:pos="9025"/>
            </w:tabs>
            <w:spacing w:before="60" w:line="240" w:lineRule="auto"/>
            <w:ind w:left="1080"/>
            <w:rPr>
              <w:color w:val="000000"/>
            </w:rPr>
          </w:pPr>
          <w:hyperlink w:anchor="_31t84k7j3zib">
            <w:r>
              <w:rPr>
                <w:color w:val="000000"/>
              </w:rPr>
              <w:t>User extends Storable:</w:t>
            </w:r>
          </w:hyperlink>
          <w:r>
            <w:rPr>
              <w:color w:val="000000"/>
            </w:rPr>
            <w:tab/>
          </w:r>
          <w:r>
            <w:fldChar w:fldCharType="begin"/>
          </w:r>
          <w:r>
            <w:instrText xml:space="preserve"> PAGEREF _31t84k7j3zib \h </w:instrText>
          </w:r>
          <w:r>
            <w:fldChar w:fldCharType="separate"/>
          </w:r>
          <w:r>
            <w:rPr>
              <w:color w:val="000000"/>
            </w:rPr>
            <w:t>27</w:t>
          </w:r>
          <w:r>
            <w:fldChar w:fldCharType="end"/>
          </w:r>
        </w:p>
        <w:p w14:paraId="676282B2" w14:textId="77777777" w:rsidR="00D01723" w:rsidRDefault="000301B7">
          <w:pPr>
            <w:tabs>
              <w:tab w:val="right" w:pos="9025"/>
            </w:tabs>
            <w:spacing w:before="60" w:line="240" w:lineRule="auto"/>
            <w:ind w:left="1440"/>
            <w:rPr>
              <w:color w:val="000000"/>
            </w:rPr>
          </w:pPr>
          <w:hyperlink w:anchor="_5ytovcnlngq">
            <w:r>
              <w:rPr>
                <w:color w:val="000000"/>
              </w:rPr>
              <w:t>Thread safety</w:t>
            </w:r>
          </w:hyperlink>
          <w:r>
            <w:rPr>
              <w:color w:val="000000"/>
            </w:rPr>
            <w:tab/>
          </w:r>
          <w:r>
            <w:fldChar w:fldCharType="begin"/>
          </w:r>
          <w:r>
            <w:instrText xml:space="preserve"> PAGEREF _5ytovcnlngq \h </w:instrText>
          </w:r>
          <w:r>
            <w:fldChar w:fldCharType="separate"/>
          </w:r>
          <w:r>
            <w:rPr>
              <w:color w:val="000000"/>
            </w:rPr>
            <w:t>28</w:t>
          </w:r>
          <w:r>
            <w:fldChar w:fldCharType="end"/>
          </w:r>
        </w:p>
        <w:p w14:paraId="493CE5F8" w14:textId="77777777" w:rsidR="00D01723" w:rsidRDefault="000301B7">
          <w:pPr>
            <w:tabs>
              <w:tab w:val="right" w:pos="9025"/>
            </w:tabs>
            <w:spacing w:before="60" w:line="240" w:lineRule="auto"/>
            <w:ind w:left="1440"/>
            <w:rPr>
              <w:color w:val="000000"/>
            </w:rPr>
          </w:pPr>
          <w:hyperlink w:anchor="_sj8h2lfh882j">
            <w:r>
              <w:rPr>
                <w:color w:val="000000"/>
              </w:rPr>
              <w:t>Json annotat</w:t>
            </w:r>
            <w:r>
              <w:rPr>
                <w:color w:val="000000"/>
              </w:rPr>
              <w:t>ions</w:t>
            </w:r>
          </w:hyperlink>
          <w:r>
            <w:rPr>
              <w:color w:val="000000"/>
            </w:rPr>
            <w:tab/>
          </w:r>
          <w:r>
            <w:fldChar w:fldCharType="begin"/>
          </w:r>
          <w:r>
            <w:instrText xml:space="preserve"> PAGEREF _sj8h2lfh882j \h </w:instrText>
          </w:r>
          <w:r>
            <w:fldChar w:fldCharType="separate"/>
          </w:r>
          <w:r>
            <w:rPr>
              <w:color w:val="000000"/>
            </w:rPr>
            <w:t>29</w:t>
          </w:r>
          <w:r>
            <w:fldChar w:fldCharType="end"/>
          </w:r>
        </w:p>
        <w:p w14:paraId="404F25DF" w14:textId="77777777" w:rsidR="00D01723" w:rsidRDefault="000301B7">
          <w:pPr>
            <w:tabs>
              <w:tab w:val="right" w:pos="9025"/>
            </w:tabs>
            <w:spacing w:before="60" w:line="240" w:lineRule="auto"/>
            <w:ind w:left="1440"/>
            <w:rPr>
              <w:color w:val="000000"/>
            </w:rPr>
          </w:pPr>
          <w:hyperlink w:anchor="_hrsjieuh5tgs">
            <w:r>
              <w:rPr>
                <w:color w:val="000000"/>
              </w:rPr>
              <w:t>ManyToOne associations</w:t>
            </w:r>
          </w:hyperlink>
          <w:r>
            <w:rPr>
              <w:color w:val="000000"/>
            </w:rPr>
            <w:tab/>
          </w:r>
          <w:r>
            <w:fldChar w:fldCharType="begin"/>
          </w:r>
          <w:r>
            <w:instrText xml:space="preserve"> PAGEREF _hrsjieuh5tgs \h </w:instrText>
          </w:r>
          <w:r>
            <w:fldChar w:fldCharType="separate"/>
          </w:r>
          <w:r>
            <w:rPr>
              <w:color w:val="000000"/>
            </w:rPr>
            <w:t>29</w:t>
          </w:r>
          <w:r>
            <w:fldChar w:fldCharType="end"/>
          </w:r>
        </w:p>
        <w:p w14:paraId="376CC07E" w14:textId="77777777" w:rsidR="00D01723" w:rsidRDefault="000301B7">
          <w:pPr>
            <w:tabs>
              <w:tab w:val="right" w:pos="9025"/>
            </w:tabs>
            <w:spacing w:before="60" w:line="240" w:lineRule="auto"/>
            <w:ind w:left="1440"/>
            <w:rPr>
              <w:color w:val="000000"/>
            </w:rPr>
          </w:pPr>
          <w:hyperlink w:anchor="_6v4r2tjhm1oc">
            <w:r>
              <w:rPr>
                <w:color w:val="000000"/>
              </w:rPr>
              <w:t>Fetch strategy</w:t>
            </w:r>
          </w:hyperlink>
          <w:r>
            <w:rPr>
              <w:color w:val="000000"/>
            </w:rPr>
            <w:tab/>
          </w:r>
          <w:r>
            <w:fldChar w:fldCharType="begin"/>
          </w:r>
          <w:r>
            <w:instrText xml:space="preserve"> PAGEREF _6v4r2tjhm1oc \h </w:instrText>
          </w:r>
          <w:r>
            <w:fldChar w:fldCharType="separate"/>
          </w:r>
          <w:r>
            <w:rPr>
              <w:color w:val="000000"/>
            </w:rPr>
            <w:t>30</w:t>
          </w:r>
          <w:r>
            <w:fldChar w:fldCharType="end"/>
          </w:r>
        </w:p>
        <w:p w14:paraId="62216B80" w14:textId="77777777" w:rsidR="00D01723" w:rsidRDefault="000301B7">
          <w:pPr>
            <w:tabs>
              <w:tab w:val="right" w:pos="9025"/>
            </w:tabs>
            <w:spacing w:before="60" w:line="240" w:lineRule="auto"/>
            <w:ind w:left="1440"/>
            <w:rPr>
              <w:color w:val="000000"/>
            </w:rPr>
          </w:pPr>
          <w:hyperlink w:anchor="_jsz7e87jgn2">
            <w:r>
              <w:rPr>
                <w:color w:val="000000"/>
              </w:rPr>
              <w:t>Cascade strategy</w:t>
            </w:r>
          </w:hyperlink>
          <w:r>
            <w:rPr>
              <w:color w:val="000000"/>
            </w:rPr>
            <w:tab/>
          </w:r>
          <w:r>
            <w:fldChar w:fldCharType="begin"/>
          </w:r>
          <w:r>
            <w:instrText xml:space="preserve"> PAGEREF _jsz7e87jgn2 \h </w:instrText>
          </w:r>
          <w:r>
            <w:fldChar w:fldCharType="separate"/>
          </w:r>
          <w:r>
            <w:rPr>
              <w:color w:val="000000"/>
            </w:rPr>
            <w:t>30</w:t>
          </w:r>
          <w:r>
            <w:fldChar w:fldCharType="end"/>
          </w:r>
        </w:p>
        <w:p w14:paraId="37260383" w14:textId="77777777" w:rsidR="00D01723" w:rsidRDefault="000301B7">
          <w:pPr>
            <w:tabs>
              <w:tab w:val="right" w:pos="9025"/>
            </w:tabs>
            <w:spacing w:before="60" w:line="240" w:lineRule="auto"/>
            <w:ind w:left="1080"/>
            <w:rPr>
              <w:color w:val="000000"/>
            </w:rPr>
          </w:pPr>
          <w:hyperlink w:anchor="_uj1kczeqz3ar">
            <w:r>
              <w:rPr>
                <w:color w:val="000000"/>
              </w:rPr>
              <w:t>Lot extends Storable:</w:t>
            </w:r>
          </w:hyperlink>
          <w:r>
            <w:rPr>
              <w:color w:val="000000"/>
            </w:rPr>
            <w:tab/>
          </w:r>
          <w:r>
            <w:fldChar w:fldCharType="begin"/>
          </w:r>
          <w:r>
            <w:instrText xml:space="preserve"> PAGEREF _uj1kczeqz3ar \h </w:instrText>
          </w:r>
          <w:r>
            <w:fldChar w:fldCharType="separate"/>
          </w:r>
          <w:r>
            <w:rPr>
              <w:color w:val="000000"/>
            </w:rPr>
            <w:t>31</w:t>
          </w:r>
          <w:r>
            <w:fldChar w:fldCharType="end"/>
          </w:r>
        </w:p>
        <w:p w14:paraId="486195A7" w14:textId="77777777" w:rsidR="00D01723" w:rsidRDefault="000301B7">
          <w:pPr>
            <w:tabs>
              <w:tab w:val="right" w:pos="9025"/>
            </w:tabs>
            <w:spacing w:before="60" w:line="240" w:lineRule="auto"/>
            <w:ind w:left="1440"/>
            <w:rPr>
              <w:color w:val="000000"/>
            </w:rPr>
          </w:pPr>
          <w:hyperlink w:anchor="_iv6lqn2da6js">
            <w:r>
              <w:rPr>
                <w:color w:val="000000"/>
              </w:rPr>
              <w:t>Spring dependency injection</w:t>
            </w:r>
          </w:hyperlink>
          <w:r>
            <w:rPr>
              <w:color w:val="000000"/>
            </w:rPr>
            <w:tab/>
          </w:r>
          <w:r>
            <w:fldChar w:fldCharType="begin"/>
          </w:r>
          <w:r>
            <w:instrText xml:space="preserve"> PAGEREF _iv6lqn2da6js \h </w:instrText>
          </w:r>
          <w:r>
            <w:fldChar w:fldCharType="separate"/>
          </w:r>
          <w:r>
            <w:rPr>
              <w:color w:val="000000"/>
            </w:rPr>
            <w:t>32</w:t>
          </w:r>
          <w:r>
            <w:fldChar w:fldCharType="end"/>
          </w:r>
        </w:p>
        <w:p w14:paraId="62B6F212" w14:textId="77777777" w:rsidR="00D01723" w:rsidRDefault="000301B7">
          <w:pPr>
            <w:tabs>
              <w:tab w:val="right" w:pos="9025"/>
            </w:tabs>
            <w:spacing w:before="60" w:line="240" w:lineRule="auto"/>
            <w:ind w:left="1440"/>
            <w:rPr>
              <w:color w:val="000000"/>
            </w:rPr>
          </w:pPr>
          <w:hyperlink w:anchor="_anf2xkm5ezys">
            <w:r>
              <w:rPr>
                <w:color w:val="000000"/>
              </w:rPr>
              <w:t>hashCode()</w:t>
            </w:r>
          </w:hyperlink>
          <w:r>
            <w:rPr>
              <w:color w:val="000000"/>
            </w:rPr>
            <w:tab/>
          </w:r>
          <w:r>
            <w:fldChar w:fldCharType="begin"/>
          </w:r>
          <w:r>
            <w:instrText xml:space="preserve"> PAGEREF _anf2xkm5ezys \h </w:instrText>
          </w:r>
          <w:r>
            <w:fldChar w:fldCharType="separate"/>
          </w:r>
          <w:r>
            <w:rPr>
              <w:color w:val="000000"/>
            </w:rPr>
            <w:t>33</w:t>
          </w:r>
          <w:r>
            <w:fldChar w:fldCharType="end"/>
          </w:r>
        </w:p>
        <w:p w14:paraId="1F71848B" w14:textId="77777777" w:rsidR="00D01723" w:rsidRDefault="000301B7">
          <w:pPr>
            <w:tabs>
              <w:tab w:val="right" w:pos="9025"/>
            </w:tabs>
            <w:spacing w:before="60" w:line="240" w:lineRule="auto"/>
            <w:ind w:left="1440"/>
            <w:rPr>
              <w:color w:val="000000"/>
            </w:rPr>
          </w:pPr>
          <w:hyperlink w:anchor="_s11iv9jpcu">
            <w:r>
              <w:rPr>
                <w:color w:val="000000"/>
              </w:rPr>
              <w:t>equals()</w:t>
            </w:r>
          </w:hyperlink>
          <w:r>
            <w:rPr>
              <w:color w:val="000000"/>
            </w:rPr>
            <w:tab/>
          </w:r>
          <w:r>
            <w:fldChar w:fldCharType="begin"/>
          </w:r>
          <w:r>
            <w:instrText xml:space="preserve"> PAGEREF _s11iv9jpcu \h </w:instrText>
          </w:r>
          <w:r>
            <w:fldChar w:fldCharType="separate"/>
          </w:r>
          <w:r>
            <w:rPr>
              <w:color w:val="000000"/>
            </w:rPr>
            <w:t>33</w:t>
          </w:r>
          <w:r>
            <w:fldChar w:fldCharType="end"/>
          </w:r>
        </w:p>
        <w:p w14:paraId="60F68077" w14:textId="77777777" w:rsidR="00D01723" w:rsidRDefault="000301B7">
          <w:pPr>
            <w:tabs>
              <w:tab w:val="right" w:pos="9025"/>
            </w:tabs>
            <w:spacing w:before="60" w:line="240" w:lineRule="auto"/>
            <w:ind w:left="1440"/>
            <w:rPr>
              <w:color w:val="000000"/>
            </w:rPr>
          </w:pPr>
          <w:hyperlink w:anchor="_yr89b6fmi8c2">
            <w:r>
              <w:rPr>
                <w:color w:val="000000"/>
              </w:rPr>
              <w:t>OneToOne associations</w:t>
            </w:r>
          </w:hyperlink>
          <w:r>
            <w:rPr>
              <w:color w:val="000000"/>
            </w:rPr>
            <w:tab/>
          </w:r>
          <w:r>
            <w:fldChar w:fldCharType="begin"/>
          </w:r>
          <w:r>
            <w:instrText xml:space="preserve"> PAGEREF _yr89b6fmi8c2 \h </w:instrText>
          </w:r>
          <w:r>
            <w:fldChar w:fldCharType="separate"/>
          </w:r>
          <w:r>
            <w:rPr>
              <w:color w:val="000000"/>
            </w:rPr>
            <w:t>34</w:t>
          </w:r>
          <w:r>
            <w:fldChar w:fldCharType="end"/>
          </w:r>
        </w:p>
        <w:p w14:paraId="6BAB495E" w14:textId="77777777" w:rsidR="00D01723" w:rsidRDefault="000301B7">
          <w:pPr>
            <w:tabs>
              <w:tab w:val="right" w:pos="9025"/>
            </w:tabs>
            <w:spacing w:before="60" w:line="240" w:lineRule="auto"/>
            <w:ind w:left="1440"/>
            <w:rPr>
              <w:color w:val="000000"/>
            </w:rPr>
          </w:pPr>
          <w:hyperlink w:anchor="_pv6ih4v6q1qx">
            <w:r>
              <w:rPr>
                <w:color w:val="000000"/>
              </w:rPr>
              <w:t>Operation specification in Lot</w:t>
            </w:r>
          </w:hyperlink>
          <w:r>
            <w:rPr>
              <w:color w:val="000000"/>
            </w:rPr>
            <w:tab/>
          </w:r>
          <w:r>
            <w:fldChar w:fldCharType="begin"/>
          </w:r>
          <w:r>
            <w:instrText xml:space="preserve"> PAGEREF _pv6ih4v6q1qx \h </w:instrText>
          </w:r>
          <w:r>
            <w:fldChar w:fldCharType="separate"/>
          </w:r>
          <w:r>
            <w:rPr>
              <w:color w:val="000000"/>
            </w:rPr>
            <w:t>35</w:t>
          </w:r>
          <w:r>
            <w:fldChar w:fldCharType="end"/>
          </w:r>
        </w:p>
        <w:p w14:paraId="252A89D2" w14:textId="77777777" w:rsidR="00D01723" w:rsidRDefault="000301B7">
          <w:pPr>
            <w:tabs>
              <w:tab w:val="right" w:pos="9025"/>
            </w:tabs>
            <w:spacing w:before="60" w:line="240" w:lineRule="auto"/>
            <w:ind w:left="1080"/>
            <w:rPr>
              <w:color w:val="000000"/>
            </w:rPr>
          </w:pPr>
          <w:hyperlink w:anchor="_w0p8iure0lr">
            <w:r>
              <w:rPr>
                <w:color w:val="000000"/>
              </w:rPr>
              <w:t>Bid extends Storable:</w:t>
            </w:r>
          </w:hyperlink>
          <w:r>
            <w:rPr>
              <w:color w:val="000000"/>
            </w:rPr>
            <w:tab/>
          </w:r>
          <w:r>
            <w:fldChar w:fldCharType="begin"/>
          </w:r>
          <w:r>
            <w:instrText xml:space="preserve"> PAGEREF _w0p8iure0lr \h </w:instrText>
          </w:r>
          <w:r>
            <w:fldChar w:fldCharType="separate"/>
          </w:r>
          <w:r>
            <w:rPr>
              <w:color w:val="000000"/>
            </w:rPr>
            <w:t>38</w:t>
          </w:r>
          <w:r>
            <w:fldChar w:fldCharType="end"/>
          </w:r>
        </w:p>
        <w:p w14:paraId="6BF5FBB4" w14:textId="77777777" w:rsidR="00D01723" w:rsidRDefault="000301B7">
          <w:pPr>
            <w:tabs>
              <w:tab w:val="right" w:pos="9025"/>
            </w:tabs>
            <w:spacing w:before="60" w:line="240" w:lineRule="auto"/>
            <w:ind w:left="360"/>
            <w:rPr>
              <w:color w:val="000000"/>
            </w:rPr>
          </w:pPr>
          <w:hyperlink w:anchor="_si7w90lxjyb9">
            <w:r>
              <w:rPr>
                <w:color w:val="000000"/>
              </w:rPr>
              <w:t>Controller, Service and DTO classes</w:t>
            </w:r>
          </w:hyperlink>
          <w:r>
            <w:rPr>
              <w:color w:val="000000"/>
            </w:rPr>
            <w:tab/>
          </w:r>
          <w:r>
            <w:fldChar w:fldCharType="begin"/>
          </w:r>
          <w:r>
            <w:instrText xml:space="preserve"> PAGEREF _si7w90lxjyb9 \h </w:instrText>
          </w:r>
          <w:r>
            <w:fldChar w:fldCharType="separate"/>
          </w:r>
          <w:r>
            <w:rPr>
              <w:color w:val="000000"/>
            </w:rPr>
            <w:t>38</w:t>
          </w:r>
          <w:r>
            <w:fldChar w:fldCharType="end"/>
          </w:r>
        </w:p>
        <w:p w14:paraId="56C60DFE" w14:textId="77777777" w:rsidR="00D01723" w:rsidRDefault="000301B7">
          <w:pPr>
            <w:tabs>
              <w:tab w:val="right" w:pos="9025"/>
            </w:tabs>
            <w:spacing w:before="60" w:line="240" w:lineRule="auto"/>
            <w:ind w:left="1080"/>
            <w:rPr>
              <w:color w:val="000000"/>
            </w:rPr>
          </w:pPr>
          <w:hyperlink w:anchor="_9y9dk7cnd1g">
            <w:r>
              <w:rPr>
                <w:color w:val="000000"/>
              </w:rPr>
              <w:t>Controller, Services and DTO Class diagram</w:t>
            </w:r>
          </w:hyperlink>
          <w:r>
            <w:rPr>
              <w:color w:val="000000"/>
            </w:rPr>
            <w:tab/>
          </w:r>
          <w:r>
            <w:fldChar w:fldCharType="begin"/>
          </w:r>
          <w:r>
            <w:instrText xml:space="preserve"> PAGEREF _9y9dk7cnd1g \h </w:instrText>
          </w:r>
          <w:r>
            <w:fldChar w:fldCharType="separate"/>
          </w:r>
          <w:r>
            <w:rPr>
              <w:color w:val="000000"/>
            </w:rPr>
            <w:t>39</w:t>
          </w:r>
          <w:r>
            <w:fldChar w:fldCharType="end"/>
          </w:r>
        </w:p>
        <w:p w14:paraId="0713AECE" w14:textId="77777777" w:rsidR="00D01723" w:rsidRDefault="000301B7">
          <w:pPr>
            <w:tabs>
              <w:tab w:val="right" w:pos="9025"/>
            </w:tabs>
            <w:spacing w:before="60" w:line="240" w:lineRule="auto"/>
            <w:ind w:left="720"/>
            <w:rPr>
              <w:color w:val="000000"/>
            </w:rPr>
          </w:pPr>
          <w:hyperlink w:anchor="_1dvox4suh1bv">
            <w:r>
              <w:rPr>
                <w:color w:val="000000"/>
              </w:rPr>
              <w:t>Endpoints for Remote Procedure Calls for CRUD Operations</w:t>
            </w:r>
          </w:hyperlink>
          <w:r>
            <w:rPr>
              <w:color w:val="000000"/>
            </w:rPr>
            <w:tab/>
          </w:r>
          <w:r>
            <w:fldChar w:fldCharType="begin"/>
          </w:r>
          <w:r>
            <w:instrText xml:space="preserve"> PAGEREF _1dvox4suh1bv \h </w:instrText>
          </w:r>
          <w:r>
            <w:fldChar w:fldCharType="separate"/>
          </w:r>
          <w:r>
            <w:rPr>
              <w:color w:val="000000"/>
            </w:rPr>
            <w:t>40</w:t>
          </w:r>
          <w:r>
            <w:fldChar w:fldCharType="end"/>
          </w:r>
        </w:p>
        <w:p w14:paraId="1925CD09" w14:textId="77777777" w:rsidR="00D01723" w:rsidRDefault="000301B7">
          <w:pPr>
            <w:tabs>
              <w:tab w:val="right" w:pos="9025"/>
            </w:tabs>
            <w:spacing w:before="60" w:line="240" w:lineRule="auto"/>
            <w:ind w:left="1080"/>
            <w:rPr>
              <w:color w:val="000000"/>
            </w:rPr>
          </w:pPr>
          <w:hyperlink w:anchor="_tr54z9i8ilnr">
            <w:r>
              <w:rPr>
                <w:color w:val="000000"/>
              </w:rPr>
              <w:t>MapStruct Object Mapper</w:t>
            </w:r>
          </w:hyperlink>
          <w:r>
            <w:rPr>
              <w:color w:val="000000"/>
            </w:rPr>
            <w:tab/>
          </w:r>
          <w:r>
            <w:fldChar w:fldCharType="begin"/>
          </w:r>
          <w:r>
            <w:instrText xml:space="preserve"> PAGEREF _tr54z9i8ilnr \h </w:instrText>
          </w:r>
          <w:r>
            <w:fldChar w:fldCharType="separate"/>
          </w:r>
          <w:r>
            <w:rPr>
              <w:color w:val="000000"/>
            </w:rPr>
            <w:t>40</w:t>
          </w:r>
          <w:r>
            <w:fldChar w:fldCharType="end"/>
          </w:r>
        </w:p>
        <w:p w14:paraId="5A378E96" w14:textId="77777777" w:rsidR="00D01723" w:rsidRDefault="000301B7">
          <w:pPr>
            <w:tabs>
              <w:tab w:val="right" w:pos="9025"/>
            </w:tabs>
            <w:spacing w:before="60" w:line="240" w:lineRule="auto"/>
            <w:ind w:left="1080"/>
            <w:rPr>
              <w:color w:val="000000"/>
            </w:rPr>
          </w:pPr>
          <w:hyperlink w:anchor="_71htqh138o4q">
            <w:r>
              <w:rPr>
                <w:color w:val="000000"/>
              </w:rPr>
              <w:t>Encapsulation</w:t>
            </w:r>
          </w:hyperlink>
          <w:r>
            <w:rPr>
              <w:color w:val="000000"/>
            </w:rPr>
            <w:tab/>
          </w:r>
          <w:r>
            <w:fldChar w:fldCharType="begin"/>
          </w:r>
          <w:r>
            <w:instrText xml:space="preserve"> PAGEREF _71htqh138o4q \h </w:instrText>
          </w:r>
          <w:r>
            <w:fldChar w:fldCharType="separate"/>
          </w:r>
          <w:r>
            <w:rPr>
              <w:color w:val="000000"/>
            </w:rPr>
            <w:t>41</w:t>
          </w:r>
          <w:r>
            <w:fldChar w:fldCharType="end"/>
          </w:r>
        </w:p>
        <w:p w14:paraId="2065F2CD" w14:textId="77777777" w:rsidR="00D01723" w:rsidRDefault="000301B7">
          <w:pPr>
            <w:tabs>
              <w:tab w:val="right" w:pos="9025"/>
            </w:tabs>
            <w:spacing w:before="60" w:line="240" w:lineRule="auto"/>
            <w:ind w:left="1080"/>
            <w:rPr>
              <w:color w:val="000000"/>
            </w:rPr>
          </w:pPr>
          <w:hyperlink w:anchor="_3bdcgiab3gna">
            <w:r>
              <w:rPr>
                <w:color w:val="000000"/>
              </w:rPr>
              <w:t>Operation Specification in Services</w:t>
            </w:r>
          </w:hyperlink>
          <w:r>
            <w:rPr>
              <w:color w:val="000000"/>
            </w:rPr>
            <w:tab/>
          </w:r>
          <w:r>
            <w:fldChar w:fldCharType="begin"/>
          </w:r>
          <w:r>
            <w:instrText xml:space="preserve"> PAGEREF _3bdcgiab3gna \h </w:instrText>
          </w:r>
          <w:r>
            <w:fldChar w:fldCharType="separate"/>
          </w:r>
          <w:r>
            <w:rPr>
              <w:color w:val="000000"/>
            </w:rPr>
            <w:t>41</w:t>
          </w:r>
          <w:r>
            <w:fldChar w:fldCharType="end"/>
          </w:r>
        </w:p>
        <w:p w14:paraId="022061F1" w14:textId="77777777" w:rsidR="00D01723" w:rsidRDefault="000301B7">
          <w:pPr>
            <w:tabs>
              <w:tab w:val="right" w:pos="9025"/>
            </w:tabs>
            <w:spacing w:before="200" w:line="240" w:lineRule="auto"/>
            <w:rPr>
              <w:b/>
              <w:color w:val="000000"/>
            </w:rPr>
          </w:pPr>
          <w:hyperlink w:anchor="_2w30f89br1m">
            <w:r>
              <w:rPr>
                <w:b/>
                <w:color w:val="000000"/>
              </w:rPr>
              <w:t>Error hand</w:t>
            </w:r>
            <w:r>
              <w:rPr>
                <w:b/>
                <w:color w:val="000000"/>
              </w:rPr>
              <w:t>ling</w:t>
            </w:r>
          </w:hyperlink>
          <w:r>
            <w:rPr>
              <w:b/>
              <w:color w:val="000000"/>
            </w:rPr>
            <w:tab/>
          </w:r>
          <w:r>
            <w:fldChar w:fldCharType="begin"/>
          </w:r>
          <w:r>
            <w:instrText xml:space="preserve"> PAGEREF _2w30f89br1m \h </w:instrText>
          </w:r>
          <w:r>
            <w:fldChar w:fldCharType="separate"/>
          </w:r>
          <w:r>
            <w:rPr>
              <w:b/>
              <w:color w:val="000000"/>
            </w:rPr>
            <w:t>42</w:t>
          </w:r>
          <w:r>
            <w:fldChar w:fldCharType="end"/>
          </w:r>
        </w:p>
        <w:p w14:paraId="2F5A0842" w14:textId="77777777" w:rsidR="00D01723" w:rsidRDefault="000301B7">
          <w:pPr>
            <w:tabs>
              <w:tab w:val="right" w:pos="9025"/>
            </w:tabs>
            <w:spacing w:before="60" w:line="240" w:lineRule="auto"/>
            <w:ind w:left="360"/>
            <w:rPr>
              <w:color w:val="000000"/>
            </w:rPr>
          </w:pPr>
          <w:hyperlink w:anchor="_te1rjyzf8wxc">
            <w:r>
              <w:rPr>
                <w:color w:val="000000"/>
              </w:rPr>
              <w:t>Custom exceptions</w:t>
            </w:r>
          </w:hyperlink>
          <w:r>
            <w:rPr>
              <w:color w:val="000000"/>
            </w:rPr>
            <w:tab/>
          </w:r>
          <w:r>
            <w:fldChar w:fldCharType="begin"/>
          </w:r>
          <w:r>
            <w:instrText xml:space="preserve"> PAGEREF _te1rjyzf8wxc \h </w:instrText>
          </w:r>
          <w:r>
            <w:fldChar w:fldCharType="separate"/>
          </w:r>
          <w:r>
            <w:rPr>
              <w:color w:val="000000"/>
            </w:rPr>
            <w:t>42</w:t>
          </w:r>
          <w:r>
            <w:fldChar w:fldCharType="end"/>
          </w:r>
        </w:p>
        <w:p w14:paraId="2BFB9E2D" w14:textId="77777777" w:rsidR="00D01723" w:rsidRDefault="000301B7">
          <w:pPr>
            <w:tabs>
              <w:tab w:val="right" w:pos="9025"/>
            </w:tabs>
            <w:spacing w:before="200" w:line="240" w:lineRule="auto"/>
            <w:rPr>
              <w:b/>
              <w:color w:val="000000"/>
            </w:rPr>
          </w:pPr>
          <w:hyperlink w:anchor="_69plnq5ho5f">
            <w:r>
              <w:rPr>
                <w:b/>
                <w:color w:val="000000"/>
              </w:rPr>
              <w:t>Loggin</w:t>
            </w:r>
            <w:r>
              <w:rPr>
                <w:b/>
                <w:color w:val="000000"/>
              </w:rPr>
              <w:t>g</w:t>
            </w:r>
          </w:hyperlink>
          <w:r>
            <w:rPr>
              <w:b/>
              <w:color w:val="000000"/>
            </w:rPr>
            <w:tab/>
          </w:r>
          <w:r>
            <w:fldChar w:fldCharType="begin"/>
          </w:r>
          <w:r>
            <w:instrText xml:space="preserve"> PAGEREF _69plnq5ho5f \h </w:instrText>
          </w:r>
          <w:r>
            <w:fldChar w:fldCharType="separate"/>
          </w:r>
          <w:r>
            <w:rPr>
              <w:b/>
              <w:color w:val="000000"/>
            </w:rPr>
            <w:t>43</w:t>
          </w:r>
          <w:r>
            <w:fldChar w:fldCharType="end"/>
          </w:r>
        </w:p>
        <w:p w14:paraId="6EEFF8CA" w14:textId="77777777" w:rsidR="00D01723" w:rsidRDefault="000301B7">
          <w:pPr>
            <w:tabs>
              <w:tab w:val="right" w:pos="9025"/>
            </w:tabs>
            <w:spacing w:before="200" w:line="240" w:lineRule="auto"/>
            <w:rPr>
              <w:b/>
              <w:color w:val="000000"/>
            </w:rPr>
          </w:pPr>
          <w:hyperlink w:anchor="_v2uztnfsoyui">
            <w:r>
              <w:rPr>
                <w:b/>
                <w:color w:val="000000"/>
              </w:rPr>
              <w:t>Testing</w:t>
            </w:r>
          </w:hyperlink>
          <w:r>
            <w:rPr>
              <w:b/>
              <w:color w:val="000000"/>
            </w:rPr>
            <w:tab/>
          </w:r>
          <w:r>
            <w:fldChar w:fldCharType="begin"/>
          </w:r>
          <w:r>
            <w:instrText xml:space="preserve"> PAGEREF _v2uztnfsoyui \h </w:instrText>
          </w:r>
          <w:r>
            <w:fldChar w:fldCharType="separate"/>
          </w:r>
          <w:r>
            <w:rPr>
              <w:b/>
              <w:color w:val="000000"/>
            </w:rPr>
            <w:t>43</w:t>
          </w:r>
          <w:r>
            <w:fldChar w:fldCharType="end"/>
          </w:r>
        </w:p>
        <w:p w14:paraId="0728526D" w14:textId="77777777" w:rsidR="00D01723" w:rsidRDefault="000301B7">
          <w:pPr>
            <w:tabs>
              <w:tab w:val="right" w:pos="9025"/>
            </w:tabs>
            <w:spacing w:before="60" w:line="240" w:lineRule="auto"/>
            <w:ind w:left="360"/>
            <w:rPr>
              <w:color w:val="000000"/>
            </w:rPr>
          </w:pPr>
          <w:hyperlink w:anchor="_agi65z4cjexh">
            <w:r>
              <w:rPr>
                <w:color w:val="000000"/>
              </w:rPr>
              <w:t>Testing Tools</w:t>
            </w:r>
          </w:hyperlink>
          <w:r>
            <w:rPr>
              <w:color w:val="000000"/>
            </w:rPr>
            <w:tab/>
          </w:r>
          <w:r>
            <w:fldChar w:fldCharType="begin"/>
          </w:r>
          <w:r>
            <w:instrText xml:space="preserve"> PAGEREF _agi65z4cjexh \h </w:instrText>
          </w:r>
          <w:r>
            <w:fldChar w:fldCharType="separate"/>
          </w:r>
          <w:r>
            <w:rPr>
              <w:color w:val="000000"/>
            </w:rPr>
            <w:t>44</w:t>
          </w:r>
          <w:r>
            <w:fldChar w:fldCharType="end"/>
          </w:r>
        </w:p>
        <w:p w14:paraId="30EEC896" w14:textId="77777777" w:rsidR="00D01723" w:rsidRDefault="000301B7">
          <w:pPr>
            <w:tabs>
              <w:tab w:val="right" w:pos="9025"/>
            </w:tabs>
            <w:spacing w:before="60" w:line="240" w:lineRule="auto"/>
            <w:ind w:left="360"/>
            <w:rPr>
              <w:color w:val="000000"/>
            </w:rPr>
          </w:pPr>
          <w:hyperlink w:anchor="_9c1rvs9mfq3l">
            <w:r>
              <w:rPr>
                <w:color w:val="000000"/>
              </w:rPr>
              <w:t>All test methods</w:t>
            </w:r>
          </w:hyperlink>
          <w:r>
            <w:rPr>
              <w:color w:val="000000"/>
            </w:rPr>
            <w:tab/>
          </w:r>
          <w:r>
            <w:fldChar w:fldCharType="begin"/>
          </w:r>
          <w:r>
            <w:instrText xml:space="preserve"> PAGEREF _9c1rvs9mfq3l \h </w:instrText>
          </w:r>
          <w:r>
            <w:fldChar w:fldCharType="separate"/>
          </w:r>
          <w:r>
            <w:rPr>
              <w:color w:val="000000"/>
            </w:rPr>
            <w:t>44</w:t>
          </w:r>
          <w:r>
            <w:fldChar w:fldCharType="end"/>
          </w:r>
        </w:p>
        <w:p w14:paraId="5391E3AE" w14:textId="77777777" w:rsidR="00D01723" w:rsidRDefault="000301B7">
          <w:pPr>
            <w:tabs>
              <w:tab w:val="right" w:pos="9025"/>
            </w:tabs>
            <w:spacing w:before="60" w:line="240" w:lineRule="auto"/>
            <w:ind w:left="720"/>
            <w:rPr>
              <w:color w:val="000000"/>
            </w:rPr>
          </w:pPr>
          <w:hyperlink w:anchor="_8trammm3t2ka">
            <w:r>
              <w:rPr>
                <w:color w:val="000000"/>
              </w:rPr>
              <w:t>Testing classes diagram</w:t>
            </w:r>
          </w:hyperlink>
          <w:r>
            <w:rPr>
              <w:color w:val="000000"/>
            </w:rPr>
            <w:tab/>
          </w:r>
          <w:r>
            <w:fldChar w:fldCharType="begin"/>
          </w:r>
          <w:r>
            <w:instrText xml:space="preserve"> PAGEREF _8trammm3t2ka \h </w:instrText>
          </w:r>
          <w:r>
            <w:fldChar w:fldCharType="separate"/>
          </w:r>
          <w:r>
            <w:rPr>
              <w:color w:val="000000"/>
            </w:rPr>
            <w:t>45</w:t>
          </w:r>
          <w:r>
            <w:fldChar w:fldCharType="end"/>
          </w:r>
        </w:p>
        <w:p w14:paraId="1ED8651A" w14:textId="77777777" w:rsidR="00D01723" w:rsidRDefault="000301B7">
          <w:pPr>
            <w:tabs>
              <w:tab w:val="right" w:pos="9025"/>
            </w:tabs>
            <w:spacing w:before="60" w:line="240" w:lineRule="auto"/>
            <w:ind w:left="720"/>
            <w:rPr>
              <w:color w:val="000000"/>
            </w:rPr>
          </w:pPr>
          <w:hyperlink w:anchor="_dfcu1x1zhxgy">
            <w:r>
              <w:rPr>
                <w:color w:val="000000"/>
              </w:rPr>
              <w:t>Test Results</w:t>
            </w:r>
          </w:hyperlink>
          <w:r>
            <w:rPr>
              <w:color w:val="000000"/>
            </w:rPr>
            <w:tab/>
          </w:r>
          <w:r>
            <w:fldChar w:fldCharType="begin"/>
          </w:r>
          <w:r>
            <w:instrText xml:space="preserve"> PAGEREF _dfcu1x1zhxgy \h </w:instrText>
          </w:r>
          <w:r>
            <w:fldChar w:fldCharType="separate"/>
          </w:r>
          <w:r>
            <w:rPr>
              <w:color w:val="000000"/>
            </w:rPr>
            <w:t>46</w:t>
          </w:r>
          <w:r>
            <w:fldChar w:fldCharType="end"/>
          </w:r>
        </w:p>
        <w:p w14:paraId="6EAB5695" w14:textId="77777777" w:rsidR="00D01723" w:rsidRDefault="000301B7">
          <w:pPr>
            <w:tabs>
              <w:tab w:val="right" w:pos="9025"/>
            </w:tabs>
            <w:spacing w:before="60" w:line="240" w:lineRule="auto"/>
            <w:ind w:left="360"/>
            <w:rPr>
              <w:color w:val="000000"/>
            </w:rPr>
          </w:pPr>
          <w:hyperlink w:anchor="_pjid5w71gi4t">
            <w:r>
              <w:rPr>
                <w:color w:val="000000"/>
              </w:rPr>
              <w:t>Real time</w:t>
            </w:r>
            <w:r>
              <w:rPr>
                <w:color w:val="000000"/>
              </w:rPr>
              <w:t xml:space="preserve"> testing</w:t>
            </w:r>
          </w:hyperlink>
          <w:r>
            <w:rPr>
              <w:color w:val="000000"/>
            </w:rPr>
            <w:tab/>
          </w:r>
          <w:r>
            <w:fldChar w:fldCharType="begin"/>
          </w:r>
          <w:r>
            <w:instrText xml:space="preserve"> PAGEREF _pjid5w71gi4t \h </w:instrText>
          </w:r>
          <w:r>
            <w:fldChar w:fldCharType="separate"/>
          </w:r>
          <w:r>
            <w:rPr>
              <w:color w:val="000000"/>
            </w:rPr>
            <w:t>47</w:t>
          </w:r>
          <w:r>
            <w:fldChar w:fldCharType="end"/>
          </w:r>
        </w:p>
        <w:p w14:paraId="3E257E8D" w14:textId="77777777" w:rsidR="00D01723" w:rsidRDefault="000301B7">
          <w:pPr>
            <w:tabs>
              <w:tab w:val="right" w:pos="9025"/>
            </w:tabs>
            <w:spacing w:before="60" w:line="240" w:lineRule="auto"/>
            <w:ind w:left="1080"/>
            <w:rPr>
              <w:color w:val="000000"/>
            </w:rPr>
          </w:pPr>
          <w:hyperlink w:anchor="_h1l76z3lm2o4">
            <w:r>
              <w:rPr>
                <w:color w:val="000000"/>
              </w:rPr>
              <w:t>Overloading now()</w:t>
            </w:r>
          </w:hyperlink>
          <w:r>
            <w:rPr>
              <w:color w:val="000000"/>
            </w:rPr>
            <w:tab/>
          </w:r>
          <w:r>
            <w:fldChar w:fldCharType="begin"/>
          </w:r>
          <w:r>
            <w:instrText xml:space="preserve"> PAGEREF _h1l76z3lm2o4 \h </w:instrText>
          </w:r>
          <w:r>
            <w:fldChar w:fldCharType="separate"/>
          </w:r>
          <w:r>
            <w:rPr>
              <w:color w:val="000000"/>
            </w:rPr>
            <w:t>47</w:t>
          </w:r>
          <w:r>
            <w:fldChar w:fldCharType="end"/>
          </w:r>
        </w:p>
        <w:p w14:paraId="3F74BAC5" w14:textId="77777777" w:rsidR="00D01723" w:rsidRDefault="000301B7">
          <w:pPr>
            <w:tabs>
              <w:tab w:val="right" w:pos="9025"/>
            </w:tabs>
            <w:spacing w:before="60" w:line="240" w:lineRule="auto"/>
            <w:ind w:left="1080"/>
            <w:rPr>
              <w:color w:val="000000"/>
            </w:rPr>
          </w:pPr>
          <w:hyperlink w:anchor="_vnmzvtokrkzi">
            <w:r>
              <w:rPr>
                <w:color w:val="000000"/>
              </w:rPr>
              <w:t>Changing System.currentTimeMillis() globally</w:t>
            </w:r>
          </w:hyperlink>
          <w:r>
            <w:rPr>
              <w:color w:val="000000"/>
            </w:rPr>
            <w:tab/>
          </w:r>
          <w:r>
            <w:fldChar w:fldCharType="begin"/>
          </w:r>
          <w:r>
            <w:instrText xml:space="preserve"> PAGEREF _vnmzvtokrkzi \h </w:instrText>
          </w:r>
          <w:r>
            <w:fldChar w:fldCharType="separate"/>
          </w:r>
          <w:r>
            <w:rPr>
              <w:color w:val="000000"/>
            </w:rPr>
            <w:t>47</w:t>
          </w:r>
          <w:r>
            <w:fldChar w:fldCharType="end"/>
          </w:r>
        </w:p>
        <w:p w14:paraId="7C2DDF58" w14:textId="77777777" w:rsidR="00D01723" w:rsidRDefault="000301B7">
          <w:pPr>
            <w:tabs>
              <w:tab w:val="right" w:pos="9025"/>
            </w:tabs>
            <w:spacing w:before="60" w:line="240" w:lineRule="auto"/>
            <w:ind w:left="1080"/>
            <w:rPr>
              <w:color w:val="000000"/>
            </w:rPr>
          </w:pPr>
          <w:hyperlink w:anchor="_egh25nrgwpzb">
            <w:r>
              <w:rPr>
                <w:color w:val="000000"/>
              </w:rPr>
              <w:t>Passing a clock into placeBid()</w:t>
            </w:r>
          </w:hyperlink>
          <w:r>
            <w:rPr>
              <w:color w:val="000000"/>
            </w:rPr>
            <w:tab/>
          </w:r>
          <w:r>
            <w:fldChar w:fldCharType="begin"/>
          </w:r>
          <w:r>
            <w:instrText xml:space="preserve"> PAGEREF _e</w:instrText>
          </w:r>
          <w:r>
            <w:instrText xml:space="preserve">gh25nrgwpzb \h </w:instrText>
          </w:r>
          <w:r>
            <w:fldChar w:fldCharType="separate"/>
          </w:r>
          <w:r>
            <w:rPr>
              <w:color w:val="000000"/>
            </w:rPr>
            <w:t>47</w:t>
          </w:r>
          <w:r>
            <w:fldChar w:fldCharType="end"/>
          </w:r>
        </w:p>
        <w:p w14:paraId="06DE33A0" w14:textId="77777777" w:rsidR="00D01723" w:rsidRDefault="000301B7">
          <w:pPr>
            <w:tabs>
              <w:tab w:val="right" w:pos="9025"/>
            </w:tabs>
            <w:spacing w:before="200" w:line="240" w:lineRule="auto"/>
            <w:rPr>
              <w:b/>
              <w:color w:val="000000"/>
            </w:rPr>
          </w:pPr>
          <w:hyperlink w:anchor="_kybfok8q5dm8">
            <w:r>
              <w:rPr>
                <w:b/>
                <w:color w:val="000000"/>
              </w:rPr>
              <w:t>Conclusions</w:t>
            </w:r>
          </w:hyperlink>
          <w:r>
            <w:rPr>
              <w:b/>
              <w:color w:val="000000"/>
            </w:rPr>
            <w:tab/>
          </w:r>
          <w:r>
            <w:fldChar w:fldCharType="begin"/>
          </w:r>
          <w:r>
            <w:instrText xml:space="preserve"> PAGEREF _kybfok8q5dm8 \h </w:instrText>
          </w:r>
          <w:r>
            <w:fldChar w:fldCharType="separate"/>
          </w:r>
          <w:r>
            <w:rPr>
              <w:b/>
              <w:color w:val="000000"/>
            </w:rPr>
            <w:t>48</w:t>
          </w:r>
          <w:r>
            <w:fldChar w:fldCharType="end"/>
          </w:r>
        </w:p>
        <w:p w14:paraId="156F2FF5" w14:textId="77777777" w:rsidR="00D01723" w:rsidRDefault="000301B7">
          <w:pPr>
            <w:tabs>
              <w:tab w:val="right" w:pos="9025"/>
            </w:tabs>
            <w:spacing w:before="60" w:line="240" w:lineRule="auto"/>
            <w:ind w:left="360"/>
            <w:rPr>
              <w:color w:val="000000"/>
            </w:rPr>
          </w:pPr>
          <w:hyperlink w:anchor="_1bjjta2umxv">
            <w:r>
              <w:rPr>
                <w:color w:val="000000"/>
              </w:rPr>
              <w:t>Achievements</w:t>
            </w:r>
          </w:hyperlink>
          <w:r>
            <w:rPr>
              <w:color w:val="000000"/>
            </w:rPr>
            <w:tab/>
          </w:r>
          <w:r>
            <w:fldChar w:fldCharType="begin"/>
          </w:r>
          <w:r>
            <w:instrText xml:space="preserve"> PAGEREF _1bjjta2umxv \h </w:instrText>
          </w:r>
          <w:r>
            <w:fldChar w:fldCharType="separate"/>
          </w:r>
          <w:r>
            <w:rPr>
              <w:color w:val="000000"/>
            </w:rPr>
            <w:t>48</w:t>
          </w:r>
          <w:r>
            <w:fldChar w:fldCharType="end"/>
          </w:r>
        </w:p>
        <w:p w14:paraId="658F91A2" w14:textId="77777777" w:rsidR="00D01723" w:rsidRDefault="000301B7">
          <w:pPr>
            <w:tabs>
              <w:tab w:val="right" w:pos="9025"/>
            </w:tabs>
            <w:spacing w:before="60" w:line="240" w:lineRule="auto"/>
            <w:ind w:left="360"/>
            <w:rPr>
              <w:color w:val="000000"/>
            </w:rPr>
          </w:pPr>
          <w:hyperlink w:anchor="_xaz3vgt1pyry">
            <w:r>
              <w:rPr>
                <w:color w:val="000000"/>
              </w:rPr>
              <w:t>Limitations</w:t>
            </w:r>
          </w:hyperlink>
          <w:r>
            <w:rPr>
              <w:color w:val="000000"/>
            </w:rPr>
            <w:tab/>
          </w:r>
          <w:r>
            <w:fldChar w:fldCharType="begin"/>
          </w:r>
          <w:r>
            <w:instrText xml:space="preserve"> PAGEREF _xaz3vgt1pyry \h </w:instrText>
          </w:r>
          <w:r>
            <w:fldChar w:fldCharType="separate"/>
          </w:r>
          <w:r>
            <w:rPr>
              <w:color w:val="000000"/>
            </w:rPr>
            <w:t>48</w:t>
          </w:r>
          <w:r>
            <w:fldChar w:fldCharType="end"/>
          </w:r>
        </w:p>
        <w:p w14:paraId="4FD2E691" w14:textId="77777777" w:rsidR="00D01723" w:rsidRDefault="000301B7">
          <w:pPr>
            <w:tabs>
              <w:tab w:val="right" w:pos="9025"/>
            </w:tabs>
            <w:spacing w:before="60" w:line="240" w:lineRule="auto"/>
            <w:ind w:left="360"/>
            <w:rPr>
              <w:color w:val="000000"/>
            </w:rPr>
          </w:pPr>
          <w:hyperlink w:anchor="_3oqa9wvwqibh">
            <w:r>
              <w:rPr>
                <w:color w:val="000000"/>
              </w:rPr>
              <w:t>Future perspectives</w:t>
            </w:r>
          </w:hyperlink>
          <w:r>
            <w:rPr>
              <w:color w:val="000000"/>
            </w:rPr>
            <w:tab/>
          </w:r>
          <w:r>
            <w:fldChar w:fldCharType="begin"/>
          </w:r>
          <w:r>
            <w:instrText xml:space="preserve"> PAGEREF _3oqa9wvwqibh \h </w:instrText>
          </w:r>
          <w:r>
            <w:fldChar w:fldCharType="separate"/>
          </w:r>
          <w:r>
            <w:rPr>
              <w:color w:val="000000"/>
            </w:rPr>
            <w:t>49</w:t>
          </w:r>
          <w:r>
            <w:fldChar w:fldCharType="end"/>
          </w:r>
        </w:p>
        <w:p w14:paraId="68E42609" w14:textId="77777777" w:rsidR="00D01723" w:rsidRDefault="000301B7">
          <w:pPr>
            <w:tabs>
              <w:tab w:val="right" w:pos="9025"/>
            </w:tabs>
            <w:spacing w:before="200" w:line="240" w:lineRule="auto"/>
            <w:rPr>
              <w:b/>
              <w:color w:val="000000"/>
            </w:rPr>
          </w:pPr>
          <w:hyperlink w:anchor="_jk3j3bu5eczj">
            <w:r>
              <w:rPr>
                <w:b/>
                <w:color w:val="000000"/>
              </w:rPr>
              <w:t>References</w:t>
            </w:r>
          </w:hyperlink>
          <w:r>
            <w:rPr>
              <w:b/>
              <w:color w:val="000000"/>
            </w:rPr>
            <w:tab/>
          </w:r>
          <w:r>
            <w:fldChar w:fldCharType="begin"/>
          </w:r>
          <w:r>
            <w:instrText xml:space="preserve"> PAGEREF _jk3j3bu5eczj \h </w:instrText>
          </w:r>
          <w:r>
            <w:fldChar w:fldCharType="separate"/>
          </w:r>
          <w:r>
            <w:rPr>
              <w:b/>
              <w:color w:val="000000"/>
            </w:rPr>
            <w:t>50</w:t>
          </w:r>
          <w:r>
            <w:fldChar w:fldCharType="end"/>
          </w:r>
        </w:p>
        <w:p w14:paraId="13940D8D" w14:textId="77777777" w:rsidR="00D01723" w:rsidRDefault="000301B7">
          <w:pPr>
            <w:tabs>
              <w:tab w:val="right" w:pos="9025"/>
            </w:tabs>
            <w:spacing w:before="200" w:line="240" w:lineRule="auto"/>
            <w:rPr>
              <w:b/>
              <w:color w:val="000000"/>
            </w:rPr>
          </w:pPr>
          <w:hyperlink w:anchor="_1s56szcjvi8s">
            <w:r>
              <w:rPr>
                <w:b/>
                <w:color w:val="000000"/>
              </w:rPr>
              <w:t>Appendices</w:t>
            </w:r>
          </w:hyperlink>
          <w:r>
            <w:rPr>
              <w:b/>
              <w:color w:val="000000"/>
            </w:rPr>
            <w:tab/>
          </w:r>
          <w:r>
            <w:fldChar w:fldCharType="begin"/>
          </w:r>
          <w:r>
            <w:instrText xml:space="preserve"> PAGEREF _1s56szcjvi8s \h </w:instrText>
          </w:r>
          <w:r>
            <w:fldChar w:fldCharType="separate"/>
          </w:r>
          <w:r>
            <w:rPr>
              <w:b/>
              <w:color w:val="000000"/>
            </w:rPr>
            <w:t>53</w:t>
          </w:r>
          <w:r>
            <w:fldChar w:fldCharType="end"/>
          </w:r>
        </w:p>
        <w:p w14:paraId="31D88B60" w14:textId="77777777" w:rsidR="00D01723" w:rsidRDefault="000301B7">
          <w:pPr>
            <w:tabs>
              <w:tab w:val="right" w:pos="9025"/>
            </w:tabs>
            <w:spacing w:before="60" w:line="240" w:lineRule="auto"/>
            <w:ind w:left="360"/>
            <w:rPr>
              <w:color w:val="000000"/>
            </w:rPr>
          </w:pPr>
          <w:hyperlink w:anchor="_3gr02u8p87ul">
            <w:r>
              <w:rPr>
                <w:color w:val="000000"/>
              </w:rPr>
              <w:t>Appendix 1. Installation of the Development Environment</w:t>
            </w:r>
          </w:hyperlink>
          <w:r>
            <w:rPr>
              <w:color w:val="000000"/>
            </w:rPr>
            <w:tab/>
          </w:r>
          <w:r>
            <w:fldChar w:fldCharType="begin"/>
          </w:r>
          <w:r>
            <w:instrText xml:space="preserve"> PAGEREF _3gr02u8p87ul \h </w:instrText>
          </w:r>
          <w:r>
            <w:fldChar w:fldCharType="separate"/>
          </w:r>
          <w:r>
            <w:rPr>
              <w:color w:val="000000"/>
            </w:rPr>
            <w:t>53</w:t>
          </w:r>
          <w:r>
            <w:fldChar w:fldCharType="end"/>
          </w:r>
        </w:p>
        <w:p w14:paraId="5B67C1B5" w14:textId="77777777" w:rsidR="00D01723" w:rsidRDefault="000301B7">
          <w:pPr>
            <w:tabs>
              <w:tab w:val="right" w:pos="9025"/>
            </w:tabs>
            <w:spacing w:before="60" w:line="240" w:lineRule="auto"/>
            <w:ind w:left="720"/>
            <w:rPr>
              <w:color w:val="000000"/>
            </w:rPr>
          </w:pPr>
          <w:hyperlink w:anchor="_r9oiyrtk0ynd">
            <w:r>
              <w:rPr>
                <w:color w:val="000000"/>
              </w:rPr>
              <w:t>Java</w:t>
            </w:r>
          </w:hyperlink>
          <w:r>
            <w:rPr>
              <w:color w:val="000000"/>
            </w:rPr>
            <w:tab/>
          </w:r>
          <w:r>
            <w:fldChar w:fldCharType="begin"/>
          </w:r>
          <w:r>
            <w:instrText xml:space="preserve"> PAGEREF _r9oiyrtk0ynd \h </w:instrText>
          </w:r>
          <w:r>
            <w:fldChar w:fldCharType="separate"/>
          </w:r>
          <w:r>
            <w:rPr>
              <w:color w:val="000000"/>
            </w:rPr>
            <w:t>53</w:t>
          </w:r>
          <w:r>
            <w:fldChar w:fldCharType="end"/>
          </w:r>
        </w:p>
        <w:p w14:paraId="367F22CF" w14:textId="77777777" w:rsidR="00D01723" w:rsidRDefault="000301B7">
          <w:pPr>
            <w:tabs>
              <w:tab w:val="right" w:pos="9025"/>
            </w:tabs>
            <w:spacing w:before="60" w:line="240" w:lineRule="auto"/>
            <w:ind w:left="720"/>
            <w:rPr>
              <w:color w:val="000000"/>
            </w:rPr>
          </w:pPr>
          <w:hyperlink w:anchor="_vadx91kcvgt3">
            <w:r>
              <w:rPr>
                <w:color w:val="000000"/>
              </w:rPr>
              <w:t>Git</w:t>
            </w:r>
          </w:hyperlink>
          <w:r>
            <w:rPr>
              <w:color w:val="000000"/>
            </w:rPr>
            <w:tab/>
          </w:r>
          <w:r>
            <w:fldChar w:fldCharType="begin"/>
          </w:r>
          <w:r>
            <w:instrText xml:space="preserve"> PAGEREF _vadx91kcvgt3 \h </w:instrText>
          </w:r>
          <w:r>
            <w:fldChar w:fldCharType="separate"/>
          </w:r>
          <w:r>
            <w:rPr>
              <w:color w:val="000000"/>
            </w:rPr>
            <w:t>53</w:t>
          </w:r>
          <w:r>
            <w:fldChar w:fldCharType="end"/>
          </w:r>
        </w:p>
        <w:p w14:paraId="466721CF" w14:textId="77777777" w:rsidR="00D01723" w:rsidRDefault="000301B7">
          <w:pPr>
            <w:tabs>
              <w:tab w:val="right" w:pos="9025"/>
            </w:tabs>
            <w:spacing w:before="60" w:line="240" w:lineRule="auto"/>
            <w:ind w:left="720"/>
            <w:rPr>
              <w:color w:val="000000"/>
            </w:rPr>
          </w:pPr>
          <w:hyperlink w:anchor="_mc4ubyde7b2">
            <w:r>
              <w:rPr>
                <w:color w:val="000000"/>
              </w:rPr>
              <w:t>MySQL</w:t>
            </w:r>
          </w:hyperlink>
          <w:r>
            <w:rPr>
              <w:color w:val="000000"/>
            </w:rPr>
            <w:tab/>
          </w:r>
          <w:r>
            <w:fldChar w:fldCharType="begin"/>
          </w:r>
          <w:r>
            <w:instrText xml:space="preserve"> PAGEREF _mc4ubyde7b2 \h </w:instrText>
          </w:r>
          <w:r>
            <w:fldChar w:fldCharType="separate"/>
          </w:r>
          <w:r>
            <w:rPr>
              <w:color w:val="000000"/>
            </w:rPr>
            <w:t>53</w:t>
          </w:r>
          <w:r>
            <w:fldChar w:fldCharType="end"/>
          </w:r>
        </w:p>
        <w:p w14:paraId="7D88EE64" w14:textId="77777777" w:rsidR="00D01723" w:rsidRDefault="000301B7">
          <w:pPr>
            <w:tabs>
              <w:tab w:val="right" w:pos="9025"/>
            </w:tabs>
            <w:spacing w:before="60" w:line="240" w:lineRule="auto"/>
            <w:ind w:left="720"/>
            <w:rPr>
              <w:color w:val="000000"/>
            </w:rPr>
          </w:pPr>
          <w:hyperlink w:anchor="_7dybpnu0q52j">
            <w:r>
              <w:rPr>
                <w:color w:val="000000"/>
              </w:rPr>
              <w:t>Eclipse IDE</w:t>
            </w:r>
          </w:hyperlink>
          <w:r>
            <w:rPr>
              <w:color w:val="000000"/>
            </w:rPr>
            <w:tab/>
          </w:r>
          <w:r>
            <w:fldChar w:fldCharType="begin"/>
          </w:r>
          <w:r>
            <w:instrText xml:space="preserve"> PAGEREF _7dybpnu0q52j \h </w:instrText>
          </w:r>
          <w:r>
            <w:fldChar w:fldCharType="separate"/>
          </w:r>
          <w:r>
            <w:rPr>
              <w:color w:val="000000"/>
            </w:rPr>
            <w:t>53</w:t>
          </w:r>
          <w:r>
            <w:fldChar w:fldCharType="end"/>
          </w:r>
        </w:p>
        <w:p w14:paraId="092E7DA0" w14:textId="77777777" w:rsidR="00D01723" w:rsidRDefault="000301B7">
          <w:pPr>
            <w:tabs>
              <w:tab w:val="right" w:pos="9025"/>
            </w:tabs>
            <w:spacing w:before="60" w:line="240" w:lineRule="auto"/>
            <w:ind w:left="1080"/>
            <w:rPr>
              <w:color w:val="000000"/>
            </w:rPr>
          </w:pPr>
          <w:hyperlink w:anchor="_lfo11gldz5qq">
            <w:r>
              <w:rPr>
                <w:color w:val="000000"/>
              </w:rPr>
              <w:t>Maven</w:t>
            </w:r>
          </w:hyperlink>
          <w:r>
            <w:rPr>
              <w:color w:val="000000"/>
            </w:rPr>
            <w:tab/>
          </w:r>
          <w:r>
            <w:fldChar w:fldCharType="begin"/>
          </w:r>
          <w:r>
            <w:instrText xml:space="preserve"> PAGEREF _lfo11gldz5qq \h </w:instrText>
          </w:r>
          <w:r>
            <w:fldChar w:fldCharType="separate"/>
          </w:r>
          <w:r>
            <w:rPr>
              <w:color w:val="000000"/>
            </w:rPr>
            <w:t>54</w:t>
          </w:r>
          <w:r>
            <w:fldChar w:fldCharType="end"/>
          </w:r>
        </w:p>
        <w:p w14:paraId="57960A03" w14:textId="77777777" w:rsidR="00D01723" w:rsidRDefault="000301B7">
          <w:pPr>
            <w:tabs>
              <w:tab w:val="right" w:pos="9025"/>
            </w:tabs>
            <w:spacing w:before="60" w:line="240" w:lineRule="auto"/>
            <w:ind w:left="1080"/>
            <w:rPr>
              <w:color w:val="000000"/>
            </w:rPr>
          </w:pPr>
          <w:hyperlink w:anchor="_6afyieub8euj">
            <w:r>
              <w:rPr>
                <w:color w:val="000000"/>
              </w:rPr>
              <w:t>Eclipse configuration</w:t>
            </w:r>
          </w:hyperlink>
          <w:r>
            <w:rPr>
              <w:color w:val="000000"/>
            </w:rPr>
            <w:tab/>
          </w:r>
          <w:r>
            <w:fldChar w:fldCharType="begin"/>
          </w:r>
          <w:r>
            <w:instrText xml:space="preserve"> PAGEREF _6afyieub8euj \h </w:instrText>
          </w:r>
          <w:r>
            <w:fldChar w:fldCharType="separate"/>
          </w:r>
          <w:r>
            <w:rPr>
              <w:color w:val="000000"/>
            </w:rPr>
            <w:t>54</w:t>
          </w:r>
          <w:r>
            <w:fldChar w:fldCharType="end"/>
          </w:r>
        </w:p>
        <w:p w14:paraId="320AF958" w14:textId="77777777" w:rsidR="00D01723" w:rsidRDefault="000301B7">
          <w:pPr>
            <w:tabs>
              <w:tab w:val="right" w:pos="9025"/>
            </w:tabs>
            <w:spacing w:before="60" w:line="240" w:lineRule="auto"/>
            <w:ind w:left="1080"/>
            <w:rPr>
              <w:color w:val="000000"/>
            </w:rPr>
          </w:pPr>
          <w:hyperlink w:anchor="_stf1w5wdhg2d">
            <w:r>
              <w:rPr>
                <w:color w:val="000000"/>
              </w:rPr>
              <w:t>C</w:t>
            </w:r>
            <w:r>
              <w:rPr>
                <w:color w:val="000000"/>
              </w:rPr>
              <w:t>olor</w:t>
            </w:r>
          </w:hyperlink>
          <w:r>
            <w:rPr>
              <w:color w:val="000000"/>
            </w:rPr>
            <w:tab/>
          </w:r>
          <w:r>
            <w:fldChar w:fldCharType="begin"/>
          </w:r>
          <w:r>
            <w:instrText xml:space="preserve"> PAGEREF _stf1w5wdhg2d \h </w:instrText>
          </w:r>
          <w:r>
            <w:fldChar w:fldCharType="separate"/>
          </w:r>
          <w:r>
            <w:rPr>
              <w:color w:val="000000"/>
            </w:rPr>
            <w:t>54</w:t>
          </w:r>
          <w:r>
            <w:fldChar w:fldCharType="end"/>
          </w:r>
        </w:p>
        <w:p w14:paraId="6A0C8027" w14:textId="77777777" w:rsidR="00D01723" w:rsidRDefault="000301B7">
          <w:pPr>
            <w:tabs>
              <w:tab w:val="right" w:pos="9025"/>
            </w:tabs>
            <w:spacing w:before="60" w:line="240" w:lineRule="auto"/>
            <w:ind w:left="1080"/>
            <w:rPr>
              <w:color w:val="000000"/>
            </w:rPr>
          </w:pPr>
          <w:hyperlink w:anchor="_p1wv67ml2a4c">
            <w:r>
              <w:rPr>
                <w:color w:val="000000"/>
              </w:rPr>
              <w:t>Lombok</w:t>
            </w:r>
          </w:hyperlink>
          <w:r>
            <w:rPr>
              <w:color w:val="000000"/>
            </w:rPr>
            <w:tab/>
          </w:r>
          <w:r>
            <w:fldChar w:fldCharType="begin"/>
          </w:r>
          <w:r>
            <w:instrText xml:space="preserve"> PAGEREF _p1wv67ml2a4c \h </w:instrText>
          </w:r>
          <w:r>
            <w:fldChar w:fldCharType="separate"/>
          </w:r>
          <w:r>
            <w:rPr>
              <w:color w:val="000000"/>
            </w:rPr>
            <w:t>55</w:t>
          </w:r>
          <w:r>
            <w:fldChar w:fldCharType="end"/>
          </w:r>
        </w:p>
        <w:p w14:paraId="7C9D5A8A" w14:textId="77777777" w:rsidR="00D01723" w:rsidRDefault="000301B7">
          <w:pPr>
            <w:tabs>
              <w:tab w:val="right" w:pos="9025"/>
            </w:tabs>
            <w:spacing w:before="60" w:line="240" w:lineRule="auto"/>
            <w:ind w:left="720"/>
            <w:rPr>
              <w:color w:val="000000"/>
            </w:rPr>
          </w:pPr>
          <w:hyperlink w:anchor="_gd6pdgxzmaah">
            <w:r>
              <w:rPr>
                <w:color w:val="000000"/>
              </w:rPr>
              <w:t>Import project</w:t>
            </w:r>
          </w:hyperlink>
          <w:r>
            <w:rPr>
              <w:color w:val="000000"/>
            </w:rPr>
            <w:tab/>
          </w:r>
          <w:r>
            <w:fldChar w:fldCharType="begin"/>
          </w:r>
          <w:r>
            <w:instrText xml:space="preserve"> PAGEREF _gd6pdgxzmaah \h </w:instrText>
          </w:r>
          <w:r>
            <w:fldChar w:fldCharType="separate"/>
          </w:r>
          <w:r>
            <w:rPr>
              <w:color w:val="000000"/>
            </w:rPr>
            <w:t>55</w:t>
          </w:r>
          <w:r>
            <w:fldChar w:fldCharType="end"/>
          </w:r>
        </w:p>
        <w:p w14:paraId="3BA7626F" w14:textId="77777777" w:rsidR="00D01723" w:rsidRDefault="000301B7">
          <w:pPr>
            <w:tabs>
              <w:tab w:val="right" w:pos="9025"/>
            </w:tabs>
            <w:spacing w:before="60" w:line="240" w:lineRule="auto"/>
            <w:ind w:left="360"/>
            <w:rPr>
              <w:color w:val="000000"/>
            </w:rPr>
          </w:pPr>
          <w:hyperlink w:anchor="_wzjpwnqx8wd7">
            <w:r>
              <w:rPr>
                <w:color w:val="000000"/>
              </w:rPr>
              <w:t>Appendix 2. Usage of CRUD web endpoints</w:t>
            </w:r>
          </w:hyperlink>
          <w:r>
            <w:rPr>
              <w:color w:val="000000"/>
            </w:rPr>
            <w:tab/>
          </w:r>
          <w:r>
            <w:fldChar w:fldCharType="begin"/>
          </w:r>
          <w:r>
            <w:instrText xml:space="preserve"> PAGEREF _wzjpwnqx8wd7 \h </w:instrText>
          </w:r>
          <w:r>
            <w:fldChar w:fldCharType="separate"/>
          </w:r>
          <w:r>
            <w:rPr>
              <w:color w:val="000000"/>
            </w:rPr>
            <w:t>55</w:t>
          </w:r>
          <w:r>
            <w:fldChar w:fldCharType="end"/>
          </w:r>
        </w:p>
        <w:p w14:paraId="1F78115F" w14:textId="77777777" w:rsidR="00D01723" w:rsidRDefault="000301B7">
          <w:pPr>
            <w:tabs>
              <w:tab w:val="right" w:pos="9025"/>
            </w:tabs>
            <w:spacing w:before="60" w:line="240" w:lineRule="auto"/>
            <w:ind w:left="720"/>
            <w:rPr>
              <w:color w:val="000000"/>
            </w:rPr>
          </w:pPr>
          <w:hyperlink w:anchor="_psqo0wt0hqz9">
            <w:r>
              <w:rPr>
                <w:color w:val="000000"/>
              </w:rPr>
              <w:t>Usage</w:t>
            </w:r>
          </w:hyperlink>
          <w:r>
            <w:rPr>
              <w:color w:val="000000"/>
            </w:rPr>
            <w:tab/>
          </w:r>
          <w:r>
            <w:fldChar w:fldCharType="begin"/>
          </w:r>
          <w:r>
            <w:instrText xml:space="preserve"> PAGEREF _psqo0wt0hqz9 \h </w:instrText>
          </w:r>
          <w:r>
            <w:fldChar w:fldCharType="separate"/>
          </w:r>
          <w:r>
            <w:rPr>
              <w:color w:val="000000"/>
            </w:rPr>
            <w:t>56</w:t>
          </w:r>
          <w:r>
            <w:fldChar w:fldCharType="end"/>
          </w:r>
        </w:p>
        <w:p w14:paraId="5C3F2335" w14:textId="77777777" w:rsidR="00D01723" w:rsidRDefault="000301B7">
          <w:pPr>
            <w:tabs>
              <w:tab w:val="right" w:pos="9025"/>
            </w:tabs>
            <w:spacing w:before="60" w:line="240" w:lineRule="auto"/>
            <w:ind w:left="1080"/>
            <w:rPr>
              <w:color w:val="000000"/>
            </w:rPr>
          </w:pPr>
          <w:hyperlink w:anchor="_qet1u4c0z7t5">
            <w:r>
              <w:rPr>
                <w:color w:val="000000"/>
              </w:rPr>
              <w:t>Get</w:t>
            </w:r>
          </w:hyperlink>
          <w:r>
            <w:rPr>
              <w:color w:val="000000"/>
            </w:rPr>
            <w:tab/>
          </w:r>
          <w:r>
            <w:fldChar w:fldCharType="begin"/>
          </w:r>
          <w:r>
            <w:instrText xml:space="preserve"> PAGEREF _qet1u4c0z7t5 \h </w:instrText>
          </w:r>
          <w:r>
            <w:fldChar w:fldCharType="separate"/>
          </w:r>
          <w:r>
            <w:rPr>
              <w:color w:val="000000"/>
            </w:rPr>
            <w:t>56</w:t>
          </w:r>
          <w:r>
            <w:fldChar w:fldCharType="end"/>
          </w:r>
        </w:p>
        <w:p w14:paraId="7D367CD8" w14:textId="77777777" w:rsidR="00D01723" w:rsidRDefault="000301B7">
          <w:pPr>
            <w:tabs>
              <w:tab w:val="right" w:pos="9025"/>
            </w:tabs>
            <w:spacing w:before="60" w:line="240" w:lineRule="auto"/>
            <w:ind w:left="1080"/>
            <w:rPr>
              <w:color w:val="000000"/>
            </w:rPr>
          </w:pPr>
          <w:hyperlink w:anchor="_fe7wf48pi5jk">
            <w:r>
              <w:rPr>
                <w:color w:val="000000"/>
              </w:rPr>
              <w:t>Get All</w:t>
            </w:r>
          </w:hyperlink>
          <w:r>
            <w:rPr>
              <w:color w:val="000000"/>
            </w:rPr>
            <w:tab/>
          </w:r>
          <w:r>
            <w:fldChar w:fldCharType="begin"/>
          </w:r>
          <w:r>
            <w:instrText xml:space="preserve"> PAGEREF _f</w:instrText>
          </w:r>
          <w:r>
            <w:instrText xml:space="preserve">e7wf48pi5jk \h </w:instrText>
          </w:r>
          <w:r>
            <w:fldChar w:fldCharType="separate"/>
          </w:r>
          <w:r>
            <w:rPr>
              <w:color w:val="000000"/>
            </w:rPr>
            <w:t>56</w:t>
          </w:r>
          <w:r>
            <w:fldChar w:fldCharType="end"/>
          </w:r>
        </w:p>
        <w:p w14:paraId="2E606D72" w14:textId="77777777" w:rsidR="00D01723" w:rsidRDefault="000301B7">
          <w:pPr>
            <w:tabs>
              <w:tab w:val="right" w:pos="9025"/>
            </w:tabs>
            <w:spacing w:before="60" w:line="240" w:lineRule="auto"/>
            <w:ind w:left="1080"/>
            <w:rPr>
              <w:color w:val="000000"/>
            </w:rPr>
          </w:pPr>
          <w:hyperlink w:anchor="_4863o37qa71">
            <w:r>
              <w:rPr>
                <w:color w:val="000000"/>
              </w:rPr>
              <w:t>Delete</w:t>
            </w:r>
          </w:hyperlink>
          <w:r>
            <w:rPr>
              <w:color w:val="000000"/>
            </w:rPr>
            <w:tab/>
          </w:r>
          <w:r>
            <w:fldChar w:fldCharType="begin"/>
          </w:r>
          <w:r>
            <w:instrText xml:space="preserve"> PAGEREF _4863o37qa71 \h </w:instrText>
          </w:r>
          <w:r>
            <w:fldChar w:fldCharType="separate"/>
          </w:r>
          <w:r>
            <w:rPr>
              <w:color w:val="000000"/>
            </w:rPr>
            <w:t>56</w:t>
          </w:r>
          <w:r>
            <w:fldChar w:fldCharType="end"/>
          </w:r>
        </w:p>
        <w:p w14:paraId="4453755F" w14:textId="77777777" w:rsidR="00D01723" w:rsidRDefault="000301B7">
          <w:pPr>
            <w:tabs>
              <w:tab w:val="right" w:pos="9025"/>
            </w:tabs>
            <w:spacing w:before="60" w:line="240" w:lineRule="auto"/>
            <w:ind w:left="1080"/>
            <w:rPr>
              <w:color w:val="000000"/>
            </w:rPr>
          </w:pPr>
          <w:hyperlink w:anchor="_hoinwq2z59ij">
            <w:r>
              <w:rPr>
                <w:color w:val="000000"/>
              </w:rPr>
              <w:t>Delete All</w:t>
            </w:r>
          </w:hyperlink>
          <w:r>
            <w:rPr>
              <w:color w:val="000000"/>
            </w:rPr>
            <w:tab/>
          </w:r>
          <w:r>
            <w:fldChar w:fldCharType="begin"/>
          </w:r>
          <w:r>
            <w:instrText xml:space="preserve"> PAGEREF _hoinwq2z59ij \h </w:instrText>
          </w:r>
          <w:r>
            <w:fldChar w:fldCharType="separate"/>
          </w:r>
          <w:r>
            <w:rPr>
              <w:color w:val="000000"/>
            </w:rPr>
            <w:t>56</w:t>
          </w:r>
          <w:r>
            <w:fldChar w:fldCharType="end"/>
          </w:r>
        </w:p>
        <w:p w14:paraId="50CA97E0" w14:textId="77777777" w:rsidR="00D01723" w:rsidRDefault="000301B7">
          <w:pPr>
            <w:tabs>
              <w:tab w:val="right" w:pos="9025"/>
            </w:tabs>
            <w:spacing w:before="60" w:line="240" w:lineRule="auto"/>
            <w:ind w:left="1080"/>
            <w:rPr>
              <w:color w:val="000000"/>
            </w:rPr>
          </w:pPr>
          <w:hyperlink w:anchor="_95mb4t1rxz6b">
            <w:r>
              <w:rPr>
                <w:color w:val="000000"/>
              </w:rPr>
              <w:t>Post</w:t>
            </w:r>
          </w:hyperlink>
          <w:r>
            <w:rPr>
              <w:color w:val="000000"/>
            </w:rPr>
            <w:tab/>
          </w:r>
          <w:r>
            <w:fldChar w:fldCharType="begin"/>
          </w:r>
          <w:r>
            <w:instrText xml:space="preserve"> PAGEREF _95mb4t1rxz6b \h </w:instrText>
          </w:r>
          <w:r>
            <w:fldChar w:fldCharType="separate"/>
          </w:r>
          <w:r>
            <w:rPr>
              <w:color w:val="000000"/>
            </w:rPr>
            <w:t>56</w:t>
          </w:r>
          <w:r>
            <w:fldChar w:fldCharType="end"/>
          </w:r>
        </w:p>
        <w:p w14:paraId="07314877" w14:textId="77777777" w:rsidR="00D01723" w:rsidRDefault="000301B7">
          <w:pPr>
            <w:tabs>
              <w:tab w:val="right" w:pos="9025"/>
            </w:tabs>
            <w:spacing w:before="60" w:line="240" w:lineRule="auto"/>
            <w:ind w:left="1080"/>
            <w:rPr>
              <w:color w:val="000000"/>
            </w:rPr>
          </w:pPr>
          <w:hyperlink w:anchor="_5rq1kd3us2gn">
            <w:r>
              <w:rPr>
                <w:color w:val="000000"/>
              </w:rPr>
              <w:t>Put</w:t>
            </w:r>
          </w:hyperlink>
          <w:r>
            <w:rPr>
              <w:color w:val="000000"/>
            </w:rPr>
            <w:tab/>
          </w:r>
          <w:r>
            <w:fldChar w:fldCharType="begin"/>
          </w:r>
          <w:r>
            <w:instrText xml:space="preserve"> PAGEREF _5rq1kd3us2gn \h </w:instrText>
          </w:r>
          <w:r>
            <w:fldChar w:fldCharType="separate"/>
          </w:r>
          <w:r>
            <w:rPr>
              <w:color w:val="000000"/>
            </w:rPr>
            <w:t>57</w:t>
          </w:r>
          <w:r>
            <w:fldChar w:fldCharType="end"/>
          </w:r>
        </w:p>
        <w:p w14:paraId="08B5B9C7" w14:textId="77777777" w:rsidR="00D01723" w:rsidRDefault="000301B7">
          <w:pPr>
            <w:tabs>
              <w:tab w:val="right" w:pos="9025"/>
            </w:tabs>
            <w:spacing w:before="60" w:line="240" w:lineRule="auto"/>
            <w:ind w:left="360"/>
            <w:rPr>
              <w:color w:val="000000"/>
            </w:rPr>
          </w:pPr>
          <w:hyperlink w:anchor="_ycb9j23cf6ez">
            <w:r>
              <w:rPr>
                <w:color w:val="000000"/>
              </w:rPr>
              <w:t>Appendix 3. Tables of Unit and Integration test methods</w:t>
            </w:r>
          </w:hyperlink>
          <w:r>
            <w:rPr>
              <w:color w:val="000000"/>
            </w:rPr>
            <w:tab/>
          </w:r>
          <w:r>
            <w:fldChar w:fldCharType="begin"/>
          </w:r>
          <w:r>
            <w:instrText xml:space="preserve"> PAGEREF _ycb9j23cf6ez \h </w:instrText>
          </w:r>
          <w:r>
            <w:fldChar w:fldCharType="separate"/>
          </w:r>
          <w:r>
            <w:rPr>
              <w:color w:val="000000"/>
            </w:rPr>
            <w:t>59</w:t>
          </w:r>
          <w:r>
            <w:fldChar w:fldCharType="end"/>
          </w:r>
        </w:p>
        <w:p w14:paraId="3EA4B1C7" w14:textId="77777777" w:rsidR="00D01723" w:rsidRDefault="000301B7">
          <w:pPr>
            <w:tabs>
              <w:tab w:val="right" w:pos="9025"/>
            </w:tabs>
            <w:spacing w:before="60" w:line="240" w:lineRule="auto"/>
            <w:ind w:left="720"/>
            <w:rPr>
              <w:color w:val="000000"/>
            </w:rPr>
          </w:pPr>
          <w:hyperlink w:anchor="_84w05t8237c0">
            <w:r>
              <w:rPr>
                <w:color w:val="000000"/>
              </w:rPr>
              <w:t>Unit testing methods</w:t>
            </w:r>
          </w:hyperlink>
          <w:r>
            <w:rPr>
              <w:color w:val="000000"/>
            </w:rPr>
            <w:tab/>
          </w:r>
          <w:r>
            <w:fldChar w:fldCharType="begin"/>
          </w:r>
          <w:r>
            <w:instrText xml:space="preserve"> PAGEREF _84w05t8237c0 \h </w:instrText>
          </w:r>
          <w:r>
            <w:fldChar w:fldCharType="separate"/>
          </w:r>
          <w:r>
            <w:rPr>
              <w:color w:val="000000"/>
            </w:rPr>
            <w:t>59</w:t>
          </w:r>
          <w:r>
            <w:fldChar w:fldCharType="end"/>
          </w:r>
        </w:p>
        <w:p w14:paraId="4F44F8C2" w14:textId="77777777" w:rsidR="00D01723" w:rsidRDefault="000301B7">
          <w:pPr>
            <w:tabs>
              <w:tab w:val="right" w:pos="9025"/>
            </w:tabs>
            <w:spacing w:before="60" w:after="80" w:line="240" w:lineRule="auto"/>
            <w:ind w:left="720"/>
            <w:rPr>
              <w:color w:val="000000"/>
            </w:rPr>
          </w:pPr>
          <w:hyperlink w:anchor="_nwtirw5iw95">
            <w:r>
              <w:rPr>
                <w:color w:val="000000"/>
              </w:rPr>
              <w:t>Integration testing methods</w:t>
            </w:r>
          </w:hyperlink>
          <w:r>
            <w:rPr>
              <w:color w:val="000000"/>
            </w:rPr>
            <w:tab/>
          </w:r>
          <w:r>
            <w:fldChar w:fldCharType="begin"/>
          </w:r>
          <w:r>
            <w:instrText xml:space="preserve"> PAGEREF _nwtirw5iw95 \h </w:instrText>
          </w:r>
          <w:r>
            <w:fldChar w:fldCharType="separate"/>
          </w:r>
          <w:r>
            <w:rPr>
              <w:color w:val="000000"/>
            </w:rPr>
            <w:t>62</w:t>
          </w:r>
          <w:r>
            <w:fldChar w:fldCharType="end"/>
          </w:r>
          <w:r>
            <w:fldChar w:fldCharType="end"/>
          </w:r>
        </w:p>
      </w:sdtContent>
    </w:sdt>
    <w:p w14:paraId="2407FFAC" w14:textId="77777777" w:rsidR="00D01723" w:rsidRDefault="00D01723"/>
    <w:p w14:paraId="61E8311D" w14:textId="77777777" w:rsidR="00D01723" w:rsidRDefault="00D01723">
      <w:pPr>
        <w:widowControl w:val="0"/>
        <w:spacing w:line="240" w:lineRule="auto"/>
        <w:ind w:left="120" w:right="119"/>
        <w:jc w:val="both"/>
      </w:pPr>
    </w:p>
    <w:p w14:paraId="23B11841" w14:textId="77777777" w:rsidR="00D01723" w:rsidRDefault="000301B7">
      <w:pPr>
        <w:pStyle w:val="Heading3"/>
        <w:rPr>
          <w:rFonts w:ascii="Times New Roman" w:eastAsia="Times New Roman" w:hAnsi="Times New Roman" w:cs="Times New Roman"/>
          <w:b/>
          <w:color w:val="000000"/>
        </w:rPr>
      </w:pPr>
      <w:bookmarkStart w:id="4" w:name="_mpbu3sx1od56" w:colFirst="0" w:colLast="0"/>
      <w:bookmarkEnd w:id="4"/>
      <w:r>
        <w:rPr>
          <w:rFonts w:ascii="Times New Roman" w:eastAsia="Times New Roman" w:hAnsi="Times New Roman" w:cs="Times New Roman"/>
          <w:b/>
          <w:color w:val="000000"/>
        </w:rPr>
        <w:t>Glossary</w:t>
      </w:r>
    </w:p>
    <w:p w14:paraId="5BFC2C9C" w14:textId="77777777" w:rsidR="00D01723" w:rsidRDefault="00D01723">
      <w:pPr>
        <w:spacing w:after="160" w:line="259" w:lineRule="auto"/>
        <w:ind w:left="720"/>
        <w:rPr>
          <w:rFonts w:ascii="Calibri" w:eastAsia="Calibri" w:hAnsi="Calibri" w:cs="Calibri"/>
        </w:rPr>
      </w:pPr>
    </w:p>
    <w:p w14:paraId="744842F2" w14:textId="77777777" w:rsidR="00D01723" w:rsidRDefault="000301B7">
      <w:pPr>
        <w:spacing w:after="160" w:line="259" w:lineRule="auto"/>
        <w:ind w:left="720"/>
        <w:rPr>
          <w:rFonts w:ascii="Calibri" w:eastAsia="Calibri" w:hAnsi="Calibri" w:cs="Calibri"/>
        </w:rPr>
      </w:pPr>
      <w:r>
        <w:rPr>
          <w:rFonts w:ascii="Calibri" w:eastAsia="Calibri" w:hAnsi="Calibri" w:cs="Calibri"/>
        </w:rPr>
        <w:t>actor: a human or system proces</w:t>
      </w:r>
      <w:r>
        <w:rPr>
          <w:rFonts w:ascii="Calibri" w:eastAsia="Calibri" w:hAnsi="Calibri" w:cs="Calibri"/>
        </w:rPr>
        <w:t>s/subsystem that interacts with the system or other process/subsystem within the system</w:t>
      </w:r>
    </w:p>
    <w:p w14:paraId="133D3BCC" w14:textId="77777777" w:rsidR="00D01723" w:rsidRDefault="000301B7">
      <w:pPr>
        <w:spacing w:after="160" w:line="259" w:lineRule="auto"/>
        <w:ind w:left="720"/>
        <w:rPr>
          <w:rFonts w:ascii="Calibri" w:eastAsia="Calibri" w:hAnsi="Calibri" w:cs="Calibri"/>
        </w:rPr>
      </w:pPr>
      <w:r>
        <w:rPr>
          <w:rFonts w:ascii="Calibri" w:eastAsia="Calibri" w:hAnsi="Calibri" w:cs="Calibri"/>
        </w:rPr>
        <w:t>lot/auction: an instance of a specific item on auction</w:t>
      </w:r>
    </w:p>
    <w:p w14:paraId="2F2BBA95" w14:textId="77777777" w:rsidR="00D01723" w:rsidRDefault="000301B7">
      <w:pPr>
        <w:spacing w:after="160" w:line="259" w:lineRule="auto"/>
        <w:ind w:left="720"/>
        <w:rPr>
          <w:rFonts w:ascii="Calibri" w:eastAsia="Calibri" w:hAnsi="Calibri" w:cs="Calibri"/>
        </w:rPr>
      </w:pPr>
      <w:r>
        <w:rPr>
          <w:rFonts w:ascii="Calibri" w:eastAsia="Calibri" w:hAnsi="Calibri" w:cs="Calibri"/>
        </w:rPr>
        <w:t>user: a human who is registered with the system (i.e. has a live or stored object that represents them in the sys</w:t>
      </w:r>
      <w:r>
        <w:rPr>
          <w:rFonts w:ascii="Calibri" w:eastAsia="Calibri" w:hAnsi="Calibri" w:cs="Calibri"/>
        </w:rPr>
        <w:t>tem).</w:t>
      </w:r>
    </w:p>
    <w:p w14:paraId="3BA1A5D2" w14:textId="77777777" w:rsidR="00D01723" w:rsidRDefault="000301B7">
      <w:pPr>
        <w:spacing w:after="160" w:line="259" w:lineRule="auto"/>
        <w:ind w:left="720"/>
        <w:rPr>
          <w:rFonts w:ascii="Calibri" w:eastAsia="Calibri" w:hAnsi="Calibri" w:cs="Calibri"/>
        </w:rPr>
      </w:pPr>
      <w:r>
        <w:rPr>
          <w:rFonts w:ascii="Calibri" w:eastAsia="Calibri" w:hAnsi="Calibri" w:cs="Calibri"/>
        </w:rPr>
        <w:t>bidder/seller: is a user</w:t>
      </w:r>
    </w:p>
    <w:p w14:paraId="43632BE7" w14:textId="77777777" w:rsidR="00D01723" w:rsidRDefault="000301B7">
      <w:pPr>
        <w:spacing w:after="160" w:line="259" w:lineRule="auto"/>
        <w:ind w:left="720"/>
        <w:rPr>
          <w:rFonts w:ascii="Calibri" w:eastAsia="Calibri" w:hAnsi="Calibri" w:cs="Calibri"/>
        </w:rPr>
      </w:pPr>
      <w:proofErr w:type="spellStart"/>
      <w:r>
        <w:rPr>
          <w:rFonts w:ascii="Calibri" w:eastAsia="Calibri" w:hAnsi="Calibri" w:cs="Calibri"/>
        </w:rPr>
        <w:t>uid</w:t>
      </w:r>
      <w:proofErr w:type="spellEnd"/>
      <w:r>
        <w:rPr>
          <w:rFonts w:ascii="Calibri" w:eastAsia="Calibri" w:hAnsi="Calibri" w:cs="Calibri"/>
        </w:rPr>
        <w:t xml:space="preserve">/business-id: unique id (of type UUID) </w:t>
      </w:r>
      <w:proofErr w:type="spellStart"/>
      <w:r>
        <w:rPr>
          <w:rFonts w:ascii="Calibri" w:eastAsia="Calibri" w:hAnsi="Calibri" w:cs="Calibri"/>
        </w:rPr>
        <w:t>assocaited</w:t>
      </w:r>
      <w:proofErr w:type="spellEnd"/>
      <w:r>
        <w:rPr>
          <w:rFonts w:ascii="Calibri" w:eastAsia="Calibri" w:hAnsi="Calibri" w:cs="Calibri"/>
        </w:rPr>
        <w:t xml:space="preserve"> with each entity (user, lot or bid) and assigned at creation of the entity.</w:t>
      </w:r>
    </w:p>
    <w:p w14:paraId="4E9802C0" w14:textId="77777777" w:rsidR="00D01723" w:rsidRDefault="000301B7">
      <w:pPr>
        <w:spacing w:after="160" w:line="259" w:lineRule="auto"/>
        <w:ind w:left="720"/>
        <w:rPr>
          <w:rFonts w:ascii="Calibri" w:eastAsia="Calibri" w:hAnsi="Calibri" w:cs="Calibri"/>
        </w:rPr>
      </w:pPr>
      <w:r>
        <w:rPr>
          <w:rFonts w:ascii="Calibri" w:eastAsia="Calibri" w:hAnsi="Calibri" w:cs="Calibri"/>
        </w:rPr>
        <w:t>id: a unique id that gets assigned automatically to an entity by the persistence provider the fi</w:t>
      </w:r>
      <w:r>
        <w:rPr>
          <w:rFonts w:ascii="Calibri" w:eastAsia="Calibri" w:hAnsi="Calibri" w:cs="Calibri"/>
        </w:rPr>
        <w:t>rst time the entity is stored in the database.</w:t>
      </w:r>
    </w:p>
    <w:p w14:paraId="38AE64AE" w14:textId="77777777" w:rsidR="00D01723" w:rsidRDefault="000301B7">
      <w:pPr>
        <w:spacing w:after="160" w:line="259" w:lineRule="auto"/>
        <w:ind w:left="720"/>
        <w:rPr>
          <w:rFonts w:ascii="Calibri" w:eastAsia="Calibri" w:hAnsi="Calibri" w:cs="Calibri"/>
        </w:rPr>
      </w:pPr>
      <w:r>
        <w:rPr>
          <w:rFonts w:ascii="Calibri" w:eastAsia="Calibri" w:hAnsi="Calibri" w:cs="Calibri"/>
        </w:rPr>
        <w:t>trigger-duration: a time shortly before end-time within which, raising a bid, extends the end-time ( ‘extended-</w:t>
      </w:r>
      <w:proofErr w:type="spellStart"/>
      <w:r>
        <w:rPr>
          <w:rFonts w:ascii="Calibri" w:eastAsia="Calibri" w:hAnsi="Calibri" w:cs="Calibri"/>
        </w:rPr>
        <w:t>endtime</w:t>
      </w:r>
      <w:proofErr w:type="spellEnd"/>
      <w:r>
        <w:rPr>
          <w:rFonts w:ascii="Calibri" w:eastAsia="Calibri" w:hAnsi="Calibri" w:cs="Calibri"/>
        </w:rPr>
        <w:t>’ ) by a short fixed period ‘auto-extend-duration’</w:t>
      </w:r>
    </w:p>
    <w:p w14:paraId="15593464" w14:textId="77777777" w:rsidR="00D01723" w:rsidRDefault="000301B7">
      <w:pPr>
        <w:spacing w:after="160" w:line="259" w:lineRule="auto"/>
        <w:ind w:left="720"/>
        <w:rPr>
          <w:rFonts w:ascii="Calibri" w:eastAsia="Calibri" w:hAnsi="Calibri" w:cs="Calibri"/>
        </w:rPr>
      </w:pPr>
      <w:r>
        <w:rPr>
          <w:rFonts w:ascii="Calibri" w:eastAsia="Calibri" w:hAnsi="Calibri" w:cs="Calibri"/>
        </w:rPr>
        <w:t>auto-extend-duration: a time duration by</w:t>
      </w:r>
      <w:r>
        <w:rPr>
          <w:rFonts w:ascii="Calibri" w:eastAsia="Calibri" w:hAnsi="Calibri" w:cs="Calibri"/>
        </w:rPr>
        <w:t xml:space="preserve"> which a lot is extended </w:t>
      </w:r>
      <w:proofErr w:type="spellStart"/>
      <w:r>
        <w:rPr>
          <w:rFonts w:ascii="Calibri" w:eastAsia="Calibri" w:hAnsi="Calibri" w:cs="Calibri"/>
        </w:rPr>
        <w:t>everytime</w:t>
      </w:r>
      <w:proofErr w:type="spellEnd"/>
      <w:r>
        <w:rPr>
          <w:rFonts w:ascii="Calibri" w:eastAsia="Calibri" w:hAnsi="Calibri" w:cs="Calibri"/>
        </w:rPr>
        <w:t xml:space="preserve"> someone raises a bid within the trigger duration. </w:t>
      </w:r>
    </w:p>
    <w:p w14:paraId="1A3B9741" w14:textId="77777777" w:rsidR="00D01723" w:rsidRDefault="000301B7">
      <w:pPr>
        <w:spacing w:after="160" w:line="259" w:lineRule="auto"/>
        <w:ind w:left="720"/>
        <w:rPr>
          <w:rFonts w:ascii="Calibri" w:eastAsia="Calibri" w:hAnsi="Calibri" w:cs="Calibri"/>
        </w:rPr>
      </w:pPr>
      <w:r>
        <w:rPr>
          <w:rFonts w:ascii="Calibri" w:eastAsia="Calibri" w:hAnsi="Calibri" w:cs="Calibri"/>
        </w:rPr>
        <w:t>extended-</w:t>
      </w:r>
      <w:proofErr w:type="spellStart"/>
      <w:r>
        <w:rPr>
          <w:rFonts w:ascii="Calibri" w:eastAsia="Calibri" w:hAnsi="Calibri" w:cs="Calibri"/>
        </w:rPr>
        <w:t>endtime</w:t>
      </w:r>
      <w:proofErr w:type="spellEnd"/>
      <w:r>
        <w:rPr>
          <w:rFonts w:ascii="Calibri" w:eastAsia="Calibri" w:hAnsi="Calibri" w:cs="Calibri"/>
        </w:rPr>
        <w:t xml:space="preserve">: the extended end-time of the lot due to someone raising a bid within the trigger-duration before the current </w:t>
      </w:r>
      <w:proofErr w:type="spellStart"/>
      <w:r>
        <w:rPr>
          <w:rFonts w:ascii="Calibri" w:eastAsia="Calibri" w:hAnsi="Calibri" w:cs="Calibri"/>
        </w:rPr>
        <w:t>endtime</w:t>
      </w:r>
      <w:proofErr w:type="spellEnd"/>
      <w:r>
        <w:rPr>
          <w:rFonts w:ascii="Calibri" w:eastAsia="Calibri" w:hAnsi="Calibri" w:cs="Calibri"/>
        </w:rPr>
        <w:t>.</w:t>
      </w:r>
    </w:p>
    <w:p w14:paraId="7B26518E" w14:textId="77777777" w:rsidR="00D01723" w:rsidRDefault="000301B7">
      <w:pPr>
        <w:spacing w:after="160" w:line="259" w:lineRule="auto"/>
        <w:ind w:left="720"/>
        <w:rPr>
          <w:rFonts w:ascii="Calibri" w:eastAsia="Calibri" w:hAnsi="Calibri" w:cs="Calibri"/>
        </w:rPr>
      </w:pPr>
      <w:r>
        <w:rPr>
          <w:rFonts w:ascii="Calibri" w:eastAsia="Calibri" w:hAnsi="Calibri" w:cs="Calibri"/>
        </w:rPr>
        <w:t>bidding-increment: a fixed amount by which the lot price increments every time a bid is placed (regardless of the amount that was specified with the bid)</w:t>
      </w:r>
    </w:p>
    <w:p w14:paraId="0813B697" w14:textId="77777777" w:rsidR="00D01723" w:rsidRDefault="000301B7">
      <w:pPr>
        <w:spacing w:after="160" w:line="259" w:lineRule="auto"/>
        <w:ind w:left="720"/>
        <w:rPr>
          <w:rFonts w:ascii="Calibri" w:eastAsia="Calibri" w:hAnsi="Calibri" w:cs="Calibri"/>
        </w:rPr>
      </w:pPr>
      <w:r>
        <w:rPr>
          <w:rFonts w:ascii="Calibri" w:eastAsia="Calibri" w:hAnsi="Calibri" w:cs="Calibri"/>
        </w:rPr>
        <w:t xml:space="preserve">highest-bid/leading-bid/current bid: the current amount </w:t>
      </w:r>
      <w:r>
        <w:rPr>
          <w:rFonts w:ascii="Roboto" w:eastAsia="Roboto" w:hAnsi="Roboto" w:cs="Roboto"/>
          <w:color w:val="3C4043"/>
          <w:sz w:val="21"/>
          <w:szCs w:val="21"/>
          <w:highlight w:val="white"/>
        </w:rPr>
        <w:t>offered for the lot</w:t>
      </w:r>
    </w:p>
    <w:p w14:paraId="77507806" w14:textId="77777777" w:rsidR="00D01723" w:rsidRDefault="000301B7">
      <w:pPr>
        <w:spacing w:after="160" w:line="259" w:lineRule="auto"/>
        <w:ind w:left="720"/>
        <w:rPr>
          <w:rFonts w:ascii="Calibri" w:eastAsia="Calibri" w:hAnsi="Calibri" w:cs="Calibri"/>
        </w:rPr>
      </w:pPr>
      <w:r>
        <w:rPr>
          <w:rFonts w:ascii="Calibri" w:eastAsia="Calibri" w:hAnsi="Calibri" w:cs="Calibri"/>
        </w:rPr>
        <w:t>leading-bidder: the bidder who currently bids the highest bid</w:t>
      </w:r>
    </w:p>
    <w:p w14:paraId="65196EB8" w14:textId="77777777" w:rsidR="00D01723" w:rsidRDefault="000301B7">
      <w:pPr>
        <w:spacing w:after="160" w:line="259" w:lineRule="auto"/>
        <w:ind w:left="720"/>
        <w:rPr>
          <w:rFonts w:ascii="Calibri" w:eastAsia="Calibri" w:hAnsi="Calibri" w:cs="Calibri"/>
        </w:rPr>
      </w:pPr>
      <w:r>
        <w:rPr>
          <w:rFonts w:ascii="Calibri" w:eastAsia="Calibri" w:hAnsi="Calibri" w:cs="Calibri"/>
        </w:rPr>
        <w:lastRenderedPageBreak/>
        <w:t>pending-</w:t>
      </w:r>
      <w:proofErr w:type="spellStart"/>
      <w:r>
        <w:rPr>
          <w:rFonts w:ascii="Calibri" w:eastAsia="Calibri" w:hAnsi="Calibri" w:cs="Calibri"/>
        </w:rPr>
        <w:t>autobid</w:t>
      </w:r>
      <w:proofErr w:type="spellEnd"/>
      <w:r>
        <w:rPr>
          <w:rFonts w:ascii="Calibri" w:eastAsia="Calibri" w:hAnsi="Calibri" w:cs="Calibri"/>
        </w:rPr>
        <w:t>/</w:t>
      </w:r>
      <w:proofErr w:type="spellStart"/>
      <w:r>
        <w:rPr>
          <w:rFonts w:ascii="Calibri" w:eastAsia="Calibri" w:hAnsi="Calibri" w:cs="Calibri"/>
        </w:rPr>
        <w:t>autobid</w:t>
      </w:r>
      <w:proofErr w:type="spellEnd"/>
      <w:r>
        <w:rPr>
          <w:rFonts w:ascii="Calibri" w:eastAsia="Calibri" w:hAnsi="Calibri" w:cs="Calibri"/>
        </w:rPr>
        <w:t>/proxy bid: an amount higher than the highest bid. The system bids on behalf of this bidder, bi</w:t>
      </w:r>
      <w:r>
        <w:rPr>
          <w:rFonts w:ascii="Calibri" w:eastAsia="Calibri" w:hAnsi="Calibri" w:cs="Calibri"/>
        </w:rPr>
        <w:t>d by bid, until the pending-</w:t>
      </w:r>
      <w:proofErr w:type="spellStart"/>
      <w:r>
        <w:rPr>
          <w:rFonts w:ascii="Calibri" w:eastAsia="Calibri" w:hAnsi="Calibri" w:cs="Calibri"/>
        </w:rPr>
        <w:t>autobid</w:t>
      </w:r>
      <w:proofErr w:type="spellEnd"/>
      <w:r>
        <w:rPr>
          <w:rFonts w:ascii="Calibri" w:eastAsia="Calibri" w:hAnsi="Calibri" w:cs="Calibri"/>
        </w:rPr>
        <w:t xml:space="preserve"> is reached.</w:t>
      </w:r>
    </w:p>
    <w:p w14:paraId="1BB98274" w14:textId="77777777" w:rsidR="00D01723" w:rsidRDefault="000301B7">
      <w:pPr>
        <w:spacing w:after="160" w:line="259" w:lineRule="auto"/>
        <w:ind w:left="720"/>
        <w:rPr>
          <w:rFonts w:ascii="Calibri" w:eastAsia="Calibri" w:hAnsi="Calibri" w:cs="Calibri"/>
        </w:rPr>
      </w:pPr>
      <w:r>
        <w:rPr>
          <w:rFonts w:ascii="Calibri" w:eastAsia="Calibri" w:hAnsi="Calibri" w:cs="Calibri"/>
        </w:rPr>
        <w:t>reserve-price: The minimum bid value that will win an auction. This is hidden from viewers and bidders.</w:t>
      </w:r>
    </w:p>
    <w:p w14:paraId="36CE6E6A" w14:textId="77777777" w:rsidR="00D01723" w:rsidRDefault="000301B7">
      <w:pPr>
        <w:spacing w:after="160" w:line="259" w:lineRule="auto"/>
        <w:ind w:left="720"/>
        <w:rPr>
          <w:rFonts w:ascii="Calibri" w:eastAsia="Calibri" w:hAnsi="Calibri" w:cs="Calibri"/>
        </w:rPr>
      </w:pPr>
      <w:r>
        <w:rPr>
          <w:rFonts w:ascii="Calibri" w:eastAsia="Calibri" w:hAnsi="Calibri" w:cs="Calibri"/>
        </w:rPr>
        <w:t>starting-price: The first bid must exceed this to be accepted/be a valid bid.</w:t>
      </w:r>
    </w:p>
    <w:p w14:paraId="286E9CEB" w14:textId="77777777" w:rsidR="00D01723" w:rsidRDefault="000301B7">
      <w:pPr>
        <w:spacing w:after="160" w:line="259" w:lineRule="auto"/>
        <w:ind w:left="720"/>
        <w:rPr>
          <w:rFonts w:ascii="Times New Roman" w:eastAsia="Times New Roman" w:hAnsi="Times New Roman" w:cs="Times New Roman"/>
          <w:b/>
          <w:sz w:val="27"/>
          <w:szCs w:val="27"/>
        </w:rPr>
      </w:pPr>
      <w:r>
        <w:rPr>
          <w:rFonts w:ascii="Calibri" w:eastAsia="Calibri" w:hAnsi="Calibri" w:cs="Calibri"/>
        </w:rPr>
        <w:t>Note: the above terms do c</w:t>
      </w:r>
      <w:r>
        <w:rPr>
          <w:rFonts w:ascii="Calibri" w:eastAsia="Calibri" w:hAnsi="Calibri" w:cs="Calibri"/>
        </w:rPr>
        <w:t xml:space="preserve">orrespond to the identifiers/attributes in the source code albeit with slight variation due to Java’s rules and conventions of how to declare them. Later on, when discussing the actual source code, Java’s form will be used for the same terms (e.g. </w:t>
      </w:r>
      <w:proofErr w:type="spellStart"/>
      <w:r>
        <w:rPr>
          <w:rFonts w:ascii="Calibri" w:eastAsia="Calibri" w:hAnsi="Calibri" w:cs="Calibri"/>
        </w:rPr>
        <w:t>leadingB</w:t>
      </w:r>
      <w:r>
        <w:rPr>
          <w:rFonts w:ascii="Calibri" w:eastAsia="Calibri" w:hAnsi="Calibri" w:cs="Calibri"/>
        </w:rPr>
        <w:t>idder</w:t>
      </w:r>
      <w:proofErr w:type="spellEnd"/>
      <w:r>
        <w:rPr>
          <w:rFonts w:ascii="Calibri" w:eastAsia="Calibri" w:hAnsi="Calibri" w:cs="Calibri"/>
        </w:rPr>
        <w:t>).</w:t>
      </w:r>
    </w:p>
    <w:p w14:paraId="3686B6FE" w14:textId="77777777" w:rsidR="00D01723" w:rsidRDefault="000301B7">
      <w:pPr>
        <w:pStyle w:val="Heading3"/>
        <w:keepNext w:val="0"/>
        <w:keepLines w:val="0"/>
        <w:spacing w:before="200" w:after="0" w:line="240" w:lineRule="auto"/>
        <w:rPr>
          <w:rFonts w:ascii="Times New Roman" w:eastAsia="Times New Roman" w:hAnsi="Times New Roman" w:cs="Times New Roman"/>
          <w:b/>
          <w:color w:val="000000"/>
          <w:sz w:val="27"/>
          <w:szCs w:val="27"/>
        </w:rPr>
      </w:pPr>
      <w:bookmarkStart w:id="5" w:name="_6ucpw8cjjzs7" w:colFirst="0" w:colLast="0"/>
      <w:bookmarkEnd w:id="5"/>
      <w:r>
        <w:rPr>
          <w:rFonts w:ascii="Times New Roman" w:eastAsia="Times New Roman" w:hAnsi="Times New Roman" w:cs="Times New Roman"/>
          <w:b/>
          <w:color w:val="000000"/>
        </w:rPr>
        <w:t>Actor list</w:t>
      </w:r>
    </w:p>
    <w:p w14:paraId="6926FD05" w14:textId="77777777" w:rsidR="00D01723" w:rsidRDefault="00D01723">
      <w:pPr>
        <w:spacing w:after="160" w:line="259" w:lineRule="auto"/>
        <w:rPr>
          <w:rFonts w:ascii="Calibri" w:eastAsia="Calibri" w:hAnsi="Calibri" w:cs="Calibri"/>
        </w:rPr>
      </w:pPr>
    </w:p>
    <w:p w14:paraId="17C5A55A" w14:textId="77777777" w:rsidR="00D01723" w:rsidRDefault="000301B7">
      <w:pPr>
        <w:spacing w:after="160" w:line="259" w:lineRule="auto"/>
        <w:rPr>
          <w:rFonts w:ascii="Calibri" w:eastAsia="Calibri" w:hAnsi="Calibri" w:cs="Calibri"/>
        </w:rPr>
      </w:pPr>
      <w:r>
        <w:rPr>
          <w:rFonts w:ascii="Calibri" w:eastAsia="Calibri" w:hAnsi="Calibri" w:cs="Calibri"/>
        </w:rPr>
        <w:t xml:space="preserve">User: a user who currently acts as a seller  in the context of a particular lot or could potentially act as one (That is, there is an object representing that user but no lots related to it yet.). </w:t>
      </w:r>
    </w:p>
    <w:p w14:paraId="14651CD4" w14:textId="77777777" w:rsidR="00D01723" w:rsidRDefault="000301B7">
      <w:pPr>
        <w:spacing w:after="160" w:line="259" w:lineRule="auto"/>
        <w:rPr>
          <w:rFonts w:ascii="Calibri" w:eastAsia="Calibri" w:hAnsi="Calibri" w:cs="Calibri"/>
        </w:rPr>
      </w:pPr>
      <w:r>
        <w:rPr>
          <w:rFonts w:ascii="Calibri" w:eastAsia="Calibri" w:hAnsi="Calibri" w:cs="Calibri"/>
        </w:rPr>
        <w:t>Bidder: a user who currently acts as a</w:t>
      </w:r>
      <w:r>
        <w:rPr>
          <w:rFonts w:ascii="Calibri" w:eastAsia="Calibri" w:hAnsi="Calibri" w:cs="Calibri"/>
        </w:rPr>
        <w:t xml:space="preserve"> bidder in the context of a particular lot. (They may also be a seller in which case, they’ll be referred to as a user.).</w:t>
      </w:r>
    </w:p>
    <w:p w14:paraId="060FAE29" w14:textId="77777777" w:rsidR="00D01723" w:rsidRDefault="000301B7">
      <w:pPr>
        <w:spacing w:after="160" w:line="259" w:lineRule="auto"/>
        <w:rPr>
          <w:rFonts w:ascii="Calibri" w:eastAsia="Calibri" w:hAnsi="Calibri" w:cs="Calibri"/>
        </w:rPr>
      </w:pPr>
      <w:r>
        <w:rPr>
          <w:rFonts w:ascii="Calibri" w:eastAsia="Calibri" w:hAnsi="Calibri" w:cs="Calibri"/>
        </w:rPr>
        <w:t>Leading bidder: a bidder whose bid would win the item if the auction ended with no further bids being made during the trigger-duration</w:t>
      </w:r>
      <w:r>
        <w:rPr>
          <w:rFonts w:ascii="Calibri" w:eastAsia="Calibri" w:hAnsi="Calibri" w:cs="Calibri"/>
        </w:rPr>
        <w:t xml:space="preserve"> period.</w:t>
      </w:r>
    </w:p>
    <w:p w14:paraId="229916C4" w14:textId="77777777" w:rsidR="00D01723" w:rsidRDefault="000301B7">
      <w:pPr>
        <w:spacing w:after="160" w:line="259" w:lineRule="auto"/>
        <w:rPr>
          <w:rFonts w:ascii="Times New Roman" w:eastAsia="Times New Roman" w:hAnsi="Times New Roman" w:cs="Times New Roman"/>
          <w:b/>
          <w:color w:val="000000"/>
          <w:sz w:val="27"/>
          <w:szCs w:val="27"/>
        </w:rPr>
      </w:pPr>
      <w:r>
        <w:rPr>
          <w:rFonts w:ascii="Calibri" w:eastAsia="Calibri" w:hAnsi="Calibri" w:cs="Calibri"/>
        </w:rPr>
        <w:t>Querier: someone or some process that makes a query through one of the available CRUD web endpoints - as opposed to a ‘user’ as referred to in describing the previous three actors.</w:t>
      </w:r>
    </w:p>
    <w:p w14:paraId="660B15B2" w14:textId="77777777" w:rsidR="00D01723" w:rsidRDefault="000301B7">
      <w:pPr>
        <w:pStyle w:val="Heading3"/>
      </w:pPr>
      <w:bookmarkStart w:id="6" w:name="_fnypkq2evblb" w:colFirst="0" w:colLast="0"/>
      <w:bookmarkEnd w:id="6"/>
      <w:r>
        <w:rPr>
          <w:rFonts w:ascii="Times New Roman" w:eastAsia="Times New Roman" w:hAnsi="Times New Roman" w:cs="Times New Roman"/>
          <w:b/>
          <w:color w:val="000000"/>
        </w:rPr>
        <w:t>Terminology and general syntax</w:t>
      </w:r>
    </w:p>
    <w:p w14:paraId="524C4C38" w14:textId="77777777" w:rsidR="00D01723" w:rsidRDefault="000301B7">
      <w:pPr>
        <w:rPr>
          <w:i/>
        </w:rPr>
      </w:pPr>
      <w:r>
        <w:rPr>
          <w:i/>
        </w:rPr>
        <w:t xml:space="preserve">The general assumption is that the </w:t>
      </w:r>
      <w:r>
        <w:rPr>
          <w:i/>
        </w:rPr>
        <w:t xml:space="preserve">reader has a knowledge of Java or OO programming and design </w:t>
      </w:r>
    </w:p>
    <w:p w14:paraId="5414D22A" w14:textId="77777777" w:rsidR="00D01723" w:rsidRDefault="00D01723"/>
    <w:p w14:paraId="3DCF7C96" w14:textId="77777777" w:rsidR="00D01723" w:rsidRDefault="000301B7">
      <w:r>
        <w:t xml:space="preserve">Within this document, unless required for clarity, when referring to a certain method that a takes n parameters e.g. </w:t>
      </w:r>
      <w:proofErr w:type="spellStart"/>
      <w:r>
        <w:t>aMethod</w:t>
      </w:r>
      <w:proofErr w:type="spellEnd"/>
      <w:r>
        <w:t>(</w:t>
      </w:r>
      <w:r>
        <w:rPr>
          <w:b/>
        </w:rPr>
        <w:t>String s</w:t>
      </w:r>
      <w:r>
        <w:t xml:space="preserve">), it will only be referred to, in a shorter syntax, as </w:t>
      </w:r>
      <w:proofErr w:type="spellStart"/>
      <w:r>
        <w:t>aMeth</w:t>
      </w:r>
      <w:r>
        <w:t>od</w:t>
      </w:r>
      <w:proofErr w:type="spellEnd"/>
      <w:r>
        <w:t xml:space="preserve">() unless the parameter/s is/are important, in which case it will be referred to as </w:t>
      </w:r>
      <w:proofErr w:type="spellStart"/>
      <w:r>
        <w:t>aMethod</w:t>
      </w:r>
      <w:proofErr w:type="spellEnd"/>
      <w:r>
        <w:t xml:space="preserve">(String). The return type, if any, of the form </w:t>
      </w:r>
      <w:proofErr w:type="spellStart"/>
      <w:r>
        <w:t>bMethod</w:t>
      </w:r>
      <w:proofErr w:type="spellEnd"/>
      <w:r>
        <w:t>()</w:t>
      </w:r>
      <w:r>
        <w:rPr>
          <w:b/>
        </w:rPr>
        <w:t>:</w:t>
      </w:r>
      <w:proofErr w:type="spellStart"/>
      <w:r>
        <w:rPr>
          <w:b/>
        </w:rPr>
        <w:t>boolean</w:t>
      </w:r>
      <w:proofErr w:type="spellEnd"/>
      <w:r>
        <w:t>, will also usually be omitted, unless required for clarity.</w:t>
      </w:r>
    </w:p>
    <w:p w14:paraId="5BEB4C79" w14:textId="77777777" w:rsidR="00D01723" w:rsidRDefault="00D01723"/>
    <w:p w14:paraId="6CE1B0D2" w14:textId="77777777" w:rsidR="00D01723" w:rsidRDefault="000301B7">
      <w:r>
        <w:t>When referring to inheritance as it r</w:t>
      </w:r>
      <w:r>
        <w:t xml:space="preserve">elates to OOP, the terms super and sub/subclass will be used. When discussing table relations, the terms parent and child will be used, with parent being the </w:t>
      </w:r>
      <w:r>
        <w:rPr>
          <w:i/>
        </w:rPr>
        <w:t xml:space="preserve">One </w:t>
      </w:r>
      <w:r>
        <w:t xml:space="preserve">side and child - the </w:t>
      </w:r>
      <w:r>
        <w:rPr>
          <w:i/>
        </w:rPr>
        <w:t xml:space="preserve">Many </w:t>
      </w:r>
      <w:r>
        <w:t>side, of the relationship.</w:t>
      </w:r>
    </w:p>
    <w:p w14:paraId="29495397" w14:textId="77777777" w:rsidR="00D01723" w:rsidRDefault="00D01723"/>
    <w:p w14:paraId="7D187F86" w14:textId="77777777" w:rsidR="00D01723" w:rsidRDefault="000301B7">
      <w:r>
        <w:t xml:space="preserve">When referring to the domain classes in </w:t>
      </w:r>
      <w:r>
        <w:t>the application, the first letter of each class name will sometimes be capital and sometimes small (if referring to an instance/actual-object of the class). However, when referring to their corresponding tables in the database, all the letters will be smal</w:t>
      </w:r>
      <w:r>
        <w:t>l, since the table names are all small. Although the tables could have been specifically declared to have an initial capital letter, the former and default approach was found helpful in avoiding confusion in places where we may be unsure whether we’re talk</w:t>
      </w:r>
      <w:r>
        <w:t>ing about the class or about its corresponding table.</w:t>
      </w:r>
    </w:p>
    <w:p w14:paraId="2FE1364F" w14:textId="77777777" w:rsidR="00D01723" w:rsidRDefault="00D01723"/>
    <w:p w14:paraId="6DED4DA3" w14:textId="77777777" w:rsidR="00D01723" w:rsidRDefault="000301B7">
      <w:r>
        <w:rPr>
          <w:i/>
        </w:rPr>
        <w:lastRenderedPageBreak/>
        <w:t xml:space="preserve">Attribute </w:t>
      </w:r>
      <w:r>
        <w:t xml:space="preserve">and </w:t>
      </w:r>
      <w:r>
        <w:rPr>
          <w:i/>
        </w:rPr>
        <w:t xml:space="preserve">field </w:t>
      </w:r>
      <w:r>
        <w:t xml:space="preserve">are used interchangeably to refer to attributes or instance variables of a class. </w:t>
      </w:r>
    </w:p>
    <w:p w14:paraId="43C8575B" w14:textId="77777777" w:rsidR="00D01723" w:rsidRDefault="00D01723"/>
    <w:p w14:paraId="77CC22AF" w14:textId="77777777" w:rsidR="00D01723" w:rsidRDefault="000301B7">
      <w:pPr>
        <w:rPr>
          <w:u w:val="single"/>
        </w:rPr>
      </w:pPr>
      <w:r>
        <w:rPr>
          <w:u w:val="single"/>
        </w:rPr>
        <w:t>Abbreviations</w:t>
      </w:r>
    </w:p>
    <w:p w14:paraId="6D5B919A" w14:textId="77777777" w:rsidR="00D01723" w:rsidRDefault="000301B7">
      <w:r>
        <w:t>CLI: Windows command line interface</w:t>
      </w:r>
    </w:p>
    <w:p w14:paraId="6CEDAEDD" w14:textId="77777777" w:rsidR="00D01723" w:rsidRDefault="000301B7">
      <w:r>
        <w:t>eclipse: Eclipse IDE</w:t>
      </w:r>
    </w:p>
    <w:p w14:paraId="755A401B" w14:textId="77777777" w:rsidR="00D01723" w:rsidRDefault="000301B7">
      <w:r>
        <w:t>&lt;</w:t>
      </w:r>
      <w:proofErr w:type="spellStart"/>
      <w:r>
        <w:t>someVariable</w:t>
      </w:r>
      <w:proofErr w:type="spellEnd"/>
      <w:r>
        <w:t xml:space="preserve">&gt;: </w:t>
      </w:r>
      <w:proofErr w:type="spellStart"/>
      <w:r>
        <w:t>someVariable</w:t>
      </w:r>
      <w:proofErr w:type="spellEnd"/>
      <w:r>
        <w:t xml:space="preserve"> is a placeholder - to be replaced with the actual variable, without the angular brackets.</w:t>
      </w:r>
    </w:p>
    <w:p w14:paraId="225A3456" w14:textId="77777777" w:rsidR="00D01723" w:rsidRDefault="00D01723">
      <w:pPr>
        <w:pStyle w:val="Heading3"/>
        <w:keepNext w:val="0"/>
        <w:keepLines w:val="0"/>
        <w:spacing w:before="200" w:after="0" w:line="240" w:lineRule="auto"/>
        <w:rPr>
          <w:rFonts w:ascii="Times New Roman" w:eastAsia="Times New Roman" w:hAnsi="Times New Roman" w:cs="Times New Roman"/>
          <w:b/>
          <w:color w:val="000000"/>
          <w:sz w:val="27"/>
          <w:szCs w:val="27"/>
        </w:rPr>
      </w:pPr>
      <w:bookmarkStart w:id="7" w:name="_gd6r1s106r98" w:colFirst="0" w:colLast="0"/>
      <w:bookmarkEnd w:id="7"/>
    </w:p>
    <w:p w14:paraId="799689B3" w14:textId="77777777" w:rsidR="00D01723" w:rsidRDefault="000301B7">
      <w:pPr>
        <w:pStyle w:val="Heading1"/>
        <w:widowControl w:val="0"/>
      </w:pPr>
      <w:bookmarkStart w:id="8" w:name="_kgb3caj0q1r" w:colFirst="0" w:colLast="0"/>
      <w:bookmarkEnd w:id="8"/>
      <w:r>
        <w:t>Introduction</w:t>
      </w:r>
    </w:p>
    <w:p w14:paraId="1F2D9CA7" w14:textId="77777777" w:rsidR="00D01723" w:rsidRDefault="000301B7">
      <w:pPr>
        <w:pStyle w:val="Heading2"/>
        <w:widowControl w:val="0"/>
        <w:ind w:right="113"/>
      </w:pPr>
      <w:bookmarkStart w:id="9" w:name="_6uekng8yv56h" w:colFirst="0" w:colLast="0"/>
      <w:bookmarkEnd w:id="9"/>
      <w:r>
        <w:t>Aims and Objectives</w:t>
      </w:r>
    </w:p>
    <w:p w14:paraId="33DF79A0" w14:textId="77777777" w:rsidR="00D01723" w:rsidRDefault="000301B7">
      <w:r>
        <w:t xml:space="preserve">The aim of this project is the design and implementation of a generic bidding engine. The focus was to </w:t>
      </w:r>
      <w:r>
        <w:t xml:space="preserve">formulate a set of algorithms or programs that incorporate some sensible, functional bidding requirements and non-functional bidding constraints, according to agreed bidding logic which included automatic auction end-time extension. The main objective was </w:t>
      </w:r>
      <w:r>
        <w:t>to design and build this engine to a point where regression tests can be written to mimic the behaviour of an actor interacting with the bidding engine. These tests explore a range of typical user actions carried out during an active auction, including set</w:t>
      </w:r>
      <w:r>
        <w:t>ting up a user, setting up a lot and placing a bid. Testing was therefore an important component of the project.</w:t>
      </w:r>
    </w:p>
    <w:p w14:paraId="1F49C97E" w14:textId="77777777" w:rsidR="00D01723" w:rsidRDefault="000301B7">
      <w:pPr>
        <w:pStyle w:val="Heading2"/>
      </w:pPr>
      <w:bookmarkStart w:id="10" w:name="_ez6u38hup2h4" w:colFirst="0" w:colLast="0"/>
      <w:bookmarkEnd w:id="10"/>
      <w:r>
        <w:t>Background</w:t>
      </w:r>
    </w:p>
    <w:p w14:paraId="6CC39C7F" w14:textId="77777777" w:rsidR="00D01723" w:rsidRDefault="00D01723"/>
    <w:p w14:paraId="2757970B" w14:textId="77777777" w:rsidR="00D01723" w:rsidRDefault="000301B7">
      <w:pPr>
        <w:spacing w:before="240" w:after="240"/>
      </w:pPr>
      <w:bookmarkStart w:id="11" w:name="chkp4lu8sgzb" w:colFirst="0" w:colLast="0"/>
      <w:bookmarkEnd w:id="11"/>
      <w:r>
        <w:t>A number of very well-known and sophisticated on-line bidding systems exist (e.g. eBay) This project arose from a personal conversa</w:t>
      </w:r>
      <w:r>
        <w:t>tion with a friend who worked with an on-line bidding system for a car scrapping company with an online presence. It became apparent that the feature of automatic end-time extensions (auto-extend) is absent from modern and popular bidding platforms such as</w:t>
      </w:r>
      <w:r>
        <w:t xml:space="preserve"> eBay and LiveAuctioneers</w:t>
      </w:r>
      <w:hyperlink w:anchor="kezlaw88tq8c">
        <w:r>
          <w:rPr>
            <w:color w:val="1155CC"/>
            <w:u w:val="single"/>
            <w:vertAlign w:val="superscript"/>
          </w:rPr>
          <w:t>1</w:t>
        </w:r>
      </w:hyperlink>
      <w:bookmarkStart w:id="12" w:name="tzopiyt8fz7x" w:colFirst="0" w:colLast="0"/>
      <w:bookmarkEnd w:id="12"/>
      <w:r>
        <w:t>. Auto-extend is a feature vital to in-person auctions, whereby the auction’s end-time extends automatically, so long as there is action (i.e. placement of a bid) in the last few minutes of the a</w:t>
      </w:r>
      <w:r>
        <w:t xml:space="preserve">uction. This provided the basic motivation for the current project. Other online bidding platforms like </w:t>
      </w:r>
      <w:proofErr w:type="spellStart"/>
      <w:r>
        <w:t>eBid</w:t>
      </w:r>
      <w:proofErr w:type="spellEnd"/>
      <w:r>
        <w:t xml:space="preserve"> and </w:t>
      </w:r>
      <w:proofErr w:type="spellStart"/>
      <w:r>
        <w:t>Tarisio</w:t>
      </w:r>
      <w:proofErr w:type="spellEnd"/>
      <w:r>
        <w:t xml:space="preserve"> (fine instruments) do implement auto-extend but have different ways of doing it. Whilst some like </w:t>
      </w:r>
      <w:proofErr w:type="spellStart"/>
      <w:r>
        <w:t>Trasio</w:t>
      </w:r>
      <w:proofErr w:type="spellEnd"/>
      <w:r>
        <w:t xml:space="preserve"> and The Sale Room</w:t>
      </w:r>
      <w:hyperlink w:anchor="88o9qqyrplh6">
        <w:r>
          <w:rPr>
            <w:color w:val="1155CC"/>
            <w:u w:val="single"/>
            <w:vertAlign w:val="superscript"/>
          </w:rPr>
          <w:t>2</w:t>
        </w:r>
      </w:hyperlink>
      <w:bookmarkStart w:id="13" w:name="r0urglsl98sg" w:colFirst="0" w:colLast="0"/>
      <w:bookmarkEnd w:id="13"/>
      <w:r>
        <w:t xml:space="preserve"> have auto-extend for all auctions, </w:t>
      </w:r>
      <w:proofErr w:type="spellStart"/>
      <w:r>
        <w:t>eBid</w:t>
      </w:r>
      <w:proofErr w:type="spellEnd"/>
      <w:r>
        <w:t xml:space="preserve"> offers it as an optional setting when starting the auction. The period which triggers the extension and the extension time itself also differs among them in both, proportionality and length. F</w:t>
      </w:r>
      <w:r>
        <w:t>or example, eBid</w:t>
      </w:r>
      <w:hyperlink w:anchor="2mg5a3v2ir4v">
        <w:r>
          <w:rPr>
            <w:color w:val="1155CC"/>
            <w:u w:val="single"/>
            <w:vertAlign w:val="superscript"/>
          </w:rPr>
          <w:t>3</w:t>
        </w:r>
      </w:hyperlink>
      <w:bookmarkStart w:id="14" w:name="5etb0eo8e9yl" w:colFirst="0" w:colLast="0"/>
      <w:bookmarkEnd w:id="14"/>
      <w:r>
        <w:t xml:space="preserve"> gives 60 seconds for the trigger period and 60 seconds for extension while Tarisio</w:t>
      </w:r>
      <w:hyperlink w:anchor="50foyycnuiie">
        <w:r>
          <w:rPr>
            <w:color w:val="1155CC"/>
            <w:u w:val="single"/>
            <w:vertAlign w:val="superscript"/>
          </w:rPr>
          <w:t>4</w:t>
        </w:r>
      </w:hyperlink>
      <w:r>
        <w:t xml:space="preserve"> has 10 minutes for the trigger period and 15 for the extension. The available online</w:t>
      </w:r>
      <w:r>
        <w:t xml:space="preserve"> bidding platforms also differ in the way they treat regular bids vs proxy bids. While eBay requires for a proxy bid to be specified as such, </w:t>
      </w:r>
      <w:proofErr w:type="spellStart"/>
      <w:r>
        <w:t>Tarisio</w:t>
      </w:r>
      <w:proofErr w:type="spellEnd"/>
      <w:r>
        <w:t xml:space="preserve"> treats certain bids, those left on the phone or prior to the start of the auction, automatically as proxy </w:t>
      </w:r>
      <w:r>
        <w:t>bids. The decision table (</w:t>
      </w:r>
      <w:proofErr w:type="spellStart"/>
      <w:r>
        <w:t>Gane</w:t>
      </w:r>
      <w:proofErr w:type="spellEnd"/>
      <w:r>
        <w:t xml:space="preserve"> &amp; </w:t>
      </w:r>
      <w:proofErr w:type="spellStart"/>
      <w:r>
        <w:t>Sarson</w:t>
      </w:r>
      <w:proofErr w:type="spellEnd"/>
      <w:r>
        <w:t>) included in this project was modified from the one used for the car scrapping bidding system.</w:t>
      </w:r>
    </w:p>
    <w:p w14:paraId="664A51D7" w14:textId="77777777" w:rsidR="00D01723" w:rsidRDefault="000301B7">
      <w:bookmarkStart w:id="15" w:name="md0dcat6h8xq" w:colFirst="0" w:colLast="0"/>
      <w:bookmarkEnd w:id="15"/>
      <w:r>
        <w:lastRenderedPageBreak/>
        <w:t>Although contributing little, two prototypes of bidding implementations in Java were examined as part of an early explora</w:t>
      </w:r>
      <w:r>
        <w:t xml:space="preserve">tion of existing approaches. One source was on </w:t>
      </w:r>
      <w:hyperlink r:id="rId8">
        <w:r>
          <w:rPr>
            <w:color w:val="1155CC"/>
            <w:u w:val="single"/>
          </w:rPr>
          <w:t>Stackechanges</w:t>
        </w:r>
      </w:hyperlink>
      <w:hyperlink w:anchor="1wgph8duqec8">
        <w:r>
          <w:rPr>
            <w:color w:val="1155CC"/>
            <w:u w:val="single"/>
            <w:vertAlign w:val="superscript"/>
          </w:rPr>
          <w:t>5</w:t>
        </w:r>
      </w:hyperlink>
      <w:bookmarkStart w:id="16" w:name="14uwdlbd6i7" w:colFirst="0" w:colLast="0"/>
      <w:bookmarkStart w:id="17" w:name="kix.7t23ijrt1ufp" w:colFirst="0" w:colLast="0"/>
      <w:bookmarkEnd w:id="16"/>
      <w:bookmarkEnd w:id="17"/>
      <w:r>
        <w:t xml:space="preserve"> and the other on a </w:t>
      </w:r>
      <w:hyperlink r:id="rId9">
        <w:r>
          <w:rPr>
            <w:color w:val="1155CC"/>
            <w:u w:val="single"/>
          </w:rPr>
          <w:t>private individual’s</w:t>
        </w:r>
      </w:hyperlink>
      <w:hyperlink w:anchor="doum57dvta2i">
        <w:r>
          <w:rPr>
            <w:color w:val="1155CC"/>
            <w:u w:val="single"/>
            <w:vertAlign w:val="superscript"/>
          </w:rPr>
          <w:t>6</w:t>
        </w:r>
      </w:hyperlink>
      <w:r>
        <w:t xml:space="preserve"> </w:t>
      </w:r>
      <w:proofErr w:type="spellStart"/>
      <w:r>
        <w:t>github</w:t>
      </w:r>
      <w:proofErr w:type="spellEnd"/>
      <w:r>
        <w:t xml:space="preserve"> account</w:t>
      </w:r>
    </w:p>
    <w:p w14:paraId="4C32A4EF" w14:textId="77777777" w:rsidR="00D01723" w:rsidRDefault="00D01723"/>
    <w:p w14:paraId="4DEE3A04" w14:textId="77777777" w:rsidR="00D01723" w:rsidRDefault="000301B7">
      <w:r>
        <w:t>The following components and aspects were included in the design and development throughout the bu</w:t>
      </w:r>
      <w:r>
        <w:t>ilding of the application:</w:t>
      </w:r>
    </w:p>
    <w:p w14:paraId="47349973" w14:textId="77777777" w:rsidR="00D01723" w:rsidRDefault="000301B7">
      <w:pPr>
        <w:numPr>
          <w:ilvl w:val="0"/>
          <w:numId w:val="11"/>
        </w:numPr>
      </w:pPr>
      <w:r>
        <w:t xml:space="preserve">A persistence layer in line with the JPA specifications and provided by </w:t>
      </w:r>
      <w:proofErr w:type="spellStart"/>
      <w:r>
        <w:t>Hibernate’s</w:t>
      </w:r>
      <w:proofErr w:type="spellEnd"/>
      <w:r>
        <w:t xml:space="preserve"> implementation with </w:t>
      </w:r>
      <w:proofErr w:type="spellStart"/>
      <w:r>
        <w:t>MySql</w:t>
      </w:r>
      <w:proofErr w:type="spellEnd"/>
      <w:r>
        <w:t xml:space="preserve"> as the underlying databases</w:t>
      </w:r>
    </w:p>
    <w:p w14:paraId="47EF9D21" w14:textId="77777777" w:rsidR="00D01723" w:rsidRDefault="000301B7">
      <w:pPr>
        <w:numPr>
          <w:ilvl w:val="0"/>
          <w:numId w:val="11"/>
        </w:numPr>
      </w:pPr>
      <w:r>
        <w:t xml:space="preserve">A presentation layer enabled by spring-web, spring-data-rest and the spring-tomcat starter </w:t>
      </w:r>
      <w:r>
        <w:t xml:space="preserve">dependencies </w:t>
      </w:r>
    </w:p>
    <w:p w14:paraId="4E6BD859" w14:textId="77777777" w:rsidR="00D01723" w:rsidRDefault="000301B7">
      <w:r>
        <w:t>The motivation for using Spring in this project was a short three month period job that I held as a Java junior developer in the Winter term of 2021. My experience in the company was of Spring being a very useful and necessary framework for w</w:t>
      </w:r>
      <w:r>
        <w:t>orking with Java in the Software development industry. I therefore wanted to use the project as an opportunity to gain experience in it.</w:t>
      </w:r>
    </w:p>
    <w:p w14:paraId="1A57B49D" w14:textId="77777777" w:rsidR="00D01723" w:rsidRDefault="00D01723"/>
    <w:p w14:paraId="31B89C30" w14:textId="77777777" w:rsidR="00D01723" w:rsidRDefault="000301B7">
      <w:r>
        <w:t>The benefits expected from using Spring were the following:</w:t>
      </w:r>
      <w:r>
        <w:br/>
        <w:t>1. To provide a pseudo-microservice web application, expos</w:t>
      </w:r>
      <w:r>
        <w:t>ing web endpoints with which outside users can interact.</w:t>
      </w:r>
    </w:p>
    <w:p w14:paraId="124CBD46" w14:textId="77777777" w:rsidR="00D01723" w:rsidRDefault="000301B7">
      <w:r>
        <w:t xml:space="preserve">2. To reduce the configurational burden and boiler plating that would be required during the process of  adding a persistence provider (such as JPA and JDBC with </w:t>
      </w:r>
      <w:proofErr w:type="spellStart"/>
      <w:r>
        <w:t>MySql</w:t>
      </w:r>
      <w:proofErr w:type="spellEnd"/>
      <w:r>
        <w:t>) and a web engine (such as tomc</w:t>
      </w:r>
      <w:r>
        <w:t>at and servlet and controller mappings) in their native form.</w:t>
      </w:r>
    </w:p>
    <w:p w14:paraId="2505E61F" w14:textId="77777777" w:rsidR="00D01723" w:rsidRDefault="00D01723">
      <w:pPr>
        <w:ind w:left="720"/>
      </w:pPr>
    </w:p>
    <w:p w14:paraId="6E59F5DF" w14:textId="77777777" w:rsidR="00D01723" w:rsidRDefault="000301B7">
      <w:r>
        <w:t xml:space="preserve">In general, to support dependency inversion and help write concise code, this project relies heavily on the use of </w:t>
      </w:r>
      <w:proofErr w:type="spellStart"/>
      <w:r>
        <w:t>autowiring</w:t>
      </w:r>
      <w:proofErr w:type="spellEnd"/>
      <w:r>
        <w:t xml:space="preserve"> and bean declaration in its various forms, and in a range of Spring</w:t>
      </w:r>
      <w:r>
        <w:t xml:space="preserve"> annotations and classes as well as other important libraries such as Json, Jackson and JUnit.</w:t>
      </w:r>
    </w:p>
    <w:p w14:paraId="0C3A5836" w14:textId="77777777" w:rsidR="00D01723" w:rsidRDefault="00D01723"/>
    <w:p w14:paraId="3556CE2F" w14:textId="77777777" w:rsidR="00D01723" w:rsidRDefault="000301B7">
      <w:r>
        <w:t>In terms of the underlying philosophy driving the design of the application, attention was given to principals such as generalization, scalability, separation o</w:t>
      </w:r>
      <w:r>
        <w:t>f concerns and dependency inversion.</w:t>
      </w:r>
    </w:p>
    <w:p w14:paraId="5E30AE40" w14:textId="77777777" w:rsidR="00D01723" w:rsidRDefault="00D01723"/>
    <w:p w14:paraId="0C99AA8A" w14:textId="77777777" w:rsidR="00D01723" w:rsidRDefault="000301B7">
      <w:r>
        <w:t xml:space="preserve">In preparation for this project, the following material were read through and consulted </w:t>
      </w:r>
      <w:r>
        <w:rPr>
          <w:rFonts w:ascii="Roboto" w:eastAsia="Roboto" w:hAnsi="Roboto" w:cs="Roboto"/>
          <w:color w:val="222222"/>
        </w:rPr>
        <w:t>to see if and how they can aid in the decision of which design methods and technologies to use for this project</w:t>
      </w:r>
      <w:r>
        <w:t>:</w:t>
      </w:r>
    </w:p>
    <w:p w14:paraId="7E302913" w14:textId="77777777" w:rsidR="00D01723" w:rsidRDefault="00D01723"/>
    <w:p w14:paraId="18A4BFE8" w14:textId="77777777" w:rsidR="00D01723" w:rsidRDefault="000301B7">
      <w:pPr>
        <w:widowControl w:val="0"/>
        <w:ind w:left="720"/>
        <w:rPr>
          <w:rFonts w:ascii="Roboto" w:eastAsia="Roboto" w:hAnsi="Roboto" w:cs="Roboto"/>
          <w:color w:val="222222"/>
        </w:rPr>
      </w:pPr>
      <w:bookmarkStart w:id="18" w:name="mk5vcepkdean" w:colFirst="0" w:colLast="0"/>
      <w:bookmarkEnd w:id="18"/>
      <w:r>
        <w:rPr>
          <w:rFonts w:ascii="Roboto" w:eastAsia="Roboto" w:hAnsi="Roboto" w:cs="Roboto"/>
          <w:b/>
          <w:color w:val="222222"/>
        </w:rPr>
        <w:t>Object oriented systems analysis and design using UML</w:t>
      </w:r>
      <w:hyperlink w:anchor="4v58wqt3zr6r">
        <w:r>
          <w:rPr>
            <w:rFonts w:ascii="Roboto" w:eastAsia="Roboto" w:hAnsi="Roboto" w:cs="Roboto"/>
            <w:b/>
            <w:color w:val="1155CC"/>
            <w:u w:val="single"/>
            <w:vertAlign w:val="superscript"/>
          </w:rPr>
          <w:t>7</w:t>
        </w:r>
      </w:hyperlink>
      <w:r>
        <w:rPr>
          <w:rFonts w:ascii="Roboto" w:eastAsia="Roboto" w:hAnsi="Roboto" w:cs="Roboto"/>
          <w:b/>
          <w:color w:val="222222"/>
        </w:rPr>
        <w:t xml:space="preserve"> </w:t>
      </w:r>
      <w:r>
        <w:rPr>
          <w:rFonts w:ascii="Roboto" w:eastAsia="Roboto" w:hAnsi="Roboto" w:cs="Roboto"/>
          <w:color w:val="222222"/>
        </w:rPr>
        <w:t xml:space="preserve">(Third edition - 2009) by Simon Bennett, Steve </w:t>
      </w:r>
      <w:proofErr w:type="spellStart"/>
      <w:r>
        <w:rPr>
          <w:rFonts w:ascii="Roboto" w:eastAsia="Roboto" w:hAnsi="Roboto" w:cs="Roboto"/>
          <w:color w:val="222222"/>
        </w:rPr>
        <w:t>McRobb</w:t>
      </w:r>
      <w:proofErr w:type="spellEnd"/>
      <w:r>
        <w:rPr>
          <w:rFonts w:ascii="Roboto" w:eastAsia="Roboto" w:hAnsi="Roboto" w:cs="Roboto"/>
          <w:color w:val="222222"/>
        </w:rPr>
        <w:t xml:space="preserve"> and Ray Farmer to see if and how it can inform the planning and design of this application.</w:t>
      </w:r>
    </w:p>
    <w:p w14:paraId="0362E075" w14:textId="77777777" w:rsidR="00D01723" w:rsidRDefault="00D01723">
      <w:pPr>
        <w:widowControl w:val="0"/>
        <w:ind w:left="720"/>
        <w:rPr>
          <w:rFonts w:ascii="Roboto" w:eastAsia="Roboto" w:hAnsi="Roboto" w:cs="Roboto"/>
          <w:color w:val="222222"/>
        </w:rPr>
      </w:pPr>
    </w:p>
    <w:bookmarkStart w:id="19" w:name="ac3bii4si3eh" w:colFirst="0" w:colLast="0"/>
    <w:bookmarkStart w:id="20" w:name="kix.560eq4tfzlzh" w:colFirst="0" w:colLast="0"/>
    <w:bookmarkEnd w:id="19"/>
    <w:bookmarkEnd w:id="20"/>
    <w:p w14:paraId="03498C53" w14:textId="77777777" w:rsidR="00D01723" w:rsidRDefault="000301B7">
      <w:pPr>
        <w:widowControl w:val="0"/>
        <w:ind w:left="720"/>
        <w:rPr>
          <w:rFonts w:ascii="Roboto" w:eastAsia="Roboto" w:hAnsi="Roboto" w:cs="Roboto"/>
          <w:color w:val="222222"/>
        </w:rPr>
      </w:pPr>
      <w:r>
        <w:fldChar w:fldCharType="begin"/>
      </w:r>
      <w:r>
        <w:instrText xml:space="preserve"> HYPERLINK "https</w:instrText>
      </w:r>
      <w:r>
        <w:instrText xml:space="preserve">://www.tutorialspoint.com/java/index.htm" \h </w:instrText>
      </w:r>
      <w:r>
        <w:fldChar w:fldCharType="separate"/>
      </w:r>
      <w:r>
        <w:rPr>
          <w:rFonts w:ascii="Roboto" w:eastAsia="Roboto" w:hAnsi="Roboto" w:cs="Roboto"/>
          <w:color w:val="1155CC"/>
          <w:u w:val="single"/>
        </w:rPr>
        <w:t>Java Tutorialspoint</w:t>
      </w:r>
      <w:r>
        <w:rPr>
          <w:rFonts w:ascii="Roboto" w:eastAsia="Roboto" w:hAnsi="Roboto" w:cs="Roboto"/>
          <w:color w:val="1155CC"/>
          <w:u w:val="single"/>
        </w:rPr>
        <w:fldChar w:fldCharType="end"/>
      </w:r>
      <w:hyperlink w:anchor="7mpu4stp1tqn">
        <w:r>
          <w:rPr>
            <w:rFonts w:ascii="Roboto" w:eastAsia="Roboto" w:hAnsi="Roboto" w:cs="Roboto"/>
            <w:color w:val="1155CC"/>
            <w:u w:val="single"/>
            <w:vertAlign w:val="superscript"/>
          </w:rPr>
          <w:t>8</w:t>
        </w:r>
      </w:hyperlink>
      <w:r>
        <w:rPr>
          <w:rFonts w:ascii="Roboto" w:eastAsia="Roboto" w:hAnsi="Roboto" w:cs="Roboto"/>
          <w:color w:val="222222"/>
        </w:rPr>
        <w:t xml:space="preserve"> to refresh the knowledge of the language.</w:t>
      </w:r>
    </w:p>
    <w:p w14:paraId="3798F8E3" w14:textId="77777777" w:rsidR="00D01723" w:rsidRDefault="00D01723">
      <w:pPr>
        <w:widowControl w:val="0"/>
        <w:ind w:left="720"/>
        <w:rPr>
          <w:rFonts w:ascii="Roboto" w:eastAsia="Roboto" w:hAnsi="Roboto" w:cs="Roboto"/>
          <w:color w:val="222222"/>
        </w:rPr>
      </w:pPr>
    </w:p>
    <w:bookmarkStart w:id="21" w:name="kix.vbskak88rdzj" w:colFirst="0" w:colLast="0"/>
    <w:bookmarkStart w:id="22" w:name="nit5g6qwcpz0" w:colFirst="0" w:colLast="0"/>
    <w:bookmarkEnd w:id="21"/>
    <w:bookmarkEnd w:id="22"/>
    <w:p w14:paraId="0290E0CE" w14:textId="77777777" w:rsidR="00D01723" w:rsidRDefault="000301B7">
      <w:pPr>
        <w:widowControl w:val="0"/>
        <w:ind w:left="720"/>
        <w:rPr>
          <w:rFonts w:ascii="Roboto" w:eastAsia="Roboto" w:hAnsi="Roboto" w:cs="Roboto"/>
          <w:color w:val="222222"/>
        </w:rPr>
      </w:pPr>
      <w:r>
        <w:fldChar w:fldCharType="begin"/>
      </w:r>
      <w:r>
        <w:instrText xml:space="preserve"> HYPERLINK "https://www.tutorialspoint.com/microservice_architecture/index.htm" \h </w:instrText>
      </w:r>
      <w:r>
        <w:fldChar w:fldCharType="separate"/>
      </w:r>
      <w:r>
        <w:rPr>
          <w:rFonts w:ascii="Roboto" w:eastAsia="Roboto" w:hAnsi="Roboto" w:cs="Roboto"/>
          <w:color w:val="1155CC"/>
          <w:u w:val="single"/>
        </w:rPr>
        <w:t>Microservice</w:t>
      </w:r>
      <w:r>
        <w:rPr>
          <w:rFonts w:ascii="Roboto" w:eastAsia="Roboto" w:hAnsi="Roboto" w:cs="Roboto"/>
          <w:color w:val="1155CC"/>
          <w:u w:val="single"/>
        </w:rPr>
        <w:fldChar w:fldCharType="end"/>
      </w:r>
      <w:hyperlink w:anchor="aru67csms4r1">
        <w:r>
          <w:rPr>
            <w:rFonts w:ascii="Roboto" w:eastAsia="Roboto" w:hAnsi="Roboto" w:cs="Roboto"/>
            <w:color w:val="1155CC"/>
            <w:u w:val="single"/>
            <w:vertAlign w:val="superscript"/>
          </w:rPr>
          <w:t>9</w:t>
        </w:r>
      </w:hyperlink>
      <w:r>
        <w:rPr>
          <w:rFonts w:ascii="Roboto" w:eastAsia="Roboto" w:hAnsi="Roboto" w:cs="Roboto"/>
          <w:color w:val="222222"/>
        </w:rPr>
        <w:t xml:space="preserve"> architecture to understand what they are and why they are useful, before beginning to use Spring web service technologies.</w:t>
      </w:r>
    </w:p>
    <w:p w14:paraId="0B0CFC21" w14:textId="77777777" w:rsidR="00D01723" w:rsidRDefault="00D01723">
      <w:pPr>
        <w:widowControl w:val="0"/>
        <w:ind w:left="720"/>
        <w:rPr>
          <w:rFonts w:ascii="Roboto" w:eastAsia="Roboto" w:hAnsi="Roboto" w:cs="Roboto"/>
          <w:color w:val="222222"/>
        </w:rPr>
      </w:pPr>
    </w:p>
    <w:bookmarkStart w:id="23" w:name="k1ewh3tw4hlk" w:colFirst="0" w:colLast="0"/>
    <w:bookmarkStart w:id="24" w:name="kix.rifankm9wvks" w:colFirst="0" w:colLast="0"/>
    <w:bookmarkEnd w:id="23"/>
    <w:bookmarkEnd w:id="24"/>
    <w:p w14:paraId="0C3147CC" w14:textId="77777777" w:rsidR="00D01723" w:rsidRDefault="000301B7">
      <w:pPr>
        <w:widowControl w:val="0"/>
        <w:ind w:left="720"/>
        <w:rPr>
          <w:rFonts w:ascii="Roboto" w:eastAsia="Roboto" w:hAnsi="Roboto" w:cs="Roboto"/>
          <w:color w:val="222222"/>
        </w:rPr>
      </w:pPr>
      <w:r>
        <w:fldChar w:fldCharType="begin"/>
      </w:r>
      <w:r>
        <w:instrText xml:space="preserve"> HYPERLINK "https://www.tutorialspoint.com/eclipse/index.htm" \h </w:instrText>
      </w:r>
      <w:r>
        <w:fldChar w:fldCharType="separate"/>
      </w:r>
      <w:r>
        <w:rPr>
          <w:rFonts w:ascii="Roboto" w:eastAsia="Roboto" w:hAnsi="Roboto" w:cs="Roboto"/>
          <w:color w:val="1155CC"/>
          <w:u w:val="single"/>
        </w:rPr>
        <w:t>Eclipse</w:t>
      </w:r>
      <w:r>
        <w:rPr>
          <w:rFonts w:ascii="Roboto" w:eastAsia="Roboto" w:hAnsi="Roboto" w:cs="Roboto"/>
          <w:color w:val="1155CC"/>
          <w:u w:val="single"/>
        </w:rPr>
        <w:fldChar w:fldCharType="end"/>
      </w:r>
      <w:hyperlink w:anchor="m9d4ssrgiyz7">
        <w:r>
          <w:rPr>
            <w:rFonts w:ascii="Roboto" w:eastAsia="Roboto" w:hAnsi="Roboto" w:cs="Roboto"/>
            <w:color w:val="1155CC"/>
            <w:u w:val="single"/>
            <w:vertAlign w:val="superscript"/>
          </w:rPr>
          <w:t>10</w:t>
        </w:r>
      </w:hyperlink>
      <w:bookmarkStart w:id="25" w:name="hx70ub3fly48" w:colFirst="0" w:colLast="0"/>
      <w:bookmarkStart w:id="26" w:name="kix.8p3bw4b8ziha" w:colFirst="0" w:colLast="0"/>
      <w:bookmarkEnd w:id="25"/>
      <w:bookmarkEnd w:id="26"/>
      <w:r>
        <w:rPr>
          <w:rFonts w:ascii="Roboto" w:eastAsia="Roboto" w:hAnsi="Roboto" w:cs="Roboto"/>
          <w:color w:val="222222"/>
        </w:rPr>
        <w:t xml:space="preserve">,  </w:t>
      </w:r>
      <w:hyperlink r:id="rId10">
        <w:r>
          <w:rPr>
            <w:rFonts w:ascii="Roboto" w:eastAsia="Roboto" w:hAnsi="Roboto" w:cs="Roboto"/>
            <w:color w:val="1155CC"/>
            <w:u w:val="single"/>
          </w:rPr>
          <w:t>Maven</w:t>
        </w:r>
      </w:hyperlink>
      <w:hyperlink w:anchor="vf3uwb84n3d6">
        <w:r>
          <w:rPr>
            <w:rFonts w:ascii="Roboto" w:eastAsia="Roboto" w:hAnsi="Roboto" w:cs="Roboto"/>
            <w:color w:val="1155CC"/>
            <w:u w:val="single"/>
            <w:vertAlign w:val="superscript"/>
          </w:rPr>
          <w:t>11</w:t>
        </w:r>
      </w:hyperlink>
      <w:bookmarkStart w:id="27" w:name="kix.wn8hm0t8uxnt" w:colFirst="0" w:colLast="0"/>
      <w:bookmarkStart w:id="28" w:name="d4q4ms4f7sle" w:colFirst="0" w:colLast="0"/>
      <w:bookmarkEnd w:id="27"/>
      <w:bookmarkEnd w:id="28"/>
      <w:r>
        <w:rPr>
          <w:rFonts w:ascii="Roboto" w:eastAsia="Roboto" w:hAnsi="Roboto" w:cs="Roboto"/>
          <w:color w:val="222222"/>
        </w:rPr>
        <w:t xml:space="preserve">, </w:t>
      </w:r>
      <w:hyperlink r:id="rId11">
        <w:r>
          <w:rPr>
            <w:rFonts w:ascii="Roboto" w:eastAsia="Roboto" w:hAnsi="Roboto" w:cs="Roboto"/>
            <w:color w:val="1155CC"/>
            <w:u w:val="single"/>
          </w:rPr>
          <w:t>Gradle</w:t>
        </w:r>
      </w:hyperlink>
      <w:hyperlink w:anchor="2mphjan3ae1o">
        <w:r>
          <w:rPr>
            <w:rFonts w:ascii="Roboto" w:eastAsia="Roboto" w:hAnsi="Roboto" w:cs="Roboto"/>
            <w:color w:val="1155CC"/>
            <w:u w:val="single"/>
            <w:vertAlign w:val="superscript"/>
          </w:rPr>
          <w:t>12</w:t>
        </w:r>
      </w:hyperlink>
      <w:bookmarkStart w:id="29" w:name="kix.db4lysb4l" w:colFirst="0" w:colLast="0"/>
      <w:bookmarkStart w:id="30" w:name="374y1kqeup47" w:colFirst="0" w:colLast="0"/>
      <w:bookmarkEnd w:id="29"/>
      <w:bookmarkEnd w:id="30"/>
      <w:r>
        <w:rPr>
          <w:rFonts w:ascii="Roboto" w:eastAsia="Roboto" w:hAnsi="Roboto" w:cs="Roboto"/>
          <w:color w:val="222222"/>
        </w:rPr>
        <w:t xml:space="preserve"> and </w:t>
      </w:r>
      <w:hyperlink r:id="rId12">
        <w:r>
          <w:rPr>
            <w:rFonts w:ascii="Roboto" w:eastAsia="Roboto" w:hAnsi="Roboto" w:cs="Roboto"/>
            <w:color w:val="1155CC"/>
            <w:u w:val="single"/>
          </w:rPr>
          <w:t>Spring</w:t>
        </w:r>
      </w:hyperlink>
      <w:hyperlink w:anchor="6fosjaphesy">
        <w:r>
          <w:rPr>
            <w:rFonts w:ascii="Roboto" w:eastAsia="Roboto" w:hAnsi="Roboto" w:cs="Roboto"/>
            <w:color w:val="1155CC"/>
            <w:u w:val="single"/>
            <w:vertAlign w:val="superscript"/>
          </w:rPr>
          <w:t>13</w:t>
        </w:r>
      </w:hyperlink>
      <w:bookmarkStart w:id="31" w:name="fu94i047489v" w:colFirst="0" w:colLast="0"/>
      <w:bookmarkStart w:id="32" w:name="kix.brpywumycr5i" w:colFirst="0" w:colLast="0"/>
      <w:bookmarkEnd w:id="31"/>
      <w:bookmarkEnd w:id="32"/>
      <w:r>
        <w:rPr>
          <w:rFonts w:ascii="Roboto" w:eastAsia="Roboto" w:hAnsi="Roboto" w:cs="Roboto"/>
          <w:color w:val="222222"/>
        </w:rPr>
        <w:t xml:space="preserve"> as prerequisites to </w:t>
      </w:r>
      <w:hyperlink r:id="rId13">
        <w:r>
          <w:rPr>
            <w:rFonts w:ascii="Roboto" w:eastAsia="Roboto" w:hAnsi="Roboto" w:cs="Roboto"/>
            <w:color w:val="1155CC"/>
            <w:u w:val="single"/>
          </w:rPr>
          <w:t>Spring boot</w:t>
        </w:r>
      </w:hyperlink>
      <w:hyperlink w:anchor="27jwxcqkbfyv">
        <w:r>
          <w:rPr>
            <w:rFonts w:ascii="Roboto" w:eastAsia="Roboto" w:hAnsi="Roboto" w:cs="Roboto"/>
            <w:color w:val="1155CC"/>
            <w:u w:val="single"/>
            <w:vertAlign w:val="superscript"/>
          </w:rPr>
          <w:t>14</w:t>
        </w:r>
      </w:hyperlink>
      <w:bookmarkStart w:id="33" w:name="m5alr9dohplq" w:colFirst="0" w:colLast="0"/>
      <w:bookmarkStart w:id="34" w:name="kix.xh47fwyrdesv" w:colFirst="0" w:colLast="0"/>
      <w:bookmarkEnd w:id="33"/>
      <w:bookmarkEnd w:id="34"/>
      <w:r>
        <w:rPr>
          <w:rFonts w:ascii="Roboto" w:eastAsia="Roboto" w:hAnsi="Roboto" w:cs="Roboto"/>
          <w:color w:val="222222"/>
        </w:rPr>
        <w:t xml:space="preserve"> and as </w:t>
      </w:r>
      <w:r>
        <w:rPr>
          <w:rFonts w:ascii="Roboto" w:eastAsia="Roboto" w:hAnsi="Roboto" w:cs="Roboto"/>
          <w:color w:val="222222"/>
        </w:rPr>
        <w:t xml:space="preserve">a result also </w:t>
      </w:r>
      <w:hyperlink r:id="rId14">
        <w:r>
          <w:rPr>
            <w:rFonts w:ascii="Roboto" w:eastAsia="Roboto" w:hAnsi="Roboto" w:cs="Roboto"/>
            <w:color w:val="1155CC"/>
            <w:u w:val="single"/>
          </w:rPr>
          <w:t>Groovy</w:t>
        </w:r>
      </w:hyperlink>
      <w:hyperlink w:anchor="5zq5a7d6ajvf">
        <w:r>
          <w:rPr>
            <w:rFonts w:ascii="Roboto" w:eastAsia="Roboto" w:hAnsi="Roboto" w:cs="Roboto"/>
            <w:color w:val="1155CC"/>
            <w:u w:val="single"/>
            <w:vertAlign w:val="superscript"/>
          </w:rPr>
          <w:t>15</w:t>
        </w:r>
      </w:hyperlink>
      <w:bookmarkStart w:id="35" w:name="q5d1fyn332qs" w:colFirst="0" w:colLast="0"/>
      <w:bookmarkStart w:id="36" w:name="kix.l5hz5rofb8sz" w:colFirst="0" w:colLast="0"/>
      <w:bookmarkEnd w:id="35"/>
      <w:bookmarkEnd w:id="36"/>
      <w:r>
        <w:rPr>
          <w:rFonts w:ascii="Roboto" w:eastAsia="Roboto" w:hAnsi="Roboto" w:cs="Roboto"/>
          <w:color w:val="222222"/>
        </w:rPr>
        <w:t xml:space="preserve"> as a prerequisite to Gradle. </w:t>
      </w:r>
      <w:hyperlink r:id="rId15">
        <w:r>
          <w:rPr>
            <w:rFonts w:ascii="Roboto" w:eastAsia="Roboto" w:hAnsi="Roboto" w:cs="Roboto"/>
            <w:color w:val="1155CC"/>
            <w:u w:val="single"/>
          </w:rPr>
          <w:t>UML</w:t>
        </w:r>
      </w:hyperlink>
      <w:hyperlink w:anchor="ydj22bx5o44j">
        <w:r>
          <w:rPr>
            <w:rFonts w:ascii="Roboto" w:eastAsia="Roboto" w:hAnsi="Roboto" w:cs="Roboto"/>
            <w:color w:val="1155CC"/>
            <w:u w:val="single"/>
            <w:vertAlign w:val="superscript"/>
          </w:rPr>
          <w:t>16</w:t>
        </w:r>
      </w:hyperlink>
      <w:bookmarkStart w:id="37" w:name="kix.wiqgryp9glf1" w:colFirst="0" w:colLast="0"/>
      <w:bookmarkStart w:id="38" w:name="ae1oeksfpofg" w:colFirst="0" w:colLast="0"/>
      <w:bookmarkEnd w:id="37"/>
      <w:bookmarkEnd w:id="38"/>
      <w:r>
        <w:rPr>
          <w:rFonts w:ascii="Roboto" w:eastAsia="Roboto" w:hAnsi="Roboto" w:cs="Roboto"/>
          <w:color w:val="222222"/>
        </w:rPr>
        <w:t xml:space="preserve">, </w:t>
      </w:r>
      <w:hyperlink r:id="rId16">
        <w:r>
          <w:rPr>
            <w:rFonts w:ascii="Roboto" w:eastAsia="Roboto" w:hAnsi="Roboto" w:cs="Roboto"/>
            <w:color w:val="1155CC"/>
            <w:u w:val="single"/>
          </w:rPr>
          <w:t>Design patterns</w:t>
        </w:r>
      </w:hyperlink>
      <w:hyperlink w:anchor="xwvk0kw4jl7y">
        <w:r>
          <w:rPr>
            <w:rFonts w:ascii="Roboto" w:eastAsia="Roboto" w:hAnsi="Roboto" w:cs="Roboto"/>
            <w:color w:val="1155CC"/>
            <w:u w:val="single"/>
            <w:vertAlign w:val="superscript"/>
          </w:rPr>
          <w:t>17</w:t>
        </w:r>
      </w:hyperlink>
      <w:bookmarkStart w:id="39" w:name="kix.mp8jmbwo362n" w:colFirst="0" w:colLast="0"/>
      <w:bookmarkStart w:id="40" w:name="i0bp36kpnf9a" w:colFirst="0" w:colLast="0"/>
      <w:bookmarkEnd w:id="39"/>
      <w:bookmarkEnd w:id="40"/>
      <w:r>
        <w:rPr>
          <w:rFonts w:ascii="Roboto" w:eastAsia="Roboto" w:hAnsi="Roboto" w:cs="Roboto"/>
          <w:color w:val="222222"/>
        </w:rPr>
        <w:t xml:space="preserve">, </w:t>
      </w:r>
      <w:hyperlink r:id="rId17">
        <w:r>
          <w:rPr>
            <w:rFonts w:ascii="Roboto" w:eastAsia="Roboto" w:hAnsi="Roboto" w:cs="Roboto"/>
            <w:color w:val="1155CC"/>
            <w:u w:val="single"/>
          </w:rPr>
          <w:t>Jackson</w:t>
        </w:r>
      </w:hyperlink>
      <w:hyperlink w:anchor="nhhn08sz64k3">
        <w:r>
          <w:rPr>
            <w:rFonts w:ascii="Roboto" w:eastAsia="Roboto" w:hAnsi="Roboto" w:cs="Roboto"/>
            <w:color w:val="1155CC"/>
            <w:u w:val="single"/>
            <w:vertAlign w:val="superscript"/>
          </w:rPr>
          <w:t>18</w:t>
        </w:r>
      </w:hyperlink>
      <w:bookmarkStart w:id="41" w:name="kix.1wnap5dci0w7" w:colFirst="0" w:colLast="0"/>
      <w:bookmarkStart w:id="42" w:name="f81on5ribpfr" w:colFirst="0" w:colLast="0"/>
      <w:bookmarkEnd w:id="41"/>
      <w:bookmarkEnd w:id="42"/>
      <w:r>
        <w:rPr>
          <w:rFonts w:ascii="Roboto" w:eastAsia="Roboto" w:hAnsi="Roboto" w:cs="Roboto"/>
          <w:color w:val="222222"/>
        </w:rPr>
        <w:t xml:space="preserve"> </w:t>
      </w:r>
      <w:r>
        <w:rPr>
          <w:rFonts w:ascii="Roboto" w:eastAsia="Roboto" w:hAnsi="Roboto" w:cs="Roboto"/>
          <w:color w:val="222222"/>
        </w:rPr>
        <w:lastRenderedPageBreak/>
        <w:t xml:space="preserve">and a </w:t>
      </w:r>
      <w:hyperlink r:id="rId18">
        <w:r>
          <w:rPr>
            <w:rFonts w:ascii="Roboto" w:eastAsia="Roboto" w:hAnsi="Roboto" w:cs="Roboto"/>
            <w:color w:val="1155CC"/>
            <w:u w:val="single"/>
          </w:rPr>
          <w:t>tutorial</w:t>
        </w:r>
      </w:hyperlink>
      <w:hyperlink w:anchor="wdc1ked0stx">
        <w:r>
          <w:rPr>
            <w:rFonts w:ascii="Roboto" w:eastAsia="Roboto" w:hAnsi="Roboto" w:cs="Roboto"/>
            <w:color w:val="1155CC"/>
            <w:u w:val="single"/>
            <w:vertAlign w:val="superscript"/>
          </w:rPr>
          <w:t>19</w:t>
        </w:r>
      </w:hyperlink>
      <w:r>
        <w:rPr>
          <w:rFonts w:ascii="Roboto" w:eastAsia="Roboto" w:hAnsi="Roboto" w:cs="Roboto"/>
          <w:color w:val="222222"/>
        </w:rPr>
        <w:t xml:space="preserve"> about RESTful web services were also consulted.</w:t>
      </w:r>
    </w:p>
    <w:p w14:paraId="599C245B" w14:textId="77777777" w:rsidR="00D01723" w:rsidRDefault="00D01723">
      <w:pPr>
        <w:widowControl w:val="0"/>
        <w:rPr>
          <w:rFonts w:ascii="Roboto" w:eastAsia="Roboto" w:hAnsi="Roboto" w:cs="Roboto"/>
          <w:color w:val="222222"/>
        </w:rPr>
      </w:pPr>
    </w:p>
    <w:p w14:paraId="562B9E0A" w14:textId="77777777" w:rsidR="00D01723" w:rsidRDefault="000301B7">
      <w:pPr>
        <w:rPr>
          <w:sz w:val="24"/>
          <w:szCs w:val="24"/>
        </w:rPr>
      </w:pPr>
      <w:r>
        <w:rPr>
          <w:sz w:val="24"/>
          <w:szCs w:val="24"/>
        </w:rPr>
        <w:t>Throughout building this application, the following sources were instrumental in help</w:t>
      </w:r>
      <w:r>
        <w:rPr>
          <w:sz w:val="24"/>
          <w:szCs w:val="24"/>
        </w:rPr>
        <w:t>ing to practically achieve implementing the many features and use cases that this application is made of:</w:t>
      </w:r>
    </w:p>
    <w:p w14:paraId="625AB68E" w14:textId="77777777" w:rsidR="00D01723" w:rsidRDefault="00D01723"/>
    <w:p w14:paraId="4D1A4605" w14:textId="77777777" w:rsidR="00D01723" w:rsidRDefault="000301B7">
      <w:pPr>
        <w:numPr>
          <w:ilvl w:val="0"/>
          <w:numId w:val="1"/>
        </w:numPr>
      </w:pPr>
      <w:bookmarkStart w:id="43" w:name="kix.fcyhm71xisua" w:colFirst="0" w:colLast="0"/>
      <w:bookmarkStart w:id="44" w:name="370h7b39ijj3" w:colFirst="0" w:colLast="0"/>
      <w:bookmarkEnd w:id="43"/>
      <w:bookmarkEnd w:id="44"/>
      <w:r>
        <w:t xml:space="preserve">All areas and specifically core Java: </w:t>
      </w:r>
      <w:hyperlink r:id="rId19">
        <w:r>
          <w:rPr>
            <w:color w:val="1155CC"/>
            <w:u w:val="single"/>
          </w:rPr>
          <w:t>Bealdung</w:t>
        </w:r>
      </w:hyperlink>
      <w:hyperlink w:anchor="r4emxpnn5d8v">
        <w:r>
          <w:rPr>
            <w:color w:val="1155CC"/>
            <w:u w:val="single"/>
            <w:vertAlign w:val="superscript"/>
          </w:rPr>
          <w:t>20</w:t>
        </w:r>
      </w:hyperlink>
      <w:bookmarkStart w:id="45" w:name="kix.qw2g3yw5jdt6" w:colFirst="0" w:colLast="0"/>
      <w:bookmarkStart w:id="46" w:name="9mztfhob4zwv" w:colFirst="0" w:colLast="0"/>
      <w:bookmarkEnd w:id="45"/>
      <w:bookmarkEnd w:id="46"/>
      <w:r>
        <w:t xml:space="preserve">, </w:t>
      </w:r>
      <w:hyperlink r:id="rId20">
        <w:r>
          <w:rPr>
            <w:color w:val="1155CC"/>
            <w:u w:val="single"/>
          </w:rPr>
          <w:t>dzone</w:t>
        </w:r>
      </w:hyperlink>
      <w:hyperlink w:anchor="w23x7t8euxwr">
        <w:r>
          <w:rPr>
            <w:color w:val="1155CC"/>
            <w:u w:val="single"/>
            <w:vertAlign w:val="superscript"/>
          </w:rPr>
          <w:t>21</w:t>
        </w:r>
      </w:hyperlink>
      <w:bookmarkStart w:id="47" w:name="kix.4iwmneaupwjs" w:colFirst="0" w:colLast="0"/>
      <w:bookmarkStart w:id="48" w:name="jma7inrm5ou" w:colFirst="0" w:colLast="0"/>
      <w:bookmarkEnd w:id="47"/>
      <w:bookmarkEnd w:id="48"/>
      <w:r>
        <w:t xml:space="preserve">, </w:t>
      </w:r>
      <w:hyperlink r:id="rId21">
        <w:r>
          <w:rPr>
            <w:color w:val="1155CC"/>
            <w:u w:val="single"/>
          </w:rPr>
          <w:t>jenkov</w:t>
        </w:r>
      </w:hyperlink>
      <w:hyperlink w:anchor="m4idfopdnnzc">
        <w:r>
          <w:rPr>
            <w:color w:val="1155CC"/>
            <w:u w:val="single"/>
            <w:vertAlign w:val="superscript"/>
          </w:rPr>
          <w:t>22</w:t>
        </w:r>
      </w:hyperlink>
      <w:bookmarkStart w:id="49" w:name="kix.ntdkrtxhsgph" w:colFirst="0" w:colLast="0"/>
      <w:bookmarkStart w:id="50" w:name="pu6sd26sp3xt" w:colFirst="0" w:colLast="0"/>
      <w:bookmarkEnd w:id="49"/>
      <w:bookmarkEnd w:id="50"/>
      <w:r>
        <w:t xml:space="preserve">, </w:t>
      </w:r>
      <w:hyperlink r:id="rId22">
        <w:r>
          <w:rPr>
            <w:color w:val="1155CC"/>
            <w:u w:val="single"/>
          </w:rPr>
          <w:t>oracle</w:t>
        </w:r>
      </w:hyperlink>
      <w:hyperlink w:anchor="80vwmslvzd07">
        <w:r>
          <w:rPr>
            <w:color w:val="1155CC"/>
            <w:u w:val="single"/>
            <w:vertAlign w:val="superscript"/>
          </w:rPr>
          <w:t>23</w:t>
        </w:r>
      </w:hyperlink>
      <w:r>
        <w:t>, and Javadoc for whichever class/method I was developing.</w:t>
      </w:r>
    </w:p>
    <w:p w14:paraId="03FCFEE5" w14:textId="77777777" w:rsidR="00D01723" w:rsidRDefault="00D01723">
      <w:pPr>
        <w:ind w:left="720"/>
      </w:pPr>
    </w:p>
    <w:p w14:paraId="1BCB38D6" w14:textId="77777777" w:rsidR="00D01723" w:rsidRDefault="000301B7">
      <w:pPr>
        <w:numPr>
          <w:ilvl w:val="0"/>
          <w:numId w:val="1"/>
        </w:numPr>
      </w:pPr>
      <w:bookmarkStart w:id="51" w:name="kix.v96wpj9kkc7p" w:colFirst="0" w:colLast="0"/>
      <w:bookmarkStart w:id="52" w:name="ju1nl1wm5xas" w:colFirst="0" w:colLast="0"/>
      <w:bookmarkEnd w:id="51"/>
      <w:bookmarkEnd w:id="52"/>
      <w:r>
        <w:t xml:space="preserve">Spring framework: </w:t>
      </w:r>
      <w:hyperlink r:id="rId23" w:anchor="tutorials">
        <w:r>
          <w:rPr>
            <w:color w:val="1155CC"/>
            <w:u w:val="single"/>
          </w:rPr>
          <w:t>Spring tutorials</w:t>
        </w:r>
      </w:hyperlink>
      <w:hyperlink w:anchor="c0vts3ooh2px">
        <w:r>
          <w:rPr>
            <w:color w:val="1155CC"/>
            <w:u w:val="single"/>
            <w:vertAlign w:val="superscript"/>
          </w:rPr>
          <w:t>24</w:t>
        </w:r>
      </w:hyperlink>
      <w:bookmarkStart w:id="53" w:name="rdgqssp4hz3a" w:colFirst="0" w:colLast="0"/>
      <w:bookmarkStart w:id="54" w:name="kix.ewdc9ute216l" w:colFirst="0" w:colLast="0"/>
      <w:bookmarkEnd w:id="53"/>
      <w:bookmarkEnd w:id="54"/>
      <w:r>
        <w:t xml:space="preserve">, </w:t>
      </w:r>
      <w:hyperlink r:id="rId24">
        <w:r>
          <w:rPr>
            <w:color w:val="1155CC"/>
            <w:u w:val="single"/>
          </w:rPr>
          <w:t>dineshonjava</w:t>
        </w:r>
      </w:hyperlink>
      <w:hyperlink w:anchor="fn5sk885xvym">
        <w:r>
          <w:rPr>
            <w:color w:val="1155CC"/>
            <w:u w:val="single"/>
            <w:vertAlign w:val="superscript"/>
          </w:rPr>
          <w:t>25</w:t>
        </w:r>
      </w:hyperlink>
    </w:p>
    <w:p w14:paraId="5E503292" w14:textId="77777777" w:rsidR="00D01723" w:rsidRDefault="00D01723"/>
    <w:p w14:paraId="45B0FA28" w14:textId="77777777" w:rsidR="00D01723" w:rsidRDefault="000301B7">
      <w:pPr>
        <w:numPr>
          <w:ilvl w:val="0"/>
          <w:numId w:val="1"/>
        </w:numPr>
      </w:pPr>
      <w:bookmarkStart w:id="55" w:name="yc1082f7wswk" w:colFirst="0" w:colLast="0"/>
      <w:bookmarkStart w:id="56" w:name="kix.pk82p8z1xul2" w:colFirst="0" w:colLast="0"/>
      <w:bookmarkEnd w:id="55"/>
      <w:bookmarkEnd w:id="56"/>
      <w:r>
        <w:t xml:space="preserve">Hibernate and JPA: </w:t>
      </w:r>
      <w:hyperlink r:id="rId25">
        <w:r>
          <w:rPr>
            <w:color w:val="1155CC"/>
            <w:u w:val="single"/>
          </w:rPr>
          <w:t>howtodojava</w:t>
        </w:r>
      </w:hyperlink>
      <w:hyperlink w:anchor="eufkukq3at95">
        <w:r>
          <w:rPr>
            <w:color w:val="1155CC"/>
            <w:u w:val="single"/>
            <w:vertAlign w:val="superscript"/>
          </w:rPr>
          <w:t>26</w:t>
        </w:r>
      </w:hyperlink>
      <w:bookmarkStart w:id="57" w:name="kix.rdv67hkdxwx4" w:colFirst="0" w:colLast="0"/>
      <w:bookmarkStart w:id="58" w:name="ddh3jlk557b3" w:colFirst="0" w:colLast="0"/>
      <w:bookmarkEnd w:id="57"/>
      <w:bookmarkEnd w:id="58"/>
      <w:r>
        <w:t xml:space="preserve">, </w:t>
      </w:r>
      <w:hyperlink r:id="rId26">
        <w:r>
          <w:rPr>
            <w:color w:val="1155CC"/>
            <w:u w:val="single"/>
          </w:rPr>
          <w:t>vladmihalcea</w:t>
        </w:r>
      </w:hyperlink>
      <w:hyperlink w:anchor="4l4egy8n256l">
        <w:r>
          <w:rPr>
            <w:color w:val="1155CC"/>
            <w:u w:val="single"/>
            <w:vertAlign w:val="superscript"/>
          </w:rPr>
          <w:t>27</w:t>
        </w:r>
      </w:hyperlink>
      <w:bookmarkStart w:id="59" w:name="vjc182a55dtp" w:colFirst="0" w:colLast="0"/>
      <w:bookmarkStart w:id="60" w:name="kix.c5ira4vjxhuv" w:colFirst="0" w:colLast="0"/>
      <w:bookmarkEnd w:id="59"/>
      <w:bookmarkEnd w:id="60"/>
      <w:r>
        <w:t xml:space="preserve">, </w:t>
      </w:r>
      <w:hyperlink r:id="rId27">
        <w:r>
          <w:rPr>
            <w:color w:val="1155CC"/>
            <w:u w:val="single"/>
          </w:rPr>
          <w:t>thorben-janssen</w:t>
        </w:r>
      </w:hyperlink>
      <w:hyperlink w:anchor="vv56qgygxvig">
        <w:r>
          <w:rPr>
            <w:color w:val="1155CC"/>
            <w:u w:val="single"/>
            <w:vertAlign w:val="superscript"/>
          </w:rPr>
          <w:t>28</w:t>
        </w:r>
      </w:hyperlink>
      <w:r>
        <w:t>,</w:t>
      </w:r>
    </w:p>
    <w:p w14:paraId="3179B8AF" w14:textId="77777777" w:rsidR="00D01723" w:rsidRDefault="00D01723"/>
    <w:p w14:paraId="25AED77C" w14:textId="77777777" w:rsidR="00D01723" w:rsidRDefault="000301B7">
      <w:pPr>
        <w:numPr>
          <w:ilvl w:val="0"/>
          <w:numId w:val="1"/>
        </w:numPr>
      </w:pPr>
      <w:bookmarkStart w:id="61" w:name="kix.i4q2ze2h3j01" w:colFirst="0" w:colLast="0"/>
      <w:bookmarkStart w:id="62" w:name="4uihww2rlzjn" w:colFirst="0" w:colLast="0"/>
      <w:bookmarkEnd w:id="61"/>
      <w:bookmarkEnd w:id="62"/>
      <w:r>
        <w:t xml:space="preserve">JSON, Jackson and data transfer:: </w:t>
      </w:r>
      <w:hyperlink r:id="rId28">
        <w:r>
          <w:rPr>
            <w:color w:val="1155CC"/>
            <w:u w:val="single"/>
          </w:rPr>
          <w:t>stackabuse</w:t>
        </w:r>
      </w:hyperlink>
      <w:hyperlink w:anchor="fpj4hiny8jbv">
        <w:r>
          <w:rPr>
            <w:color w:val="1155CC"/>
            <w:u w:val="single"/>
            <w:vertAlign w:val="superscript"/>
          </w:rPr>
          <w:t>29</w:t>
        </w:r>
      </w:hyperlink>
      <w:bookmarkStart w:id="63" w:name="kix.mx4o7us3g933" w:colFirst="0" w:colLast="0"/>
      <w:bookmarkStart w:id="64" w:name="rbq6wsnrigi" w:colFirst="0" w:colLast="0"/>
      <w:bookmarkEnd w:id="63"/>
      <w:bookmarkEnd w:id="64"/>
      <w:r>
        <w:t xml:space="preserve">, </w:t>
      </w:r>
      <w:hyperlink r:id="rId29">
        <w:r>
          <w:rPr>
            <w:color w:val="1155CC"/>
            <w:u w:val="single"/>
          </w:rPr>
          <w:t>andrewtarry</w:t>
        </w:r>
      </w:hyperlink>
      <w:hyperlink w:anchor="8iqg0hhlhfv">
        <w:r>
          <w:rPr>
            <w:color w:val="1155CC"/>
            <w:u w:val="single"/>
            <w:vertAlign w:val="superscript"/>
          </w:rPr>
          <w:t>30</w:t>
        </w:r>
      </w:hyperlink>
      <w:bookmarkStart w:id="65" w:name="xm0icov352rw" w:colFirst="0" w:colLast="0"/>
      <w:bookmarkEnd w:id="65"/>
      <w:r>
        <w:t xml:space="preserve"> and </w:t>
      </w:r>
      <w:hyperlink r:id="rId30">
        <w:r>
          <w:rPr>
            <w:color w:val="1155CC"/>
            <w:u w:val="single"/>
          </w:rPr>
          <w:t>auth0</w:t>
        </w:r>
      </w:hyperlink>
      <w:hyperlink w:anchor="btqk93da6vfb">
        <w:r>
          <w:rPr>
            <w:color w:val="1155CC"/>
            <w:u w:val="single"/>
            <w:vertAlign w:val="superscript"/>
          </w:rPr>
          <w:t>31</w:t>
        </w:r>
      </w:hyperlink>
    </w:p>
    <w:p w14:paraId="3F8D7595" w14:textId="77777777" w:rsidR="00D01723" w:rsidRDefault="00D01723"/>
    <w:p w14:paraId="30E49E2F" w14:textId="77777777" w:rsidR="00D01723" w:rsidRDefault="000301B7">
      <w:pPr>
        <w:numPr>
          <w:ilvl w:val="0"/>
          <w:numId w:val="1"/>
        </w:numPr>
      </w:pPr>
      <w:bookmarkStart w:id="66" w:name="8r36qr168tkn" w:colFirst="0" w:colLast="0"/>
      <w:bookmarkStart w:id="67" w:name="kix.7nwlisjb0j5j" w:colFirst="0" w:colLast="0"/>
      <w:bookmarkEnd w:id="66"/>
      <w:bookmarkEnd w:id="67"/>
      <w:r>
        <w:t xml:space="preserve">Lombok: </w:t>
      </w:r>
      <w:hyperlink r:id="rId31">
        <w:r>
          <w:rPr>
            <w:color w:val="1155CC"/>
            <w:u w:val="single"/>
          </w:rPr>
          <w:t>project lombok</w:t>
        </w:r>
      </w:hyperlink>
      <w:hyperlink w:anchor="pe5it4h48kji">
        <w:r>
          <w:rPr>
            <w:color w:val="1155CC"/>
            <w:u w:val="single"/>
            <w:vertAlign w:val="superscript"/>
          </w:rPr>
          <w:t>32</w:t>
        </w:r>
      </w:hyperlink>
    </w:p>
    <w:p w14:paraId="4D954EBC" w14:textId="77777777" w:rsidR="00D01723" w:rsidRDefault="00D01723">
      <w:pPr>
        <w:ind w:left="720"/>
      </w:pPr>
    </w:p>
    <w:p w14:paraId="73FA5E15" w14:textId="77777777" w:rsidR="00D01723" w:rsidRDefault="000301B7">
      <w:pPr>
        <w:numPr>
          <w:ilvl w:val="0"/>
          <w:numId w:val="1"/>
        </w:numPr>
      </w:pPr>
      <w:bookmarkStart w:id="68" w:name="eojeun97rnmg" w:colFirst="0" w:colLast="0"/>
      <w:bookmarkEnd w:id="68"/>
      <w:r>
        <w:t xml:space="preserve">Logging: </w:t>
      </w:r>
      <w:hyperlink r:id="rId32">
        <w:proofErr w:type="spellStart"/>
        <w:r>
          <w:rPr>
            <w:color w:val="1155CC"/>
            <w:u w:val="single"/>
          </w:rPr>
          <w:t>Logback</w:t>
        </w:r>
        <w:proofErr w:type="spellEnd"/>
        <w:r>
          <w:rPr>
            <w:color w:val="1155CC"/>
            <w:u w:val="single"/>
          </w:rPr>
          <w:t xml:space="preserve"> project</w:t>
        </w:r>
      </w:hyperlink>
      <w:hyperlink w:anchor="jp2bhm3lv61s">
        <w:r>
          <w:rPr>
            <w:color w:val="1155CC"/>
            <w:u w:val="single"/>
            <w:vertAlign w:val="superscript"/>
          </w:rPr>
          <w:t>33</w:t>
        </w:r>
      </w:hyperlink>
    </w:p>
    <w:p w14:paraId="66F83906" w14:textId="77777777" w:rsidR="00D01723" w:rsidRDefault="00D01723"/>
    <w:p w14:paraId="5BB07C83" w14:textId="77777777" w:rsidR="00D01723" w:rsidRDefault="000301B7">
      <w:pPr>
        <w:numPr>
          <w:ilvl w:val="0"/>
          <w:numId w:val="1"/>
        </w:numPr>
      </w:pPr>
      <w:bookmarkStart w:id="69" w:name="kix.mkcfxumyn2tp" w:colFirst="0" w:colLast="0"/>
      <w:bookmarkStart w:id="70" w:name="s3no0ftj8agd" w:colFirst="0" w:colLast="0"/>
      <w:bookmarkEnd w:id="69"/>
      <w:bookmarkEnd w:id="70"/>
      <w:r>
        <w:t xml:space="preserve">Testing: </w:t>
      </w:r>
      <w:hyperlink r:id="rId33">
        <w:r>
          <w:rPr>
            <w:color w:val="1155CC"/>
            <w:u w:val="single"/>
          </w:rPr>
          <w:t>hamcrest</w:t>
        </w:r>
      </w:hyperlink>
      <w:hyperlink w:anchor="q0oy19nfs4za">
        <w:r>
          <w:rPr>
            <w:color w:val="1155CC"/>
            <w:u w:val="single"/>
            <w:vertAlign w:val="superscript"/>
          </w:rPr>
          <w:t>34</w:t>
        </w:r>
      </w:hyperlink>
    </w:p>
    <w:p w14:paraId="1CA5858F" w14:textId="77777777" w:rsidR="00D01723" w:rsidRDefault="00D01723"/>
    <w:p w14:paraId="15017BDE" w14:textId="77777777" w:rsidR="00D01723" w:rsidRDefault="000301B7">
      <w:pPr>
        <w:numPr>
          <w:ilvl w:val="0"/>
          <w:numId w:val="1"/>
        </w:numPr>
      </w:pPr>
      <w:bookmarkStart w:id="71" w:name="kix.ilnm7hno5pmw" w:colFirst="0" w:colLast="0"/>
      <w:bookmarkStart w:id="72" w:name="v3rzlnfjpk6k" w:colFirst="0" w:colLast="0"/>
      <w:bookmarkEnd w:id="71"/>
      <w:bookmarkEnd w:id="72"/>
      <w:r>
        <w:t xml:space="preserve">Specific questions and answers to 'brick wall' problems: </w:t>
      </w:r>
      <w:hyperlink r:id="rId34">
        <w:r>
          <w:rPr>
            <w:color w:val="1155CC"/>
            <w:u w:val="single"/>
          </w:rPr>
          <w:t>Stackoverflow</w:t>
        </w:r>
      </w:hyperlink>
      <w:hyperlink w:anchor="mbcqigfey21c">
        <w:r>
          <w:rPr>
            <w:color w:val="1155CC"/>
            <w:u w:val="single"/>
            <w:vertAlign w:val="superscript"/>
          </w:rPr>
          <w:t>35</w:t>
        </w:r>
      </w:hyperlink>
      <w:bookmarkStart w:id="73" w:name="4zepq8kcc8mm" w:colFirst="0" w:colLast="0"/>
      <w:bookmarkStart w:id="74" w:name="kix.aq2yfhn1oy4g" w:colFirst="0" w:colLast="0"/>
      <w:bookmarkEnd w:id="73"/>
      <w:bookmarkEnd w:id="74"/>
      <w:r>
        <w:t xml:space="preserve">, </w:t>
      </w:r>
      <w:r>
        <w:br/>
      </w:r>
      <w:hyperlink r:id="rId35">
        <w:r>
          <w:rPr>
            <w:color w:val="1155CC"/>
            <w:u w:val="single"/>
          </w:rPr>
          <w:t>eclipse org</w:t>
        </w:r>
      </w:hyperlink>
      <w:hyperlink w:anchor="snxa0hecnwtm">
        <w:r>
          <w:rPr>
            <w:color w:val="1155CC"/>
            <w:u w:val="single"/>
            <w:vertAlign w:val="superscript"/>
          </w:rPr>
          <w:t>36</w:t>
        </w:r>
      </w:hyperlink>
    </w:p>
    <w:p w14:paraId="74F9C0F9" w14:textId="77777777" w:rsidR="00D01723" w:rsidRDefault="000301B7">
      <w:pPr>
        <w:pStyle w:val="Heading2"/>
        <w:spacing w:before="200" w:line="240" w:lineRule="auto"/>
      </w:pPr>
      <w:bookmarkStart w:id="75" w:name="_8dtvb51b1ope" w:colFirst="0" w:colLast="0"/>
      <w:bookmarkEnd w:id="75"/>
      <w:r>
        <w:br w:type="page"/>
      </w:r>
    </w:p>
    <w:p w14:paraId="2C6CFBAE" w14:textId="77777777" w:rsidR="00D01723" w:rsidRDefault="000301B7">
      <w:pPr>
        <w:pStyle w:val="Heading2"/>
        <w:spacing w:before="200" w:line="240" w:lineRule="auto"/>
      </w:pPr>
      <w:bookmarkStart w:id="76" w:name="_1d7t3sniicjp" w:colFirst="0" w:colLast="0"/>
      <w:bookmarkEnd w:id="76"/>
      <w:r>
        <w:lastRenderedPageBreak/>
        <w:t>System and user requirements</w:t>
      </w:r>
    </w:p>
    <w:p w14:paraId="6C00195A" w14:textId="77777777" w:rsidR="00D01723" w:rsidRDefault="00D01723"/>
    <w:p w14:paraId="5AD9750D"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build the system such that it can run locally as a web service and be accessible from  a web browser.</w:t>
      </w:r>
    </w:p>
    <w:p w14:paraId="636C482A"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 xml:space="preserve">To enable the running/execution of the project as a Spring-boot web application, whether from eclipse IDE or from the CLI. The various endpoints specified in the controller component of the application will then be reachable through a web browser locally, </w:t>
      </w:r>
      <w:r>
        <w:rPr>
          <w:rFonts w:ascii="Calibri" w:eastAsia="Calibri" w:hAnsi="Calibri" w:cs="Calibri"/>
        </w:rPr>
        <w:t>with port 8080 as the root by default.</w:t>
      </w:r>
    </w:p>
    <w:p w14:paraId="4C19684C" w14:textId="77777777" w:rsidR="00D01723" w:rsidRDefault="00D01723">
      <w:pPr>
        <w:spacing w:after="160" w:line="259" w:lineRule="auto"/>
        <w:ind w:left="720"/>
        <w:rPr>
          <w:rFonts w:ascii="Calibri" w:eastAsia="Calibri" w:hAnsi="Calibri" w:cs="Calibri"/>
        </w:rPr>
      </w:pPr>
    </w:p>
    <w:p w14:paraId="05C2FAD0"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expose endpoints for the basic CRUD (Create, Read, Update, Delete) operations in a web browser.</w:t>
      </w:r>
    </w:p>
    <w:p w14:paraId="241CB0D1" w14:textId="77777777" w:rsidR="00D01723" w:rsidRDefault="000301B7">
      <w:pPr>
        <w:numPr>
          <w:ilvl w:val="1"/>
          <w:numId w:val="10"/>
        </w:numPr>
        <w:spacing w:line="259" w:lineRule="auto"/>
        <w:rPr>
          <w:rFonts w:ascii="Calibri" w:eastAsia="Calibri" w:hAnsi="Calibri" w:cs="Calibri"/>
        </w:rPr>
      </w:pPr>
      <w:bookmarkStart w:id="77" w:name="6f705ku6kte0" w:colFirst="0" w:colLast="0"/>
      <w:bookmarkEnd w:id="77"/>
      <w:r>
        <w:rPr>
          <w:rFonts w:ascii="Calibri" w:eastAsia="Calibri" w:hAnsi="Calibri" w:cs="Calibri"/>
        </w:rPr>
        <w:t>The basic CRUD operations, which are Create, Read, Update and Delete will be invokable on the above entities, at thei</w:t>
      </w:r>
      <w:r>
        <w:rPr>
          <w:rFonts w:ascii="Calibri" w:eastAsia="Calibri" w:hAnsi="Calibri" w:cs="Calibri"/>
        </w:rPr>
        <w:t xml:space="preserve">r designated endpoints, via platforms such as </w:t>
      </w:r>
      <w:hyperlink r:id="rId36">
        <w:r>
          <w:rPr>
            <w:rFonts w:ascii="Calibri" w:eastAsia="Calibri" w:hAnsi="Calibri" w:cs="Calibri"/>
            <w:color w:val="1155CC"/>
            <w:u w:val="single"/>
          </w:rPr>
          <w:t>Postman</w:t>
        </w:r>
      </w:hyperlink>
      <w:hyperlink w:anchor="8f555jhmtjun">
        <w:r>
          <w:rPr>
            <w:rFonts w:ascii="Calibri" w:eastAsia="Calibri" w:hAnsi="Calibri" w:cs="Calibri"/>
            <w:color w:val="1155CC"/>
            <w:u w:val="single"/>
            <w:vertAlign w:val="superscript"/>
          </w:rPr>
          <w:t>37</w:t>
        </w:r>
      </w:hyperlink>
      <w:r>
        <w:rPr>
          <w:rFonts w:ascii="Calibri" w:eastAsia="Calibri" w:hAnsi="Calibri" w:cs="Calibri"/>
        </w:rPr>
        <w:t xml:space="preserve"> or by using the traditional curl facility, so long as the application is running on the server. </w:t>
      </w:r>
    </w:p>
    <w:p w14:paraId="7BB7FEB0" w14:textId="77777777" w:rsidR="00D01723" w:rsidRDefault="000301B7">
      <w:pPr>
        <w:numPr>
          <w:ilvl w:val="2"/>
          <w:numId w:val="10"/>
        </w:numPr>
        <w:spacing w:after="160" w:line="259" w:lineRule="auto"/>
        <w:rPr>
          <w:rFonts w:ascii="Calibri" w:eastAsia="Calibri" w:hAnsi="Calibri" w:cs="Calibri"/>
        </w:rPr>
      </w:pPr>
      <w:r>
        <w:rPr>
          <w:rFonts w:ascii="Calibri" w:eastAsia="Calibri" w:hAnsi="Calibri" w:cs="Calibri"/>
        </w:rPr>
        <w:t>Note, whilst the process</w:t>
      </w:r>
      <w:r>
        <w:rPr>
          <w:rFonts w:ascii="Calibri" w:eastAsia="Calibri" w:hAnsi="Calibri" w:cs="Calibri"/>
        </w:rPr>
        <w:t xml:space="preserve"> of creating a lot and placing a bid internally (e.g. from within the test files) must conform to a set of rules and constraints, formulated by the bidding logic algorithms, in order to succeed; currently, querying the CRUD operations for these entities vi</w:t>
      </w:r>
      <w:r>
        <w:rPr>
          <w:rFonts w:ascii="Calibri" w:eastAsia="Calibri" w:hAnsi="Calibri" w:cs="Calibri"/>
        </w:rPr>
        <w:t xml:space="preserve">a the endpoints, if in the right format, will successfully execute their respective operations without giving heed to the aforementioned bidding logic. That is, they will not enforce anything </w:t>
      </w:r>
      <w:proofErr w:type="spellStart"/>
      <w:r>
        <w:rPr>
          <w:rFonts w:ascii="Calibri" w:eastAsia="Calibri" w:hAnsi="Calibri" w:cs="Calibri"/>
        </w:rPr>
        <w:t>byoned</w:t>
      </w:r>
      <w:proofErr w:type="spellEnd"/>
      <w:r>
        <w:rPr>
          <w:rFonts w:ascii="Calibri" w:eastAsia="Calibri" w:hAnsi="Calibri" w:cs="Calibri"/>
        </w:rPr>
        <w:t xml:space="preserve"> the basic rules such as primary key/foreign key and ‘colu</w:t>
      </w:r>
      <w:r>
        <w:rPr>
          <w:rFonts w:ascii="Calibri" w:eastAsia="Calibri" w:hAnsi="Calibri" w:cs="Calibri"/>
        </w:rPr>
        <w:t>mn not-null’ constraints, and the like,  imposed by the underlying database. For any production system, this feature would have to be removed..</w:t>
      </w:r>
    </w:p>
    <w:p w14:paraId="5CB2B20D" w14:textId="77777777" w:rsidR="00D01723" w:rsidRDefault="00D01723">
      <w:pPr>
        <w:spacing w:after="160" w:line="259" w:lineRule="auto"/>
        <w:ind w:left="720"/>
        <w:rPr>
          <w:rFonts w:ascii="Calibri" w:eastAsia="Calibri" w:hAnsi="Calibri" w:cs="Calibri"/>
        </w:rPr>
      </w:pPr>
    </w:p>
    <w:p w14:paraId="4E659056"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allow the creation of a user, whether as a seller or a bidder.</w:t>
      </w:r>
    </w:p>
    <w:p w14:paraId="295F177F"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In order for a user to be able to create a lo</w:t>
      </w:r>
      <w:r>
        <w:rPr>
          <w:rFonts w:ascii="Calibri" w:eastAsia="Calibri" w:hAnsi="Calibri" w:cs="Calibri"/>
        </w:rPr>
        <w:t xml:space="preserve">t or bid on one, they first need to exist as a user with the attributes such as a username, </w:t>
      </w:r>
      <w:proofErr w:type="spellStart"/>
      <w:r>
        <w:rPr>
          <w:rFonts w:ascii="Calibri" w:eastAsia="Calibri" w:hAnsi="Calibri" w:cs="Calibri"/>
        </w:rPr>
        <w:t>uid</w:t>
      </w:r>
      <w:proofErr w:type="spellEnd"/>
      <w:r>
        <w:rPr>
          <w:rFonts w:ascii="Calibri" w:eastAsia="Calibri" w:hAnsi="Calibri" w:cs="Calibri"/>
        </w:rPr>
        <w:t>, the lots they created and the bids they made on other lots, recorded with them.</w:t>
      </w:r>
    </w:p>
    <w:p w14:paraId="40153E53" w14:textId="77777777" w:rsidR="00D01723" w:rsidRDefault="00D01723">
      <w:pPr>
        <w:spacing w:after="160" w:line="259" w:lineRule="auto"/>
        <w:ind w:left="720"/>
        <w:rPr>
          <w:rFonts w:ascii="Calibri" w:eastAsia="Calibri" w:hAnsi="Calibri" w:cs="Calibri"/>
        </w:rPr>
      </w:pPr>
    </w:p>
    <w:p w14:paraId="0A04D22B"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allow the simulation of a seller creating an item (lot) to be auctioned.</w:t>
      </w:r>
    </w:p>
    <w:p w14:paraId="75FF7131"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On</w:t>
      </w:r>
      <w:r>
        <w:rPr>
          <w:rFonts w:ascii="Calibri" w:eastAsia="Calibri" w:hAnsi="Calibri" w:cs="Calibri"/>
        </w:rPr>
        <w:t>ce a user has been created, it can be used to simulate the creation and initiation of a lot (listing). A lot is created  together with details about the item (e.g. description, bidding-increment, end-time and optionally also a reserve-price) and is then li</w:t>
      </w:r>
      <w:r>
        <w:rPr>
          <w:rFonts w:ascii="Calibri" w:eastAsia="Calibri" w:hAnsi="Calibri" w:cs="Calibri"/>
        </w:rPr>
        <w:t>nked up with the user by giving the user object a reference to it.</w:t>
      </w:r>
    </w:p>
    <w:p w14:paraId="63A66022" w14:textId="77777777" w:rsidR="00D01723" w:rsidRDefault="00D01723">
      <w:pPr>
        <w:spacing w:after="160" w:line="259" w:lineRule="auto"/>
        <w:ind w:left="1440"/>
        <w:rPr>
          <w:rFonts w:ascii="Calibri" w:eastAsia="Calibri" w:hAnsi="Calibri" w:cs="Calibri"/>
        </w:rPr>
      </w:pPr>
    </w:p>
    <w:p w14:paraId="00C2D198"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allow the simulation of bidder placing a bid on a lot</w:t>
      </w:r>
    </w:p>
    <w:p w14:paraId="4CEF7482"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Once a lot exists, a bidder would be created (if it doesn’t exist already) to represent the user who attempts to bid on the lot. Th</w:t>
      </w:r>
      <w:r>
        <w:rPr>
          <w:rFonts w:ascii="Calibri" w:eastAsia="Calibri" w:hAnsi="Calibri" w:cs="Calibri"/>
        </w:rPr>
        <w:t xml:space="preserve">e creation of a bid, together with its amount, would then follow to simulate the placement of a bid on the existing lot. </w:t>
      </w:r>
      <w:r>
        <w:rPr>
          <w:rFonts w:ascii="Calibri" w:eastAsia="Calibri" w:hAnsi="Calibri" w:cs="Calibri"/>
        </w:rPr>
        <w:lastRenderedPageBreak/>
        <w:t xml:space="preserve">Details associated with the bid e.g. the bidder who attempted it and the  lot it is placed on, as well as a </w:t>
      </w:r>
      <w:proofErr w:type="spellStart"/>
      <w:r>
        <w:rPr>
          <w:rFonts w:ascii="Calibri" w:eastAsia="Calibri" w:hAnsi="Calibri" w:cs="Calibri"/>
        </w:rPr>
        <w:t>uid</w:t>
      </w:r>
      <w:proofErr w:type="spellEnd"/>
      <w:r>
        <w:rPr>
          <w:rFonts w:ascii="Calibri" w:eastAsia="Calibri" w:hAnsi="Calibri" w:cs="Calibri"/>
        </w:rPr>
        <w:t xml:space="preserve"> are recorded with the b</w:t>
      </w:r>
      <w:r>
        <w:rPr>
          <w:rFonts w:ascii="Calibri" w:eastAsia="Calibri" w:hAnsi="Calibri" w:cs="Calibri"/>
        </w:rPr>
        <w:t>id.</w:t>
      </w:r>
    </w:p>
    <w:p w14:paraId="1955733A" w14:textId="77777777" w:rsidR="00D01723" w:rsidRDefault="00D01723">
      <w:pPr>
        <w:spacing w:after="160" w:line="259" w:lineRule="auto"/>
        <w:ind w:left="1440"/>
        <w:rPr>
          <w:rFonts w:ascii="Calibri" w:eastAsia="Calibri" w:hAnsi="Calibri" w:cs="Calibri"/>
        </w:rPr>
      </w:pPr>
    </w:p>
    <w:p w14:paraId="7E322865"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To allow for users, lots and bids to be persisted in a database</w:t>
      </w:r>
    </w:p>
    <w:p w14:paraId="6544B0F6"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Any of the three domain entities, a user, lot or bid, can be stored away in the database for future retrieval. Though, a bid cannot be stored if the lot it is tied to, isn’t in the databa</w:t>
      </w:r>
      <w:r>
        <w:rPr>
          <w:rFonts w:ascii="Calibri" w:eastAsia="Calibri" w:hAnsi="Calibri" w:cs="Calibri"/>
        </w:rPr>
        <w:t>se already. The same is true for a lot in relation to the user who created it. However, if a user is stored, and it has a lot related to it already, the lot will be stored automatically with the same save() operation invoked on the user. Same is true for l</w:t>
      </w:r>
      <w:r>
        <w:rPr>
          <w:rFonts w:ascii="Calibri" w:eastAsia="Calibri" w:hAnsi="Calibri" w:cs="Calibri"/>
        </w:rPr>
        <w:t>ot -&gt; bid.</w:t>
      </w:r>
    </w:p>
    <w:p w14:paraId="1745BA64" w14:textId="77777777" w:rsidR="00D01723" w:rsidRDefault="00D01723">
      <w:pPr>
        <w:spacing w:after="160" w:line="259" w:lineRule="auto"/>
        <w:ind w:left="720"/>
        <w:rPr>
          <w:rFonts w:ascii="Calibri" w:eastAsia="Calibri" w:hAnsi="Calibri" w:cs="Calibri"/>
        </w:rPr>
      </w:pPr>
    </w:p>
    <w:p w14:paraId="690C4CD1" w14:textId="77777777" w:rsidR="00D01723" w:rsidRDefault="000301B7">
      <w:pPr>
        <w:numPr>
          <w:ilvl w:val="0"/>
          <w:numId w:val="12"/>
        </w:numPr>
        <w:spacing w:line="259" w:lineRule="auto"/>
        <w:rPr>
          <w:rFonts w:ascii="Calibri" w:eastAsia="Calibri" w:hAnsi="Calibri" w:cs="Calibri"/>
        </w:rPr>
      </w:pPr>
      <w:r>
        <w:rPr>
          <w:rFonts w:ascii="Calibri" w:eastAsia="Calibri" w:hAnsi="Calibri" w:cs="Calibri"/>
        </w:rPr>
        <w:t>For the logical behaviour exhibited throughout the process of</w:t>
      </w:r>
      <w:r>
        <w:rPr>
          <w:rFonts w:ascii="Calibri" w:eastAsia="Calibri" w:hAnsi="Calibri" w:cs="Calibri"/>
          <w:i/>
        </w:rPr>
        <w:t xml:space="preserve"> placing a bid</w:t>
      </w:r>
      <w:r>
        <w:rPr>
          <w:rFonts w:ascii="Calibri" w:eastAsia="Calibri" w:hAnsi="Calibri" w:cs="Calibri"/>
        </w:rPr>
        <w:t xml:space="preserve"> to reflect a reasonable and sensible behaviour as per the </w:t>
      </w:r>
      <w:r>
        <w:rPr>
          <w:rFonts w:ascii="Calibri" w:eastAsia="Calibri" w:hAnsi="Calibri" w:cs="Calibri"/>
          <w:i/>
        </w:rPr>
        <w:t>bidding logic</w:t>
      </w:r>
      <w:r>
        <w:rPr>
          <w:rFonts w:ascii="Calibri" w:eastAsia="Calibri" w:hAnsi="Calibri" w:cs="Calibri"/>
        </w:rPr>
        <w:t xml:space="preserve"> section under </w:t>
      </w:r>
      <w:r>
        <w:rPr>
          <w:rFonts w:ascii="Calibri" w:eastAsia="Calibri" w:hAnsi="Calibri" w:cs="Calibri"/>
          <w:i/>
        </w:rPr>
        <w:t>design</w:t>
      </w:r>
      <w:r>
        <w:rPr>
          <w:rFonts w:ascii="Calibri" w:eastAsia="Calibri" w:hAnsi="Calibri" w:cs="Calibri"/>
        </w:rPr>
        <w:t>. Examples of this include:</w:t>
      </w:r>
    </w:p>
    <w:p w14:paraId="17EBDA80" w14:textId="77777777" w:rsidR="00D01723" w:rsidRDefault="000301B7">
      <w:pPr>
        <w:numPr>
          <w:ilvl w:val="1"/>
          <w:numId w:val="12"/>
        </w:numPr>
        <w:spacing w:line="259" w:lineRule="auto"/>
        <w:rPr>
          <w:rFonts w:ascii="Calibri" w:eastAsia="Calibri" w:hAnsi="Calibri" w:cs="Calibri"/>
        </w:rPr>
      </w:pPr>
      <w:r>
        <w:rPr>
          <w:rFonts w:ascii="Calibri" w:eastAsia="Calibri" w:hAnsi="Calibri" w:cs="Calibri"/>
        </w:rPr>
        <w:t>When a bid is first attempted on a new lot, the bid has to be higher or equal to the starting-price, if there is one.</w:t>
      </w:r>
    </w:p>
    <w:p w14:paraId="4E2A1B8B" w14:textId="77777777" w:rsidR="00D01723" w:rsidRDefault="000301B7">
      <w:pPr>
        <w:numPr>
          <w:ilvl w:val="1"/>
          <w:numId w:val="12"/>
        </w:numPr>
        <w:spacing w:line="259" w:lineRule="auto"/>
        <w:rPr>
          <w:rFonts w:ascii="Calibri" w:eastAsia="Calibri" w:hAnsi="Calibri" w:cs="Calibri"/>
        </w:rPr>
      </w:pPr>
      <w:r>
        <w:rPr>
          <w:rFonts w:ascii="Calibri" w:eastAsia="Calibri" w:hAnsi="Calibri" w:cs="Calibri"/>
        </w:rPr>
        <w:t>A bid that is lower than the current highest-bid, is refused.</w:t>
      </w:r>
    </w:p>
    <w:p w14:paraId="406F826E" w14:textId="77777777" w:rsidR="00D01723" w:rsidRDefault="000301B7">
      <w:pPr>
        <w:numPr>
          <w:ilvl w:val="1"/>
          <w:numId w:val="12"/>
        </w:numPr>
        <w:spacing w:after="160" w:line="259" w:lineRule="auto"/>
        <w:rPr>
          <w:rFonts w:ascii="Calibri" w:eastAsia="Calibri" w:hAnsi="Calibri" w:cs="Calibri"/>
        </w:rPr>
      </w:pPr>
      <w:r>
        <w:rPr>
          <w:rFonts w:ascii="Calibri" w:eastAsia="Calibri" w:hAnsi="Calibri" w:cs="Calibri"/>
        </w:rPr>
        <w:t xml:space="preserve">If a bid is put in after </w:t>
      </w:r>
      <w:proofErr w:type="spellStart"/>
      <w:r>
        <w:rPr>
          <w:rFonts w:ascii="Calibri" w:eastAsia="Calibri" w:hAnsi="Calibri" w:cs="Calibri"/>
        </w:rPr>
        <w:t>endtime</w:t>
      </w:r>
      <w:proofErr w:type="spellEnd"/>
      <w:r>
        <w:rPr>
          <w:rFonts w:ascii="Calibri" w:eastAsia="Calibri" w:hAnsi="Calibri" w:cs="Calibri"/>
        </w:rPr>
        <w:t>, it is refused.</w:t>
      </w:r>
    </w:p>
    <w:p w14:paraId="10EB9520" w14:textId="77777777" w:rsidR="00D01723" w:rsidRDefault="00D01723">
      <w:pPr>
        <w:spacing w:after="160" w:line="259" w:lineRule="auto"/>
        <w:rPr>
          <w:rFonts w:ascii="Calibri" w:eastAsia="Calibri" w:hAnsi="Calibri" w:cs="Calibri"/>
          <w:b/>
          <w:u w:val="single"/>
        </w:rPr>
        <w:sectPr w:rsidR="00D01723">
          <w:headerReference w:type="default" r:id="rId37"/>
          <w:footerReference w:type="default" r:id="rId38"/>
          <w:footerReference w:type="first" r:id="rId39"/>
          <w:pgSz w:w="11909" w:h="16834"/>
          <w:pgMar w:top="1440" w:right="1440" w:bottom="1440" w:left="1440" w:header="720" w:footer="720" w:gutter="0"/>
          <w:pgNumType w:start="1"/>
          <w:cols w:space="720"/>
          <w:titlePg/>
        </w:sectPr>
      </w:pPr>
    </w:p>
    <w:p w14:paraId="38C493F7" w14:textId="77777777" w:rsidR="00D01723" w:rsidRDefault="00D01723">
      <w:pPr>
        <w:pStyle w:val="Heading2"/>
        <w:keepNext w:val="0"/>
        <w:keepLines w:val="0"/>
        <w:spacing w:before="0" w:after="160" w:line="240" w:lineRule="auto"/>
      </w:pPr>
      <w:bookmarkStart w:id="79" w:name="_i7tfx0u33aaf" w:colFirst="0" w:colLast="0"/>
      <w:bookmarkEnd w:id="79"/>
    </w:p>
    <w:p w14:paraId="686D2C11" w14:textId="77777777" w:rsidR="00D01723" w:rsidRDefault="000301B7">
      <w:pPr>
        <w:pStyle w:val="Heading2"/>
        <w:keepNext w:val="0"/>
        <w:keepLines w:val="0"/>
        <w:spacing w:before="0" w:after="160" w:line="240" w:lineRule="auto"/>
      </w:pPr>
      <w:bookmarkStart w:id="80" w:name="_noj2htcis72k" w:colFirst="0" w:colLast="0"/>
      <w:bookmarkEnd w:id="80"/>
      <w:r>
        <w:t>Use Case List and Descriptions</w:t>
      </w:r>
    </w:p>
    <w:p w14:paraId="3F407100" w14:textId="77777777" w:rsidR="00D01723" w:rsidRDefault="00D01723"/>
    <w:p w14:paraId="263BEB43" w14:textId="77777777" w:rsidR="00D01723" w:rsidRDefault="000301B7">
      <w:pPr>
        <w:spacing w:after="160" w:line="240" w:lineRule="auto"/>
      </w:pPr>
      <w:r>
        <w:t>Below is a table of the above requirements in the form of use cases together with a description for each use case.</w:t>
      </w:r>
    </w:p>
    <w:p w14:paraId="63BD3025" w14:textId="77777777" w:rsidR="00D01723" w:rsidRDefault="00D01723">
      <w:pPr>
        <w:spacing w:after="160" w:line="240" w:lineRule="auto"/>
      </w:pPr>
    </w:p>
    <w:p w14:paraId="6BECEE3B" w14:textId="77777777" w:rsidR="00D01723" w:rsidRDefault="00D01723">
      <w:pPr>
        <w:spacing w:after="160" w:line="259" w:lineRule="auto"/>
        <w:rPr>
          <w:rFonts w:ascii="Calibri" w:eastAsia="Calibri" w:hAnsi="Calibri" w:cs="Calibri"/>
        </w:rPr>
      </w:pPr>
    </w:p>
    <w:tbl>
      <w:tblPr>
        <w:tblStyle w:val="a"/>
        <w:tblW w:w="10455"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5325"/>
      </w:tblGrid>
      <w:tr w:rsidR="00D01723" w14:paraId="6D0CD979" w14:textId="77777777">
        <w:tc>
          <w:tcPr>
            <w:tcW w:w="5130" w:type="dxa"/>
            <w:shd w:val="clear" w:color="auto" w:fill="auto"/>
            <w:tcMar>
              <w:top w:w="100" w:type="dxa"/>
              <w:left w:w="100" w:type="dxa"/>
              <w:bottom w:w="100" w:type="dxa"/>
              <w:right w:w="100" w:type="dxa"/>
            </w:tcMar>
          </w:tcPr>
          <w:p w14:paraId="7B7C31C2" w14:textId="77777777" w:rsidR="00D01723" w:rsidRDefault="000301B7">
            <w:pPr>
              <w:widowControl w:val="0"/>
              <w:spacing w:line="240" w:lineRule="auto"/>
              <w:rPr>
                <w:rFonts w:ascii="Calibri" w:eastAsia="Calibri" w:hAnsi="Calibri" w:cs="Calibri"/>
                <w:b/>
              </w:rPr>
            </w:pPr>
            <w:r>
              <w:rPr>
                <w:rFonts w:ascii="Calibri" w:eastAsia="Calibri" w:hAnsi="Calibri" w:cs="Calibri"/>
                <w:b/>
              </w:rPr>
              <w:t>Use Case</w:t>
            </w:r>
          </w:p>
        </w:tc>
        <w:tc>
          <w:tcPr>
            <w:tcW w:w="5325" w:type="dxa"/>
            <w:shd w:val="clear" w:color="auto" w:fill="auto"/>
            <w:tcMar>
              <w:top w:w="100" w:type="dxa"/>
              <w:left w:w="100" w:type="dxa"/>
              <w:bottom w:w="100" w:type="dxa"/>
              <w:right w:w="100" w:type="dxa"/>
            </w:tcMar>
          </w:tcPr>
          <w:p w14:paraId="668DE812" w14:textId="77777777" w:rsidR="00D01723" w:rsidRDefault="000301B7">
            <w:pPr>
              <w:widowControl w:val="0"/>
              <w:spacing w:line="240" w:lineRule="auto"/>
              <w:rPr>
                <w:rFonts w:ascii="Calibri" w:eastAsia="Calibri" w:hAnsi="Calibri" w:cs="Calibri"/>
                <w:b/>
              </w:rPr>
            </w:pPr>
            <w:r>
              <w:rPr>
                <w:rFonts w:ascii="Calibri" w:eastAsia="Calibri" w:hAnsi="Calibri" w:cs="Calibri"/>
                <w:b/>
              </w:rPr>
              <w:t>Description</w:t>
            </w:r>
          </w:p>
        </w:tc>
      </w:tr>
      <w:tr w:rsidR="00D01723" w14:paraId="75973705" w14:textId="77777777">
        <w:tc>
          <w:tcPr>
            <w:tcW w:w="5130" w:type="dxa"/>
            <w:shd w:val="clear" w:color="auto" w:fill="auto"/>
            <w:tcMar>
              <w:top w:w="100" w:type="dxa"/>
              <w:left w:w="100" w:type="dxa"/>
              <w:bottom w:w="100" w:type="dxa"/>
              <w:right w:w="100" w:type="dxa"/>
            </w:tcMar>
          </w:tcPr>
          <w:p w14:paraId="20FFD61E" w14:textId="77777777" w:rsidR="00D01723" w:rsidRDefault="000301B7">
            <w:pPr>
              <w:spacing w:after="160" w:line="259" w:lineRule="auto"/>
              <w:rPr>
                <w:rFonts w:ascii="Calibri" w:eastAsia="Calibri" w:hAnsi="Calibri" w:cs="Calibri"/>
              </w:rPr>
            </w:pPr>
            <w:r>
              <w:rPr>
                <w:rFonts w:ascii="Calibri" w:eastAsia="Calibri" w:hAnsi="Calibri" w:cs="Calibri"/>
              </w:rPr>
              <w:t>Create User</w:t>
            </w:r>
          </w:p>
        </w:tc>
        <w:tc>
          <w:tcPr>
            <w:tcW w:w="5325" w:type="dxa"/>
            <w:shd w:val="clear" w:color="auto" w:fill="auto"/>
            <w:tcMar>
              <w:top w:w="100" w:type="dxa"/>
              <w:left w:w="100" w:type="dxa"/>
              <w:bottom w:w="100" w:type="dxa"/>
              <w:right w:w="100" w:type="dxa"/>
            </w:tcMar>
          </w:tcPr>
          <w:p w14:paraId="11C60AC1" w14:textId="77777777" w:rsidR="00D01723" w:rsidRDefault="000301B7">
            <w:pPr>
              <w:widowControl w:val="0"/>
              <w:spacing w:line="240" w:lineRule="auto"/>
              <w:rPr>
                <w:rFonts w:ascii="Calibri" w:eastAsia="Calibri" w:hAnsi="Calibri" w:cs="Calibri"/>
              </w:rPr>
            </w:pPr>
            <w:r>
              <w:rPr>
                <w:rFonts w:ascii="Calibri" w:eastAsia="Calibri" w:hAnsi="Calibri" w:cs="Calibri"/>
              </w:rPr>
              <w:t>A user can be created together with a username, possibly zero or more lots and zero or more bids (on othe</w:t>
            </w:r>
            <w:r>
              <w:rPr>
                <w:rFonts w:ascii="Calibri" w:eastAsia="Calibri" w:hAnsi="Calibri" w:cs="Calibri"/>
              </w:rPr>
              <w:t>r user’s lots) associated with them.</w:t>
            </w:r>
          </w:p>
        </w:tc>
      </w:tr>
      <w:tr w:rsidR="00D01723" w14:paraId="1FCF2ED5" w14:textId="77777777">
        <w:tc>
          <w:tcPr>
            <w:tcW w:w="5130" w:type="dxa"/>
            <w:shd w:val="clear" w:color="auto" w:fill="auto"/>
            <w:tcMar>
              <w:top w:w="100" w:type="dxa"/>
              <w:left w:w="100" w:type="dxa"/>
              <w:bottom w:w="100" w:type="dxa"/>
              <w:right w:w="100" w:type="dxa"/>
            </w:tcMar>
          </w:tcPr>
          <w:p w14:paraId="4526C1C3" w14:textId="77777777" w:rsidR="00D01723" w:rsidRDefault="000301B7">
            <w:pPr>
              <w:spacing w:after="160" w:line="259" w:lineRule="auto"/>
              <w:rPr>
                <w:rFonts w:ascii="Calibri" w:eastAsia="Calibri" w:hAnsi="Calibri" w:cs="Calibri"/>
              </w:rPr>
            </w:pPr>
            <w:r>
              <w:rPr>
                <w:rFonts w:ascii="Calibri" w:eastAsia="Calibri" w:hAnsi="Calibri" w:cs="Calibri"/>
              </w:rPr>
              <w:t xml:space="preserve">Create lot </w:t>
            </w:r>
          </w:p>
        </w:tc>
        <w:tc>
          <w:tcPr>
            <w:tcW w:w="5325" w:type="dxa"/>
            <w:shd w:val="clear" w:color="auto" w:fill="auto"/>
            <w:tcMar>
              <w:top w:w="100" w:type="dxa"/>
              <w:left w:w="100" w:type="dxa"/>
              <w:bottom w:w="100" w:type="dxa"/>
              <w:right w:w="100" w:type="dxa"/>
            </w:tcMar>
          </w:tcPr>
          <w:p w14:paraId="7AE434EC"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A lot can be created together with relevant details about the lot. The relevant details are (some of them optional or have defaults): the user who lists it, zero or more bids associated with this lot, its </w:t>
            </w:r>
            <w:proofErr w:type="spellStart"/>
            <w:r>
              <w:rPr>
                <w:rFonts w:ascii="Calibri" w:eastAsia="Calibri" w:hAnsi="Calibri" w:cs="Calibri"/>
              </w:rPr>
              <w:t>starttime</w:t>
            </w:r>
            <w:proofErr w:type="spellEnd"/>
            <w:r>
              <w:rPr>
                <w:rFonts w:ascii="Calibri" w:eastAsia="Calibri" w:hAnsi="Calibri" w:cs="Calibri"/>
              </w:rPr>
              <w:t>, starting-price, title, description, rese</w:t>
            </w:r>
            <w:r>
              <w:rPr>
                <w:rFonts w:ascii="Calibri" w:eastAsia="Calibri" w:hAnsi="Calibri" w:cs="Calibri"/>
              </w:rPr>
              <w:t xml:space="preserve">rve-price, bidding-increment, trigger-duration, auto-extend-duration, time-zone, </w:t>
            </w:r>
            <w:proofErr w:type="spellStart"/>
            <w:r>
              <w:rPr>
                <w:rFonts w:ascii="Calibri" w:eastAsia="Calibri" w:hAnsi="Calibri" w:cs="Calibri"/>
              </w:rPr>
              <w:t>endtime</w:t>
            </w:r>
            <w:proofErr w:type="spellEnd"/>
            <w:r>
              <w:rPr>
                <w:rFonts w:ascii="Calibri" w:eastAsia="Calibri" w:hAnsi="Calibri" w:cs="Calibri"/>
              </w:rPr>
              <w:t>.</w:t>
            </w:r>
          </w:p>
        </w:tc>
      </w:tr>
      <w:tr w:rsidR="00D01723" w14:paraId="30892195" w14:textId="77777777">
        <w:tc>
          <w:tcPr>
            <w:tcW w:w="5130" w:type="dxa"/>
            <w:shd w:val="clear" w:color="auto" w:fill="auto"/>
            <w:tcMar>
              <w:top w:w="100" w:type="dxa"/>
              <w:left w:w="100" w:type="dxa"/>
              <w:bottom w:w="100" w:type="dxa"/>
              <w:right w:w="100" w:type="dxa"/>
            </w:tcMar>
          </w:tcPr>
          <w:p w14:paraId="6A4466D6" w14:textId="77777777" w:rsidR="00D01723" w:rsidRDefault="000301B7">
            <w:pPr>
              <w:spacing w:after="160" w:line="259" w:lineRule="auto"/>
              <w:rPr>
                <w:rFonts w:ascii="Calibri" w:eastAsia="Calibri" w:hAnsi="Calibri" w:cs="Calibri"/>
              </w:rPr>
            </w:pPr>
            <w:r>
              <w:rPr>
                <w:rFonts w:ascii="Calibri" w:eastAsia="Calibri" w:hAnsi="Calibri" w:cs="Calibri"/>
              </w:rPr>
              <w:t>Place  bid</w:t>
            </w:r>
          </w:p>
        </w:tc>
        <w:tc>
          <w:tcPr>
            <w:tcW w:w="5325" w:type="dxa"/>
            <w:shd w:val="clear" w:color="auto" w:fill="auto"/>
            <w:tcMar>
              <w:top w:w="100" w:type="dxa"/>
              <w:left w:w="100" w:type="dxa"/>
              <w:bottom w:w="100" w:type="dxa"/>
              <w:right w:w="100" w:type="dxa"/>
            </w:tcMar>
          </w:tcPr>
          <w:p w14:paraId="5D2A0831" w14:textId="77777777" w:rsidR="00D01723" w:rsidRDefault="000301B7">
            <w:pPr>
              <w:widowControl w:val="0"/>
              <w:spacing w:line="240" w:lineRule="auto"/>
              <w:rPr>
                <w:rFonts w:ascii="Calibri" w:eastAsia="Calibri" w:hAnsi="Calibri" w:cs="Calibri"/>
              </w:rPr>
            </w:pPr>
            <w:r>
              <w:rPr>
                <w:rFonts w:ascii="Calibri" w:eastAsia="Calibri" w:hAnsi="Calibri" w:cs="Calibri"/>
              </w:rPr>
              <w:t>A bid can be placed on lots created by users other than the user/bidder who created this bid. A bid can be either a default or fixed, pre-set bidding-incr</w:t>
            </w:r>
            <w:r>
              <w:rPr>
                <w:rFonts w:ascii="Calibri" w:eastAsia="Calibri" w:hAnsi="Calibri" w:cs="Calibri"/>
              </w:rPr>
              <w:t xml:space="preserve">ement, or it can be for an arbitrary amount, in which case the amount is rounded down to the nearest bidding-increment. All bids </w:t>
            </w:r>
            <w:r>
              <w:rPr>
                <w:rFonts w:ascii="Calibri" w:eastAsia="Calibri" w:hAnsi="Calibri" w:cs="Calibri"/>
              </w:rPr>
              <w:lastRenderedPageBreak/>
              <w:t xml:space="preserve">are </w:t>
            </w:r>
            <w:proofErr w:type="spellStart"/>
            <w:r>
              <w:rPr>
                <w:rFonts w:ascii="Calibri" w:eastAsia="Calibri" w:hAnsi="Calibri" w:cs="Calibri"/>
              </w:rPr>
              <w:t>autobids</w:t>
            </w:r>
            <w:proofErr w:type="spellEnd"/>
            <w:r>
              <w:rPr>
                <w:rFonts w:ascii="Calibri" w:eastAsia="Calibri" w:hAnsi="Calibri" w:cs="Calibri"/>
              </w:rPr>
              <w:t xml:space="preserve"> in that, if they’re more than 1 bid increment higher than the current leading-bid, the system bids on the user’s b</w:t>
            </w:r>
            <w:r>
              <w:rPr>
                <w:rFonts w:ascii="Calibri" w:eastAsia="Calibri" w:hAnsi="Calibri" w:cs="Calibri"/>
              </w:rPr>
              <w:t xml:space="preserve">ehalf until the </w:t>
            </w:r>
            <w:proofErr w:type="spellStart"/>
            <w:r>
              <w:rPr>
                <w:rFonts w:ascii="Calibri" w:eastAsia="Calibri" w:hAnsi="Calibri" w:cs="Calibri"/>
              </w:rPr>
              <w:t>autobid</w:t>
            </w:r>
            <w:proofErr w:type="spellEnd"/>
            <w:r>
              <w:rPr>
                <w:rFonts w:ascii="Calibri" w:eastAsia="Calibri" w:hAnsi="Calibri" w:cs="Calibri"/>
              </w:rPr>
              <w:t xml:space="preserve"> amount  is reached.</w:t>
            </w:r>
          </w:p>
        </w:tc>
      </w:tr>
      <w:tr w:rsidR="00D01723" w14:paraId="14A8114D" w14:textId="77777777">
        <w:tc>
          <w:tcPr>
            <w:tcW w:w="5130" w:type="dxa"/>
            <w:shd w:val="clear" w:color="auto" w:fill="auto"/>
            <w:tcMar>
              <w:top w:w="100" w:type="dxa"/>
              <w:left w:w="100" w:type="dxa"/>
              <w:bottom w:w="100" w:type="dxa"/>
              <w:right w:w="100" w:type="dxa"/>
            </w:tcMar>
          </w:tcPr>
          <w:p w14:paraId="17DA2C8B" w14:textId="77777777" w:rsidR="00D01723" w:rsidRDefault="000301B7">
            <w:pPr>
              <w:spacing w:after="160" w:line="259" w:lineRule="auto"/>
              <w:rPr>
                <w:rFonts w:ascii="Calibri" w:eastAsia="Calibri" w:hAnsi="Calibri" w:cs="Calibri"/>
              </w:rPr>
            </w:pPr>
            <w:r>
              <w:rPr>
                <w:rFonts w:ascii="Calibri" w:eastAsia="Calibri" w:hAnsi="Calibri" w:cs="Calibri"/>
              </w:rPr>
              <w:lastRenderedPageBreak/>
              <w:t>Get bid by the order they are found in the set</w:t>
            </w:r>
          </w:p>
        </w:tc>
        <w:tc>
          <w:tcPr>
            <w:tcW w:w="5325" w:type="dxa"/>
            <w:shd w:val="clear" w:color="auto" w:fill="auto"/>
            <w:tcMar>
              <w:top w:w="100" w:type="dxa"/>
              <w:left w:w="100" w:type="dxa"/>
              <w:bottom w:w="100" w:type="dxa"/>
              <w:right w:w="100" w:type="dxa"/>
            </w:tcMar>
          </w:tcPr>
          <w:p w14:paraId="27EB9B0D" w14:textId="77777777" w:rsidR="00D01723" w:rsidRDefault="000301B7">
            <w:pPr>
              <w:widowControl w:val="0"/>
              <w:spacing w:line="240" w:lineRule="auto"/>
              <w:rPr>
                <w:rFonts w:ascii="Calibri" w:eastAsia="Calibri" w:hAnsi="Calibri" w:cs="Calibri"/>
              </w:rPr>
            </w:pPr>
            <w:r>
              <w:rPr>
                <w:rFonts w:ascii="Calibri" w:eastAsia="Calibri" w:hAnsi="Calibri" w:cs="Calibri"/>
              </w:rPr>
              <w:t>Sometimes it can be useful to retrieve one or more bids from the set of bids maintained within the lot, with no regard to which one specifically, we’re getting back</w:t>
            </w:r>
            <w:r>
              <w:rPr>
                <w:rFonts w:ascii="Calibri" w:eastAsia="Calibri" w:hAnsi="Calibri" w:cs="Calibri"/>
              </w:rPr>
              <w:t>. E.g. going from zero bids to one, and then retrieving the first bid, to see if it equals the bid that was just placed and to update it, if we wish to. It can also be useful if we want to cycle through and retrieve all the bids in turn.</w:t>
            </w:r>
          </w:p>
        </w:tc>
      </w:tr>
      <w:tr w:rsidR="00D01723" w14:paraId="46D759A2" w14:textId="77777777">
        <w:tc>
          <w:tcPr>
            <w:tcW w:w="5130" w:type="dxa"/>
            <w:shd w:val="clear" w:color="auto" w:fill="auto"/>
            <w:tcMar>
              <w:top w:w="100" w:type="dxa"/>
              <w:left w:w="100" w:type="dxa"/>
              <w:bottom w:w="100" w:type="dxa"/>
              <w:right w:w="100" w:type="dxa"/>
            </w:tcMar>
          </w:tcPr>
          <w:p w14:paraId="0EAC66B5" w14:textId="77777777" w:rsidR="00D01723" w:rsidRDefault="000301B7">
            <w:pPr>
              <w:spacing w:after="160" w:line="259" w:lineRule="auto"/>
              <w:rPr>
                <w:rFonts w:ascii="Calibri" w:eastAsia="Calibri" w:hAnsi="Calibri" w:cs="Calibri"/>
              </w:rPr>
            </w:pPr>
            <w:r>
              <w:rPr>
                <w:rFonts w:ascii="Calibri" w:eastAsia="Calibri" w:hAnsi="Calibri" w:cs="Calibri"/>
              </w:rPr>
              <w:t>Save, Find, Exist</w:t>
            </w:r>
            <w:r>
              <w:rPr>
                <w:rFonts w:ascii="Calibri" w:eastAsia="Calibri" w:hAnsi="Calibri" w:cs="Calibri"/>
              </w:rPr>
              <w:t>s and Delete from Database</w:t>
            </w:r>
          </w:p>
        </w:tc>
        <w:tc>
          <w:tcPr>
            <w:tcW w:w="5325" w:type="dxa"/>
            <w:shd w:val="clear" w:color="auto" w:fill="auto"/>
            <w:tcMar>
              <w:top w:w="100" w:type="dxa"/>
              <w:left w:w="100" w:type="dxa"/>
              <w:bottom w:w="100" w:type="dxa"/>
              <w:right w:w="100" w:type="dxa"/>
            </w:tcMar>
          </w:tcPr>
          <w:p w14:paraId="06ECD5EB"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Those operations and more are available on each of the three domain entities in relation to their </w:t>
            </w:r>
            <w:proofErr w:type="spellStart"/>
            <w:r>
              <w:rPr>
                <w:rFonts w:ascii="Calibri" w:eastAsia="Calibri" w:hAnsi="Calibri" w:cs="Calibri"/>
              </w:rPr>
              <w:t>corrosponding</w:t>
            </w:r>
            <w:proofErr w:type="spellEnd"/>
            <w:r>
              <w:rPr>
                <w:rFonts w:ascii="Calibri" w:eastAsia="Calibri" w:hAnsi="Calibri" w:cs="Calibri"/>
              </w:rPr>
              <w:t xml:space="preserve"> repositories that represent their state in the underlying database - in our case MySQL.</w:t>
            </w:r>
          </w:p>
        </w:tc>
      </w:tr>
      <w:tr w:rsidR="00D01723" w14:paraId="3E5E9FC2" w14:textId="77777777">
        <w:tc>
          <w:tcPr>
            <w:tcW w:w="5130" w:type="dxa"/>
            <w:shd w:val="clear" w:color="auto" w:fill="auto"/>
            <w:tcMar>
              <w:top w:w="100" w:type="dxa"/>
              <w:left w:w="100" w:type="dxa"/>
              <w:bottom w:w="100" w:type="dxa"/>
              <w:right w:w="100" w:type="dxa"/>
            </w:tcMar>
          </w:tcPr>
          <w:p w14:paraId="4E967DB5" w14:textId="77777777" w:rsidR="00D01723" w:rsidRDefault="000301B7">
            <w:pPr>
              <w:spacing w:after="160" w:line="259" w:lineRule="auto"/>
              <w:rPr>
                <w:rFonts w:ascii="Calibri" w:eastAsia="Calibri" w:hAnsi="Calibri" w:cs="Calibri"/>
              </w:rPr>
            </w:pPr>
            <w:r>
              <w:rPr>
                <w:rFonts w:ascii="Calibri" w:eastAsia="Calibri" w:hAnsi="Calibri" w:cs="Calibri"/>
              </w:rPr>
              <w:t>Add new entity</w:t>
            </w:r>
          </w:p>
        </w:tc>
        <w:tc>
          <w:tcPr>
            <w:tcW w:w="5325" w:type="dxa"/>
            <w:shd w:val="clear" w:color="auto" w:fill="auto"/>
            <w:tcMar>
              <w:top w:w="100" w:type="dxa"/>
              <w:left w:w="100" w:type="dxa"/>
              <w:bottom w:w="100" w:type="dxa"/>
              <w:right w:w="100" w:type="dxa"/>
            </w:tcMar>
          </w:tcPr>
          <w:p w14:paraId="7E616B22" w14:textId="77777777" w:rsidR="00D01723" w:rsidRDefault="000301B7">
            <w:pPr>
              <w:widowControl w:val="0"/>
              <w:spacing w:line="240" w:lineRule="auto"/>
              <w:rPr>
                <w:rFonts w:ascii="Calibri" w:eastAsia="Calibri" w:hAnsi="Calibri" w:cs="Calibri"/>
              </w:rPr>
            </w:pPr>
            <w:bookmarkStart w:id="81" w:name="9m4rhfrb5dlc" w:colFirst="0" w:colLast="0"/>
            <w:bookmarkEnd w:id="81"/>
            <w:r>
              <w:rPr>
                <w:rFonts w:ascii="Calibri" w:eastAsia="Calibri" w:hAnsi="Calibri" w:cs="Calibri"/>
              </w:rPr>
              <w:t>A querier can</w:t>
            </w:r>
            <w:r>
              <w:rPr>
                <w:rFonts w:ascii="Calibri" w:eastAsia="Calibri" w:hAnsi="Calibri" w:cs="Calibri"/>
              </w:rPr>
              <w:t>, from Postman or curl,  submit a (pseudo</w:t>
            </w:r>
            <w:hyperlink w:anchor="dxl81j5e59ah">
              <w:r>
                <w:rPr>
                  <w:rFonts w:ascii="Calibri" w:eastAsia="Calibri" w:hAnsi="Calibri" w:cs="Calibri"/>
                  <w:color w:val="1155CC"/>
                  <w:u w:val="single"/>
                  <w:vertAlign w:val="superscript"/>
                </w:rPr>
                <w:t>38</w:t>
              </w:r>
            </w:hyperlink>
            <w:r>
              <w:rPr>
                <w:rFonts w:ascii="Calibri" w:eastAsia="Calibri" w:hAnsi="Calibri" w:cs="Calibri"/>
              </w:rPr>
              <w:t xml:space="preserve">) remote </w:t>
            </w:r>
            <w:r>
              <w:rPr>
                <w:rFonts w:ascii="Calibri" w:eastAsia="Calibri" w:hAnsi="Calibri" w:cs="Calibri"/>
                <w:i/>
              </w:rPr>
              <w:t xml:space="preserve">Post </w:t>
            </w:r>
            <w:r>
              <w:rPr>
                <w:rFonts w:ascii="Calibri" w:eastAsia="Calibri" w:hAnsi="Calibri" w:cs="Calibri"/>
              </w:rPr>
              <w:t>request from the ‘create’ endpoint in order to create and store any of the three domain entities into the database. The body of the query would contain a json objec</w:t>
            </w:r>
            <w:r>
              <w:rPr>
                <w:rFonts w:ascii="Calibri" w:eastAsia="Calibri" w:hAnsi="Calibri" w:cs="Calibri"/>
              </w:rPr>
              <w:t xml:space="preserve">t specifying the type of the entity (user, lot or bid) and optionally any of the attributes/properties that this entity maintains in its class and corresponding database table. Though, not-null attributes have to be provided whilst some of the others will </w:t>
            </w:r>
            <w:r>
              <w:rPr>
                <w:rFonts w:ascii="Calibri" w:eastAsia="Calibri" w:hAnsi="Calibri" w:cs="Calibri"/>
              </w:rPr>
              <w:t>take default values.</w:t>
            </w:r>
          </w:p>
          <w:p w14:paraId="7A57E425" w14:textId="77777777" w:rsidR="00D01723" w:rsidRDefault="00D01723">
            <w:pPr>
              <w:widowControl w:val="0"/>
              <w:spacing w:line="240" w:lineRule="auto"/>
              <w:rPr>
                <w:rFonts w:ascii="Calibri" w:eastAsia="Calibri" w:hAnsi="Calibri" w:cs="Calibri"/>
              </w:rPr>
            </w:pPr>
          </w:p>
          <w:p w14:paraId="18D855C2" w14:textId="77777777" w:rsidR="00D01723" w:rsidRDefault="000301B7">
            <w:pPr>
              <w:widowControl w:val="0"/>
              <w:spacing w:line="240" w:lineRule="auto"/>
              <w:rPr>
                <w:rFonts w:ascii="Calibri" w:eastAsia="Calibri" w:hAnsi="Calibri" w:cs="Calibri"/>
              </w:rPr>
            </w:pPr>
            <w:r>
              <w:rPr>
                <w:rFonts w:ascii="Calibri" w:eastAsia="Calibri" w:hAnsi="Calibri" w:cs="Calibri"/>
              </w:rPr>
              <w:t>Objects can be nested and can be specified to relate to already existing entities. E.g. a new bid within a new lot, within a user, that exists already in the database. In cases like this, the existing entity would be identified by its</w:t>
            </w:r>
            <w:r>
              <w:rPr>
                <w:rFonts w:ascii="Calibri" w:eastAsia="Calibri" w:hAnsi="Calibri" w:cs="Calibri"/>
              </w:rPr>
              <w:t xml:space="preserve"> primary key in the record of the table in which it is held.</w:t>
            </w:r>
          </w:p>
        </w:tc>
      </w:tr>
      <w:tr w:rsidR="00D01723" w14:paraId="4EF30AE6" w14:textId="77777777">
        <w:tc>
          <w:tcPr>
            <w:tcW w:w="5130" w:type="dxa"/>
            <w:shd w:val="clear" w:color="auto" w:fill="auto"/>
            <w:tcMar>
              <w:top w:w="100" w:type="dxa"/>
              <w:left w:w="100" w:type="dxa"/>
              <w:bottom w:w="100" w:type="dxa"/>
              <w:right w:w="100" w:type="dxa"/>
            </w:tcMar>
          </w:tcPr>
          <w:p w14:paraId="4F23BCBA" w14:textId="77777777" w:rsidR="00D01723" w:rsidRDefault="000301B7">
            <w:pPr>
              <w:spacing w:after="160" w:line="259" w:lineRule="auto"/>
              <w:rPr>
                <w:rFonts w:ascii="Calibri" w:eastAsia="Calibri" w:hAnsi="Calibri" w:cs="Calibri"/>
              </w:rPr>
            </w:pPr>
            <w:r>
              <w:rPr>
                <w:rFonts w:ascii="Calibri" w:eastAsia="Calibri" w:hAnsi="Calibri" w:cs="Calibri"/>
              </w:rPr>
              <w:t>Update entity</w:t>
            </w:r>
          </w:p>
        </w:tc>
        <w:tc>
          <w:tcPr>
            <w:tcW w:w="5325" w:type="dxa"/>
            <w:shd w:val="clear" w:color="auto" w:fill="auto"/>
            <w:tcMar>
              <w:top w:w="100" w:type="dxa"/>
              <w:left w:w="100" w:type="dxa"/>
              <w:bottom w:w="100" w:type="dxa"/>
              <w:right w:w="100" w:type="dxa"/>
            </w:tcMar>
          </w:tcPr>
          <w:p w14:paraId="290C10F3"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Similarly, a querier can submit a </w:t>
            </w:r>
            <w:r>
              <w:rPr>
                <w:rFonts w:ascii="Calibri" w:eastAsia="Calibri" w:hAnsi="Calibri" w:cs="Calibri"/>
                <w:i/>
              </w:rPr>
              <w:t xml:space="preserve">Put </w:t>
            </w:r>
            <w:r>
              <w:rPr>
                <w:rFonts w:ascii="Calibri" w:eastAsia="Calibri" w:hAnsi="Calibri" w:cs="Calibri"/>
              </w:rPr>
              <w:t>request from the ‘update’ endpoint in order to update any of the three domain entities. A DTO object representing that domain entity object desired to be updated and containing partial data of that domain entity would be sent through in the body. Since eac</w:t>
            </w:r>
            <w:r>
              <w:rPr>
                <w:rFonts w:ascii="Calibri" w:eastAsia="Calibri" w:hAnsi="Calibri" w:cs="Calibri"/>
              </w:rPr>
              <w:t>h DTO object has a dedicated mapper to translate it to its corresponding domain entity, each entity update requires its own separate Put request and cannot be nested within its parent, e.g. lot inside its user.</w:t>
            </w:r>
          </w:p>
        </w:tc>
      </w:tr>
      <w:tr w:rsidR="00D01723" w14:paraId="2FB3873F" w14:textId="77777777">
        <w:tc>
          <w:tcPr>
            <w:tcW w:w="5130" w:type="dxa"/>
            <w:shd w:val="clear" w:color="auto" w:fill="auto"/>
            <w:tcMar>
              <w:top w:w="100" w:type="dxa"/>
              <w:left w:w="100" w:type="dxa"/>
              <w:bottom w:w="100" w:type="dxa"/>
              <w:right w:w="100" w:type="dxa"/>
            </w:tcMar>
          </w:tcPr>
          <w:p w14:paraId="5CF6047A" w14:textId="77777777" w:rsidR="00D01723" w:rsidRDefault="000301B7">
            <w:pPr>
              <w:spacing w:after="160" w:line="259" w:lineRule="auto"/>
              <w:rPr>
                <w:rFonts w:ascii="Calibri" w:eastAsia="Calibri" w:hAnsi="Calibri" w:cs="Calibri"/>
              </w:rPr>
            </w:pPr>
            <w:r>
              <w:rPr>
                <w:rFonts w:ascii="Calibri" w:eastAsia="Calibri" w:hAnsi="Calibri" w:cs="Calibri"/>
              </w:rPr>
              <w:t>Get all entity records</w:t>
            </w:r>
          </w:p>
        </w:tc>
        <w:tc>
          <w:tcPr>
            <w:tcW w:w="5325" w:type="dxa"/>
            <w:shd w:val="clear" w:color="auto" w:fill="auto"/>
            <w:tcMar>
              <w:top w:w="100" w:type="dxa"/>
              <w:left w:w="100" w:type="dxa"/>
              <w:bottom w:w="100" w:type="dxa"/>
              <w:right w:w="100" w:type="dxa"/>
            </w:tcMar>
          </w:tcPr>
          <w:p w14:paraId="65169DE0"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A querier can also  submit a </w:t>
            </w:r>
            <w:r>
              <w:rPr>
                <w:rFonts w:ascii="Calibri" w:eastAsia="Calibri" w:hAnsi="Calibri" w:cs="Calibri"/>
                <w:i/>
              </w:rPr>
              <w:t xml:space="preserve">Get </w:t>
            </w:r>
            <w:r>
              <w:rPr>
                <w:rFonts w:ascii="Calibri" w:eastAsia="Calibri" w:hAnsi="Calibri" w:cs="Calibri"/>
              </w:rPr>
              <w:t>request via the ‘</w:t>
            </w:r>
            <w:proofErr w:type="spellStart"/>
            <w:r>
              <w:rPr>
                <w:rFonts w:ascii="Calibri" w:eastAsia="Calibri" w:hAnsi="Calibri" w:cs="Calibri"/>
              </w:rPr>
              <w:t>allents</w:t>
            </w:r>
            <w:proofErr w:type="spellEnd"/>
            <w:r>
              <w:rPr>
                <w:rFonts w:ascii="Calibri" w:eastAsia="Calibri" w:hAnsi="Calibri" w:cs="Calibri"/>
              </w:rPr>
              <w:t xml:space="preserve">’ endpoint to view all the records of all the entities in the database. The entities will be returned to them in JSON format and be presented in a combined form, that is, from the top most parent -&gt; </w:t>
            </w:r>
            <w:r>
              <w:rPr>
                <w:rFonts w:ascii="Calibri" w:eastAsia="Calibri" w:hAnsi="Calibri" w:cs="Calibri"/>
              </w:rPr>
              <w:t xml:space="preserve"> user at the outer edge of </w:t>
            </w:r>
            <w:r>
              <w:rPr>
                <w:rFonts w:ascii="Calibri" w:eastAsia="Calibri" w:hAnsi="Calibri" w:cs="Calibri"/>
              </w:rPr>
              <w:lastRenderedPageBreak/>
              <w:t>the structure to the bottom most child -&gt; bid, at the innermost position in the hierarchy.</w:t>
            </w:r>
          </w:p>
        </w:tc>
      </w:tr>
      <w:tr w:rsidR="00D01723" w14:paraId="1A860C2E" w14:textId="77777777">
        <w:tc>
          <w:tcPr>
            <w:tcW w:w="5130" w:type="dxa"/>
            <w:shd w:val="clear" w:color="auto" w:fill="auto"/>
            <w:tcMar>
              <w:top w:w="100" w:type="dxa"/>
              <w:left w:w="100" w:type="dxa"/>
              <w:bottom w:w="100" w:type="dxa"/>
              <w:right w:w="100" w:type="dxa"/>
            </w:tcMar>
          </w:tcPr>
          <w:p w14:paraId="155852CE" w14:textId="77777777" w:rsidR="00D01723" w:rsidRDefault="000301B7">
            <w:pPr>
              <w:spacing w:after="160" w:line="259" w:lineRule="auto"/>
              <w:rPr>
                <w:rFonts w:ascii="Calibri" w:eastAsia="Calibri" w:hAnsi="Calibri" w:cs="Calibri"/>
              </w:rPr>
            </w:pPr>
            <w:r>
              <w:rPr>
                <w:rFonts w:ascii="Calibri" w:eastAsia="Calibri" w:hAnsi="Calibri" w:cs="Calibri"/>
              </w:rPr>
              <w:lastRenderedPageBreak/>
              <w:t>Get specific entity</w:t>
            </w:r>
          </w:p>
        </w:tc>
        <w:tc>
          <w:tcPr>
            <w:tcW w:w="5325" w:type="dxa"/>
            <w:shd w:val="clear" w:color="auto" w:fill="auto"/>
            <w:tcMar>
              <w:top w:w="100" w:type="dxa"/>
              <w:left w:w="100" w:type="dxa"/>
              <w:bottom w:w="100" w:type="dxa"/>
              <w:right w:w="100" w:type="dxa"/>
            </w:tcMar>
          </w:tcPr>
          <w:p w14:paraId="786D7748"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A querier can submit a </w:t>
            </w:r>
            <w:r>
              <w:rPr>
                <w:rFonts w:ascii="Calibri" w:eastAsia="Calibri" w:hAnsi="Calibri" w:cs="Calibri"/>
                <w:i/>
              </w:rPr>
              <w:t xml:space="preserve">Get </w:t>
            </w:r>
            <w:r>
              <w:rPr>
                <w:rFonts w:ascii="Calibri" w:eastAsia="Calibri" w:hAnsi="Calibri" w:cs="Calibri"/>
              </w:rPr>
              <w:t>request at the ‘</w:t>
            </w:r>
            <w:proofErr w:type="spellStart"/>
            <w:r>
              <w:rPr>
                <w:rFonts w:ascii="Calibri" w:eastAsia="Calibri" w:hAnsi="Calibri" w:cs="Calibri"/>
              </w:rPr>
              <w:t>getent</w:t>
            </w:r>
            <w:proofErr w:type="spellEnd"/>
            <w:r>
              <w:rPr>
                <w:rFonts w:ascii="Calibri" w:eastAsia="Calibri" w:hAnsi="Calibri" w:cs="Calibri"/>
              </w:rPr>
              <w:t xml:space="preserve">/{id}’ endpoint to view a single item or record in the database out </w:t>
            </w:r>
            <w:r>
              <w:rPr>
                <w:rFonts w:ascii="Calibri" w:eastAsia="Calibri" w:hAnsi="Calibri" w:cs="Calibri"/>
              </w:rPr>
              <w:t xml:space="preserve">of any of the three domain entities. An </w:t>
            </w:r>
            <w:r>
              <w:rPr>
                <w:rFonts w:ascii="Calibri" w:eastAsia="Calibri" w:hAnsi="Calibri" w:cs="Calibri"/>
                <w:i/>
              </w:rPr>
              <w:t xml:space="preserve">id </w:t>
            </w:r>
            <w:r>
              <w:rPr>
                <w:rFonts w:ascii="Calibri" w:eastAsia="Calibri" w:hAnsi="Calibri" w:cs="Calibri"/>
              </w:rPr>
              <w:t>of an existing record has to be submitted together with the request, else an ‘entity not found’ response will be relayed.</w:t>
            </w:r>
          </w:p>
        </w:tc>
      </w:tr>
      <w:tr w:rsidR="00D01723" w14:paraId="527C8CA1" w14:textId="77777777">
        <w:tc>
          <w:tcPr>
            <w:tcW w:w="5130" w:type="dxa"/>
            <w:shd w:val="clear" w:color="auto" w:fill="auto"/>
            <w:tcMar>
              <w:top w:w="100" w:type="dxa"/>
              <w:left w:w="100" w:type="dxa"/>
              <w:bottom w:w="100" w:type="dxa"/>
              <w:right w:w="100" w:type="dxa"/>
            </w:tcMar>
          </w:tcPr>
          <w:p w14:paraId="238E007A" w14:textId="77777777" w:rsidR="00D01723" w:rsidRDefault="000301B7">
            <w:pPr>
              <w:spacing w:after="160" w:line="259" w:lineRule="auto"/>
              <w:rPr>
                <w:rFonts w:ascii="Calibri" w:eastAsia="Calibri" w:hAnsi="Calibri" w:cs="Calibri"/>
              </w:rPr>
            </w:pPr>
            <w:r>
              <w:rPr>
                <w:rFonts w:ascii="Calibri" w:eastAsia="Calibri" w:hAnsi="Calibri" w:cs="Calibri"/>
              </w:rPr>
              <w:t>Delete entity</w:t>
            </w:r>
          </w:p>
        </w:tc>
        <w:tc>
          <w:tcPr>
            <w:tcW w:w="5325" w:type="dxa"/>
            <w:shd w:val="clear" w:color="auto" w:fill="auto"/>
            <w:tcMar>
              <w:top w:w="100" w:type="dxa"/>
              <w:left w:w="100" w:type="dxa"/>
              <w:bottom w:w="100" w:type="dxa"/>
              <w:right w:w="100" w:type="dxa"/>
            </w:tcMar>
          </w:tcPr>
          <w:p w14:paraId="19B511E7" w14:textId="77777777" w:rsidR="00D01723" w:rsidRDefault="000301B7">
            <w:pPr>
              <w:widowControl w:val="0"/>
              <w:spacing w:line="240" w:lineRule="auto"/>
              <w:rPr>
                <w:rFonts w:ascii="Calibri" w:eastAsia="Calibri" w:hAnsi="Calibri" w:cs="Calibri"/>
              </w:rPr>
            </w:pPr>
            <w:r>
              <w:rPr>
                <w:rFonts w:ascii="Calibri" w:eastAsia="Calibri" w:hAnsi="Calibri" w:cs="Calibri"/>
              </w:rPr>
              <w:t xml:space="preserve">A </w:t>
            </w:r>
            <w:r>
              <w:rPr>
                <w:rFonts w:ascii="Calibri" w:eastAsia="Calibri" w:hAnsi="Calibri" w:cs="Calibri"/>
                <w:i/>
              </w:rPr>
              <w:t xml:space="preserve">Del </w:t>
            </w:r>
            <w:r>
              <w:rPr>
                <w:rFonts w:ascii="Calibri" w:eastAsia="Calibri" w:hAnsi="Calibri" w:cs="Calibri"/>
              </w:rPr>
              <w:t xml:space="preserve"> query to delete a specific entity can be requested from the ‘</w:t>
            </w:r>
            <w:proofErr w:type="spellStart"/>
            <w:r>
              <w:rPr>
                <w:rFonts w:ascii="Calibri" w:eastAsia="Calibri" w:hAnsi="Calibri" w:cs="Calibri"/>
              </w:rPr>
              <w:t>delent</w:t>
            </w:r>
            <w:proofErr w:type="spellEnd"/>
            <w:r>
              <w:rPr>
                <w:rFonts w:ascii="Calibri" w:eastAsia="Calibri" w:hAnsi="Calibri" w:cs="Calibri"/>
              </w:rPr>
              <w:t>/{</w:t>
            </w:r>
            <w:r>
              <w:rPr>
                <w:rFonts w:ascii="Calibri" w:eastAsia="Calibri" w:hAnsi="Calibri" w:cs="Calibri"/>
              </w:rPr>
              <w:t>id}’ endpoint. The id of an existing record has to be provided and the record requested to be deleted cannot violate any of the basic database enforced constraints such as the request resulting in leaving orphan records in the database. E.g. requesting del</w:t>
            </w:r>
            <w:r>
              <w:rPr>
                <w:rFonts w:ascii="Calibri" w:eastAsia="Calibri" w:hAnsi="Calibri" w:cs="Calibri"/>
              </w:rPr>
              <w:t>etion of a user, will delete all the lots and bids related to it but a request to delete a bid that has its bidder as  the leading bidder on a lot, owned by a different user, will be denied.</w:t>
            </w:r>
          </w:p>
        </w:tc>
      </w:tr>
      <w:tr w:rsidR="00D01723" w14:paraId="113D221A" w14:textId="77777777">
        <w:tc>
          <w:tcPr>
            <w:tcW w:w="5130" w:type="dxa"/>
            <w:shd w:val="clear" w:color="auto" w:fill="auto"/>
            <w:tcMar>
              <w:top w:w="100" w:type="dxa"/>
              <w:left w:w="100" w:type="dxa"/>
              <w:bottom w:w="100" w:type="dxa"/>
              <w:right w:w="100" w:type="dxa"/>
            </w:tcMar>
          </w:tcPr>
          <w:p w14:paraId="0F2BE1CB" w14:textId="77777777" w:rsidR="00D01723" w:rsidRDefault="000301B7">
            <w:pPr>
              <w:spacing w:after="160" w:line="259" w:lineRule="auto"/>
              <w:rPr>
                <w:rFonts w:ascii="Calibri" w:eastAsia="Calibri" w:hAnsi="Calibri" w:cs="Calibri"/>
              </w:rPr>
            </w:pPr>
            <w:r>
              <w:rPr>
                <w:rFonts w:ascii="Calibri" w:eastAsia="Calibri" w:hAnsi="Calibri" w:cs="Calibri"/>
              </w:rPr>
              <w:t>Delete all entities</w:t>
            </w:r>
          </w:p>
        </w:tc>
        <w:tc>
          <w:tcPr>
            <w:tcW w:w="5325" w:type="dxa"/>
            <w:shd w:val="clear" w:color="auto" w:fill="auto"/>
            <w:tcMar>
              <w:top w:w="100" w:type="dxa"/>
              <w:left w:w="100" w:type="dxa"/>
              <w:bottom w:w="100" w:type="dxa"/>
              <w:right w:w="100" w:type="dxa"/>
            </w:tcMar>
          </w:tcPr>
          <w:p w14:paraId="2181F267" w14:textId="77777777" w:rsidR="00D01723" w:rsidRDefault="000301B7">
            <w:pPr>
              <w:widowControl w:val="0"/>
              <w:spacing w:line="240" w:lineRule="auto"/>
              <w:rPr>
                <w:rFonts w:ascii="Calibri" w:eastAsia="Calibri" w:hAnsi="Calibri" w:cs="Calibri"/>
              </w:rPr>
            </w:pPr>
            <w:r>
              <w:rPr>
                <w:rFonts w:ascii="Calibri" w:eastAsia="Calibri" w:hAnsi="Calibri" w:cs="Calibri"/>
              </w:rPr>
              <w:t>A Del query to delete all entities at once f</w:t>
            </w:r>
            <w:r>
              <w:rPr>
                <w:rFonts w:ascii="Calibri" w:eastAsia="Calibri" w:hAnsi="Calibri" w:cs="Calibri"/>
              </w:rPr>
              <w:t>rom the database by hitting the ‘</w:t>
            </w:r>
            <w:proofErr w:type="spellStart"/>
            <w:r>
              <w:rPr>
                <w:rFonts w:ascii="Calibri" w:eastAsia="Calibri" w:hAnsi="Calibri" w:cs="Calibri"/>
              </w:rPr>
              <w:t>delents</w:t>
            </w:r>
            <w:proofErr w:type="spellEnd"/>
            <w:r>
              <w:rPr>
                <w:rFonts w:ascii="Calibri" w:eastAsia="Calibri" w:hAnsi="Calibri" w:cs="Calibri"/>
              </w:rPr>
              <w:t>’ endpoint  will result in all the tables emptying their content.</w:t>
            </w:r>
          </w:p>
        </w:tc>
      </w:tr>
    </w:tbl>
    <w:p w14:paraId="7151FA43" w14:textId="77777777" w:rsidR="00D01723" w:rsidRDefault="00D01723">
      <w:pPr>
        <w:spacing w:after="160" w:line="259" w:lineRule="auto"/>
      </w:pPr>
    </w:p>
    <w:p w14:paraId="70FACCBB" w14:textId="77777777" w:rsidR="00D01723" w:rsidRDefault="00D01723">
      <w:pPr>
        <w:pStyle w:val="Heading1"/>
        <w:keepNext w:val="0"/>
        <w:keepLines w:val="0"/>
        <w:spacing w:before="200" w:after="0"/>
      </w:pPr>
      <w:bookmarkStart w:id="82" w:name="_40svtrxhn5vv" w:colFirst="0" w:colLast="0"/>
      <w:bookmarkEnd w:id="82"/>
    </w:p>
    <w:p w14:paraId="608D0D74" w14:textId="77777777" w:rsidR="00D01723" w:rsidRDefault="00D01723">
      <w:pPr>
        <w:pStyle w:val="Heading1"/>
        <w:keepNext w:val="0"/>
        <w:keepLines w:val="0"/>
        <w:spacing w:before="200" w:after="0"/>
      </w:pPr>
      <w:bookmarkStart w:id="83" w:name="_d8lrooovjsuw" w:colFirst="0" w:colLast="0"/>
      <w:bookmarkEnd w:id="83"/>
    </w:p>
    <w:p w14:paraId="1E4A0E28" w14:textId="77777777" w:rsidR="00D01723" w:rsidRDefault="000301B7">
      <w:pPr>
        <w:pStyle w:val="Heading1"/>
        <w:keepNext w:val="0"/>
        <w:keepLines w:val="0"/>
        <w:spacing w:before="200" w:after="0"/>
      </w:pPr>
      <w:bookmarkStart w:id="84" w:name="_75u1dk49ms8b" w:colFirst="0" w:colLast="0"/>
      <w:bookmarkEnd w:id="84"/>
      <w:r>
        <w:t>Architecture</w:t>
      </w:r>
    </w:p>
    <w:p w14:paraId="1A0DE768" w14:textId="77777777" w:rsidR="00D01723" w:rsidRDefault="00D01723"/>
    <w:p w14:paraId="22733037" w14:textId="77777777" w:rsidR="00D01723" w:rsidRDefault="000301B7">
      <w:r>
        <w:t>This section is going to explain the architectural design decisions and the reasons these were chosen.</w:t>
      </w:r>
    </w:p>
    <w:p w14:paraId="380D60A2" w14:textId="77777777" w:rsidR="00D01723" w:rsidRDefault="000301B7">
      <w:pPr>
        <w:pStyle w:val="Heading3"/>
        <w:rPr>
          <w:sz w:val="32"/>
          <w:szCs w:val="32"/>
        </w:rPr>
      </w:pPr>
      <w:bookmarkStart w:id="85" w:name="_pej93dg8r6fq" w:colFirst="0" w:colLast="0"/>
      <w:bookmarkEnd w:id="85"/>
      <w:r>
        <w:rPr>
          <w:sz w:val="32"/>
          <w:szCs w:val="32"/>
        </w:rPr>
        <w:t>Architecture Overview</w:t>
      </w:r>
    </w:p>
    <w:p w14:paraId="7440F898" w14:textId="77777777" w:rsidR="00D01723" w:rsidRDefault="00D01723"/>
    <w:p w14:paraId="7B8DE5F0" w14:textId="77777777" w:rsidR="00D01723" w:rsidRDefault="000301B7">
      <w:pPr>
        <w:spacing w:after="160" w:line="259" w:lineRule="auto"/>
        <w:rPr>
          <w:rFonts w:ascii="Calibri" w:eastAsia="Calibri" w:hAnsi="Calibri" w:cs="Calibri"/>
        </w:rPr>
      </w:pPr>
      <w:r>
        <w:rPr>
          <w:rFonts w:ascii="Calibri" w:eastAsia="Calibri" w:hAnsi="Calibri" w:cs="Calibri"/>
        </w:rPr>
        <w:t>The project is made up of different subsystems or subcomponents, realized by breaking the source code into packages so that each s</w:t>
      </w:r>
      <w:r>
        <w:rPr>
          <w:rFonts w:ascii="Calibri" w:eastAsia="Calibri" w:hAnsi="Calibri" w:cs="Calibri"/>
        </w:rPr>
        <w:t xml:space="preserve">ubcomponent only has visibility and dependency on other classes that are very closely related to them. Only those classes that need to see all, reside in the top root package of the application. Specifically, BiddingSoftwareApplication.java is what drives </w:t>
      </w:r>
      <w:r>
        <w:rPr>
          <w:rFonts w:ascii="Calibri" w:eastAsia="Calibri" w:hAnsi="Calibri" w:cs="Calibri"/>
        </w:rPr>
        <w:t>the application and needs access to all the sub packages in order to scan them e.g. bean registration and other Spring configurations. The sub components of the project are outlined below:</w:t>
      </w:r>
    </w:p>
    <w:p w14:paraId="0DBB18CF" w14:textId="77777777" w:rsidR="00D01723" w:rsidRDefault="00D01723">
      <w:pPr>
        <w:spacing w:after="160" w:line="259" w:lineRule="auto"/>
        <w:rPr>
          <w:rFonts w:ascii="Calibri" w:eastAsia="Calibri" w:hAnsi="Calibri" w:cs="Calibri"/>
        </w:rPr>
      </w:pPr>
    </w:p>
    <w:p w14:paraId="5DB370F9" w14:textId="77777777" w:rsidR="00D01723" w:rsidRDefault="00D01723">
      <w:pPr>
        <w:spacing w:after="160" w:line="259" w:lineRule="auto"/>
        <w:rPr>
          <w:rFonts w:ascii="Times New Roman" w:eastAsia="Times New Roman" w:hAnsi="Times New Roman" w:cs="Times New Roman"/>
          <w:b/>
          <w:sz w:val="28"/>
          <w:szCs w:val="28"/>
          <w:u w:val="single"/>
        </w:rPr>
      </w:pPr>
    </w:p>
    <w:p w14:paraId="4801EE01" w14:textId="77777777" w:rsidR="00D01723" w:rsidRDefault="000301B7">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Subcomponents</w:t>
      </w:r>
    </w:p>
    <w:p w14:paraId="0D146546" w14:textId="77777777" w:rsidR="00D01723" w:rsidRDefault="000301B7">
      <w:pPr>
        <w:spacing w:after="160" w:line="259" w:lineRule="auto"/>
        <w:rPr>
          <w:rFonts w:ascii="Calibri" w:eastAsia="Calibri" w:hAnsi="Calibri" w:cs="Calibri"/>
        </w:rPr>
      </w:pPr>
      <w:r>
        <w:rPr>
          <w:rFonts w:ascii="Calibri" w:eastAsia="Calibri" w:hAnsi="Calibri" w:cs="Calibri"/>
        </w:rPr>
        <w:t xml:space="preserve">Domain: part of the system that deals with holding </w:t>
      </w:r>
      <w:r>
        <w:rPr>
          <w:rFonts w:ascii="Calibri" w:eastAsia="Calibri" w:hAnsi="Calibri" w:cs="Calibri"/>
        </w:rPr>
        <w:t>and manipulating the data about lots, users and bid entities.</w:t>
      </w:r>
    </w:p>
    <w:p w14:paraId="627DD7CA" w14:textId="77777777" w:rsidR="00D01723" w:rsidRDefault="000301B7">
      <w:pPr>
        <w:spacing w:after="160" w:line="259" w:lineRule="auto"/>
        <w:rPr>
          <w:rFonts w:ascii="Calibri" w:eastAsia="Calibri" w:hAnsi="Calibri" w:cs="Calibri"/>
        </w:rPr>
      </w:pPr>
      <w:r>
        <w:rPr>
          <w:rFonts w:ascii="Calibri" w:eastAsia="Calibri" w:hAnsi="Calibri" w:cs="Calibri"/>
        </w:rPr>
        <w:t xml:space="preserve">Data Transfer objects (DTOs): objects whose purpose is to expose - and allow for the modification of - parts of the domain entities/classes of the system.  </w:t>
      </w:r>
    </w:p>
    <w:p w14:paraId="10CC446A" w14:textId="77777777" w:rsidR="00D01723" w:rsidRDefault="000301B7">
      <w:pPr>
        <w:spacing w:after="160" w:line="259" w:lineRule="auto"/>
        <w:rPr>
          <w:rFonts w:ascii="Calibri" w:eastAsia="Calibri" w:hAnsi="Calibri" w:cs="Calibri"/>
        </w:rPr>
      </w:pPr>
      <w:r>
        <w:rPr>
          <w:rFonts w:ascii="Calibri" w:eastAsia="Calibri" w:hAnsi="Calibri" w:cs="Calibri"/>
        </w:rPr>
        <w:t>Data Access Objects (DAOs): part of t</w:t>
      </w:r>
      <w:r>
        <w:rPr>
          <w:rFonts w:ascii="Calibri" w:eastAsia="Calibri" w:hAnsi="Calibri" w:cs="Calibri"/>
        </w:rPr>
        <w:t>he system that deals with the storage and retrieval of data</w:t>
      </w:r>
    </w:p>
    <w:p w14:paraId="07695CCB" w14:textId="77777777" w:rsidR="00D01723" w:rsidRDefault="000301B7">
      <w:pPr>
        <w:spacing w:after="160" w:line="259" w:lineRule="auto"/>
        <w:rPr>
          <w:rFonts w:ascii="Calibri" w:eastAsia="Calibri" w:hAnsi="Calibri" w:cs="Calibri"/>
        </w:rPr>
      </w:pPr>
      <w:proofErr w:type="spellStart"/>
      <w:r>
        <w:rPr>
          <w:rFonts w:ascii="Calibri" w:eastAsia="Calibri" w:hAnsi="Calibri" w:cs="Calibri"/>
        </w:rPr>
        <w:t>Controler</w:t>
      </w:r>
      <w:proofErr w:type="spellEnd"/>
      <w:r>
        <w:rPr>
          <w:rFonts w:ascii="Calibri" w:eastAsia="Calibri" w:hAnsi="Calibri" w:cs="Calibri"/>
        </w:rPr>
        <w:t>: part of the system that deals with exposing the web endpoints, receiving requests and serving/displaying content or feedback to the external actors/queriers issuing those requests.</w:t>
      </w:r>
    </w:p>
    <w:p w14:paraId="701999C1" w14:textId="77777777" w:rsidR="00D01723" w:rsidRDefault="000301B7">
      <w:pPr>
        <w:spacing w:after="160" w:line="259" w:lineRule="auto"/>
        <w:rPr>
          <w:rFonts w:ascii="Calibri" w:eastAsia="Calibri" w:hAnsi="Calibri" w:cs="Calibri"/>
        </w:rPr>
      </w:pPr>
      <w:r>
        <w:rPr>
          <w:rFonts w:ascii="Calibri" w:eastAsia="Calibri" w:hAnsi="Calibri" w:cs="Calibri"/>
        </w:rPr>
        <w:t>Serv</w:t>
      </w:r>
      <w:r>
        <w:rPr>
          <w:rFonts w:ascii="Calibri" w:eastAsia="Calibri" w:hAnsi="Calibri" w:cs="Calibri"/>
        </w:rPr>
        <w:t>ice: part of the system that deals with controlling the interaction between the above subsystems</w:t>
      </w:r>
    </w:p>
    <w:p w14:paraId="212C824B" w14:textId="77777777" w:rsidR="00D01723" w:rsidRDefault="000301B7">
      <w:pPr>
        <w:spacing w:after="160" w:line="259" w:lineRule="auto"/>
        <w:rPr>
          <w:rFonts w:ascii="Calibri" w:eastAsia="Calibri" w:hAnsi="Calibri" w:cs="Calibri"/>
        </w:rPr>
      </w:pPr>
      <w:r>
        <w:rPr>
          <w:rFonts w:ascii="Calibri" w:eastAsia="Calibri" w:hAnsi="Calibri" w:cs="Calibri"/>
        </w:rPr>
        <w:t xml:space="preserve">The following shows how the sub components are realized; by the organization of the source files within </w:t>
      </w:r>
      <w:r>
        <w:rPr>
          <w:rFonts w:ascii="Calibri" w:eastAsia="Calibri" w:hAnsi="Calibri" w:cs="Calibri"/>
          <w:i/>
        </w:rPr>
        <w:t xml:space="preserve">packages </w:t>
      </w:r>
      <w:r>
        <w:rPr>
          <w:rFonts w:ascii="Calibri" w:eastAsia="Calibri" w:hAnsi="Calibri" w:cs="Calibri"/>
        </w:rPr>
        <w:t xml:space="preserve">inside the </w:t>
      </w:r>
      <w:proofErr w:type="spellStart"/>
      <w:r>
        <w:rPr>
          <w:rFonts w:ascii="Calibri" w:eastAsia="Calibri" w:hAnsi="Calibri" w:cs="Calibri"/>
        </w:rPr>
        <w:t>src</w:t>
      </w:r>
      <w:proofErr w:type="spellEnd"/>
      <w:r>
        <w:rPr>
          <w:rFonts w:ascii="Calibri" w:eastAsia="Calibri" w:hAnsi="Calibri" w:cs="Calibri"/>
        </w:rPr>
        <w:t>/main/java folder that is within</w:t>
      </w:r>
      <w:r>
        <w:rPr>
          <w:rFonts w:ascii="Calibri" w:eastAsia="Calibri" w:hAnsi="Calibri" w:cs="Calibri"/>
        </w:rPr>
        <w:t xml:space="preserve"> the overall </w:t>
      </w:r>
      <w:proofErr w:type="spellStart"/>
      <w:r>
        <w:rPr>
          <w:rFonts w:ascii="Calibri" w:eastAsia="Calibri" w:hAnsi="Calibri" w:cs="Calibri"/>
          <w:i/>
        </w:rPr>
        <w:t>biddingSoft</w:t>
      </w:r>
      <w:proofErr w:type="spellEnd"/>
      <w:r>
        <w:rPr>
          <w:rFonts w:ascii="Calibri" w:eastAsia="Calibri" w:hAnsi="Calibri" w:cs="Calibri"/>
          <w:i/>
        </w:rPr>
        <w:t xml:space="preserve"> project</w:t>
      </w:r>
      <w:r>
        <w:rPr>
          <w:rFonts w:ascii="Calibri" w:eastAsia="Calibri" w:hAnsi="Calibri" w:cs="Calibri"/>
        </w:rPr>
        <w:t>:</w:t>
      </w:r>
    </w:p>
    <w:p w14:paraId="438F306B" w14:textId="77777777" w:rsidR="00D01723" w:rsidRDefault="000301B7">
      <w:pPr>
        <w:spacing w:after="160" w:line="259" w:lineRule="auto"/>
        <w:rPr>
          <w:rFonts w:ascii="Calibri" w:eastAsia="Calibri" w:hAnsi="Calibri" w:cs="Calibri"/>
        </w:rPr>
        <w:sectPr w:rsidR="00D01723">
          <w:type w:val="continuous"/>
          <w:pgSz w:w="11909" w:h="16834"/>
          <w:pgMar w:top="1440" w:right="1440" w:bottom="1440" w:left="1440" w:header="720" w:footer="720" w:gutter="0"/>
          <w:cols w:space="720"/>
        </w:sectPr>
      </w:pPr>
      <w:r>
        <w:rPr>
          <w:noProof/>
        </w:rPr>
        <w:drawing>
          <wp:anchor distT="114300" distB="114300" distL="114300" distR="114300" simplePos="0" relativeHeight="251658240" behindDoc="0" locked="0" layoutInCell="1" hidden="0" allowOverlap="1" wp14:anchorId="0FEC758C" wp14:editId="7D663793">
            <wp:simplePos x="0" y="0"/>
            <wp:positionH relativeFrom="column">
              <wp:posOffset>1608300</wp:posOffset>
            </wp:positionH>
            <wp:positionV relativeFrom="paragraph">
              <wp:posOffset>742950</wp:posOffset>
            </wp:positionV>
            <wp:extent cx="2514600" cy="4981575"/>
            <wp:effectExtent l="0" t="0" r="0" b="0"/>
            <wp:wrapSquare wrapText="bothSides" distT="114300" distB="114300" distL="114300" distR="11430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2514600" cy="4981575"/>
                    </a:xfrm>
                    <a:prstGeom prst="rect">
                      <a:avLst/>
                    </a:prstGeom>
                    <a:ln/>
                  </pic:spPr>
                </pic:pic>
              </a:graphicData>
            </a:graphic>
          </wp:anchor>
        </w:drawing>
      </w:r>
    </w:p>
    <w:p w14:paraId="6741430C" w14:textId="542B28FE" w:rsidR="00D01723" w:rsidRDefault="000301B7">
      <w:pPr>
        <w:pStyle w:val="Heading3"/>
        <w:keepNext w:val="0"/>
        <w:keepLines w:val="0"/>
        <w:spacing w:before="0" w:after="160" w:line="240" w:lineRule="auto"/>
        <w:rPr>
          <w:sz w:val="34"/>
          <w:szCs w:val="34"/>
        </w:rPr>
      </w:pPr>
      <w:bookmarkStart w:id="86" w:name="_68xgf7bgemha" w:colFirst="0" w:colLast="0"/>
      <w:bookmarkEnd w:id="86"/>
      <w:r>
        <w:rPr>
          <w:sz w:val="34"/>
          <w:szCs w:val="34"/>
        </w:rPr>
        <w:lastRenderedPageBreak/>
        <w:t>Architectural diagram</w:t>
      </w:r>
    </w:p>
    <w:p w14:paraId="4DB61CD1" w14:textId="16D074AA" w:rsidR="00D01723" w:rsidRDefault="00B30551">
      <w:r>
        <w:rPr>
          <w:noProof/>
        </w:rPr>
        <w:drawing>
          <wp:anchor distT="114300" distB="114300" distL="114300" distR="114300" simplePos="0" relativeHeight="251659264" behindDoc="0" locked="0" layoutInCell="1" hidden="0" allowOverlap="1" wp14:anchorId="556EF9B0" wp14:editId="425FFF9E">
            <wp:simplePos x="0" y="0"/>
            <wp:positionH relativeFrom="margin">
              <wp:align>center</wp:align>
            </wp:positionH>
            <wp:positionV relativeFrom="paragraph">
              <wp:posOffset>245916</wp:posOffset>
            </wp:positionV>
            <wp:extent cx="8175009" cy="567746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8175009" cy="5677469"/>
                    </a:xfrm>
                    <a:prstGeom prst="rect">
                      <a:avLst/>
                    </a:prstGeom>
                    <a:ln/>
                  </pic:spPr>
                </pic:pic>
              </a:graphicData>
            </a:graphic>
            <wp14:sizeRelH relativeFrom="margin">
              <wp14:pctWidth>0</wp14:pctWidth>
            </wp14:sizeRelH>
            <wp14:sizeRelV relativeFrom="margin">
              <wp14:pctHeight>0</wp14:pctHeight>
            </wp14:sizeRelV>
          </wp:anchor>
        </w:drawing>
      </w:r>
      <w:r w:rsidR="000301B7">
        <w:t xml:space="preserve">A UML system architecture diagram showing the subsystems within the application. </w:t>
      </w:r>
      <w:bookmarkStart w:id="87" w:name="_rp0jy6hkhuvx" w:colFirst="0" w:colLast="0"/>
      <w:bookmarkEnd w:id="87"/>
    </w:p>
    <w:p w14:paraId="5E7C689F" w14:textId="36C27FD8" w:rsidR="00D01723" w:rsidRDefault="00D01723">
      <w:pPr>
        <w:pStyle w:val="Heading2"/>
        <w:sectPr w:rsidR="00D01723">
          <w:pgSz w:w="16834" w:h="11909" w:orient="landscape"/>
          <w:pgMar w:top="1440" w:right="1440" w:bottom="1440" w:left="1440" w:header="720" w:footer="720" w:gutter="0"/>
          <w:cols w:space="720"/>
        </w:sectPr>
      </w:pPr>
    </w:p>
    <w:p w14:paraId="65C68EC6" w14:textId="77777777" w:rsidR="00D01723" w:rsidRDefault="000301B7">
      <w:pPr>
        <w:pStyle w:val="Heading3"/>
        <w:widowControl w:val="0"/>
        <w:ind w:right="339"/>
        <w:rPr>
          <w:sz w:val="40"/>
          <w:szCs w:val="40"/>
        </w:rPr>
      </w:pPr>
      <w:bookmarkStart w:id="88" w:name="_2vdkl3cfw4km" w:colFirst="0" w:colLast="0"/>
      <w:bookmarkEnd w:id="88"/>
      <w:r>
        <w:rPr>
          <w:sz w:val="40"/>
          <w:szCs w:val="40"/>
        </w:rPr>
        <w:lastRenderedPageBreak/>
        <w:t>A</w:t>
      </w:r>
      <w:r>
        <w:rPr>
          <w:sz w:val="40"/>
          <w:szCs w:val="40"/>
        </w:rPr>
        <w:t>rchitectural approach</w:t>
      </w:r>
    </w:p>
    <w:p w14:paraId="0D603B2B" w14:textId="77777777" w:rsidR="00D01723" w:rsidRDefault="00D01723">
      <w:pPr>
        <w:rPr>
          <w:rFonts w:ascii="Calibri" w:eastAsia="Calibri" w:hAnsi="Calibri" w:cs="Calibri"/>
          <w:sz w:val="24"/>
          <w:szCs w:val="24"/>
        </w:rPr>
      </w:pPr>
    </w:p>
    <w:p w14:paraId="3FCA900D" w14:textId="77777777" w:rsidR="00D01723" w:rsidRDefault="000301B7">
      <w:r>
        <w:t>This section deals with the reasons behind choosing a horizontal development approach towards the three layered architecture that this application consists of, rather than a vertical one. That is, the choice to develop all three layers alongside each other</w:t>
      </w:r>
      <w:r>
        <w:t xml:space="preserve"> rather than one at a time, in a subsequent fashion.</w:t>
      </w:r>
    </w:p>
    <w:p w14:paraId="59051BBC" w14:textId="77777777" w:rsidR="00D01723" w:rsidRDefault="000301B7">
      <w:pPr>
        <w:pStyle w:val="Heading4"/>
        <w:rPr>
          <w:u w:val="single"/>
        </w:rPr>
      </w:pPr>
      <w:bookmarkStart w:id="89" w:name="_xqq1qulaf12d" w:colFirst="0" w:colLast="0"/>
      <w:bookmarkEnd w:id="89"/>
      <w:r>
        <w:rPr>
          <w:u w:val="single"/>
        </w:rPr>
        <w:t>Initial approach</w:t>
      </w:r>
    </w:p>
    <w:p w14:paraId="3405F368" w14:textId="77777777" w:rsidR="00D01723" w:rsidRDefault="000301B7">
      <w:r>
        <w:t xml:space="preserve">At the outset, the approach was to first draw up a list of requirements, use cases, their descriptions and diagrams to illustrate them. The intention was to then code the domain classes and bidding logic within their operations, test them to see that they </w:t>
      </w:r>
      <w:r>
        <w:t>work and only afterwards look into extending the application to include persistence and also, if time permits, an API with  exposed front-end HTTP endpoints, that is: a controller or presentational component.</w:t>
      </w:r>
    </w:p>
    <w:p w14:paraId="6357BD23" w14:textId="77777777" w:rsidR="00D01723" w:rsidRDefault="00D01723"/>
    <w:p w14:paraId="37FFD82F" w14:textId="77777777" w:rsidR="00D01723" w:rsidRDefault="000301B7">
      <w:r>
        <w:t>This approach was rejected because of the foll</w:t>
      </w:r>
      <w:r>
        <w:t xml:space="preserve">owing reasons: </w:t>
      </w:r>
    </w:p>
    <w:p w14:paraId="6D154F33" w14:textId="77777777" w:rsidR="00D01723" w:rsidRDefault="00D01723"/>
    <w:p w14:paraId="658C4658" w14:textId="77777777" w:rsidR="00D01723" w:rsidRDefault="000301B7">
      <w:pPr>
        <w:pStyle w:val="Heading5"/>
        <w:rPr>
          <w:u w:val="single"/>
        </w:rPr>
      </w:pPr>
      <w:bookmarkStart w:id="90" w:name="_5ryhc3pbkbsy" w:colFirst="0" w:colLast="0"/>
      <w:bookmarkEnd w:id="90"/>
      <w:r>
        <w:rPr>
          <w:u w:val="single"/>
        </w:rPr>
        <w:t>Impedance mismatch management</w:t>
      </w:r>
    </w:p>
    <w:p w14:paraId="517390AF" w14:textId="77777777" w:rsidR="00D01723" w:rsidRDefault="000301B7">
      <w:pPr>
        <w:pBdr>
          <w:top w:val="nil"/>
          <w:left w:val="nil"/>
          <w:bottom w:val="nil"/>
          <w:right w:val="nil"/>
          <w:between w:val="nil"/>
        </w:pBdr>
      </w:pPr>
      <w:r>
        <w:t>Initially, after drawing up and attempting to implement a list of requirements, use case descriptions and class diagrams, It became obvious that elaborate domain classes would highly complicate the implementat</w:t>
      </w:r>
      <w:r>
        <w:t>ion of persistence, due to the burden of mapping the attributes and references within the entities to the columns and relations in the database. Similarly, a too deeply nested hierarchy with a large number of relations would likewise complicate the control</w:t>
      </w:r>
      <w:r>
        <w:t xml:space="preserve">ler and </w:t>
      </w:r>
      <w:proofErr w:type="spellStart"/>
      <w:r>
        <w:t>dao</w:t>
      </w:r>
      <w:proofErr w:type="spellEnd"/>
      <w:r>
        <w:t xml:space="preserve"> services when storing or updating newly created entities because of the need for manual checks of the states of all the relations (e.g. determined by fetch and cascade strategies). It was therefore necessary to implement persistence early, when</w:t>
      </w:r>
      <w:r>
        <w:t xml:space="preserve"> the domain classes are still limited and uncertain in order to determine the limits/size of the domain classes.</w:t>
      </w:r>
    </w:p>
    <w:p w14:paraId="598266EF" w14:textId="77777777" w:rsidR="00D01723" w:rsidRDefault="00D01723"/>
    <w:p w14:paraId="7AB3C519" w14:textId="77777777" w:rsidR="00D01723" w:rsidRDefault="000301B7">
      <w:pPr>
        <w:pStyle w:val="Heading5"/>
        <w:rPr>
          <w:sz w:val="24"/>
          <w:szCs w:val="24"/>
          <w:u w:val="single"/>
        </w:rPr>
      </w:pPr>
      <w:bookmarkStart w:id="91" w:name="_l8jweb88hot4" w:colFirst="0" w:colLast="0"/>
      <w:bookmarkEnd w:id="91"/>
      <w:r>
        <w:rPr>
          <w:sz w:val="24"/>
          <w:szCs w:val="24"/>
          <w:u w:val="single"/>
        </w:rPr>
        <w:t>Persistence driven domain</w:t>
      </w:r>
    </w:p>
    <w:p w14:paraId="5D9D4DF6" w14:textId="77777777" w:rsidR="00D01723" w:rsidRDefault="000301B7">
      <w:r>
        <w:t>Another determinant to rejecting this approach was the hypothesis that ultimately, persistence should have a greater</w:t>
      </w:r>
      <w:r>
        <w:t xml:space="preserve"> influence on how the domain classes are modelled, and as a result also on how the controller behaves in response to requests, rather than the other way around - the domain classes deciding or at least being independent of the persistence layer. (Although </w:t>
      </w:r>
      <w:r>
        <w:t xml:space="preserve">ideally, the two should be completely separate and decoupled, some </w:t>
      </w:r>
      <w:proofErr w:type="spellStart"/>
      <w:r>
        <w:t>coupelling</w:t>
      </w:r>
      <w:proofErr w:type="spellEnd"/>
      <w:r>
        <w:t xml:space="preserve"> like the necessary annotations in the domain classes to reflect the design decisions of the underlying database tables, are unavoidable. Similarly, some coupling between the cont</w:t>
      </w:r>
      <w:r>
        <w:t>roller classes and the persistence classes was also allowed as overgeneralizing hierarchies and dependencies would have led to excessive duplication of classes and operations which, for an application of this size, just for the sake of demonstrating genera</w:t>
      </w:r>
      <w:r>
        <w:t xml:space="preserve">lity and scalability, seemed unnecessary and needlessly verbose.) </w:t>
      </w:r>
    </w:p>
    <w:p w14:paraId="76C4B633" w14:textId="77777777" w:rsidR="00D01723" w:rsidRDefault="00D01723"/>
    <w:p w14:paraId="738EA894" w14:textId="77777777" w:rsidR="00D01723" w:rsidRDefault="000301B7">
      <w:r>
        <w:lastRenderedPageBreak/>
        <w:t>It was therefore realized that introducing persistence after the classes have been modelled and written, might require entirely restructuring and re-coding the domain classes. This hypothe</w:t>
      </w:r>
      <w:r>
        <w:t>sis turned out to be well founded as will be demonstrated later.</w:t>
      </w:r>
    </w:p>
    <w:p w14:paraId="42E61EE4" w14:textId="77777777" w:rsidR="00D01723" w:rsidRDefault="00D01723"/>
    <w:p w14:paraId="113BE4AD" w14:textId="77777777" w:rsidR="00D01723" w:rsidRDefault="000301B7">
      <w:pPr>
        <w:pStyle w:val="Heading5"/>
        <w:rPr>
          <w:sz w:val="24"/>
          <w:szCs w:val="24"/>
          <w:u w:val="single"/>
        </w:rPr>
      </w:pPr>
      <w:bookmarkStart w:id="92" w:name="_67l3c8skvx92" w:colFirst="0" w:colLast="0"/>
      <w:bookmarkEnd w:id="92"/>
      <w:r>
        <w:rPr>
          <w:sz w:val="24"/>
          <w:szCs w:val="24"/>
          <w:u w:val="single"/>
        </w:rPr>
        <w:t>Spring setting the tone</w:t>
      </w:r>
    </w:p>
    <w:p w14:paraId="41C07E24" w14:textId="77777777" w:rsidR="00D01723" w:rsidRDefault="000301B7">
      <w:r>
        <w:t>Lastly, it was decided, from the outset, to use Spring as the framework for this project with one of the reasons being so that later, when it came to look into persis</w:t>
      </w:r>
      <w:r>
        <w:t>tence and API end-points, Spring would much reduce boilerplate code. Moreover, using Spring would allow for the use of specifications and implementations of frameworks such as spring data-JPA, Hibernate and spring-web and much more. These frameworks provid</w:t>
      </w:r>
      <w:r>
        <w:t xml:space="preserve">e highly sophisticated out of the box functions, shielding one from having to dig into the intricate operations being carried out under the bonnet by these frameworks. In addition, Spring’s provision for dependency </w:t>
      </w:r>
      <w:proofErr w:type="spellStart"/>
      <w:r>
        <w:t>autowiring</w:t>
      </w:r>
      <w:proofErr w:type="spellEnd"/>
      <w:r>
        <w:t xml:space="preserve">, testing capabilities and for </w:t>
      </w:r>
      <w:r>
        <w:t>the ease of configuring the different components together were expected to be very useful.</w:t>
      </w:r>
    </w:p>
    <w:p w14:paraId="10B3F4E3" w14:textId="77777777" w:rsidR="00D01723" w:rsidRDefault="00D01723">
      <w:pPr>
        <w:ind w:left="720"/>
      </w:pPr>
    </w:p>
    <w:p w14:paraId="62C658B8" w14:textId="77777777" w:rsidR="00D01723" w:rsidRDefault="000301B7">
      <w:r>
        <w:t>The decision to use Spring required right from the start to have a basic surrounding Spring structure to the application. It’s also convenient to know at the outset</w:t>
      </w:r>
      <w:r>
        <w:t xml:space="preserve">, when generating the project skeleton, roughly what </w:t>
      </w:r>
      <w:r>
        <w:rPr>
          <w:i/>
        </w:rPr>
        <w:t>spring-starters</w:t>
      </w:r>
      <w:r>
        <w:t>, for the various layers in plan to include, would be needed throughout the application. In our case, these starters were included in the pom.xml file at the start of the project. (By basi</w:t>
      </w:r>
      <w:r>
        <w:t xml:space="preserve">c surrounding structure we mean bean registration and management and the relevant annotations that cater for that (e.g. @Component, @Bean and @Configuration) as well as a </w:t>
      </w:r>
      <w:proofErr w:type="spellStart"/>
      <w:r>
        <w:t>SpringApplication.run</w:t>
      </w:r>
      <w:proofErr w:type="spellEnd"/>
      <w:r>
        <w:t xml:space="preserve">() statement in main().)  Spring </w:t>
      </w:r>
      <w:r>
        <w:rPr>
          <w:i/>
        </w:rPr>
        <w:t xml:space="preserve">requires </w:t>
      </w:r>
      <w:r>
        <w:t>for beans/components t</w:t>
      </w:r>
      <w:r>
        <w:t>o be properly annotated and that any other dependency/technology that is incrementally added to the project is appropriately consolidated/configured, under/with Spring’s supremacy, instead of interfering with Spring. Once the basic steps to have the applic</w:t>
      </w:r>
      <w:r>
        <w:t xml:space="preserve">ation start (in our case as a web service) have been followed, it’s mandatory to continuously test and be vigilant that these </w:t>
      </w:r>
      <w:r>
        <w:rPr>
          <w:i/>
        </w:rPr>
        <w:t xml:space="preserve">requirements </w:t>
      </w:r>
      <w:r>
        <w:t>are never violated. Thus going with Spring meant it would be easier to integrate the other layers right from the star</w:t>
      </w:r>
      <w:r>
        <w:t>t so that they can be continuously tested together rather than in sequence.</w:t>
      </w:r>
    </w:p>
    <w:p w14:paraId="6E4663C8" w14:textId="77777777" w:rsidR="00D01723" w:rsidRDefault="00D01723"/>
    <w:p w14:paraId="1D6EE0CD" w14:textId="77777777" w:rsidR="00D01723" w:rsidRDefault="000301B7">
      <w:pPr>
        <w:pStyle w:val="Heading4"/>
        <w:rPr>
          <w:u w:val="single"/>
        </w:rPr>
      </w:pPr>
      <w:bookmarkStart w:id="93" w:name="_gc08zemv4490" w:colFirst="0" w:colLast="0"/>
      <w:bookmarkEnd w:id="93"/>
      <w:r>
        <w:rPr>
          <w:u w:val="single"/>
        </w:rPr>
        <w:t>Layers complementing each other</w:t>
      </w:r>
    </w:p>
    <w:p w14:paraId="41B2D6BD" w14:textId="77777777" w:rsidR="00D01723" w:rsidRDefault="000301B7">
      <w:r>
        <w:t>What follows are two examples of decisions that were taken in an individual layer of the application and were better informed as a result of develo</w:t>
      </w:r>
      <w:r>
        <w:t>ping the three layers alongside each other, which in turn was also as a result of choosing Spring as explained above.</w:t>
      </w:r>
    </w:p>
    <w:p w14:paraId="04E4E855" w14:textId="77777777" w:rsidR="00D01723" w:rsidRDefault="00D01723"/>
    <w:p w14:paraId="5CB1A5EC" w14:textId="77777777" w:rsidR="00D01723" w:rsidRDefault="000301B7">
      <w:pPr>
        <w:pStyle w:val="Heading5"/>
        <w:rPr>
          <w:u w:val="single"/>
        </w:rPr>
      </w:pPr>
      <w:bookmarkStart w:id="94" w:name="_1da8wmaetkim" w:colFirst="0" w:colLast="0"/>
      <w:bookmarkEnd w:id="94"/>
      <w:r>
        <w:rPr>
          <w:u w:val="single"/>
        </w:rPr>
        <w:t xml:space="preserve">The use of </w:t>
      </w:r>
      <w:proofErr w:type="spellStart"/>
      <w:r>
        <w:rPr>
          <w:u w:val="single"/>
        </w:rPr>
        <w:t>Hibernate’s</w:t>
      </w:r>
      <w:proofErr w:type="spellEnd"/>
      <w:r>
        <w:rPr>
          <w:u w:val="single"/>
        </w:rPr>
        <w:t xml:space="preserve"> </w:t>
      </w:r>
      <w:proofErr w:type="spellStart"/>
      <w:r>
        <w:rPr>
          <w:u w:val="single"/>
        </w:rPr>
        <w:t>CrudRepository</w:t>
      </w:r>
      <w:proofErr w:type="spellEnd"/>
      <w:r>
        <w:rPr>
          <w:u w:val="single"/>
        </w:rPr>
        <w:t xml:space="preserve"> </w:t>
      </w:r>
    </w:p>
    <w:p w14:paraId="26372C8C" w14:textId="77777777" w:rsidR="00D01723" w:rsidRDefault="000301B7">
      <w:r>
        <w:t xml:space="preserve">The first example is the early decision, at the start of the project, to use an extension of </w:t>
      </w:r>
      <w:proofErr w:type="spellStart"/>
      <w:r>
        <w:t>Hiber</w:t>
      </w:r>
      <w:r>
        <w:t>nate’s</w:t>
      </w:r>
      <w:proofErr w:type="spellEnd"/>
      <w:r>
        <w:t xml:space="preserve"> </w:t>
      </w:r>
      <w:proofErr w:type="spellStart"/>
      <w:r>
        <w:t>CrudRepository</w:t>
      </w:r>
      <w:proofErr w:type="spellEnd"/>
      <w:r>
        <w:t xml:space="preserve"> as the persistence strategy and not resorting first to more lower level strategies such as the use of sessions or </w:t>
      </w:r>
      <w:proofErr w:type="spellStart"/>
      <w:r>
        <w:t>EntityManager</w:t>
      </w:r>
      <w:proofErr w:type="spellEnd"/>
      <w:r>
        <w:t>. Learning that Spring takes care of low level details such as transactions, repository thread safety and s</w:t>
      </w:r>
      <w:r>
        <w:t>ession availability helped in making a wise decision early on, not to get over involved with the persistence layer.</w:t>
      </w:r>
    </w:p>
    <w:p w14:paraId="2DB4BA39" w14:textId="77777777" w:rsidR="00D01723" w:rsidRDefault="000301B7">
      <w:pPr>
        <w:pStyle w:val="Heading5"/>
        <w:rPr>
          <w:u w:val="single"/>
        </w:rPr>
      </w:pPr>
      <w:bookmarkStart w:id="95" w:name="_ot76t3yss8nl" w:colFirst="0" w:colLast="0"/>
      <w:bookmarkEnd w:id="95"/>
      <w:r>
        <w:rPr>
          <w:u w:val="single"/>
        </w:rPr>
        <w:lastRenderedPageBreak/>
        <w:t>The impact of Hibernate on Immutability</w:t>
      </w:r>
    </w:p>
    <w:p w14:paraId="0958DB80" w14:textId="77777777" w:rsidR="00D01723" w:rsidRDefault="000301B7">
      <w:bookmarkStart w:id="96" w:name="4145x2bs8hpn" w:colFirst="0" w:colLast="0"/>
      <w:bookmarkStart w:id="97" w:name="lt8ujw192ix" w:colFirst="0" w:colLast="0"/>
      <w:bookmarkEnd w:id="96"/>
      <w:bookmarkEnd w:id="97"/>
      <w:r>
        <w:t>A second example of making an educated decision early enough in the project, this time in the business layer, based on a choice for the persistence layer was the question of immutability. Initially, a strong goal was to declare as much as possible, all att</w:t>
      </w:r>
      <w:r>
        <w:t xml:space="preserve">ributes final and whenever an object’s attributes needs to be changed (e.g. re-setting the amount of a bid to the nearest </w:t>
      </w:r>
      <w:proofErr w:type="spellStart"/>
      <w:r>
        <w:t>biddingIncrement</w:t>
      </w:r>
      <w:proofErr w:type="spellEnd"/>
      <w:r>
        <w:t xml:space="preserve"> during rounding) a new copy of the object would be created with all but this attributes the same as the old. However,</w:t>
      </w:r>
      <w:r>
        <w:t xml:space="preserve"> in a real application of this kind, a dependency such as a lot or a user cannot be randomly generated (as we did for the purpose of testing) and so would ultimately need to be provided during construction. Similarly, immutable attributes, even those where</w:t>
      </w:r>
      <w:r>
        <w:t xml:space="preserve"> </w:t>
      </w:r>
      <w:r>
        <w:rPr>
          <w:i/>
        </w:rPr>
        <w:t xml:space="preserve">defaults </w:t>
      </w:r>
      <w:r>
        <w:t>do make sense also from the business POV, would have to be set during construction (or field initialization) and this can indeed be done with Spring’s constructor injection. Unfortunately though, JPA specification, the rules that Hibernate our pe</w:t>
      </w:r>
      <w:r>
        <w:t xml:space="preserve">rsistence provider implements, requires a </w:t>
      </w:r>
      <w:proofErr w:type="spellStart"/>
      <w:r>
        <w:t>parameterless</w:t>
      </w:r>
      <w:proofErr w:type="spellEnd"/>
      <w:r>
        <w:t xml:space="preserve"> constructor and although not impossible, this requirement makes everything quite a bit more complicated as </w:t>
      </w:r>
      <w:hyperlink r:id="rId42">
        <w:r>
          <w:rPr>
            <w:color w:val="1155CC"/>
            <w:u w:val="single"/>
          </w:rPr>
          <w:t>this source</w:t>
        </w:r>
      </w:hyperlink>
      <w:hyperlink w:anchor="qqnps6qqbve9">
        <w:r>
          <w:rPr>
            <w:color w:val="1155CC"/>
            <w:u w:val="single"/>
            <w:vertAlign w:val="superscript"/>
          </w:rPr>
          <w:t>39</w:t>
        </w:r>
      </w:hyperlink>
      <w:r>
        <w:t xml:space="preserve"> shows. It was therefore decided, in good time, to not focus on immutability, throughout this project.  </w:t>
      </w:r>
    </w:p>
    <w:p w14:paraId="30E97938" w14:textId="77777777" w:rsidR="00D01723" w:rsidRDefault="000301B7">
      <w:pPr>
        <w:pStyle w:val="Heading1"/>
      </w:pPr>
      <w:bookmarkStart w:id="98" w:name="_95vqwkwsuv9p" w:colFirst="0" w:colLast="0"/>
      <w:bookmarkEnd w:id="98"/>
      <w:r>
        <w:t>Installation</w:t>
      </w:r>
    </w:p>
    <w:p w14:paraId="07DC2A45" w14:textId="77777777" w:rsidR="00D01723" w:rsidRDefault="000301B7">
      <w:pPr>
        <w:rPr>
          <w:color w:val="242729"/>
          <w:sz w:val="23"/>
          <w:szCs w:val="23"/>
          <w:highlight w:val="white"/>
        </w:rPr>
      </w:pPr>
      <w:r>
        <w:rPr>
          <w:color w:val="242729"/>
          <w:sz w:val="23"/>
          <w:szCs w:val="23"/>
          <w:highlight w:val="white"/>
        </w:rPr>
        <w:t xml:space="preserve">For instructions on how to set up the development environment and related integrated tooling, please consult </w:t>
      </w:r>
      <w:hyperlink w:anchor="_95vqwkwsuv9p">
        <w:r>
          <w:rPr>
            <w:color w:val="1155CC"/>
            <w:sz w:val="23"/>
            <w:szCs w:val="23"/>
            <w:highlight w:val="white"/>
            <w:u w:val="single"/>
          </w:rPr>
          <w:t>appendix 1</w:t>
        </w:r>
      </w:hyperlink>
      <w:r>
        <w:rPr>
          <w:color w:val="242729"/>
          <w:sz w:val="23"/>
          <w:szCs w:val="23"/>
          <w:highlight w:val="white"/>
        </w:rPr>
        <w:t>.</w:t>
      </w:r>
    </w:p>
    <w:p w14:paraId="244E5323" w14:textId="77777777" w:rsidR="00D01723" w:rsidRDefault="000301B7">
      <w:pPr>
        <w:pStyle w:val="Heading1"/>
      </w:pPr>
      <w:bookmarkStart w:id="99" w:name="_iuwl1a882a9s" w:colFirst="0" w:colLast="0"/>
      <w:bookmarkEnd w:id="99"/>
      <w:r>
        <w:t>Design</w:t>
      </w:r>
    </w:p>
    <w:p w14:paraId="6BD836C9" w14:textId="77777777" w:rsidR="00D01723" w:rsidRDefault="000301B7">
      <w:r>
        <w:t>The rules that serve as the basis for the design of the bidding logic algorithm are detailed</w:t>
      </w:r>
      <w:r>
        <w:t xml:space="preserve"> below. A summary is shown in the table “Decision Table”.</w:t>
      </w:r>
    </w:p>
    <w:p w14:paraId="60BAAB63" w14:textId="77777777" w:rsidR="00D01723" w:rsidRDefault="000301B7">
      <w:pPr>
        <w:pStyle w:val="Heading2"/>
      </w:pPr>
      <w:bookmarkStart w:id="100" w:name="_64mgwng3eahy" w:colFirst="0" w:colLast="0"/>
      <w:bookmarkEnd w:id="100"/>
      <w:r>
        <w:t>Business logic</w:t>
      </w:r>
    </w:p>
    <w:p w14:paraId="744DE43B" w14:textId="77777777" w:rsidR="00D01723" w:rsidRDefault="000301B7">
      <w:pPr>
        <w:numPr>
          <w:ilvl w:val="0"/>
          <w:numId w:val="9"/>
        </w:numPr>
      </w:pPr>
      <w:r>
        <w:t xml:space="preserve">All bids are </w:t>
      </w:r>
      <w:proofErr w:type="spellStart"/>
      <w:r>
        <w:rPr>
          <w:b/>
        </w:rPr>
        <w:t>autobids</w:t>
      </w:r>
      <w:proofErr w:type="spellEnd"/>
      <w:r>
        <w:t>.</w:t>
      </w:r>
    </w:p>
    <w:p w14:paraId="6B39A185" w14:textId="77777777" w:rsidR="00D01723" w:rsidRDefault="000301B7">
      <w:pPr>
        <w:numPr>
          <w:ilvl w:val="0"/>
          <w:numId w:val="9"/>
        </w:numPr>
      </w:pPr>
      <w:r>
        <w:t xml:space="preserve">Lots have an auction </w:t>
      </w:r>
      <w:r>
        <w:rPr>
          <w:b/>
        </w:rPr>
        <w:t>start-time</w:t>
      </w:r>
      <w:r>
        <w:t xml:space="preserve">, </w:t>
      </w:r>
      <w:r>
        <w:rPr>
          <w:b/>
        </w:rPr>
        <w:t>end-time</w:t>
      </w:r>
      <w:r>
        <w:t xml:space="preserve">, </w:t>
      </w:r>
      <w:r>
        <w:rPr>
          <w:b/>
        </w:rPr>
        <w:t>extended-</w:t>
      </w:r>
      <w:proofErr w:type="spellStart"/>
      <w:r>
        <w:rPr>
          <w:b/>
        </w:rPr>
        <w:t>endtime</w:t>
      </w:r>
      <w:proofErr w:type="spellEnd"/>
      <w:r>
        <w:t xml:space="preserve">, an </w:t>
      </w:r>
      <w:r>
        <w:rPr>
          <w:b/>
        </w:rPr>
        <w:t xml:space="preserve">auto-extend-duration </w:t>
      </w:r>
      <w:r>
        <w:t>and a</w:t>
      </w:r>
      <w:r>
        <w:rPr>
          <w:b/>
        </w:rPr>
        <w:t xml:space="preserve"> trigger-duration</w:t>
      </w:r>
    </w:p>
    <w:p w14:paraId="1CF64F59" w14:textId="77777777" w:rsidR="00D01723" w:rsidRDefault="000301B7">
      <w:pPr>
        <w:numPr>
          <w:ilvl w:val="0"/>
          <w:numId w:val="9"/>
        </w:numPr>
      </w:pPr>
      <w:r>
        <w:t xml:space="preserve">When a lot is set up the </w:t>
      </w:r>
      <w:r>
        <w:rPr>
          <w:b/>
        </w:rPr>
        <w:t>extended-</w:t>
      </w:r>
      <w:proofErr w:type="spellStart"/>
      <w:r>
        <w:rPr>
          <w:b/>
        </w:rPr>
        <w:t>endtime</w:t>
      </w:r>
      <w:proofErr w:type="spellEnd"/>
      <w:r>
        <w:rPr>
          <w:b/>
        </w:rPr>
        <w:t xml:space="preserve"> = end-time</w:t>
      </w:r>
    </w:p>
    <w:p w14:paraId="304ECFB1" w14:textId="77777777" w:rsidR="00D01723" w:rsidRDefault="000301B7">
      <w:pPr>
        <w:numPr>
          <w:ilvl w:val="0"/>
          <w:numId w:val="9"/>
        </w:numPr>
      </w:pPr>
      <w:r>
        <w:t>The</w:t>
      </w:r>
      <w:r>
        <w:rPr>
          <w:b/>
        </w:rPr>
        <w:t xml:space="preserve"> bidding-increment</w:t>
      </w:r>
      <w:r>
        <w:t xml:space="preserve"> is held on the 'lot' object.</w:t>
      </w:r>
    </w:p>
    <w:p w14:paraId="5A828248" w14:textId="77777777" w:rsidR="00D01723" w:rsidRDefault="000301B7">
      <w:pPr>
        <w:numPr>
          <w:ilvl w:val="0"/>
          <w:numId w:val="9"/>
        </w:numPr>
      </w:pPr>
      <w:r>
        <w:t xml:space="preserve">The </w:t>
      </w:r>
      <w:r>
        <w:rPr>
          <w:b/>
        </w:rPr>
        <w:t>starting-price</w:t>
      </w:r>
      <w:r>
        <w:t xml:space="preserve"> is held on the 'lot' object</w:t>
      </w:r>
    </w:p>
    <w:p w14:paraId="5BCCDAD9" w14:textId="77777777" w:rsidR="00D01723" w:rsidRDefault="000301B7">
      <w:pPr>
        <w:numPr>
          <w:ilvl w:val="0"/>
          <w:numId w:val="9"/>
        </w:numPr>
      </w:pPr>
      <w:r>
        <w:t xml:space="preserve">Bids below the </w:t>
      </w:r>
      <w:r>
        <w:rPr>
          <w:b/>
        </w:rPr>
        <w:t>starting-price</w:t>
      </w:r>
      <w:r>
        <w:t xml:space="preserve"> are invalid.</w:t>
      </w:r>
    </w:p>
    <w:p w14:paraId="5CF496BD" w14:textId="77777777" w:rsidR="00D01723" w:rsidRDefault="000301B7">
      <w:pPr>
        <w:numPr>
          <w:ilvl w:val="0"/>
          <w:numId w:val="9"/>
        </w:numPr>
      </w:pPr>
      <w:r>
        <w:t xml:space="preserve">Bids are rounded down to the nearest </w:t>
      </w:r>
      <w:r>
        <w:rPr>
          <w:b/>
        </w:rPr>
        <w:t>bidding increment</w:t>
      </w:r>
    </w:p>
    <w:p w14:paraId="2E47BDAF" w14:textId="77777777" w:rsidR="00D01723" w:rsidRDefault="000301B7">
      <w:pPr>
        <w:numPr>
          <w:ilvl w:val="0"/>
          <w:numId w:val="9"/>
        </w:numPr>
      </w:pPr>
      <w:r>
        <w:t>All bids are recorded together with the ‘lot’ and ‘user/bid</w:t>
      </w:r>
      <w:r>
        <w:t>der’ associated with them.</w:t>
      </w:r>
    </w:p>
    <w:p w14:paraId="1144A111" w14:textId="77777777" w:rsidR="00D01723" w:rsidRDefault="000301B7">
      <w:pPr>
        <w:numPr>
          <w:ilvl w:val="0"/>
          <w:numId w:val="9"/>
        </w:numPr>
      </w:pPr>
      <w:r>
        <w:t>All lots are recorded, linking up with the ‘user’ who created it and the ‘bids’ placed on it.</w:t>
      </w:r>
    </w:p>
    <w:p w14:paraId="10E3CF63" w14:textId="77777777" w:rsidR="00D01723" w:rsidRDefault="000301B7">
      <w:pPr>
        <w:numPr>
          <w:ilvl w:val="0"/>
          <w:numId w:val="9"/>
        </w:numPr>
      </w:pPr>
      <w:r>
        <w:t xml:space="preserve">Before the auction starts the </w:t>
      </w:r>
      <w:r>
        <w:rPr>
          <w:b/>
        </w:rPr>
        <w:t>highest-bid</w:t>
      </w:r>
      <w:r>
        <w:t xml:space="preserve"> = 0.0. </w:t>
      </w:r>
    </w:p>
    <w:p w14:paraId="0E97C403" w14:textId="77777777" w:rsidR="00D01723" w:rsidRDefault="000301B7">
      <w:pPr>
        <w:numPr>
          <w:ilvl w:val="0"/>
          <w:numId w:val="9"/>
        </w:numPr>
      </w:pPr>
      <w:r>
        <w:t>A valid bid must be at least</w:t>
      </w:r>
    </w:p>
    <w:p w14:paraId="6F475FA8" w14:textId="77777777" w:rsidR="00D01723" w:rsidRDefault="000301B7">
      <w:pPr>
        <w:numPr>
          <w:ilvl w:val="1"/>
          <w:numId w:val="9"/>
        </w:numPr>
      </w:pPr>
      <w:r>
        <w:t xml:space="preserve">the </w:t>
      </w:r>
      <w:r>
        <w:rPr>
          <w:b/>
        </w:rPr>
        <w:t>starting-price</w:t>
      </w:r>
      <w:r>
        <w:t>, if it’s the first bid and there is a</w:t>
      </w:r>
      <w:r>
        <w:t xml:space="preserve"> </w:t>
      </w:r>
      <w:r>
        <w:rPr>
          <w:b/>
        </w:rPr>
        <w:t>starting-price</w:t>
      </w:r>
      <w:r>
        <w:t xml:space="preserve"> set on the lot</w:t>
      </w:r>
    </w:p>
    <w:p w14:paraId="202DB58E" w14:textId="77777777" w:rsidR="00D01723" w:rsidRDefault="000301B7">
      <w:pPr>
        <w:numPr>
          <w:ilvl w:val="1"/>
          <w:numId w:val="9"/>
        </w:numPr>
      </w:pPr>
      <w:r>
        <w:t xml:space="preserve">1 </w:t>
      </w:r>
      <w:r>
        <w:rPr>
          <w:b/>
        </w:rPr>
        <w:t>bidding increment,</w:t>
      </w:r>
      <w:r>
        <w:t xml:space="preserve"> if it’s the first bid</w:t>
      </w:r>
      <w:r>
        <w:rPr>
          <w:b/>
        </w:rPr>
        <w:t xml:space="preserve"> and</w:t>
      </w:r>
      <w:r>
        <w:t xml:space="preserve"> there is </w:t>
      </w:r>
      <w:r>
        <w:rPr>
          <w:b/>
        </w:rPr>
        <w:t>no starting-price set on the lot</w:t>
      </w:r>
    </w:p>
    <w:p w14:paraId="149AD670" w14:textId="77777777" w:rsidR="00D01723" w:rsidRDefault="000301B7">
      <w:pPr>
        <w:numPr>
          <w:ilvl w:val="1"/>
          <w:numId w:val="9"/>
        </w:numPr>
      </w:pPr>
      <w:r>
        <w:rPr>
          <w:b/>
        </w:rPr>
        <w:lastRenderedPageBreak/>
        <w:t xml:space="preserve">1 bidding-increment </w:t>
      </w:r>
      <w:r>
        <w:t>more than the</w:t>
      </w:r>
      <w:r>
        <w:rPr>
          <w:b/>
        </w:rPr>
        <w:t xml:space="preserve"> highest-bid </w:t>
      </w:r>
      <w:r>
        <w:t xml:space="preserve">if it’s </w:t>
      </w:r>
      <w:r>
        <w:rPr>
          <w:b/>
        </w:rPr>
        <w:t xml:space="preserve">not </w:t>
      </w:r>
      <w:r>
        <w:t>the first bid on the lot</w:t>
      </w:r>
    </w:p>
    <w:p w14:paraId="132155F7" w14:textId="77777777" w:rsidR="00D01723" w:rsidRDefault="000301B7">
      <w:pPr>
        <w:numPr>
          <w:ilvl w:val="0"/>
          <w:numId w:val="9"/>
        </w:numPr>
      </w:pPr>
      <w:r>
        <w:t xml:space="preserve">Following a new </w:t>
      </w:r>
      <w:r>
        <w:rPr>
          <w:b/>
        </w:rPr>
        <w:t>bid</w:t>
      </w:r>
      <w:r>
        <w:t>:</w:t>
      </w:r>
    </w:p>
    <w:p w14:paraId="00EB9EF4" w14:textId="77777777" w:rsidR="00D01723" w:rsidRDefault="000301B7">
      <w:pPr>
        <w:numPr>
          <w:ilvl w:val="1"/>
          <w:numId w:val="9"/>
        </w:numPr>
      </w:pPr>
      <w:r>
        <w:rPr>
          <w:color w:val="FF0000"/>
        </w:rPr>
        <w:t xml:space="preserve">If there is no </w:t>
      </w:r>
      <w:r>
        <w:rPr>
          <w:b/>
          <w:color w:val="FF0000"/>
        </w:rPr>
        <w:t xml:space="preserve">pending </w:t>
      </w:r>
      <w:proofErr w:type="spellStart"/>
      <w:r>
        <w:rPr>
          <w:b/>
          <w:color w:val="FF0000"/>
        </w:rPr>
        <w:t>autobid</w:t>
      </w:r>
      <w:proofErr w:type="spellEnd"/>
    </w:p>
    <w:p w14:paraId="6A3DAF49" w14:textId="77777777" w:rsidR="00D01723" w:rsidRDefault="000301B7">
      <w:pPr>
        <w:numPr>
          <w:ilvl w:val="2"/>
          <w:numId w:val="9"/>
        </w:numPr>
      </w:pPr>
      <w:r>
        <w:t>If this new bid is the first bid</w:t>
      </w:r>
    </w:p>
    <w:p w14:paraId="5B7A69A6" w14:textId="77777777" w:rsidR="00D01723" w:rsidRDefault="000301B7">
      <w:pPr>
        <w:numPr>
          <w:ilvl w:val="3"/>
          <w:numId w:val="9"/>
        </w:numPr>
      </w:pPr>
      <w:r>
        <w:t xml:space="preserve">If there’s no </w:t>
      </w:r>
      <w:r>
        <w:rPr>
          <w:b/>
        </w:rPr>
        <w:t>starting-price</w:t>
      </w:r>
      <w:r>
        <w:t xml:space="preserve"> set on the ‘lot’ the </w:t>
      </w:r>
      <w:r>
        <w:rPr>
          <w:b/>
        </w:rPr>
        <w:t>highest-bid</w:t>
      </w:r>
      <w:r>
        <w:t xml:space="preserve"> becomes one </w:t>
      </w:r>
      <w:r>
        <w:rPr>
          <w:b/>
        </w:rPr>
        <w:t>bidding-increment</w:t>
      </w:r>
      <w:r>
        <w:t xml:space="preserve"> higher than 0.0.</w:t>
      </w:r>
    </w:p>
    <w:p w14:paraId="0233DA5A" w14:textId="77777777" w:rsidR="00D01723" w:rsidRDefault="000301B7">
      <w:pPr>
        <w:numPr>
          <w:ilvl w:val="3"/>
          <w:numId w:val="9"/>
        </w:numPr>
      </w:pPr>
      <w:r>
        <w:t xml:space="preserve">If there is a </w:t>
      </w:r>
      <w:r>
        <w:rPr>
          <w:b/>
        </w:rPr>
        <w:t>starting-price</w:t>
      </w:r>
      <w:r>
        <w:t xml:space="preserve">, the </w:t>
      </w:r>
      <w:r>
        <w:rPr>
          <w:b/>
        </w:rPr>
        <w:t xml:space="preserve">highest-bid </w:t>
      </w:r>
      <w:r>
        <w:t xml:space="preserve">gets set to the </w:t>
      </w:r>
      <w:r>
        <w:rPr>
          <w:b/>
        </w:rPr>
        <w:t>starting-price</w:t>
      </w:r>
      <w:r>
        <w:t>, provided this new bi</w:t>
      </w:r>
      <w:r>
        <w:t xml:space="preserve">d is higher or equals to the </w:t>
      </w:r>
      <w:r>
        <w:rPr>
          <w:b/>
        </w:rPr>
        <w:t>starting-price.</w:t>
      </w:r>
    </w:p>
    <w:p w14:paraId="1A4C6865" w14:textId="77777777" w:rsidR="00D01723" w:rsidRDefault="000301B7">
      <w:pPr>
        <w:numPr>
          <w:ilvl w:val="2"/>
          <w:numId w:val="9"/>
        </w:numPr>
      </w:pPr>
      <w:r>
        <w:t xml:space="preserve">If this new bid is not the first bid, the </w:t>
      </w:r>
      <w:r>
        <w:rPr>
          <w:b/>
        </w:rPr>
        <w:t>highest-bid</w:t>
      </w:r>
      <w:r>
        <w:t xml:space="preserve"> becomes one </w:t>
      </w:r>
      <w:r>
        <w:rPr>
          <w:b/>
        </w:rPr>
        <w:t>bidding-increment</w:t>
      </w:r>
      <w:r>
        <w:t xml:space="preserve"> more than the previous </w:t>
      </w:r>
      <w:r>
        <w:rPr>
          <w:b/>
        </w:rPr>
        <w:t xml:space="preserve">highest-bid. </w:t>
      </w:r>
    </w:p>
    <w:p w14:paraId="004D98EE" w14:textId="77777777" w:rsidR="00D01723" w:rsidRDefault="000301B7">
      <w:pPr>
        <w:numPr>
          <w:ilvl w:val="2"/>
          <w:numId w:val="9"/>
        </w:numPr>
      </w:pPr>
      <w:r>
        <w:t xml:space="preserve">In all 3 cases, this new </w:t>
      </w:r>
      <w:r>
        <w:rPr>
          <w:b/>
        </w:rPr>
        <w:t xml:space="preserve">bid </w:t>
      </w:r>
      <w:r>
        <w:t xml:space="preserve">becomes the </w:t>
      </w:r>
      <w:r>
        <w:rPr>
          <w:b/>
        </w:rPr>
        <w:t>pending-</w:t>
      </w:r>
      <w:proofErr w:type="spellStart"/>
      <w:r>
        <w:rPr>
          <w:b/>
        </w:rPr>
        <w:t>autobid</w:t>
      </w:r>
      <w:proofErr w:type="spellEnd"/>
      <w:r>
        <w:t xml:space="preserve"> if it is one or more </w:t>
      </w:r>
      <w:r>
        <w:rPr>
          <w:b/>
        </w:rPr>
        <w:t>bidding-increments</w:t>
      </w:r>
      <w:r>
        <w:t xml:space="preserve"> higher than the new </w:t>
      </w:r>
      <w:r>
        <w:rPr>
          <w:b/>
        </w:rPr>
        <w:t>highest-bid</w:t>
      </w:r>
      <w:r>
        <w:t xml:space="preserve">. The bidder of this new bid becomes the </w:t>
      </w:r>
      <w:r>
        <w:rPr>
          <w:b/>
        </w:rPr>
        <w:t>leading-bidder</w:t>
      </w:r>
      <w:r>
        <w:t>.</w:t>
      </w:r>
    </w:p>
    <w:p w14:paraId="3BF08959" w14:textId="77777777" w:rsidR="00D01723" w:rsidRDefault="000301B7">
      <w:pPr>
        <w:numPr>
          <w:ilvl w:val="1"/>
          <w:numId w:val="9"/>
        </w:numPr>
      </w:pPr>
      <w:r>
        <w:rPr>
          <w:color w:val="FF0000"/>
        </w:rPr>
        <w:t xml:space="preserve">If there is a </w:t>
      </w:r>
      <w:r>
        <w:rPr>
          <w:b/>
          <w:color w:val="FF0000"/>
        </w:rPr>
        <w:t xml:space="preserve">pending </w:t>
      </w:r>
      <w:proofErr w:type="spellStart"/>
      <w:r>
        <w:rPr>
          <w:b/>
          <w:color w:val="FF0000"/>
        </w:rPr>
        <w:t>autobid</w:t>
      </w:r>
      <w:proofErr w:type="spellEnd"/>
      <w:r>
        <w:rPr>
          <w:color w:val="FF0000"/>
        </w:rPr>
        <w:t>,</w:t>
      </w:r>
    </w:p>
    <w:p w14:paraId="15D1FF97" w14:textId="77777777" w:rsidR="00D01723" w:rsidRDefault="000301B7">
      <w:pPr>
        <w:numPr>
          <w:ilvl w:val="2"/>
          <w:numId w:val="9"/>
        </w:numPr>
      </w:pPr>
      <w:r>
        <w:t xml:space="preserve">If this new bid is less than the </w:t>
      </w:r>
      <w:r>
        <w:rPr>
          <w:b/>
        </w:rPr>
        <w:t>pending-</w:t>
      </w:r>
      <w:proofErr w:type="spellStart"/>
      <w:r>
        <w:rPr>
          <w:b/>
        </w:rPr>
        <w:t>autobid</w:t>
      </w:r>
      <w:proofErr w:type="spellEnd"/>
      <w:r>
        <w:t xml:space="preserve">, the </w:t>
      </w:r>
      <w:r>
        <w:rPr>
          <w:b/>
        </w:rPr>
        <w:t>highest-bid</w:t>
      </w:r>
      <w:r>
        <w:t xml:space="preserve"> becomes one increment higher t</w:t>
      </w:r>
      <w:r>
        <w:t xml:space="preserve">han this new bid. The bidder of the </w:t>
      </w:r>
      <w:r>
        <w:rPr>
          <w:b/>
        </w:rPr>
        <w:t>pending-</w:t>
      </w:r>
      <w:proofErr w:type="spellStart"/>
      <w:r>
        <w:rPr>
          <w:b/>
        </w:rPr>
        <w:t>autobid</w:t>
      </w:r>
      <w:proofErr w:type="spellEnd"/>
      <w:r>
        <w:t xml:space="preserve"> remains the </w:t>
      </w:r>
      <w:r>
        <w:rPr>
          <w:b/>
        </w:rPr>
        <w:t>leading-bidder</w:t>
      </w:r>
      <w:r>
        <w:t>.</w:t>
      </w:r>
    </w:p>
    <w:p w14:paraId="34470711" w14:textId="77777777" w:rsidR="00D01723" w:rsidRDefault="000301B7">
      <w:pPr>
        <w:numPr>
          <w:ilvl w:val="2"/>
          <w:numId w:val="9"/>
        </w:numPr>
      </w:pPr>
      <w:r>
        <w:t xml:space="preserve">If this new bid is equal to the </w:t>
      </w:r>
      <w:r>
        <w:rPr>
          <w:b/>
        </w:rPr>
        <w:t>pending-</w:t>
      </w:r>
      <w:proofErr w:type="spellStart"/>
      <w:r>
        <w:rPr>
          <w:b/>
        </w:rPr>
        <w:t>autobid</w:t>
      </w:r>
      <w:proofErr w:type="spellEnd"/>
      <w:r>
        <w:t xml:space="preserve">, the </w:t>
      </w:r>
      <w:r>
        <w:rPr>
          <w:b/>
        </w:rPr>
        <w:t>highest-bid</w:t>
      </w:r>
      <w:r>
        <w:t xml:space="preserve"> becomes equal to the </w:t>
      </w:r>
      <w:r>
        <w:rPr>
          <w:b/>
        </w:rPr>
        <w:t>pending-</w:t>
      </w:r>
      <w:proofErr w:type="spellStart"/>
      <w:r>
        <w:rPr>
          <w:b/>
        </w:rPr>
        <w:t>autobid</w:t>
      </w:r>
      <w:proofErr w:type="spellEnd"/>
      <w:r>
        <w:t xml:space="preserve">. The bidder of the </w:t>
      </w:r>
      <w:r>
        <w:rPr>
          <w:b/>
        </w:rPr>
        <w:t>pending-</w:t>
      </w:r>
      <w:proofErr w:type="spellStart"/>
      <w:r>
        <w:rPr>
          <w:b/>
        </w:rPr>
        <w:t>autobid</w:t>
      </w:r>
      <w:proofErr w:type="spellEnd"/>
      <w:r>
        <w:t xml:space="preserve"> remains the </w:t>
      </w:r>
      <w:r>
        <w:rPr>
          <w:b/>
        </w:rPr>
        <w:t>leading-bidder</w:t>
      </w:r>
      <w:r>
        <w:t xml:space="preserve">. The </w:t>
      </w:r>
      <w:r>
        <w:rPr>
          <w:b/>
        </w:rPr>
        <w:t>pending</w:t>
      </w:r>
      <w:r>
        <w:rPr>
          <w:b/>
        </w:rPr>
        <w:t>-</w:t>
      </w:r>
      <w:proofErr w:type="spellStart"/>
      <w:r>
        <w:rPr>
          <w:b/>
        </w:rPr>
        <w:t>autobid</w:t>
      </w:r>
      <w:proofErr w:type="spellEnd"/>
      <w:r>
        <w:rPr>
          <w:b/>
        </w:rPr>
        <w:t xml:space="preserve"> </w:t>
      </w:r>
      <w:r>
        <w:t>is removed.</w:t>
      </w:r>
    </w:p>
    <w:p w14:paraId="23E6EE65" w14:textId="77777777" w:rsidR="00D01723" w:rsidRDefault="000301B7">
      <w:pPr>
        <w:numPr>
          <w:ilvl w:val="2"/>
          <w:numId w:val="9"/>
        </w:numPr>
      </w:pPr>
      <w:r>
        <w:t xml:space="preserve">If this new </w:t>
      </w:r>
      <w:r>
        <w:rPr>
          <w:b/>
        </w:rPr>
        <w:t xml:space="preserve">bid </w:t>
      </w:r>
      <w:r>
        <w:t xml:space="preserve">is greater than the </w:t>
      </w:r>
      <w:r>
        <w:rPr>
          <w:b/>
        </w:rPr>
        <w:t>pending-</w:t>
      </w:r>
      <w:proofErr w:type="spellStart"/>
      <w:r>
        <w:rPr>
          <w:b/>
        </w:rPr>
        <w:t>autobid</w:t>
      </w:r>
      <w:proofErr w:type="spellEnd"/>
      <w:r>
        <w:t xml:space="preserve">, the </w:t>
      </w:r>
      <w:r>
        <w:rPr>
          <w:b/>
        </w:rPr>
        <w:t>highest-bid</w:t>
      </w:r>
      <w:r>
        <w:t xml:space="preserve"> becomes one </w:t>
      </w:r>
      <w:r>
        <w:rPr>
          <w:b/>
        </w:rPr>
        <w:t xml:space="preserve">bidding-increment </w:t>
      </w:r>
      <w:r>
        <w:t xml:space="preserve">more than the </w:t>
      </w:r>
      <w:r>
        <w:rPr>
          <w:b/>
        </w:rPr>
        <w:t>pending-</w:t>
      </w:r>
      <w:proofErr w:type="spellStart"/>
      <w:r>
        <w:rPr>
          <w:b/>
        </w:rPr>
        <w:t>autobid</w:t>
      </w:r>
      <w:proofErr w:type="spellEnd"/>
      <w:r>
        <w:rPr>
          <w:b/>
        </w:rPr>
        <w:t xml:space="preserve">. </w:t>
      </w:r>
      <w:r>
        <w:t xml:space="preserve">The bidder of this new </w:t>
      </w:r>
      <w:r>
        <w:rPr>
          <w:b/>
        </w:rPr>
        <w:t xml:space="preserve">bid </w:t>
      </w:r>
      <w:r>
        <w:t xml:space="preserve">becomes the </w:t>
      </w:r>
      <w:r>
        <w:rPr>
          <w:b/>
        </w:rPr>
        <w:t>leading-bidder</w:t>
      </w:r>
      <w:r>
        <w:t xml:space="preserve">. If this new bid is higher than the new </w:t>
      </w:r>
      <w:r>
        <w:rPr>
          <w:b/>
        </w:rPr>
        <w:t>highest-bid</w:t>
      </w:r>
      <w:r>
        <w:t xml:space="preserve">, it becomes the </w:t>
      </w:r>
      <w:r>
        <w:rPr>
          <w:b/>
        </w:rPr>
        <w:t>pending-</w:t>
      </w:r>
      <w:proofErr w:type="spellStart"/>
      <w:r>
        <w:rPr>
          <w:b/>
        </w:rPr>
        <w:t>autobid</w:t>
      </w:r>
      <w:proofErr w:type="spellEnd"/>
      <w:r>
        <w:rPr>
          <w:b/>
        </w:rPr>
        <w:t xml:space="preserve"> </w:t>
      </w:r>
      <w:r>
        <w:t xml:space="preserve">else the </w:t>
      </w:r>
      <w:r>
        <w:rPr>
          <w:b/>
        </w:rPr>
        <w:t>pending-</w:t>
      </w:r>
      <w:proofErr w:type="spellStart"/>
      <w:r>
        <w:rPr>
          <w:b/>
        </w:rPr>
        <w:t>autobid</w:t>
      </w:r>
      <w:proofErr w:type="spellEnd"/>
      <w:r>
        <w:t xml:space="preserve"> is removed.</w:t>
      </w:r>
    </w:p>
    <w:p w14:paraId="6D545CA6" w14:textId="77777777" w:rsidR="00D01723" w:rsidRDefault="000301B7">
      <w:pPr>
        <w:numPr>
          <w:ilvl w:val="0"/>
          <w:numId w:val="9"/>
        </w:numPr>
      </w:pPr>
      <w:r>
        <w:t>END OF AUCTION</w:t>
      </w:r>
    </w:p>
    <w:p w14:paraId="587342D7" w14:textId="77777777" w:rsidR="00D01723" w:rsidRDefault="000301B7">
      <w:pPr>
        <w:numPr>
          <w:ilvl w:val="1"/>
          <w:numId w:val="9"/>
        </w:numPr>
      </w:pPr>
      <w:r>
        <w:t xml:space="preserve">The auction ends when the </w:t>
      </w:r>
      <w:r>
        <w:rPr>
          <w:b/>
        </w:rPr>
        <w:t>extended-</w:t>
      </w:r>
      <w:proofErr w:type="spellStart"/>
      <w:r>
        <w:rPr>
          <w:b/>
        </w:rPr>
        <w:t>endtime</w:t>
      </w:r>
      <w:proofErr w:type="spellEnd"/>
      <w:r>
        <w:rPr>
          <w:b/>
        </w:rPr>
        <w:t xml:space="preserve"> </w:t>
      </w:r>
      <w:r>
        <w:t>is reached</w:t>
      </w:r>
      <w:r>
        <w:rPr>
          <w:b/>
        </w:rPr>
        <w:t xml:space="preserve">. </w:t>
      </w:r>
      <w:r>
        <w:t>No bids are accepted after this time.</w:t>
      </w:r>
    </w:p>
    <w:p w14:paraId="58D819BB" w14:textId="77777777" w:rsidR="00D01723" w:rsidRDefault="000301B7">
      <w:pPr>
        <w:numPr>
          <w:ilvl w:val="1"/>
          <w:numId w:val="9"/>
        </w:numPr>
      </w:pPr>
      <w:r>
        <w:t xml:space="preserve">If a bid is placed within </w:t>
      </w:r>
      <w:r>
        <w:t xml:space="preserve">the period </w:t>
      </w:r>
      <w:r>
        <w:rPr>
          <w:b/>
        </w:rPr>
        <w:t>extended-</w:t>
      </w:r>
      <w:proofErr w:type="spellStart"/>
      <w:r>
        <w:rPr>
          <w:b/>
        </w:rPr>
        <w:t>endtime</w:t>
      </w:r>
      <w:proofErr w:type="spellEnd"/>
      <w:r>
        <w:rPr>
          <w:b/>
        </w:rPr>
        <w:t xml:space="preserve"> - trigger-duration </w:t>
      </w:r>
      <w:r>
        <w:t xml:space="preserve">(i.e. before the auction has ended), the </w:t>
      </w:r>
      <w:r>
        <w:rPr>
          <w:b/>
        </w:rPr>
        <w:t>extended-</w:t>
      </w:r>
      <w:proofErr w:type="spellStart"/>
      <w:r>
        <w:rPr>
          <w:b/>
        </w:rPr>
        <w:t>endtime</w:t>
      </w:r>
      <w:proofErr w:type="spellEnd"/>
      <w:r>
        <w:rPr>
          <w:b/>
        </w:rPr>
        <w:t xml:space="preserve"> </w:t>
      </w:r>
      <w:r>
        <w:t xml:space="preserve">is increased by the </w:t>
      </w:r>
      <w:r>
        <w:rPr>
          <w:b/>
        </w:rPr>
        <w:t xml:space="preserve">auto-extend-duration </w:t>
      </w:r>
      <w:r>
        <w:t xml:space="preserve">and the original </w:t>
      </w:r>
      <w:proofErr w:type="spellStart"/>
      <w:r>
        <w:rPr>
          <w:b/>
        </w:rPr>
        <w:t>endtime</w:t>
      </w:r>
      <w:proofErr w:type="spellEnd"/>
      <w:r>
        <w:rPr>
          <w:b/>
        </w:rPr>
        <w:t xml:space="preserve"> </w:t>
      </w:r>
      <w:r>
        <w:t xml:space="preserve">remains unaltered as a record of the user set </w:t>
      </w:r>
      <w:proofErr w:type="spellStart"/>
      <w:r>
        <w:t>endtime</w:t>
      </w:r>
      <w:proofErr w:type="spellEnd"/>
      <w:r>
        <w:t xml:space="preserve"> as at lot creation.</w:t>
      </w:r>
      <w:r>
        <w:rPr>
          <w:b/>
        </w:rPr>
        <w:t>.</w:t>
      </w:r>
      <w:r>
        <w:rPr>
          <w:b/>
        </w:rPr>
        <w:br/>
      </w:r>
    </w:p>
    <w:p w14:paraId="755FFCC9" w14:textId="77777777" w:rsidR="00D01723" w:rsidRDefault="000301B7">
      <w:pPr>
        <w:ind w:left="720"/>
      </w:pPr>
      <w:r>
        <w:t>Example:</w:t>
      </w:r>
    </w:p>
    <w:p w14:paraId="7E71B3C3" w14:textId="77777777" w:rsidR="00D01723" w:rsidRDefault="000301B7">
      <w:pPr>
        <w:ind w:left="720"/>
        <w:rPr>
          <w:b/>
        </w:rPr>
      </w:pPr>
      <w:proofErr w:type="spellStart"/>
      <w:r>
        <w:rPr>
          <w:b/>
        </w:rPr>
        <w:t>endtime</w:t>
      </w:r>
      <w:proofErr w:type="spellEnd"/>
      <w:r>
        <w:rPr>
          <w:b/>
        </w:rPr>
        <w:t xml:space="preserve"> = 10:00</w:t>
      </w:r>
    </w:p>
    <w:p w14:paraId="6B0A2CB5" w14:textId="77777777" w:rsidR="00D01723" w:rsidRDefault="000301B7">
      <w:pPr>
        <w:ind w:left="720"/>
        <w:rPr>
          <w:b/>
        </w:rPr>
      </w:pPr>
      <w:r>
        <w:rPr>
          <w:b/>
        </w:rPr>
        <w:t>extended-</w:t>
      </w:r>
      <w:proofErr w:type="spellStart"/>
      <w:r>
        <w:rPr>
          <w:b/>
        </w:rPr>
        <w:t>endtime</w:t>
      </w:r>
      <w:proofErr w:type="spellEnd"/>
      <w:r>
        <w:rPr>
          <w:b/>
        </w:rPr>
        <w:t xml:space="preserve"> = 10:00</w:t>
      </w:r>
    </w:p>
    <w:p w14:paraId="0062191D" w14:textId="77777777" w:rsidR="00D01723" w:rsidRDefault="000301B7">
      <w:pPr>
        <w:ind w:left="720"/>
        <w:rPr>
          <w:b/>
        </w:rPr>
      </w:pPr>
      <w:r>
        <w:rPr>
          <w:b/>
        </w:rPr>
        <w:t>trigger-duration = 2 minutes</w:t>
      </w:r>
    </w:p>
    <w:p w14:paraId="4E6A1CAA" w14:textId="77777777" w:rsidR="00D01723" w:rsidRDefault="000301B7">
      <w:pPr>
        <w:ind w:left="720"/>
        <w:rPr>
          <w:b/>
        </w:rPr>
      </w:pPr>
      <w:r>
        <w:rPr>
          <w:b/>
        </w:rPr>
        <w:t>auto-extend-duration = 5 minutes</w:t>
      </w:r>
    </w:p>
    <w:p w14:paraId="57DA8943" w14:textId="77777777" w:rsidR="00D01723" w:rsidRDefault="00D01723">
      <w:pPr>
        <w:ind w:left="720"/>
        <w:rPr>
          <w:b/>
        </w:rPr>
      </w:pPr>
    </w:p>
    <w:p w14:paraId="75D0BFF4" w14:textId="77777777" w:rsidR="00D01723" w:rsidRDefault="000301B7">
      <w:pPr>
        <w:ind w:left="720"/>
        <w:rPr>
          <w:b/>
        </w:rPr>
      </w:pPr>
      <w:r>
        <w:rPr>
          <w:b/>
        </w:rPr>
        <w:t xml:space="preserve">Bid </w:t>
      </w:r>
      <w:r>
        <w:t xml:space="preserve">at 9:45 (no change to </w:t>
      </w:r>
      <w:r>
        <w:rPr>
          <w:b/>
        </w:rPr>
        <w:t>extended-</w:t>
      </w:r>
      <w:proofErr w:type="spellStart"/>
      <w:r>
        <w:rPr>
          <w:b/>
        </w:rPr>
        <w:t>endtime</w:t>
      </w:r>
      <w:proofErr w:type="spellEnd"/>
      <w:r>
        <w:rPr>
          <w:b/>
        </w:rPr>
        <w:t>)</w:t>
      </w:r>
    </w:p>
    <w:p w14:paraId="6460F411" w14:textId="77777777" w:rsidR="00D01723" w:rsidRDefault="000301B7">
      <w:pPr>
        <w:ind w:left="720"/>
        <w:rPr>
          <w:b/>
        </w:rPr>
      </w:pPr>
      <w:r>
        <w:rPr>
          <w:b/>
        </w:rPr>
        <w:t xml:space="preserve">Bid </w:t>
      </w:r>
      <w:r>
        <w:t xml:space="preserve">at 9:55 (no change to </w:t>
      </w:r>
      <w:r>
        <w:rPr>
          <w:b/>
        </w:rPr>
        <w:t>extended-</w:t>
      </w:r>
      <w:proofErr w:type="spellStart"/>
      <w:r>
        <w:rPr>
          <w:b/>
        </w:rPr>
        <w:t>endtime</w:t>
      </w:r>
      <w:proofErr w:type="spellEnd"/>
      <w:r>
        <w:rPr>
          <w:b/>
        </w:rPr>
        <w:t>)</w:t>
      </w:r>
    </w:p>
    <w:p w14:paraId="768016E6" w14:textId="77777777" w:rsidR="00D01723" w:rsidRDefault="000301B7">
      <w:pPr>
        <w:ind w:left="720"/>
        <w:rPr>
          <w:b/>
        </w:rPr>
      </w:pPr>
      <w:r>
        <w:rPr>
          <w:b/>
        </w:rPr>
        <w:t xml:space="preserve">Bid </w:t>
      </w:r>
      <w:r>
        <w:t>at 9:59 (</w:t>
      </w:r>
      <w:r>
        <w:rPr>
          <w:b/>
        </w:rPr>
        <w:t>extended-</w:t>
      </w:r>
      <w:proofErr w:type="spellStart"/>
      <w:r>
        <w:rPr>
          <w:b/>
        </w:rPr>
        <w:t>endtime</w:t>
      </w:r>
      <w:proofErr w:type="spellEnd"/>
      <w:r>
        <w:rPr>
          <w:b/>
        </w:rPr>
        <w:t>)</w:t>
      </w:r>
    </w:p>
    <w:p w14:paraId="2AFB76E2" w14:textId="77777777" w:rsidR="00D01723" w:rsidRDefault="00D01723"/>
    <w:p w14:paraId="0C0C835D" w14:textId="77777777" w:rsidR="00D01723" w:rsidRDefault="00D01723">
      <w:pPr>
        <w:pStyle w:val="Heading3"/>
        <w:spacing w:after="160" w:line="259" w:lineRule="auto"/>
      </w:pPr>
      <w:bookmarkStart w:id="101" w:name="_kmijkx67uhr2" w:colFirst="0" w:colLast="0"/>
      <w:bookmarkEnd w:id="101"/>
    </w:p>
    <w:p w14:paraId="5718304B" w14:textId="77777777" w:rsidR="00D01723" w:rsidRDefault="000301B7">
      <w:pPr>
        <w:pStyle w:val="Heading2"/>
        <w:spacing w:after="160" w:line="259" w:lineRule="auto"/>
      </w:pPr>
      <w:bookmarkStart w:id="102" w:name="_q1r59461lso4" w:colFirst="0" w:colLast="0"/>
      <w:bookmarkEnd w:id="102"/>
      <w:r>
        <w:t xml:space="preserve">Non-functional requirements </w:t>
      </w:r>
    </w:p>
    <w:p w14:paraId="56019F36" w14:textId="77777777" w:rsidR="00D01723" w:rsidRDefault="000301B7">
      <w:r>
        <w:t>Th</w:t>
      </w:r>
      <w:r>
        <w:t>e following bullet point list is of the non-functional requirements and, for clarity, also re-iterates some of the above bidding logic:</w:t>
      </w:r>
    </w:p>
    <w:p w14:paraId="1745BF06" w14:textId="77777777" w:rsidR="00D01723" w:rsidRDefault="00D01723"/>
    <w:p w14:paraId="69BE0BF0"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A bid, once it was placed, cannot be cancelled.</w:t>
      </w:r>
    </w:p>
    <w:p w14:paraId="3ADCF052"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A creator of a lot cannot bid on their own lot.</w:t>
      </w:r>
    </w:p>
    <w:p w14:paraId="48FC567A"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A bid, once successful,  cannot be retracted.</w:t>
      </w:r>
    </w:p>
    <w:p w14:paraId="138E5440"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When a bidder bids for an amount higher than 1 bidding-increment + current leading-bid, their bid-amount automatically becomes the pending-</w:t>
      </w:r>
      <w:proofErr w:type="spellStart"/>
      <w:r>
        <w:rPr>
          <w:rFonts w:ascii="Calibri" w:eastAsia="Calibri" w:hAnsi="Calibri" w:cs="Calibri"/>
        </w:rPr>
        <w:t>autobid</w:t>
      </w:r>
      <w:proofErr w:type="spellEnd"/>
      <w:r>
        <w:rPr>
          <w:rFonts w:ascii="Calibri" w:eastAsia="Calibri" w:hAnsi="Calibri" w:cs="Calibri"/>
        </w:rPr>
        <w:t xml:space="preserve">. </w:t>
      </w:r>
    </w:p>
    <w:p w14:paraId="5642CB21"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A bidder cann</w:t>
      </w:r>
      <w:r>
        <w:rPr>
          <w:rFonts w:ascii="Calibri" w:eastAsia="Calibri" w:hAnsi="Calibri" w:cs="Calibri"/>
        </w:rPr>
        <w:t xml:space="preserve">ot bid again against themselves unless they have an </w:t>
      </w:r>
      <w:proofErr w:type="spellStart"/>
      <w:r>
        <w:rPr>
          <w:rFonts w:ascii="Calibri" w:eastAsia="Calibri" w:hAnsi="Calibri" w:cs="Calibri"/>
        </w:rPr>
        <w:t>autobid</w:t>
      </w:r>
      <w:proofErr w:type="spellEnd"/>
      <w:r>
        <w:rPr>
          <w:rFonts w:ascii="Calibri" w:eastAsia="Calibri" w:hAnsi="Calibri" w:cs="Calibri"/>
        </w:rPr>
        <w:t xml:space="preserve"> active and this second bid is higher than the </w:t>
      </w:r>
      <w:proofErr w:type="spellStart"/>
      <w:r>
        <w:rPr>
          <w:rFonts w:ascii="Calibri" w:eastAsia="Calibri" w:hAnsi="Calibri" w:cs="Calibri"/>
        </w:rPr>
        <w:t>autobid</w:t>
      </w:r>
      <w:proofErr w:type="spellEnd"/>
      <w:r>
        <w:rPr>
          <w:rFonts w:ascii="Calibri" w:eastAsia="Calibri" w:hAnsi="Calibri" w:cs="Calibri"/>
        </w:rPr>
        <w:t>. E.g.</w:t>
      </w:r>
    </w:p>
    <w:p w14:paraId="5B778D73" w14:textId="77777777" w:rsidR="00D01723" w:rsidRDefault="000301B7">
      <w:pPr>
        <w:numPr>
          <w:ilvl w:val="1"/>
          <w:numId w:val="3"/>
        </w:numPr>
        <w:spacing w:line="259" w:lineRule="auto"/>
        <w:ind w:left="1417" w:hanging="420"/>
        <w:rPr>
          <w:rFonts w:ascii="Calibri" w:eastAsia="Calibri" w:hAnsi="Calibri" w:cs="Calibri"/>
        </w:rPr>
      </w:pPr>
      <w:r>
        <w:rPr>
          <w:rFonts w:ascii="Calibri" w:eastAsia="Calibri" w:hAnsi="Calibri" w:cs="Calibri"/>
        </w:rPr>
        <w:t>If their second bid is lower than their previous (current highest-bid) one, it is refused.</w:t>
      </w:r>
    </w:p>
    <w:p w14:paraId="147A542A" w14:textId="77777777" w:rsidR="00D01723" w:rsidRDefault="000301B7">
      <w:pPr>
        <w:numPr>
          <w:ilvl w:val="1"/>
          <w:numId w:val="3"/>
        </w:numPr>
        <w:spacing w:line="259" w:lineRule="auto"/>
        <w:ind w:left="1417" w:hanging="420"/>
        <w:rPr>
          <w:rFonts w:ascii="Calibri" w:eastAsia="Calibri" w:hAnsi="Calibri" w:cs="Calibri"/>
        </w:rPr>
      </w:pPr>
      <w:r>
        <w:rPr>
          <w:rFonts w:ascii="Calibri" w:eastAsia="Calibri" w:hAnsi="Calibri" w:cs="Calibri"/>
        </w:rPr>
        <w:t>If their second bid is higher than their prev</w:t>
      </w:r>
      <w:r>
        <w:rPr>
          <w:rFonts w:ascii="Calibri" w:eastAsia="Calibri" w:hAnsi="Calibri" w:cs="Calibri"/>
        </w:rPr>
        <w:t xml:space="preserve">ious one but they have an auto bid active and their second bid is lower than the </w:t>
      </w:r>
      <w:proofErr w:type="spellStart"/>
      <w:r>
        <w:rPr>
          <w:rFonts w:ascii="Calibri" w:eastAsia="Calibri" w:hAnsi="Calibri" w:cs="Calibri"/>
        </w:rPr>
        <w:t>autobid</w:t>
      </w:r>
      <w:proofErr w:type="spellEnd"/>
      <w:r>
        <w:rPr>
          <w:rFonts w:ascii="Calibri" w:eastAsia="Calibri" w:hAnsi="Calibri" w:cs="Calibri"/>
        </w:rPr>
        <w:t>, they’re told that they’re already in the lead.</w:t>
      </w:r>
    </w:p>
    <w:p w14:paraId="33FB8B80" w14:textId="77777777" w:rsidR="00D01723" w:rsidRDefault="000301B7">
      <w:pPr>
        <w:numPr>
          <w:ilvl w:val="1"/>
          <w:numId w:val="3"/>
        </w:numPr>
        <w:spacing w:line="259" w:lineRule="auto"/>
        <w:ind w:left="1417" w:hanging="420"/>
        <w:rPr>
          <w:rFonts w:ascii="Calibri" w:eastAsia="Calibri" w:hAnsi="Calibri" w:cs="Calibri"/>
        </w:rPr>
      </w:pPr>
      <w:r>
        <w:rPr>
          <w:rFonts w:ascii="Calibri" w:eastAsia="Calibri" w:hAnsi="Calibri" w:cs="Calibri"/>
        </w:rPr>
        <w:t xml:space="preserve">If their second bid is higher than their active </w:t>
      </w:r>
      <w:proofErr w:type="spellStart"/>
      <w:r>
        <w:rPr>
          <w:rFonts w:ascii="Calibri" w:eastAsia="Calibri" w:hAnsi="Calibri" w:cs="Calibri"/>
        </w:rPr>
        <w:t>autobid</w:t>
      </w:r>
      <w:proofErr w:type="spellEnd"/>
      <w:r>
        <w:rPr>
          <w:rFonts w:ascii="Calibri" w:eastAsia="Calibri" w:hAnsi="Calibri" w:cs="Calibri"/>
        </w:rPr>
        <w:t xml:space="preserve">, the </w:t>
      </w:r>
      <w:proofErr w:type="spellStart"/>
      <w:r>
        <w:rPr>
          <w:rFonts w:ascii="Calibri" w:eastAsia="Calibri" w:hAnsi="Calibri" w:cs="Calibri"/>
        </w:rPr>
        <w:t>autobid</w:t>
      </w:r>
      <w:proofErr w:type="spellEnd"/>
      <w:r>
        <w:rPr>
          <w:rFonts w:ascii="Calibri" w:eastAsia="Calibri" w:hAnsi="Calibri" w:cs="Calibri"/>
        </w:rPr>
        <w:t xml:space="preserve"> is increased.</w:t>
      </w:r>
    </w:p>
    <w:p w14:paraId="542388D6"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When a bidder bids for an amount equ</w:t>
      </w:r>
      <w:r>
        <w:rPr>
          <w:rFonts w:ascii="Calibri" w:eastAsia="Calibri" w:hAnsi="Calibri" w:cs="Calibri"/>
        </w:rPr>
        <w:t>al to the existing pending-</w:t>
      </w:r>
      <w:proofErr w:type="spellStart"/>
      <w:r>
        <w:rPr>
          <w:rFonts w:ascii="Calibri" w:eastAsia="Calibri" w:hAnsi="Calibri" w:cs="Calibri"/>
        </w:rPr>
        <w:t>autobid</w:t>
      </w:r>
      <w:proofErr w:type="spellEnd"/>
      <w:r>
        <w:rPr>
          <w:rFonts w:ascii="Calibri" w:eastAsia="Calibri" w:hAnsi="Calibri" w:cs="Calibri"/>
        </w:rPr>
        <w:t xml:space="preserve">, the previous bidder remains the leading-bidder (though their </w:t>
      </w:r>
      <w:proofErr w:type="spellStart"/>
      <w:r>
        <w:rPr>
          <w:rFonts w:ascii="Calibri" w:eastAsia="Calibri" w:hAnsi="Calibri" w:cs="Calibri"/>
        </w:rPr>
        <w:t>autobid</w:t>
      </w:r>
      <w:proofErr w:type="spellEnd"/>
      <w:r>
        <w:rPr>
          <w:rFonts w:ascii="Calibri" w:eastAsia="Calibri" w:hAnsi="Calibri" w:cs="Calibri"/>
        </w:rPr>
        <w:t xml:space="preserve"> is removed).</w:t>
      </w:r>
    </w:p>
    <w:p w14:paraId="724563B0"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When a bidder bids for an amount less than the existing pending-</w:t>
      </w:r>
      <w:proofErr w:type="spellStart"/>
      <w:r>
        <w:rPr>
          <w:rFonts w:ascii="Calibri" w:eastAsia="Calibri" w:hAnsi="Calibri" w:cs="Calibri"/>
        </w:rPr>
        <w:t>autobid</w:t>
      </w:r>
      <w:proofErr w:type="spellEnd"/>
      <w:r>
        <w:rPr>
          <w:rFonts w:ascii="Calibri" w:eastAsia="Calibri" w:hAnsi="Calibri" w:cs="Calibri"/>
        </w:rPr>
        <w:t>, the highest-bid is set to current highest-bid + new bid + 1 biddi</w:t>
      </w:r>
      <w:r>
        <w:rPr>
          <w:rFonts w:ascii="Calibri" w:eastAsia="Calibri" w:hAnsi="Calibri" w:cs="Calibri"/>
        </w:rPr>
        <w:t>ng-increment.</w:t>
      </w:r>
    </w:p>
    <w:p w14:paraId="6B0E50FE"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 xml:space="preserve">When a bidder bids for an amount more than the pending </w:t>
      </w:r>
      <w:proofErr w:type="spellStart"/>
      <w:r>
        <w:rPr>
          <w:rFonts w:ascii="Calibri" w:eastAsia="Calibri" w:hAnsi="Calibri" w:cs="Calibri"/>
        </w:rPr>
        <w:t>autobid</w:t>
      </w:r>
      <w:proofErr w:type="spellEnd"/>
      <w:r>
        <w:rPr>
          <w:rFonts w:ascii="Calibri" w:eastAsia="Calibri" w:hAnsi="Calibri" w:cs="Calibri"/>
        </w:rPr>
        <w:t>, the highest-bid changes to current pending-</w:t>
      </w:r>
      <w:proofErr w:type="spellStart"/>
      <w:r>
        <w:rPr>
          <w:rFonts w:ascii="Calibri" w:eastAsia="Calibri" w:hAnsi="Calibri" w:cs="Calibri"/>
        </w:rPr>
        <w:t>autobid</w:t>
      </w:r>
      <w:proofErr w:type="spellEnd"/>
      <w:r>
        <w:rPr>
          <w:rFonts w:ascii="Calibri" w:eastAsia="Calibri" w:hAnsi="Calibri" w:cs="Calibri"/>
        </w:rPr>
        <w:t xml:space="preserve"> + one bidding-increment and their bid becomes the  pending-auto bid, if it is more than the new highest-bid</w:t>
      </w:r>
    </w:p>
    <w:p w14:paraId="1F461C6F"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If it’s not the fir</w:t>
      </w:r>
      <w:r>
        <w:rPr>
          <w:rFonts w:ascii="Calibri" w:eastAsia="Calibri" w:hAnsi="Calibri" w:cs="Calibri"/>
        </w:rPr>
        <w:t>st bid, a bidder must enter an amount equal or higher to the  bidding-increment + current leading-bid</w:t>
      </w:r>
    </w:p>
    <w:p w14:paraId="5FBD810D"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If it  is the first bid</w:t>
      </w:r>
    </w:p>
    <w:p w14:paraId="040CA871" w14:textId="77777777" w:rsidR="00D01723" w:rsidRDefault="000301B7">
      <w:pPr>
        <w:numPr>
          <w:ilvl w:val="1"/>
          <w:numId w:val="3"/>
        </w:numPr>
        <w:spacing w:line="259" w:lineRule="auto"/>
        <w:ind w:left="1275" w:hanging="420"/>
        <w:rPr>
          <w:rFonts w:ascii="Calibri" w:eastAsia="Calibri" w:hAnsi="Calibri" w:cs="Calibri"/>
        </w:rPr>
      </w:pPr>
      <w:r>
        <w:rPr>
          <w:rFonts w:ascii="Calibri" w:eastAsia="Calibri" w:hAnsi="Calibri" w:cs="Calibri"/>
        </w:rPr>
        <w:t>If there is a starting-price, a bidder must enter an amount equal or higher to the  starting-price</w:t>
      </w:r>
    </w:p>
    <w:p w14:paraId="74A6ACEC" w14:textId="77777777" w:rsidR="00D01723" w:rsidRDefault="000301B7">
      <w:pPr>
        <w:numPr>
          <w:ilvl w:val="1"/>
          <w:numId w:val="3"/>
        </w:numPr>
        <w:spacing w:line="259" w:lineRule="auto"/>
        <w:ind w:left="1275" w:hanging="420"/>
        <w:rPr>
          <w:rFonts w:ascii="Calibri" w:eastAsia="Calibri" w:hAnsi="Calibri" w:cs="Calibri"/>
        </w:rPr>
      </w:pPr>
      <w:r>
        <w:rPr>
          <w:rFonts w:ascii="Calibri" w:eastAsia="Calibri" w:hAnsi="Calibri" w:cs="Calibri"/>
        </w:rPr>
        <w:t xml:space="preserve">If there is no starting-price, </w:t>
      </w:r>
      <w:r>
        <w:rPr>
          <w:rFonts w:ascii="Calibri" w:eastAsia="Calibri" w:hAnsi="Calibri" w:cs="Calibri"/>
        </w:rPr>
        <w:t>a bidder must enter an amount equal or higher to the  bidding-increment</w:t>
      </w:r>
    </w:p>
    <w:p w14:paraId="3944CA94" w14:textId="77777777" w:rsidR="00D01723" w:rsidRDefault="000301B7">
      <w:pPr>
        <w:numPr>
          <w:ilvl w:val="0"/>
          <w:numId w:val="3"/>
        </w:numPr>
        <w:spacing w:line="259" w:lineRule="auto"/>
        <w:ind w:left="708" w:hanging="420"/>
        <w:rPr>
          <w:rFonts w:ascii="Calibri" w:eastAsia="Calibri" w:hAnsi="Calibri" w:cs="Calibri"/>
        </w:rPr>
      </w:pPr>
      <w:r>
        <w:rPr>
          <w:rFonts w:ascii="Calibri" w:eastAsia="Calibri" w:hAnsi="Calibri" w:cs="Calibri"/>
        </w:rPr>
        <w:t xml:space="preserve">if the </w:t>
      </w:r>
      <w:proofErr w:type="spellStart"/>
      <w:r>
        <w:rPr>
          <w:rFonts w:ascii="Calibri" w:eastAsia="Calibri" w:hAnsi="Calibri" w:cs="Calibri"/>
        </w:rPr>
        <w:t>endtime</w:t>
      </w:r>
      <w:proofErr w:type="spellEnd"/>
      <w:r>
        <w:rPr>
          <w:rFonts w:ascii="Calibri" w:eastAsia="Calibri" w:hAnsi="Calibri" w:cs="Calibri"/>
        </w:rPr>
        <w:t xml:space="preserve"> of a lot is reached and the leading-bidder is still below the reserve-price, they don’t win the lot</w:t>
      </w:r>
    </w:p>
    <w:p w14:paraId="1F1C5886" w14:textId="77777777" w:rsidR="00D01723" w:rsidRDefault="000301B7">
      <w:pPr>
        <w:numPr>
          <w:ilvl w:val="0"/>
          <w:numId w:val="3"/>
        </w:numPr>
        <w:spacing w:after="160" w:line="259" w:lineRule="auto"/>
        <w:ind w:left="708" w:hanging="420"/>
        <w:rPr>
          <w:rFonts w:ascii="Calibri" w:eastAsia="Calibri" w:hAnsi="Calibri" w:cs="Calibri"/>
        </w:rPr>
        <w:sectPr w:rsidR="00D01723">
          <w:pgSz w:w="11909" w:h="16834"/>
          <w:pgMar w:top="1440" w:right="1440" w:bottom="1440" w:left="1440" w:header="720" w:footer="720" w:gutter="0"/>
          <w:cols w:space="720"/>
        </w:sectPr>
      </w:pPr>
      <w:r>
        <w:rPr>
          <w:rFonts w:ascii="Calibri" w:eastAsia="Calibri" w:hAnsi="Calibri" w:cs="Calibri"/>
        </w:rPr>
        <w:t>Winning bidder earns item just by the next bidding-increment after the second highest-bid regardless of their pending-</w:t>
      </w:r>
      <w:proofErr w:type="spellStart"/>
      <w:r>
        <w:rPr>
          <w:rFonts w:ascii="Calibri" w:eastAsia="Calibri" w:hAnsi="Calibri" w:cs="Calibri"/>
        </w:rPr>
        <w:t>autobid</w:t>
      </w:r>
      <w:proofErr w:type="spellEnd"/>
      <w:r>
        <w:rPr>
          <w:rFonts w:ascii="Calibri" w:eastAsia="Calibri" w:hAnsi="Calibri" w:cs="Calibri"/>
        </w:rPr>
        <w:t xml:space="preserve"> amount</w:t>
      </w:r>
    </w:p>
    <w:p w14:paraId="1D7CCE78" w14:textId="77777777" w:rsidR="00D01723" w:rsidRDefault="000301B7">
      <w:pPr>
        <w:pStyle w:val="Heading2"/>
      </w:pPr>
      <w:bookmarkStart w:id="103" w:name="_3mglgy4cgfdt" w:colFirst="0" w:colLast="0"/>
      <w:bookmarkEnd w:id="103"/>
      <w:r>
        <w:lastRenderedPageBreak/>
        <w:t>Dec</w:t>
      </w:r>
      <w:r>
        <w:t>ision Table (with time extension logic not included)</w:t>
      </w:r>
    </w:p>
    <w:p w14:paraId="58099780" w14:textId="77777777" w:rsidR="00D01723" w:rsidRDefault="000301B7">
      <w:bookmarkStart w:id="104" w:name="gc6u5rqrwp3p" w:colFirst="0" w:colLast="0"/>
      <w:bookmarkStart w:id="105" w:name="xjm4f7663q52" w:colFirst="0" w:colLast="0"/>
      <w:bookmarkEnd w:id="104"/>
      <w:bookmarkEnd w:id="105"/>
      <w:r>
        <w:t xml:space="preserve">The decision table is a </w:t>
      </w:r>
      <w:proofErr w:type="spellStart"/>
      <w:r>
        <w:t>well established</w:t>
      </w:r>
      <w:proofErr w:type="spellEnd"/>
      <w:r>
        <w:t xml:space="preserve"> technique (</w:t>
      </w:r>
      <w:proofErr w:type="spellStart"/>
      <w:r>
        <w:t>Gane</w:t>
      </w:r>
      <w:proofErr w:type="spellEnd"/>
      <w:r>
        <w:t xml:space="preserve"> &amp; </w:t>
      </w:r>
      <w:proofErr w:type="spellStart"/>
      <w:r>
        <w:t>Sarson</w:t>
      </w:r>
      <w:proofErr w:type="spellEnd"/>
      <w:r>
        <w:t>, 1979, 82-83)</w:t>
      </w:r>
      <w:hyperlink w:anchor="u1i76xrffvp">
        <w:r>
          <w:rPr>
            <w:color w:val="1155CC"/>
            <w:u w:val="single"/>
            <w:vertAlign w:val="superscript"/>
          </w:rPr>
          <w:t>40</w:t>
        </w:r>
      </w:hyperlink>
      <w:r>
        <w:t xml:space="preserve"> for recording complex business logic.</w:t>
      </w:r>
    </w:p>
    <w:tbl>
      <w:tblPr>
        <w:tblStyle w:val="a0"/>
        <w:tblW w:w="13074" w:type="dxa"/>
        <w:tblBorders>
          <w:top w:val="nil"/>
          <w:left w:val="nil"/>
          <w:bottom w:val="nil"/>
          <w:right w:val="nil"/>
          <w:insideH w:val="nil"/>
          <w:insideV w:val="nil"/>
        </w:tblBorders>
        <w:tblLayout w:type="fixed"/>
        <w:tblLook w:val="0600" w:firstRow="0" w:lastRow="0" w:firstColumn="0" w:lastColumn="0" w:noHBand="1" w:noVBand="1"/>
      </w:tblPr>
      <w:tblGrid>
        <w:gridCol w:w="693"/>
        <w:gridCol w:w="2597"/>
        <w:gridCol w:w="534"/>
        <w:gridCol w:w="533"/>
        <w:gridCol w:w="533"/>
        <w:gridCol w:w="1010"/>
        <w:gridCol w:w="461"/>
        <w:gridCol w:w="605"/>
        <w:gridCol w:w="446"/>
        <w:gridCol w:w="518"/>
        <w:gridCol w:w="374"/>
        <w:gridCol w:w="547"/>
        <w:gridCol w:w="475"/>
        <w:gridCol w:w="808"/>
        <w:gridCol w:w="446"/>
        <w:gridCol w:w="779"/>
        <w:gridCol w:w="750"/>
        <w:gridCol w:w="418"/>
        <w:gridCol w:w="547"/>
      </w:tblGrid>
      <w:tr w:rsidR="00D01723" w14:paraId="6334187C" w14:textId="77777777">
        <w:trPr>
          <w:trHeight w:val="31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05F567" w14:textId="77777777" w:rsidR="00D01723" w:rsidRDefault="00D01723">
            <w:pPr>
              <w:rPr>
                <w:sz w:val="20"/>
                <w:szCs w:val="20"/>
              </w:rPr>
            </w:pP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6A4131D" w14:textId="77777777" w:rsidR="00D01723" w:rsidRDefault="000301B7">
            <w:pPr>
              <w:jc w:val="right"/>
              <w:rPr>
                <w:sz w:val="20"/>
                <w:szCs w:val="20"/>
              </w:rPr>
            </w:pPr>
            <w:r>
              <w:rPr>
                <w:b/>
                <w:sz w:val="14"/>
                <w:szCs w:val="14"/>
              </w:rPr>
              <w:t>Rule:</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7DF6D6" w14:textId="77777777" w:rsidR="00D01723" w:rsidRDefault="000301B7">
            <w:pPr>
              <w:jc w:val="center"/>
              <w:rPr>
                <w:sz w:val="20"/>
                <w:szCs w:val="20"/>
              </w:rPr>
            </w:pPr>
            <w:r>
              <w:rPr>
                <w:b/>
                <w:sz w:val="14"/>
                <w:szCs w:val="14"/>
              </w:rPr>
              <w:t>R0</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E733C2C" w14:textId="77777777" w:rsidR="00D01723" w:rsidRDefault="000301B7">
            <w:pPr>
              <w:jc w:val="center"/>
              <w:rPr>
                <w:sz w:val="20"/>
                <w:szCs w:val="20"/>
              </w:rPr>
            </w:pPr>
            <w:r>
              <w:rPr>
                <w:b/>
                <w:sz w:val="14"/>
                <w:szCs w:val="14"/>
              </w:rPr>
              <w:t>R1</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D821F2" w14:textId="77777777" w:rsidR="00D01723" w:rsidRDefault="000301B7">
            <w:pPr>
              <w:jc w:val="center"/>
              <w:rPr>
                <w:sz w:val="20"/>
                <w:szCs w:val="20"/>
              </w:rPr>
            </w:pPr>
            <w:r>
              <w:rPr>
                <w:b/>
                <w:sz w:val="14"/>
                <w:szCs w:val="14"/>
              </w:rPr>
              <w:t>R2</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F9B496E" w14:textId="77777777" w:rsidR="00D01723" w:rsidRDefault="000301B7">
            <w:pPr>
              <w:jc w:val="center"/>
              <w:rPr>
                <w:sz w:val="20"/>
                <w:szCs w:val="20"/>
              </w:rPr>
            </w:pPr>
            <w:r>
              <w:rPr>
                <w:b/>
                <w:sz w:val="14"/>
                <w:szCs w:val="14"/>
              </w:rPr>
              <w:t>R3</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5CFF5E" w14:textId="77777777" w:rsidR="00D01723" w:rsidRDefault="000301B7">
            <w:pPr>
              <w:jc w:val="center"/>
              <w:rPr>
                <w:sz w:val="20"/>
                <w:szCs w:val="20"/>
              </w:rPr>
            </w:pPr>
            <w:r>
              <w:rPr>
                <w:b/>
                <w:sz w:val="14"/>
                <w:szCs w:val="14"/>
              </w:rPr>
              <w:t>R4</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1BD7D1C" w14:textId="77777777" w:rsidR="00D01723" w:rsidRDefault="000301B7">
            <w:pPr>
              <w:jc w:val="center"/>
              <w:rPr>
                <w:sz w:val="20"/>
                <w:szCs w:val="20"/>
              </w:rPr>
            </w:pPr>
            <w:r>
              <w:rPr>
                <w:b/>
                <w:sz w:val="14"/>
                <w:szCs w:val="14"/>
              </w:rPr>
              <w:t>R5</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7D756B57" w14:textId="77777777" w:rsidR="00D01723" w:rsidRDefault="000301B7">
            <w:pPr>
              <w:jc w:val="center"/>
              <w:rPr>
                <w:sz w:val="20"/>
                <w:szCs w:val="20"/>
              </w:rPr>
            </w:pPr>
            <w:r>
              <w:rPr>
                <w:b/>
                <w:sz w:val="14"/>
                <w:szCs w:val="14"/>
              </w:rPr>
              <w:t>R6</w:t>
            </w: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1CA3F672" w14:textId="77777777" w:rsidR="00D01723" w:rsidRDefault="000301B7">
            <w:pPr>
              <w:jc w:val="center"/>
              <w:rPr>
                <w:sz w:val="20"/>
                <w:szCs w:val="20"/>
              </w:rPr>
            </w:pPr>
            <w:r>
              <w:rPr>
                <w:b/>
                <w:sz w:val="14"/>
                <w:szCs w:val="14"/>
              </w:rPr>
              <w:t>R7</w:t>
            </w: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59324768" w14:textId="77777777" w:rsidR="00D01723" w:rsidRDefault="000301B7">
            <w:pPr>
              <w:jc w:val="center"/>
              <w:rPr>
                <w:sz w:val="20"/>
                <w:szCs w:val="20"/>
              </w:rPr>
            </w:pPr>
            <w:r>
              <w:rPr>
                <w:b/>
                <w:sz w:val="14"/>
                <w:szCs w:val="14"/>
              </w:rPr>
              <w:t>R8</w:t>
            </w: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78EA525F" w14:textId="77777777" w:rsidR="00D01723" w:rsidRDefault="000301B7">
            <w:pPr>
              <w:jc w:val="center"/>
              <w:rPr>
                <w:sz w:val="20"/>
                <w:szCs w:val="20"/>
              </w:rPr>
            </w:pPr>
            <w:r>
              <w:rPr>
                <w:b/>
                <w:sz w:val="14"/>
                <w:szCs w:val="14"/>
              </w:rPr>
              <w:t>R9</w:t>
            </w: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5066EE70" w14:textId="77777777" w:rsidR="00D01723" w:rsidRDefault="000301B7">
            <w:pPr>
              <w:jc w:val="center"/>
              <w:rPr>
                <w:sz w:val="20"/>
                <w:szCs w:val="20"/>
              </w:rPr>
            </w:pPr>
            <w:r>
              <w:rPr>
                <w:b/>
                <w:sz w:val="14"/>
                <w:szCs w:val="14"/>
              </w:rPr>
              <w:t>R10</w:t>
            </w: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17D61622" w14:textId="77777777" w:rsidR="00D01723" w:rsidRDefault="000301B7">
            <w:pPr>
              <w:jc w:val="center"/>
              <w:rPr>
                <w:sz w:val="20"/>
                <w:szCs w:val="20"/>
              </w:rPr>
            </w:pPr>
            <w:r>
              <w:rPr>
                <w:b/>
                <w:sz w:val="14"/>
                <w:szCs w:val="14"/>
              </w:rPr>
              <w:t>R11</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B1BC8DB" w14:textId="77777777" w:rsidR="00D01723" w:rsidRDefault="000301B7">
            <w:pPr>
              <w:jc w:val="center"/>
              <w:rPr>
                <w:sz w:val="20"/>
                <w:szCs w:val="20"/>
              </w:rPr>
            </w:pPr>
            <w:r>
              <w:rPr>
                <w:b/>
                <w:sz w:val="14"/>
                <w:szCs w:val="14"/>
              </w:rPr>
              <w:t>R12</w:t>
            </w: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43F53D5E" w14:textId="77777777" w:rsidR="00D01723" w:rsidRDefault="000301B7">
            <w:pPr>
              <w:jc w:val="center"/>
              <w:rPr>
                <w:sz w:val="20"/>
                <w:szCs w:val="20"/>
              </w:rPr>
            </w:pPr>
            <w:r>
              <w:rPr>
                <w:b/>
                <w:sz w:val="14"/>
                <w:szCs w:val="14"/>
              </w:rPr>
              <w:t>R13</w:t>
            </w:r>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324027C0" w14:textId="77777777" w:rsidR="00D01723" w:rsidRDefault="000301B7">
            <w:pPr>
              <w:jc w:val="center"/>
              <w:rPr>
                <w:sz w:val="20"/>
                <w:szCs w:val="20"/>
              </w:rPr>
            </w:pPr>
            <w:r>
              <w:rPr>
                <w:b/>
                <w:sz w:val="14"/>
                <w:szCs w:val="14"/>
              </w:rPr>
              <w:t>R14</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6241BA1A" w14:textId="77777777" w:rsidR="00D01723" w:rsidRDefault="000301B7">
            <w:pPr>
              <w:jc w:val="center"/>
              <w:rPr>
                <w:sz w:val="20"/>
                <w:szCs w:val="20"/>
              </w:rPr>
            </w:pPr>
            <w:r>
              <w:rPr>
                <w:b/>
                <w:sz w:val="14"/>
                <w:szCs w:val="14"/>
              </w:rPr>
              <w:t>R15</w:t>
            </w: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E8D70FB" w14:textId="77777777" w:rsidR="00D01723" w:rsidRDefault="000301B7">
            <w:pPr>
              <w:jc w:val="center"/>
              <w:rPr>
                <w:sz w:val="20"/>
                <w:szCs w:val="20"/>
              </w:rPr>
            </w:pPr>
            <w:r>
              <w:rPr>
                <w:b/>
                <w:sz w:val="14"/>
                <w:szCs w:val="14"/>
              </w:rPr>
              <w:t>R16</w:t>
            </w:r>
          </w:p>
        </w:tc>
      </w:tr>
      <w:tr w:rsidR="00D01723" w14:paraId="794C2B4F"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09C3BF0" w14:textId="77777777" w:rsidR="00D01723" w:rsidRDefault="000301B7">
            <w:pPr>
              <w:rPr>
                <w:sz w:val="20"/>
                <w:szCs w:val="20"/>
              </w:rPr>
            </w:pPr>
            <w:r>
              <w:rPr>
                <w:sz w:val="14"/>
                <w:szCs w:val="14"/>
              </w:rPr>
              <w:t>C1</w:t>
            </w: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4B45FCB" w14:textId="77777777" w:rsidR="00D01723" w:rsidRDefault="000301B7">
            <w:pPr>
              <w:rPr>
                <w:sz w:val="14"/>
                <w:szCs w:val="14"/>
              </w:rPr>
            </w:pPr>
            <w:r>
              <w:rPr>
                <w:sz w:val="14"/>
                <w:szCs w:val="14"/>
              </w:rPr>
              <w:t>First bid (Y-yes, N - No)</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6CBE761" w14:textId="77777777" w:rsidR="00D01723" w:rsidRDefault="000301B7">
            <w:pPr>
              <w:jc w:val="center"/>
              <w:rPr>
                <w:sz w:val="20"/>
                <w:szCs w:val="20"/>
              </w:rPr>
            </w:pPr>
            <w:r>
              <w:rPr>
                <w:sz w:val="14"/>
                <w:szCs w:val="14"/>
              </w:rPr>
              <w:t>Y</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7785F04" w14:textId="77777777" w:rsidR="00D01723" w:rsidRDefault="000301B7">
            <w:pPr>
              <w:jc w:val="center"/>
              <w:rPr>
                <w:sz w:val="20"/>
                <w:szCs w:val="20"/>
              </w:rPr>
            </w:pPr>
            <w:r>
              <w:rPr>
                <w:sz w:val="14"/>
                <w:szCs w:val="14"/>
              </w:rPr>
              <w:t>Y</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FE1C9C9" w14:textId="77777777" w:rsidR="00D01723" w:rsidRDefault="000301B7">
            <w:pPr>
              <w:jc w:val="center"/>
              <w:rPr>
                <w:sz w:val="20"/>
                <w:szCs w:val="20"/>
              </w:rPr>
            </w:pPr>
            <w:r>
              <w:rPr>
                <w:sz w:val="14"/>
                <w:szCs w:val="14"/>
              </w:rPr>
              <w:t>Y</w:t>
            </w: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406F9BE" w14:textId="77777777" w:rsidR="00D01723" w:rsidRDefault="000301B7">
            <w:pPr>
              <w:jc w:val="center"/>
              <w:rPr>
                <w:sz w:val="20"/>
                <w:szCs w:val="20"/>
              </w:rPr>
            </w:pPr>
            <w:r>
              <w:rPr>
                <w:sz w:val="14"/>
                <w:szCs w:val="14"/>
              </w:rPr>
              <w:t>N</w:t>
            </w: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AA799B6" w14:textId="77777777" w:rsidR="00D01723" w:rsidRDefault="000301B7">
            <w:pPr>
              <w:jc w:val="center"/>
              <w:rPr>
                <w:sz w:val="20"/>
                <w:szCs w:val="20"/>
              </w:rPr>
            </w:pPr>
            <w:r>
              <w:rPr>
                <w:sz w:val="14"/>
                <w:szCs w:val="14"/>
              </w:rPr>
              <w:t>N</w:t>
            </w: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AC08AA0" w14:textId="77777777" w:rsidR="00D01723" w:rsidRDefault="000301B7">
            <w:pPr>
              <w:jc w:val="center"/>
              <w:rPr>
                <w:sz w:val="20"/>
                <w:szCs w:val="20"/>
              </w:rPr>
            </w:pPr>
            <w:r>
              <w:rPr>
                <w:sz w:val="14"/>
                <w:szCs w:val="14"/>
              </w:rPr>
              <w:t>N</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792D5BF" w14:textId="77777777" w:rsidR="00D01723" w:rsidRDefault="000301B7">
            <w:pPr>
              <w:jc w:val="center"/>
              <w:rPr>
                <w:sz w:val="20"/>
                <w:szCs w:val="20"/>
              </w:rPr>
            </w:pPr>
            <w:r>
              <w:rPr>
                <w:sz w:val="14"/>
                <w:szCs w:val="14"/>
              </w:rPr>
              <w:t>N</w:t>
            </w: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71ECE04" w14:textId="77777777" w:rsidR="00D01723" w:rsidRDefault="000301B7">
            <w:pPr>
              <w:jc w:val="center"/>
              <w:rPr>
                <w:sz w:val="20"/>
                <w:szCs w:val="20"/>
              </w:rPr>
            </w:pPr>
            <w:r>
              <w:rPr>
                <w:sz w:val="14"/>
                <w:szCs w:val="14"/>
              </w:rPr>
              <w:t>N</w:t>
            </w: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3D229D3" w14:textId="77777777" w:rsidR="00D01723" w:rsidRDefault="000301B7">
            <w:pPr>
              <w:jc w:val="center"/>
              <w:rPr>
                <w:sz w:val="20"/>
                <w:szCs w:val="20"/>
              </w:rPr>
            </w:pPr>
            <w:r>
              <w:rPr>
                <w:sz w:val="14"/>
                <w:szCs w:val="14"/>
              </w:rPr>
              <w:t>N</w:t>
            </w: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09B4A3D" w14:textId="77777777" w:rsidR="00D01723" w:rsidRDefault="000301B7">
            <w:pPr>
              <w:jc w:val="center"/>
              <w:rPr>
                <w:sz w:val="20"/>
                <w:szCs w:val="20"/>
              </w:rPr>
            </w:pPr>
            <w:r>
              <w:rPr>
                <w:sz w:val="14"/>
                <w:szCs w:val="14"/>
              </w:rPr>
              <w:t>N</w:t>
            </w: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07BBDAE" w14:textId="77777777" w:rsidR="00D01723" w:rsidRDefault="000301B7">
            <w:pPr>
              <w:jc w:val="center"/>
              <w:rPr>
                <w:sz w:val="20"/>
                <w:szCs w:val="20"/>
              </w:rPr>
            </w:pPr>
            <w:r>
              <w:rPr>
                <w:sz w:val="14"/>
                <w:szCs w:val="14"/>
              </w:rPr>
              <w:t>N</w:t>
            </w: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628ACE8" w14:textId="77777777" w:rsidR="00D01723" w:rsidRDefault="000301B7">
            <w:pPr>
              <w:jc w:val="center"/>
              <w:rPr>
                <w:sz w:val="20"/>
                <w:szCs w:val="20"/>
              </w:rPr>
            </w:pPr>
            <w:r>
              <w:rPr>
                <w:sz w:val="14"/>
                <w:szCs w:val="14"/>
              </w:rPr>
              <w:t>N</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17E066A" w14:textId="77777777" w:rsidR="00D01723" w:rsidRDefault="000301B7">
            <w:pPr>
              <w:jc w:val="center"/>
              <w:rPr>
                <w:sz w:val="20"/>
                <w:szCs w:val="20"/>
              </w:rPr>
            </w:pPr>
            <w:r>
              <w:rPr>
                <w:sz w:val="14"/>
                <w:szCs w:val="14"/>
              </w:rPr>
              <w:t>N</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AC8EAF2" w14:textId="77777777" w:rsidR="00D01723" w:rsidRDefault="000301B7">
            <w:pPr>
              <w:jc w:val="center"/>
              <w:rPr>
                <w:sz w:val="20"/>
                <w:szCs w:val="20"/>
              </w:rPr>
            </w:pPr>
            <w:r>
              <w:rPr>
                <w:sz w:val="14"/>
                <w:szCs w:val="14"/>
              </w:rPr>
              <w:t>N</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8EA28F8" w14:textId="77777777" w:rsidR="00D01723" w:rsidRDefault="000301B7">
            <w:pPr>
              <w:jc w:val="center"/>
              <w:rPr>
                <w:sz w:val="20"/>
                <w:szCs w:val="20"/>
              </w:rPr>
            </w:pPr>
            <w:r>
              <w:rPr>
                <w:sz w:val="14"/>
                <w:szCs w:val="14"/>
              </w:rPr>
              <w:t>N</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A3290E0" w14:textId="77777777" w:rsidR="00D01723" w:rsidRDefault="000301B7">
            <w:pPr>
              <w:jc w:val="center"/>
              <w:rPr>
                <w:sz w:val="20"/>
                <w:szCs w:val="20"/>
              </w:rPr>
            </w:pPr>
            <w:r>
              <w:rPr>
                <w:sz w:val="14"/>
                <w:szCs w:val="14"/>
              </w:rPr>
              <w:t>N</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0ECD8F5" w14:textId="77777777" w:rsidR="00D01723" w:rsidRDefault="000301B7">
            <w:pPr>
              <w:jc w:val="center"/>
              <w:rPr>
                <w:sz w:val="20"/>
                <w:szCs w:val="20"/>
              </w:rPr>
            </w:pPr>
            <w:r>
              <w:rPr>
                <w:sz w:val="14"/>
                <w:szCs w:val="14"/>
              </w:rPr>
              <w:t>N</w:t>
            </w:r>
          </w:p>
        </w:tc>
      </w:tr>
      <w:tr w:rsidR="00D01723" w14:paraId="47338F4A"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A265CA6" w14:textId="77777777" w:rsidR="00D01723" w:rsidRDefault="000301B7">
            <w:pPr>
              <w:rPr>
                <w:sz w:val="20"/>
                <w:szCs w:val="20"/>
              </w:rPr>
            </w:pPr>
            <w:r>
              <w:rPr>
                <w:sz w:val="14"/>
                <w:szCs w:val="14"/>
              </w:rPr>
              <w:t>C2</w:t>
            </w: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CBD3C53" w14:textId="77777777" w:rsidR="00D01723" w:rsidRDefault="000301B7">
            <w:pPr>
              <w:rPr>
                <w:sz w:val="20"/>
                <w:szCs w:val="20"/>
              </w:rPr>
            </w:pPr>
            <w:r>
              <w:rPr>
                <w:sz w:val="14"/>
                <w:szCs w:val="14"/>
              </w:rPr>
              <w:t>this bid OP {L, LE, GT, GT1} highest bid</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2C004E8"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B89206E"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6AE0861" w14:textId="77777777" w:rsidR="00D01723" w:rsidRDefault="000301B7">
            <w:pPr>
              <w:jc w:val="center"/>
              <w:rPr>
                <w:sz w:val="20"/>
                <w:szCs w:val="20"/>
              </w:rPr>
            </w:pPr>
            <w:r>
              <w:rPr>
                <w:sz w:val="14"/>
                <w:szCs w:val="14"/>
              </w:rPr>
              <w:t>-</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D846B12" w14:textId="77777777" w:rsidR="00D01723" w:rsidRDefault="000301B7">
            <w:pPr>
              <w:jc w:val="center"/>
              <w:rPr>
                <w:sz w:val="20"/>
                <w:szCs w:val="20"/>
              </w:rPr>
            </w:pPr>
            <w:r>
              <w:rPr>
                <w:sz w:val="14"/>
                <w:szCs w:val="14"/>
              </w:rPr>
              <w:t>LE</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C0C78B8" w14:textId="77777777" w:rsidR="00D01723" w:rsidRDefault="000301B7">
            <w:pPr>
              <w:jc w:val="center"/>
              <w:rPr>
                <w:sz w:val="20"/>
                <w:szCs w:val="20"/>
              </w:rPr>
            </w:pPr>
            <w:r>
              <w:rPr>
                <w:sz w:val="14"/>
                <w:szCs w:val="14"/>
              </w:rPr>
              <w:t>GT1</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57FE2E4" w14:textId="77777777" w:rsidR="00D01723" w:rsidRDefault="000301B7">
            <w:pPr>
              <w:jc w:val="center"/>
              <w:rPr>
                <w:sz w:val="20"/>
                <w:szCs w:val="20"/>
              </w:rPr>
            </w:pPr>
            <w:r>
              <w:rPr>
                <w:sz w:val="14"/>
                <w:szCs w:val="14"/>
              </w:rPr>
              <w:t>GT</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6301993" w14:textId="77777777" w:rsidR="00D01723" w:rsidRDefault="000301B7">
            <w:pPr>
              <w:jc w:val="center"/>
              <w:rPr>
                <w:sz w:val="20"/>
                <w:szCs w:val="20"/>
              </w:rPr>
            </w:pPr>
            <w:r>
              <w:rPr>
                <w:sz w:val="14"/>
                <w:szCs w:val="14"/>
              </w:rPr>
              <w:t>L</w:t>
            </w:r>
          </w:p>
        </w:tc>
        <w:tc>
          <w:tcPr>
            <w:tcW w:w="51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E51E096" w14:textId="77777777" w:rsidR="00D01723" w:rsidRDefault="000301B7">
            <w:pPr>
              <w:jc w:val="center"/>
              <w:rPr>
                <w:sz w:val="20"/>
                <w:szCs w:val="20"/>
              </w:rPr>
            </w:pPr>
            <w:r>
              <w:rPr>
                <w:sz w:val="14"/>
                <w:szCs w:val="14"/>
              </w:rPr>
              <w:t>EQ</w:t>
            </w:r>
          </w:p>
        </w:tc>
        <w:tc>
          <w:tcPr>
            <w:tcW w:w="37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621BF92" w14:textId="77777777" w:rsidR="00D01723" w:rsidRDefault="000301B7">
            <w:pPr>
              <w:jc w:val="center"/>
              <w:rPr>
                <w:sz w:val="20"/>
                <w:szCs w:val="20"/>
              </w:rPr>
            </w:pPr>
            <w:r>
              <w:rPr>
                <w:sz w:val="14"/>
                <w:szCs w:val="14"/>
              </w:rPr>
              <w:t>GT1</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7BF1F3A" w14:textId="77777777" w:rsidR="00D01723" w:rsidRDefault="000301B7">
            <w:pPr>
              <w:jc w:val="center"/>
              <w:rPr>
                <w:sz w:val="20"/>
                <w:szCs w:val="20"/>
              </w:rPr>
            </w:pPr>
            <w:r>
              <w:rPr>
                <w:sz w:val="14"/>
                <w:szCs w:val="14"/>
              </w:rPr>
              <w:t>GT</w:t>
            </w:r>
          </w:p>
        </w:tc>
        <w:tc>
          <w:tcPr>
            <w:tcW w:w="4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A1DD015" w14:textId="77777777" w:rsidR="00D01723" w:rsidRDefault="000301B7">
            <w:pPr>
              <w:jc w:val="center"/>
              <w:rPr>
                <w:sz w:val="20"/>
                <w:szCs w:val="20"/>
              </w:rPr>
            </w:pPr>
            <w:r>
              <w:rPr>
                <w:sz w:val="14"/>
                <w:szCs w:val="14"/>
              </w:rPr>
              <w:t>LE</w:t>
            </w:r>
          </w:p>
        </w:tc>
        <w:tc>
          <w:tcPr>
            <w:tcW w:w="80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4C49191" w14:textId="77777777" w:rsidR="00D01723" w:rsidRDefault="000301B7">
            <w:pPr>
              <w:jc w:val="center"/>
              <w:rPr>
                <w:sz w:val="20"/>
                <w:szCs w:val="20"/>
              </w:rPr>
            </w:pPr>
            <w:r>
              <w:rPr>
                <w:sz w:val="14"/>
                <w:szCs w:val="14"/>
              </w:rPr>
              <w:t>GT</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4113CA6" w14:textId="77777777" w:rsidR="00D01723" w:rsidRDefault="000301B7">
            <w:pPr>
              <w:jc w:val="center"/>
              <w:rPr>
                <w:sz w:val="20"/>
                <w:szCs w:val="20"/>
              </w:rPr>
            </w:pPr>
            <w:r>
              <w:rPr>
                <w:sz w:val="14"/>
                <w:szCs w:val="14"/>
              </w:rPr>
              <w:t>GT</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4505F07" w14:textId="77777777" w:rsidR="00D01723" w:rsidRDefault="000301B7">
            <w:pPr>
              <w:jc w:val="center"/>
              <w:rPr>
                <w:sz w:val="20"/>
                <w:szCs w:val="20"/>
              </w:rPr>
            </w:pPr>
            <w:r>
              <w:rPr>
                <w:sz w:val="14"/>
                <w:szCs w:val="14"/>
              </w:rPr>
              <w:t>GT</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A5A8E9F" w14:textId="77777777" w:rsidR="00D01723" w:rsidRDefault="000301B7">
            <w:pPr>
              <w:jc w:val="center"/>
              <w:rPr>
                <w:sz w:val="20"/>
                <w:szCs w:val="20"/>
              </w:rPr>
            </w:pPr>
            <w:r>
              <w:rPr>
                <w:sz w:val="14"/>
                <w:szCs w:val="14"/>
              </w:rPr>
              <w:t>GT</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F1E4600" w14:textId="77777777" w:rsidR="00D01723" w:rsidRDefault="000301B7">
            <w:pPr>
              <w:jc w:val="center"/>
              <w:rPr>
                <w:sz w:val="20"/>
                <w:szCs w:val="20"/>
              </w:rPr>
            </w:pPr>
            <w:r>
              <w:rPr>
                <w:sz w:val="14"/>
                <w:szCs w:val="14"/>
              </w:rPr>
              <w:t>GT</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770387B" w14:textId="77777777" w:rsidR="00D01723" w:rsidRDefault="000301B7">
            <w:pPr>
              <w:jc w:val="center"/>
              <w:rPr>
                <w:sz w:val="20"/>
                <w:szCs w:val="20"/>
              </w:rPr>
            </w:pPr>
            <w:r>
              <w:rPr>
                <w:sz w:val="14"/>
                <w:szCs w:val="14"/>
              </w:rPr>
              <w:t>GT</w:t>
            </w:r>
          </w:p>
        </w:tc>
      </w:tr>
      <w:tr w:rsidR="00D01723" w14:paraId="6426E057"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00CE419" w14:textId="77777777" w:rsidR="00D01723" w:rsidRDefault="000301B7">
            <w:pPr>
              <w:rPr>
                <w:sz w:val="20"/>
                <w:szCs w:val="20"/>
              </w:rPr>
            </w:pPr>
            <w:r>
              <w:rPr>
                <w:sz w:val="14"/>
                <w:szCs w:val="14"/>
              </w:rPr>
              <w:t>C3</w:t>
            </w: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997613C" w14:textId="77777777" w:rsidR="00D01723" w:rsidRDefault="000301B7">
            <w:pPr>
              <w:rPr>
                <w:sz w:val="20"/>
                <w:szCs w:val="20"/>
              </w:rPr>
            </w:pPr>
            <w:r>
              <w:rPr>
                <w:sz w:val="14"/>
                <w:szCs w:val="14"/>
              </w:rPr>
              <w:t>Leading bidder who? ( O-other, S-self)</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F79FF95"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64EC739"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73DDC94" w14:textId="77777777" w:rsidR="00D01723" w:rsidRDefault="000301B7">
            <w:pPr>
              <w:jc w:val="center"/>
              <w:rPr>
                <w:sz w:val="20"/>
                <w:szCs w:val="20"/>
              </w:rPr>
            </w:pPr>
            <w:r>
              <w:rPr>
                <w:sz w:val="14"/>
                <w:szCs w:val="14"/>
              </w:rPr>
              <w:t>-</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B43F1CF" w14:textId="77777777" w:rsidR="00D01723" w:rsidRDefault="000301B7">
            <w:pPr>
              <w:jc w:val="center"/>
              <w:rPr>
                <w:sz w:val="20"/>
                <w:szCs w:val="20"/>
              </w:rPr>
            </w:pPr>
            <w:r>
              <w:rPr>
                <w:sz w:val="14"/>
                <w:szCs w:val="14"/>
              </w:rPr>
              <w:t>O</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8A05615" w14:textId="77777777" w:rsidR="00D01723" w:rsidRDefault="000301B7">
            <w:pPr>
              <w:jc w:val="center"/>
              <w:rPr>
                <w:sz w:val="20"/>
                <w:szCs w:val="20"/>
              </w:rPr>
            </w:pPr>
            <w:r>
              <w:rPr>
                <w:sz w:val="14"/>
                <w:szCs w:val="14"/>
              </w:rPr>
              <w:t>O</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A135332" w14:textId="77777777" w:rsidR="00D01723" w:rsidRDefault="000301B7">
            <w:pPr>
              <w:jc w:val="center"/>
              <w:rPr>
                <w:sz w:val="20"/>
                <w:szCs w:val="20"/>
              </w:rPr>
            </w:pPr>
            <w:r>
              <w:rPr>
                <w:sz w:val="14"/>
                <w:szCs w:val="14"/>
              </w:rPr>
              <w:t>O</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26B90C4" w14:textId="77777777" w:rsidR="00D01723" w:rsidRDefault="000301B7">
            <w:pPr>
              <w:jc w:val="center"/>
              <w:rPr>
                <w:sz w:val="20"/>
                <w:szCs w:val="20"/>
              </w:rPr>
            </w:pPr>
            <w:r>
              <w:rPr>
                <w:sz w:val="14"/>
                <w:szCs w:val="14"/>
              </w:rPr>
              <w:t>S/O</w:t>
            </w:r>
          </w:p>
        </w:tc>
        <w:tc>
          <w:tcPr>
            <w:tcW w:w="51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39D5C62" w14:textId="77777777" w:rsidR="00D01723" w:rsidRDefault="000301B7">
            <w:pPr>
              <w:jc w:val="center"/>
              <w:rPr>
                <w:sz w:val="20"/>
                <w:szCs w:val="20"/>
              </w:rPr>
            </w:pPr>
            <w:r>
              <w:rPr>
                <w:sz w:val="14"/>
                <w:szCs w:val="14"/>
              </w:rPr>
              <w:t>S</w:t>
            </w:r>
          </w:p>
        </w:tc>
        <w:tc>
          <w:tcPr>
            <w:tcW w:w="37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6EE09BF" w14:textId="77777777" w:rsidR="00D01723" w:rsidRDefault="000301B7">
            <w:pPr>
              <w:jc w:val="center"/>
              <w:rPr>
                <w:sz w:val="20"/>
                <w:szCs w:val="20"/>
              </w:rPr>
            </w:pPr>
            <w:r>
              <w:rPr>
                <w:sz w:val="14"/>
                <w:szCs w:val="14"/>
              </w:rPr>
              <w:t>S</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4F8D5C1" w14:textId="77777777" w:rsidR="00D01723" w:rsidRDefault="000301B7">
            <w:pPr>
              <w:jc w:val="center"/>
              <w:rPr>
                <w:sz w:val="20"/>
                <w:szCs w:val="20"/>
              </w:rPr>
            </w:pPr>
            <w:r>
              <w:rPr>
                <w:sz w:val="14"/>
                <w:szCs w:val="14"/>
              </w:rPr>
              <w:t>S</w:t>
            </w:r>
          </w:p>
        </w:tc>
        <w:tc>
          <w:tcPr>
            <w:tcW w:w="4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92D2035" w14:textId="77777777" w:rsidR="00D01723" w:rsidRDefault="000301B7">
            <w:pPr>
              <w:jc w:val="center"/>
              <w:rPr>
                <w:sz w:val="20"/>
                <w:szCs w:val="20"/>
              </w:rPr>
            </w:pPr>
            <w:r>
              <w:rPr>
                <w:sz w:val="14"/>
                <w:szCs w:val="14"/>
              </w:rPr>
              <w:t>S/O</w:t>
            </w:r>
          </w:p>
        </w:tc>
        <w:tc>
          <w:tcPr>
            <w:tcW w:w="80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3397BF3" w14:textId="77777777" w:rsidR="00D01723" w:rsidRDefault="000301B7">
            <w:pPr>
              <w:jc w:val="center"/>
              <w:rPr>
                <w:sz w:val="20"/>
                <w:szCs w:val="20"/>
              </w:rPr>
            </w:pPr>
            <w:r>
              <w:rPr>
                <w:sz w:val="14"/>
                <w:szCs w:val="14"/>
              </w:rPr>
              <w:t>O</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F550C4A" w14:textId="77777777" w:rsidR="00D01723" w:rsidRDefault="000301B7">
            <w:pPr>
              <w:jc w:val="center"/>
              <w:rPr>
                <w:sz w:val="20"/>
                <w:szCs w:val="20"/>
              </w:rPr>
            </w:pPr>
            <w:r>
              <w:rPr>
                <w:sz w:val="14"/>
                <w:szCs w:val="14"/>
              </w:rPr>
              <w:t>O</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CC56C1E" w14:textId="77777777" w:rsidR="00D01723" w:rsidRDefault="000301B7">
            <w:pPr>
              <w:jc w:val="center"/>
              <w:rPr>
                <w:sz w:val="20"/>
                <w:szCs w:val="20"/>
              </w:rPr>
            </w:pPr>
            <w:r>
              <w:rPr>
                <w:sz w:val="14"/>
                <w:szCs w:val="14"/>
              </w:rPr>
              <w:t>O</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CD190B2" w14:textId="77777777" w:rsidR="00D01723" w:rsidRDefault="000301B7">
            <w:pPr>
              <w:jc w:val="center"/>
              <w:rPr>
                <w:sz w:val="20"/>
                <w:szCs w:val="20"/>
              </w:rPr>
            </w:pPr>
            <w:r>
              <w:rPr>
                <w:sz w:val="14"/>
                <w:szCs w:val="14"/>
              </w:rPr>
              <w:t>O</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EA8AF51" w14:textId="77777777" w:rsidR="00D01723" w:rsidRDefault="000301B7">
            <w:pPr>
              <w:jc w:val="center"/>
              <w:rPr>
                <w:sz w:val="20"/>
                <w:szCs w:val="20"/>
              </w:rPr>
            </w:pPr>
            <w:r>
              <w:rPr>
                <w:sz w:val="14"/>
                <w:szCs w:val="14"/>
              </w:rPr>
              <w:t>S</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85A882D" w14:textId="77777777" w:rsidR="00D01723" w:rsidRDefault="000301B7">
            <w:pPr>
              <w:jc w:val="center"/>
              <w:rPr>
                <w:sz w:val="20"/>
                <w:szCs w:val="20"/>
              </w:rPr>
            </w:pPr>
            <w:r>
              <w:rPr>
                <w:sz w:val="14"/>
                <w:szCs w:val="14"/>
              </w:rPr>
              <w:t>S</w:t>
            </w:r>
          </w:p>
        </w:tc>
      </w:tr>
      <w:tr w:rsidR="00D01723" w14:paraId="37769A6C"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2795A13" w14:textId="77777777" w:rsidR="00D01723" w:rsidRDefault="00D01723">
            <w:pPr>
              <w:rPr>
                <w:sz w:val="20"/>
                <w:szCs w:val="20"/>
              </w:rPr>
            </w:pP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4815708" w14:textId="77777777" w:rsidR="00D01723" w:rsidRDefault="000301B7">
            <w:pPr>
              <w:rPr>
                <w:sz w:val="20"/>
                <w:szCs w:val="20"/>
              </w:rPr>
            </w:pPr>
            <w:r>
              <w:rPr>
                <w:sz w:val="14"/>
                <w:szCs w:val="14"/>
              </w:rPr>
              <w:t>Pending Auto-bid (Y-yes, N - No)</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0F4965D"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2393A10"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8754E34" w14:textId="77777777" w:rsidR="00D01723" w:rsidRDefault="000301B7">
            <w:pPr>
              <w:jc w:val="center"/>
              <w:rPr>
                <w:sz w:val="20"/>
                <w:szCs w:val="20"/>
              </w:rPr>
            </w:pPr>
            <w:r>
              <w:rPr>
                <w:sz w:val="14"/>
                <w:szCs w:val="14"/>
              </w:rPr>
              <w:t>-</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7460B4A" w14:textId="77777777" w:rsidR="00D01723" w:rsidRDefault="000301B7">
            <w:pPr>
              <w:jc w:val="center"/>
              <w:rPr>
                <w:sz w:val="20"/>
                <w:szCs w:val="20"/>
              </w:rPr>
            </w:pPr>
            <w:r>
              <w:rPr>
                <w:sz w:val="14"/>
                <w:szCs w:val="14"/>
              </w:rPr>
              <w:t>N</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52BED06" w14:textId="77777777" w:rsidR="00D01723" w:rsidRDefault="000301B7">
            <w:pPr>
              <w:jc w:val="center"/>
              <w:rPr>
                <w:sz w:val="20"/>
                <w:szCs w:val="20"/>
              </w:rPr>
            </w:pPr>
            <w:r>
              <w:rPr>
                <w:sz w:val="14"/>
                <w:szCs w:val="14"/>
              </w:rPr>
              <w:t>N</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130E289" w14:textId="77777777" w:rsidR="00D01723" w:rsidRDefault="000301B7">
            <w:pPr>
              <w:jc w:val="center"/>
              <w:rPr>
                <w:sz w:val="20"/>
                <w:szCs w:val="20"/>
              </w:rPr>
            </w:pPr>
            <w:r>
              <w:rPr>
                <w:sz w:val="14"/>
                <w:szCs w:val="14"/>
              </w:rPr>
              <w:t>N</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B6F7611" w14:textId="77777777" w:rsidR="00D01723" w:rsidRDefault="000301B7">
            <w:pPr>
              <w:jc w:val="center"/>
              <w:rPr>
                <w:sz w:val="20"/>
                <w:szCs w:val="20"/>
              </w:rPr>
            </w:pPr>
            <w:r>
              <w:rPr>
                <w:sz w:val="14"/>
                <w:szCs w:val="14"/>
              </w:rPr>
              <w:t>N/Y</w:t>
            </w:r>
          </w:p>
        </w:tc>
        <w:tc>
          <w:tcPr>
            <w:tcW w:w="51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E112AEA" w14:textId="77777777" w:rsidR="00D01723" w:rsidRDefault="000301B7">
            <w:pPr>
              <w:jc w:val="center"/>
              <w:rPr>
                <w:sz w:val="20"/>
                <w:szCs w:val="20"/>
              </w:rPr>
            </w:pPr>
            <w:r>
              <w:rPr>
                <w:sz w:val="14"/>
                <w:szCs w:val="14"/>
              </w:rPr>
              <w:t>N/Y</w:t>
            </w:r>
          </w:p>
        </w:tc>
        <w:tc>
          <w:tcPr>
            <w:tcW w:w="37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3A82A74" w14:textId="77777777" w:rsidR="00D01723" w:rsidRDefault="000301B7">
            <w:pPr>
              <w:jc w:val="center"/>
              <w:rPr>
                <w:sz w:val="20"/>
                <w:szCs w:val="20"/>
              </w:rPr>
            </w:pPr>
            <w:r>
              <w:rPr>
                <w:sz w:val="14"/>
                <w:szCs w:val="14"/>
              </w:rPr>
              <w:t>N</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57156A4" w14:textId="77777777" w:rsidR="00D01723" w:rsidRDefault="000301B7">
            <w:pPr>
              <w:jc w:val="center"/>
              <w:rPr>
                <w:sz w:val="20"/>
                <w:szCs w:val="20"/>
              </w:rPr>
            </w:pPr>
            <w:r>
              <w:rPr>
                <w:sz w:val="14"/>
                <w:szCs w:val="14"/>
              </w:rPr>
              <w:t>N</w:t>
            </w:r>
          </w:p>
        </w:tc>
        <w:tc>
          <w:tcPr>
            <w:tcW w:w="4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815BBC0" w14:textId="77777777" w:rsidR="00D01723" w:rsidRDefault="000301B7">
            <w:pPr>
              <w:jc w:val="center"/>
              <w:rPr>
                <w:sz w:val="20"/>
                <w:szCs w:val="20"/>
              </w:rPr>
            </w:pPr>
            <w:r>
              <w:rPr>
                <w:sz w:val="14"/>
                <w:szCs w:val="14"/>
              </w:rPr>
              <w:t>Y</w:t>
            </w:r>
          </w:p>
        </w:tc>
        <w:tc>
          <w:tcPr>
            <w:tcW w:w="80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4D09D5B" w14:textId="77777777" w:rsidR="00D01723" w:rsidRDefault="000301B7">
            <w:pPr>
              <w:jc w:val="center"/>
              <w:rPr>
                <w:sz w:val="20"/>
                <w:szCs w:val="20"/>
              </w:rPr>
            </w:pPr>
            <w:r>
              <w:rPr>
                <w:sz w:val="14"/>
                <w:szCs w:val="14"/>
              </w:rPr>
              <w:t>Y</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2314F0D" w14:textId="77777777" w:rsidR="00D01723" w:rsidRDefault="000301B7">
            <w:pPr>
              <w:jc w:val="center"/>
              <w:rPr>
                <w:sz w:val="20"/>
                <w:szCs w:val="20"/>
              </w:rPr>
            </w:pPr>
            <w:r>
              <w:rPr>
                <w:sz w:val="14"/>
                <w:szCs w:val="14"/>
              </w:rPr>
              <w:t>Y</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8B278E5" w14:textId="77777777" w:rsidR="00D01723" w:rsidRDefault="000301B7">
            <w:pPr>
              <w:jc w:val="center"/>
              <w:rPr>
                <w:sz w:val="20"/>
                <w:szCs w:val="20"/>
              </w:rPr>
            </w:pPr>
            <w:r>
              <w:rPr>
                <w:sz w:val="14"/>
                <w:szCs w:val="14"/>
              </w:rPr>
              <w:t>Y</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1D4B480" w14:textId="77777777" w:rsidR="00D01723" w:rsidRDefault="000301B7">
            <w:pPr>
              <w:jc w:val="center"/>
              <w:rPr>
                <w:sz w:val="20"/>
                <w:szCs w:val="20"/>
              </w:rPr>
            </w:pPr>
            <w:r>
              <w:rPr>
                <w:sz w:val="14"/>
                <w:szCs w:val="14"/>
              </w:rPr>
              <w:t>Y</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81D34AB" w14:textId="77777777" w:rsidR="00D01723" w:rsidRDefault="000301B7">
            <w:pPr>
              <w:jc w:val="center"/>
              <w:rPr>
                <w:sz w:val="20"/>
                <w:szCs w:val="20"/>
              </w:rPr>
            </w:pPr>
            <w:r>
              <w:rPr>
                <w:sz w:val="14"/>
                <w:szCs w:val="14"/>
              </w:rPr>
              <w:t>Y</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37A575E" w14:textId="77777777" w:rsidR="00D01723" w:rsidRDefault="000301B7">
            <w:pPr>
              <w:jc w:val="center"/>
              <w:rPr>
                <w:sz w:val="20"/>
                <w:szCs w:val="20"/>
              </w:rPr>
            </w:pPr>
            <w:r>
              <w:rPr>
                <w:sz w:val="14"/>
                <w:szCs w:val="14"/>
              </w:rPr>
              <w:t>Y</w:t>
            </w:r>
          </w:p>
        </w:tc>
      </w:tr>
      <w:tr w:rsidR="00D01723" w14:paraId="62360267"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C0F0304" w14:textId="77777777" w:rsidR="00D01723" w:rsidRDefault="000301B7">
            <w:pPr>
              <w:rPr>
                <w:sz w:val="20"/>
                <w:szCs w:val="20"/>
              </w:rPr>
            </w:pPr>
            <w:r>
              <w:rPr>
                <w:sz w:val="14"/>
                <w:szCs w:val="14"/>
              </w:rPr>
              <w:t>C4</w:t>
            </w: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6F38BDE" w14:textId="77777777" w:rsidR="00D01723" w:rsidRDefault="000301B7">
            <w:pPr>
              <w:rPr>
                <w:sz w:val="20"/>
                <w:szCs w:val="20"/>
              </w:rPr>
            </w:pPr>
            <w:r>
              <w:rPr>
                <w:sz w:val="14"/>
                <w:szCs w:val="14"/>
              </w:rPr>
              <w:t>Pending Auto-bid value (bid LE, GT, EQ)</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8498E35"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8E13078" w14:textId="77777777" w:rsidR="00D01723" w:rsidRDefault="000301B7">
            <w:pPr>
              <w:jc w:val="center"/>
              <w:rPr>
                <w:sz w:val="20"/>
                <w:szCs w:val="20"/>
              </w:rPr>
            </w:pPr>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20D1B53" w14:textId="77777777" w:rsidR="00D01723" w:rsidRDefault="000301B7">
            <w:pPr>
              <w:jc w:val="center"/>
              <w:rPr>
                <w:sz w:val="20"/>
                <w:szCs w:val="20"/>
              </w:rPr>
            </w:pPr>
            <w:r>
              <w:rPr>
                <w:sz w:val="14"/>
                <w:szCs w:val="14"/>
              </w:rPr>
              <w:t>-</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BDE0DAE" w14:textId="77777777" w:rsidR="00D01723" w:rsidRDefault="000301B7">
            <w:pPr>
              <w:jc w:val="center"/>
              <w:rPr>
                <w:sz w:val="20"/>
                <w:szCs w:val="20"/>
              </w:rPr>
            </w:pPr>
            <w:r>
              <w:rPr>
                <w:sz w:val="14"/>
                <w:szCs w:val="14"/>
              </w:rPr>
              <w:t>-</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0BF8D79" w14:textId="77777777" w:rsidR="00D01723" w:rsidRDefault="000301B7">
            <w:pPr>
              <w:jc w:val="center"/>
              <w:rPr>
                <w:sz w:val="20"/>
                <w:szCs w:val="20"/>
              </w:rPr>
            </w:pPr>
            <w:r>
              <w:rPr>
                <w:sz w:val="14"/>
                <w:szCs w:val="14"/>
              </w:rPr>
              <w:t>-</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FA33CD1" w14:textId="77777777" w:rsidR="00D01723" w:rsidRDefault="000301B7">
            <w:pPr>
              <w:jc w:val="center"/>
              <w:rPr>
                <w:sz w:val="20"/>
                <w:szCs w:val="20"/>
              </w:rPr>
            </w:pPr>
            <w:r>
              <w:rPr>
                <w:sz w:val="14"/>
                <w:szCs w:val="14"/>
              </w:rPr>
              <w:t>-</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460D9F2" w14:textId="77777777" w:rsidR="00D01723" w:rsidRDefault="000301B7">
            <w:pPr>
              <w:jc w:val="center"/>
              <w:rPr>
                <w:sz w:val="20"/>
                <w:szCs w:val="20"/>
              </w:rPr>
            </w:pPr>
            <w:r>
              <w:rPr>
                <w:sz w:val="14"/>
                <w:szCs w:val="14"/>
              </w:rPr>
              <w:t>-</w:t>
            </w:r>
          </w:p>
        </w:tc>
        <w:tc>
          <w:tcPr>
            <w:tcW w:w="51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295DF59" w14:textId="77777777" w:rsidR="00D01723" w:rsidRDefault="000301B7">
            <w:pPr>
              <w:jc w:val="center"/>
              <w:rPr>
                <w:sz w:val="20"/>
                <w:szCs w:val="20"/>
              </w:rPr>
            </w:pPr>
            <w:r>
              <w:rPr>
                <w:sz w:val="14"/>
                <w:szCs w:val="14"/>
              </w:rPr>
              <w:t>-</w:t>
            </w:r>
          </w:p>
        </w:tc>
        <w:tc>
          <w:tcPr>
            <w:tcW w:w="37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AA62948" w14:textId="77777777" w:rsidR="00D01723" w:rsidRDefault="000301B7">
            <w:pPr>
              <w:jc w:val="center"/>
              <w:rPr>
                <w:sz w:val="20"/>
                <w:szCs w:val="20"/>
              </w:rPr>
            </w:pPr>
            <w:r>
              <w:rPr>
                <w:sz w:val="14"/>
                <w:szCs w:val="14"/>
              </w:rPr>
              <w:t>-</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38A81BB" w14:textId="77777777" w:rsidR="00D01723" w:rsidRDefault="000301B7">
            <w:pPr>
              <w:jc w:val="center"/>
              <w:rPr>
                <w:sz w:val="20"/>
                <w:szCs w:val="20"/>
              </w:rPr>
            </w:pPr>
            <w:r>
              <w:rPr>
                <w:sz w:val="14"/>
                <w:szCs w:val="14"/>
              </w:rPr>
              <w:t>-</w:t>
            </w:r>
          </w:p>
        </w:tc>
        <w:tc>
          <w:tcPr>
            <w:tcW w:w="4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39F9CDA" w14:textId="77777777" w:rsidR="00D01723" w:rsidRDefault="000301B7">
            <w:pPr>
              <w:jc w:val="center"/>
              <w:rPr>
                <w:sz w:val="20"/>
                <w:szCs w:val="20"/>
              </w:rPr>
            </w:pPr>
            <w:r>
              <w:rPr>
                <w:sz w:val="14"/>
                <w:szCs w:val="14"/>
              </w:rPr>
              <w:t>-</w:t>
            </w:r>
          </w:p>
        </w:tc>
        <w:tc>
          <w:tcPr>
            <w:tcW w:w="80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D5140B1" w14:textId="77777777" w:rsidR="00D01723" w:rsidRDefault="000301B7">
            <w:pPr>
              <w:jc w:val="center"/>
              <w:rPr>
                <w:sz w:val="20"/>
                <w:szCs w:val="20"/>
              </w:rPr>
            </w:pPr>
            <w:r>
              <w:rPr>
                <w:sz w:val="14"/>
                <w:szCs w:val="14"/>
              </w:rPr>
              <w:t>L</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12BBCEA" w14:textId="77777777" w:rsidR="00D01723" w:rsidRDefault="000301B7">
            <w:pPr>
              <w:jc w:val="center"/>
              <w:rPr>
                <w:sz w:val="20"/>
                <w:szCs w:val="20"/>
              </w:rPr>
            </w:pPr>
            <w:r>
              <w:rPr>
                <w:sz w:val="14"/>
                <w:szCs w:val="14"/>
              </w:rPr>
              <w:t>EQ</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5FB2516" w14:textId="77777777" w:rsidR="00D01723" w:rsidRDefault="000301B7">
            <w:pPr>
              <w:jc w:val="center"/>
              <w:rPr>
                <w:sz w:val="20"/>
                <w:szCs w:val="20"/>
              </w:rPr>
            </w:pPr>
            <w:r>
              <w:rPr>
                <w:sz w:val="14"/>
                <w:szCs w:val="14"/>
              </w:rPr>
              <w:t>GT1</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ECAB328" w14:textId="77777777" w:rsidR="00D01723" w:rsidRDefault="000301B7">
            <w:pPr>
              <w:jc w:val="center"/>
              <w:rPr>
                <w:sz w:val="20"/>
                <w:szCs w:val="20"/>
              </w:rPr>
            </w:pPr>
            <w:r>
              <w:rPr>
                <w:sz w:val="14"/>
                <w:szCs w:val="14"/>
              </w:rPr>
              <w:t>GT</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147CA2A" w14:textId="77777777" w:rsidR="00D01723" w:rsidRDefault="000301B7">
            <w:pPr>
              <w:jc w:val="center"/>
              <w:rPr>
                <w:sz w:val="20"/>
                <w:szCs w:val="20"/>
              </w:rPr>
            </w:pPr>
            <w:r>
              <w:rPr>
                <w:sz w:val="14"/>
                <w:szCs w:val="14"/>
              </w:rPr>
              <w:t>LE</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A2395C9" w14:textId="77777777" w:rsidR="00D01723" w:rsidRDefault="000301B7">
            <w:pPr>
              <w:jc w:val="center"/>
              <w:rPr>
                <w:sz w:val="20"/>
                <w:szCs w:val="20"/>
              </w:rPr>
            </w:pPr>
            <w:r>
              <w:rPr>
                <w:sz w:val="14"/>
                <w:szCs w:val="14"/>
              </w:rPr>
              <w:t>GT</w:t>
            </w:r>
          </w:p>
        </w:tc>
      </w:tr>
      <w:tr w:rsidR="00D01723" w14:paraId="1BCA6D10" w14:textId="77777777">
        <w:trPr>
          <w:trHeight w:val="255"/>
        </w:trPr>
        <w:tc>
          <w:tcPr>
            <w:tcW w:w="69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D072712" w14:textId="77777777" w:rsidR="00D01723" w:rsidRDefault="000301B7">
            <w:pPr>
              <w:rPr>
                <w:sz w:val="20"/>
                <w:szCs w:val="20"/>
              </w:rPr>
            </w:pPr>
            <w:r>
              <w:rPr>
                <w:sz w:val="14"/>
                <w:szCs w:val="14"/>
              </w:rPr>
              <w:t>C5</w:t>
            </w:r>
          </w:p>
        </w:tc>
        <w:tc>
          <w:tcPr>
            <w:tcW w:w="259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672CED5" w14:textId="77777777" w:rsidR="00D01723" w:rsidRDefault="000301B7">
            <w:pPr>
              <w:rPr>
                <w:sz w:val="20"/>
                <w:szCs w:val="20"/>
              </w:rPr>
            </w:pPr>
            <w:r>
              <w:rPr>
                <w:sz w:val="14"/>
                <w:szCs w:val="14"/>
              </w:rPr>
              <w:t>Starting price value (LE, GT submitted bid)</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D758D6F" w14:textId="77777777" w:rsidR="00D01723" w:rsidRDefault="000301B7">
            <w:pPr>
              <w:jc w:val="center"/>
              <w:rPr>
                <w:sz w:val="20"/>
                <w:szCs w:val="20"/>
              </w:rPr>
            </w:pPr>
            <w:r>
              <w:rPr>
                <w:sz w:val="14"/>
                <w:szCs w:val="14"/>
              </w:rPr>
              <w:t>LE</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41BF9CD0" w14:textId="77777777" w:rsidR="00D01723" w:rsidRDefault="000301B7">
            <w:pPr>
              <w:jc w:val="center"/>
              <w:rPr>
                <w:sz w:val="14"/>
                <w:szCs w:val="14"/>
              </w:rPr>
            </w:pPr>
            <w:r>
              <w:rPr>
                <w:sz w:val="14"/>
                <w:szCs w:val="14"/>
              </w:rPr>
              <w:t>EQ</w:t>
            </w:r>
          </w:p>
        </w:tc>
        <w:tc>
          <w:tcPr>
            <w:tcW w:w="533"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EEFA7F5" w14:textId="77777777" w:rsidR="00D01723" w:rsidRDefault="000301B7">
            <w:pPr>
              <w:jc w:val="center"/>
              <w:rPr>
                <w:sz w:val="14"/>
                <w:szCs w:val="14"/>
              </w:rPr>
            </w:pPr>
            <w:r>
              <w:rPr>
                <w:sz w:val="14"/>
                <w:szCs w:val="14"/>
              </w:rPr>
              <w:t>GT</w:t>
            </w:r>
          </w:p>
        </w:tc>
        <w:tc>
          <w:tcPr>
            <w:tcW w:w="100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B0B5E62" w14:textId="77777777" w:rsidR="00D01723" w:rsidRDefault="000301B7">
            <w:pPr>
              <w:jc w:val="center"/>
              <w:rPr>
                <w:sz w:val="20"/>
                <w:szCs w:val="20"/>
              </w:rPr>
            </w:pPr>
            <w:r>
              <w:rPr>
                <w:sz w:val="14"/>
                <w:szCs w:val="14"/>
              </w:rPr>
              <w:t>-</w:t>
            </w:r>
          </w:p>
        </w:tc>
        <w:tc>
          <w:tcPr>
            <w:tcW w:w="461"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7E30C385" w14:textId="77777777" w:rsidR="00D01723" w:rsidRDefault="000301B7">
            <w:pPr>
              <w:jc w:val="center"/>
              <w:rPr>
                <w:sz w:val="20"/>
                <w:szCs w:val="20"/>
              </w:rPr>
            </w:pPr>
            <w:r>
              <w:rPr>
                <w:sz w:val="14"/>
                <w:szCs w:val="14"/>
              </w:rPr>
              <w:t>-</w:t>
            </w:r>
          </w:p>
        </w:tc>
        <w:tc>
          <w:tcPr>
            <w:tcW w:w="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2FC9B124" w14:textId="77777777" w:rsidR="00D01723" w:rsidRDefault="000301B7">
            <w:pPr>
              <w:jc w:val="center"/>
              <w:rPr>
                <w:sz w:val="20"/>
                <w:szCs w:val="20"/>
              </w:rPr>
            </w:pPr>
            <w:r>
              <w:rPr>
                <w:sz w:val="14"/>
                <w:szCs w:val="14"/>
              </w:rPr>
              <w:t>-</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79D743D" w14:textId="77777777" w:rsidR="00D01723" w:rsidRDefault="000301B7">
            <w:pPr>
              <w:jc w:val="center"/>
              <w:rPr>
                <w:sz w:val="20"/>
                <w:szCs w:val="20"/>
              </w:rPr>
            </w:pPr>
            <w:r>
              <w:rPr>
                <w:sz w:val="14"/>
                <w:szCs w:val="14"/>
              </w:rPr>
              <w:t>-</w:t>
            </w:r>
          </w:p>
        </w:tc>
        <w:tc>
          <w:tcPr>
            <w:tcW w:w="51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E8130EA" w14:textId="77777777" w:rsidR="00D01723" w:rsidRDefault="000301B7">
            <w:pPr>
              <w:jc w:val="center"/>
              <w:rPr>
                <w:sz w:val="20"/>
                <w:szCs w:val="20"/>
              </w:rPr>
            </w:pPr>
            <w:r>
              <w:rPr>
                <w:sz w:val="14"/>
                <w:szCs w:val="14"/>
              </w:rPr>
              <w:t>-</w:t>
            </w:r>
          </w:p>
        </w:tc>
        <w:tc>
          <w:tcPr>
            <w:tcW w:w="37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D3E31EF" w14:textId="77777777" w:rsidR="00D01723" w:rsidRDefault="000301B7">
            <w:pPr>
              <w:jc w:val="center"/>
              <w:rPr>
                <w:sz w:val="20"/>
                <w:szCs w:val="20"/>
              </w:rPr>
            </w:pPr>
            <w:r>
              <w:rPr>
                <w:sz w:val="14"/>
                <w:szCs w:val="14"/>
              </w:rPr>
              <w:t>-</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360E8F1E" w14:textId="77777777" w:rsidR="00D01723" w:rsidRDefault="000301B7">
            <w:pPr>
              <w:jc w:val="center"/>
              <w:rPr>
                <w:sz w:val="20"/>
                <w:szCs w:val="20"/>
              </w:rPr>
            </w:pPr>
            <w:r>
              <w:rPr>
                <w:sz w:val="14"/>
                <w:szCs w:val="14"/>
              </w:rPr>
              <w:t>-</w:t>
            </w:r>
          </w:p>
        </w:tc>
        <w:tc>
          <w:tcPr>
            <w:tcW w:w="47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7953DF3" w14:textId="77777777" w:rsidR="00D01723" w:rsidRDefault="000301B7">
            <w:pPr>
              <w:jc w:val="center"/>
              <w:rPr>
                <w:sz w:val="20"/>
                <w:szCs w:val="20"/>
              </w:rPr>
            </w:pPr>
            <w:r>
              <w:rPr>
                <w:sz w:val="14"/>
                <w:szCs w:val="14"/>
              </w:rPr>
              <w:t>-</w:t>
            </w:r>
          </w:p>
        </w:tc>
        <w:tc>
          <w:tcPr>
            <w:tcW w:w="80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3767B20" w14:textId="77777777" w:rsidR="00D01723" w:rsidRDefault="000301B7">
            <w:pPr>
              <w:jc w:val="center"/>
              <w:rPr>
                <w:sz w:val="20"/>
                <w:szCs w:val="20"/>
              </w:rPr>
            </w:pPr>
            <w:r>
              <w:rPr>
                <w:sz w:val="14"/>
                <w:szCs w:val="14"/>
              </w:rPr>
              <w:t>-</w:t>
            </w:r>
          </w:p>
        </w:tc>
        <w:tc>
          <w:tcPr>
            <w:tcW w:w="44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535E7163" w14:textId="77777777" w:rsidR="00D01723" w:rsidRDefault="000301B7">
            <w:pPr>
              <w:jc w:val="center"/>
              <w:rPr>
                <w:sz w:val="20"/>
                <w:szCs w:val="20"/>
              </w:rPr>
            </w:pPr>
            <w:r>
              <w:rPr>
                <w:sz w:val="14"/>
                <w:szCs w:val="14"/>
              </w:rPr>
              <w:t>-</w:t>
            </w:r>
          </w:p>
        </w:tc>
        <w:tc>
          <w:tcPr>
            <w:tcW w:w="778"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6930B8FB" w14:textId="77777777" w:rsidR="00D01723" w:rsidRDefault="000301B7">
            <w:pPr>
              <w:jc w:val="center"/>
              <w:rPr>
                <w:sz w:val="20"/>
                <w:szCs w:val="20"/>
              </w:rPr>
            </w:pPr>
            <w:r>
              <w:rPr>
                <w:sz w:val="14"/>
                <w:szCs w:val="14"/>
              </w:rPr>
              <w:t>-</w:t>
            </w:r>
          </w:p>
        </w:tc>
        <w:tc>
          <w:tcPr>
            <w:tcW w:w="749"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0D35631B" w14:textId="77777777" w:rsidR="00D01723" w:rsidRDefault="000301B7">
            <w:pPr>
              <w:jc w:val="center"/>
              <w:rPr>
                <w:sz w:val="20"/>
                <w:szCs w:val="20"/>
              </w:rPr>
            </w:pPr>
            <w:r>
              <w:rPr>
                <w:sz w:val="14"/>
                <w:szCs w:val="14"/>
              </w:rPr>
              <w:t>-</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427C831" w14:textId="77777777" w:rsidR="00D01723" w:rsidRDefault="000301B7">
            <w:pPr>
              <w:jc w:val="center"/>
              <w:rPr>
                <w:sz w:val="20"/>
                <w:szCs w:val="20"/>
              </w:rPr>
            </w:pPr>
            <w:r>
              <w:rPr>
                <w:sz w:val="14"/>
                <w:szCs w:val="14"/>
              </w:rPr>
              <w:t>-</w:t>
            </w:r>
          </w:p>
        </w:tc>
        <w:tc>
          <w:tcPr>
            <w:tcW w:w="547"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tcPr>
          <w:p w14:paraId="1537E149" w14:textId="77777777" w:rsidR="00D01723" w:rsidRDefault="000301B7">
            <w:pPr>
              <w:jc w:val="center"/>
              <w:rPr>
                <w:sz w:val="20"/>
                <w:szCs w:val="20"/>
              </w:rPr>
            </w:pPr>
            <w:r>
              <w:rPr>
                <w:sz w:val="14"/>
                <w:szCs w:val="14"/>
              </w:rPr>
              <w:t>-</w:t>
            </w:r>
          </w:p>
        </w:tc>
      </w:tr>
      <w:tr w:rsidR="00D01723" w14:paraId="701B8A49" w14:textId="77777777">
        <w:trPr>
          <w:trHeight w:val="165"/>
        </w:trPr>
        <w:tc>
          <w:tcPr>
            <w:tcW w:w="691" w:type="dxa"/>
            <w:tcBorders>
              <w:top w:val="single" w:sz="6" w:space="0" w:color="CCCCCC"/>
              <w:left w:val="single" w:sz="6" w:space="0" w:color="CCCCCC"/>
              <w:bottom w:val="single" w:sz="6" w:space="0" w:color="CCCCCC"/>
              <w:right w:val="single" w:sz="6" w:space="0" w:color="CCCCCC"/>
            </w:tcBorders>
            <w:shd w:val="clear" w:color="auto" w:fill="FF9900"/>
            <w:tcMar>
              <w:top w:w="0" w:type="dxa"/>
              <w:left w:w="40" w:type="dxa"/>
              <w:bottom w:w="0" w:type="dxa"/>
              <w:right w:w="40" w:type="dxa"/>
            </w:tcMar>
            <w:vAlign w:val="center"/>
          </w:tcPr>
          <w:p w14:paraId="3FC6B37D" w14:textId="77777777" w:rsidR="00D01723" w:rsidRDefault="000301B7">
            <w:pPr>
              <w:rPr>
                <w:sz w:val="20"/>
                <w:szCs w:val="20"/>
              </w:rPr>
            </w:pPr>
            <w:r>
              <w:rPr>
                <w:sz w:val="14"/>
                <w:szCs w:val="14"/>
              </w:rPr>
              <w:t>ACTIONS</w:t>
            </w:r>
          </w:p>
        </w:tc>
        <w:tc>
          <w:tcPr>
            <w:tcW w:w="2594" w:type="dxa"/>
            <w:tcBorders>
              <w:top w:val="single" w:sz="6" w:space="0" w:color="CCCCCC"/>
              <w:left w:val="single" w:sz="6" w:space="0" w:color="CCCCCC"/>
              <w:bottom w:val="single" w:sz="6" w:space="0" w:color="CCCCCC"/>
              <w:right w:val="single" w:sz="6" w:space="0" w:color="CCCCCC"/>
            </w:tcBorders>
            <w:shd w:val="clear" w:color="auto" w:fill="FF9900"/>
            <w:tcMar>
              <w:top w:w="0" w:type="dxa"/>
              <w:left w:w="40" w:type="dxa"/>
              <w:bottom w:w="0" w:type="dxa"/>
              <w:right w:w="40" w:type="dxa"/>
            </w:tcMar>
            <w:vAlign w:val="bottom"/>
          </w:tcPr>
          <w:p w14:paraId="44E0907C" w14:textId="77777777" w:rsidR="00D01723" w:rsidRDefault="000301B7">
            <w:pPr>
              <w:rPr>
                <w:sz w:val="20"/>
                <w:szCs w:val="20"/>
              </w:rPr>
            </w:pPr>
            <w:r>
              <w:rPr>
                <w:sz w:val="14"/>
                <w:szCs w:val="14"/>
              </w:rPr>
              <w:t>Digits show order of execution</w:t>
            </w:r>
          </w:p>
        </w:tc>
        <w:tc>
          <w:tcPr>
            <w:tcW w:w="9779" w:type="dxa"/>
            <w:gridSpan w:val="17"/>
            <w:tcBorders>
              <w:top w:val="single" w:sz="6" w:space="0" w:color="CCCCCC"/>
              <w:left w:val="single" w:sz="6" w:space="0" w:color="CCCCCC"/>
              <w:bottom w:val="single" w:sz="6" w:space="0" w:color="CCCCCC"/>
              <w:right w:val="single" w:sz="6" w:space="0" w:color="CCCCCC"/>
            </w:tcBorders>
            <w:shd w:val="clear" w:color="auto" w:fill="FF9900"/>
            <w:tcMar>
              <w:top w:w="0" w:type="dxa"/>
              <w:left w:w="40" w:type="dxa"/>
              <w:bottom w:w="0" w:type="dxa"/>
              <w:right w:w="40" w:type="dxa"/>
            </w:tcMar>
            <w:vAlign w:val="center"/>
          </w:tcPr>
          <w:p w14:paraId="7613C939" w14:textId="77777777" w:rsidR="00D01723" w:rsidRDefault="000301B7">
            <w:pPr>
              <w:jc w:val="center"/>
              <w:rPr>
                <w:sz w:val="20"/>
                <w:szCs w:val="20"/>
              </w:rPr>
            </w:pPr>
            <w:r>
              <w:rPr>
                <w:sz w:val="14"/>
                <w:szCs w:val="14"/>
              </w:rPr>
              <w:t>L=lower, L1=lower with exactly 1 bidding increment, LE=lower or equal to, EQ=equal to, GT=greater, GT1=greater with exactly 1 bidding increment, OP=operator</w:t>
            </w:r>
          </w:p>
        </w:tc>
      </w:tr>
      <w:tr w:rsidR="00D01723" w14:paraId="6FBC33DA"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B951903" w14:textId="77777777" w:rsidR="00D01723" w:rsidRDefault="000301B7">
            <w:pPr>
              <w:rPr>
                <w:sz w:val="20"/>
                <w:szCs w:val="20"/>
              </w:rPr>
            </w:pPr>
            <w:r>
              <w:rPr>
                <w:color w:val="0000FF"/>
                <w:sz w:val="14"/>
                <w:szCs w:val="14"/>
              </w:rPr>
              <w:t>AR</w:t>
            </w: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51ED8A17" w14:textId="77777777" w:rsidR="00D01723" w:rsidRDefault="000301B7">
            <w:pPr>
              <w:rPr>
                <w:sz w:val="20"/>
                <w:szCs w:val="20"/>
              </w:rPr>
            </w:pPr>
            <w:r>
              <w:rPr>
                <w:color w:val="0000FF"/>
                <w:sz w:val="14"/>
                <w:szCs w:val="14"/>
              </w:rPr>
              <w:t>Reject Bid</w:t>
            </w:r>
          </w:p>
        </w:tc>
        <w:tc>
          <w:tcPr>
            <w:tcW w:w="533"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20D773E4" w14:textId="77777777" w:rsidR="00D01723" w:rsidRDefault="000301B7">
            <w:pPr>
              <w:jc w:val="center"/>
              <w:rPr>
                <w:sz w:val="20"/>
                <w:szCs w:val="20"/>
              </w:rPr>
            </w:pPr>
            <w:r>
              <w:rPr>
                <w:color w:val="0000FF"/>
                <w:sz w:val="14"/>
                <w:szCs w:val="14"/>
              </w:rPr>
              <w:t>X</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485BC03"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98A6BD3"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6E5741FC" w14:textId="77777777" w:rsidR="00D01723" w:rsidRDefault="000301B7">
            <w:pPr>
              <w:jc w:val="center"/>
              <w:rPr>
                <w:sz w:val="20"/>
                <w:szCs w:val="20"/>
              </w:rPr>
            </w:pPr>
            <w:r>
              <w:rPr>
                <w:color w:val="0000FF"/>
                <w:sz w:val="14"/>
                <w:szCs w:val="14"/>
              </w:rPr>
              <w:t>X</w:t>
            </w: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48B5390"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10118E43" w14:textId="77777777" w:rsidR="00D01723" w:rsidRDefault="00D01723">
            <w:pPr>
              <w:jc w:val="cente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0C8B56BE" w14:textId="77777777" w:rsidR="00D01723" w:rsidRDefault="000301B7">
            <w:pPr>
              <w:jc w:val="center"/>
              <w:rPr>
                <w:sz w:val="20"/>
                <w:szCs w:val="20"/>
              </w:rPr>
            </w:pPr>
            <w:r>
              <w:rPr>
                <w:color w:val="0000FF"/>
                <w:sz w:val="14"/>
                <w:szCs w:val="14"/>
              </w:rPr>
              <w:t>X</w:t>
            </w:r>
          </w:p>
        </w:tc>
        <w:tc>
          <w:tcPr>
            <w:tcW w:w="518"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588B658E" w14:textId="77777777" w:rsidR="00D01723" w:rsidRDefault="000301B7">
            <w:pPr>
              <w:jc w:val="center"/>
              <w:rPr>
                <w:sz w:val="20"/>
                <w:szCs w:val="20"/>
              </w:rPr>
            </w:pPr>
            <w:r>
              <w:rPr>
                <w:color w:val="0000FF"/>
                <w:sz w:val="14"/>
                <w:szCs w:val="14"/>
              </w:rPr>
              <w:t>X</w:t>
            </w: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6C3CAB4"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0445E97"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69EDA2CA" w14:textId="77777777" w:rsidR="00D01723" w:rsidRDefault="000301B7">
            <w:pPr>
              <w:jc w:val="center"/>
              <w:rPr>
                <w:sz w:val="20"/>
                <w:szCs w:val="20"/>
              </w:rPr>
            </w:pPr>
            <w:r>
              <w:rPr>
                <w:color w:val="0000FF"/>
                <w:sz w:val="14"/>
                <w:szCs w:val="14"/>
              </w:rPr>
              <w:t>X</w:t>
            </w: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C8B1AB7"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auto"/>
            <w:tcMar>
              <w:top w:w="0" w:type="dxa"/>
              <w:left w:w="40" w:type="dxa"/>
              <w:bottom w:w="0" w:type="dxa"/>
              <w:right w:w="40" w:type="dxa"/>
            </w:tcMar>
            <w:vAlign w:val="center"/>
          </w:tcPr>
          <w:p w14:paraId="5F8CB792"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auto"/>
            <w:tcMar>
              <w:top w:w="0" w:type="dxa"/>
              <w:left w:w="40" w:type="dxa"/>
              <w:bottom w:w="0" w:type="dxa"/>
              <w:right w:w="40" w:type="dxa"/>
            </w:tcMar>
            <w:vAlign w:val="center"/>
          </w:tcPr>
          <w:p w14:paraId="346B34C1"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auto"/>
            <w:tcMar>
              <w:top w:w="0" w:type="dxa"/>
              <w:left w:w="40" w:type="dxa"/>
              <w:bottom w:w="0" w:type="dxa"/>
              <w:right w:w="40" w:type="dxa"/>
            </w:tcMar>
            <w:vAlign w:val="center"/>
          </w:tcPr>
          <w:p w14:paraId="0FD3AC5A"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4CCCC"/>
            <w:tcMar>
              <w:top w:w="0" w:type="dxa"/>
              <w:left w:w="40" w:type="dxa"/>
              <w:bottom w:w="0" w:type="dxa"/>
              <w:right w:w="40" w:type="dxa"/>
            </w:tcMar>
            <w:vAlign w:val="center"/>
          </w:tcPr>
          <w:p w14:paraId="4687C32D" w14:textId="77777777" w:rsidR="00D01723" w:rsidRDefault="000301B7">
            <w:pPr>
              <w:jc w:val="center"/>
              <w:rPr>
                <w:sz w:val="20"/>
                <w:szCs w:val="20"/>
              </w:rPr>
            </w:pPr>
            <w:r>
              <w:rPr>
                <w:color w:val="0000FF"/>
                <w:sz w:val="14"/>
                <w:szCs w:val="14"/>
              </w:rPr>
              <w:t>X</w:t>
            </w: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1575DF4" w14:textId="77777777" w:rsidR="00D01723" w:rsidRDefault="00D01723">
            <w:pPr>
              <w:rPr>
                <w:sz w:val="20"/>
                <w:szCs w:val="20"/>
              </w:rPr>
            </w:pPr>
          </w:p>
        </w:tc>
      </w:tr>
      <w:tr w:rsidR="00D01723" w14:paraId="79C238FA"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21E26B6" w14:textId="77777777" w:rsidR="00D01723" w:rsidRDefault="000301B7">
            <w:pPr>
              <w:rPr>
                <w:sz w:val="20"/>
                <w:szCs w:val="20"/>
              </w:rPr>
            </w:pPr>
            <w:r>
              <w:rPr>
                <w:sz w:val="14"/>
                <w:szCs w:val="14"/>
              </w:rPr>
              <w:t>A1</w:t>
            </w:r>
          </w:p>
        </w:tc>
        <w:tc>
          <w:tcPr>
            <w:tcW w:w="259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79BFD8F9" w14:textId="77777777" w:rsidR="00D01723" w:rsidRDefault="000301B7">
            <w:pPr>
              <w:rPr>
                <w:sz w:val="20"/>
                <w:szCs w:val="20"/>
              </w:rPr>
            </w:pPr>
            <w:r>
              <w:rPr>
                <w:sz w:val="14"/>
                <w:szCs w:val="14"/>
              </w:rPr>
              <w:t>Make this 'highest bid'</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FF3C5E3"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5FB7200" w14:textId="77777777" w:rsidR="00D01723" w:rsidRDefault="000301B7">
            <w:pPr>
              <w:jc w:val="center"/>
              <w:rPr>
                <w:sz w:val="20"/>
                <w:szCs w:val="20"/>
              </w:rPr>
            </w:pPr>
            <w:r>
              <w:rPr>
                <w:sz w:val="14"/>
                <w:szCs w:val="14"/>
              </w:rPr>
              <w:t>1</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A51505B" w14:textId="77777777" w:rsidR="00D01723" w:rsidRDefault="00D01723">
            <w:pPr>
              <w:jc w:val="cente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C846B2F"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F109F6C" w14:textId="77777777" w:rsidR="00D01723" w:rsidRDefault="000301B7">
            <w:pPr>
              <w:jc w:val="center"/>
              <w:rPr>
                <w:sz w:val="20"/>
                <w:szCs w:val="20"/>
              </w:rPr>
            </w:pPr>
            <w:r>
              <w:rPr>
                <w:sz w:val="14"/>
                <w:szCs w:val="14"/>
              </w:rPr>
              <w:t>1</w:t>
            </w:r>
          </w:p>
        </w:tc>
        <w:tc>
          <w:tcPr>
            <w:tcW w:w="60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BC0D8A9"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044B0D9"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6414C6D" w14:textId="77777777" w:rsidR="00D01723" w:rsidRDefault="00D01723">
            <w:pPr>
              <w:jc w:val="cente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21DB20A" w14:textId="77777777" w:rsidR="00D01723" w:rsidRDefault="000301B7">
            <w:pPr>
              <w:jc w:val="center"/>
              <w:rPr>
                <w:sz w:val="20"/>
                <w:szCs w:val="20"/>
              </w:rPr>
            </w:pPr>
            <w:r>
              <w:rPr>
                <w:sz w:val="14"/>
                <w:szCs w:val="14"/>
              </w:rPr>
              <w:t>1</w:t>
            </w: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843E534" w14:textId="77777777" w:rsidR="00D01723" w:rsidRDefault="00D01723">
            <w:pPr>
              <w:jc w:val="cente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FBCBEE1"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6F3800D"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684430B" w14:textId="77777777" w:rsidR="00D01723" w:rsidRDefault="000301B7">
            <w:pPr>
              <w:jc w:val="center"/>
              <w:rPr>
                <w:sz w:val="20"/>
                <w:szCs w:val="20"/>
              </w:rPr>
            </w:pPr>
            <w:r>
              <w:rPr>
                <w:sz w:val="14"/>
                <w:szCs w:val="14"/>
              </w:rPr>
              <w:t>1</w:t>
            </w:r>
          </w:p>
        </w:tc>
        <w:tc>
          <w:tcPr>
            <w:tcW w:w="77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B0CF268" w14:textId="77777777" w:rsidR="00D01723" w:rsidRDefault="000301B7">
            <w:pPr>
              <w:jc w:val="center"/>
              <w:rPr>
                <w:sz w:val="20"/>
                <w:szCs w:val="20"/>
              </w:rPr>
            </w:pPr>
            <w:r>
              <w:rPr>
                <w:sz w:val="14"/>
                <w:szCs w:val="14"/>
              </w:rPr>
              <w:t>1</w:t>
            </w:r>
          </w:p>
        </w:tc>
        <w:tc>
          <w:tcPr>
            <w:tcW w:w="74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ABC71D3" w14:textId="77777777" w:rsidR="00D01723" w:rsidRDefault="000301B7">
            <w:pPr>
              <w:jc w:val="center"/>
              <w:rPr>
                <w:sz w:val="20"/>
                <w:szCs w:val="20"/>
              </w:rPr>
            </w:pPr>
            <w:r>
              <w:rPr>
                <w:sz w:val="14"/>
                <w:szCs w:val="14"/>
              </w:rPr>
              <w:t>1</w:t>
            </w: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A6770CF"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D5FA824" w14:textId="77777777" w:rsidR="00D01723" w:rsidRDefault="00D01723">
            <w:pPr>
              <w:rPr>
                <w:sz w:val="20"/>
                <w:szCs w:val="20"/>
              </w:rPr>
            </w:pPr>
          </w:p>
        </w:tc>
      </w:tr>
      <w:tr w:rsidR="00D01723" w14:paraId="1425BAE9"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B10CF19" w14:textId="77777777" w:rsidR="00D01723" w:rsidRDefault="000301B7">
            <w:pPr>
              <w:rPr>
                <w:sz w:val="20"/>
                <w:szCs w:val="20"/>
              </w:rPr>
            </w:pPr>
            <w:r>
              <w:rPr>
                <w:sz w:val="14"/>
                <w:szCs w:val="14"/>
              </w:rPr>
              <w:t>A2</w:t>
            </w: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3EE5CAB9" w14:textId="77777777" w:rsidR="00D01723" w:rsidRDefault="000301B7">
            <w:pPr>
              <w:rPr>
                <w:sz w:val="20"/>
                <w:szCs w:val="20"/>
              </w:rPr>
            </w:pPr>
            <w:r>
              <w:rPr>
                <w:sz w:val="14"/>
                <w:szCs w:val="14"/>
              </w:rPr>
              <w:t xml:space="preserve">Make this 'pending </w:t>
            </w:r>
            <w:proofErr w:type="spellStart"/>
            <w:r>
              <w:rPr>
                <w:sz w:val="14"/>
                <w:szCs w:val="14"/>
              </w:rPr>
              <w:t>autobid</w:t>
            </w:r>
            <w:proofErr w:type="spellEnd"/>
            <w:r>
              <w:rPr>
                <w:sz w:val="14"/>
                <w:szCs w:val="14"/>
              </w:rPr>
              <w:t>'</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09EF07B"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C7C46EC"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6B993F8" w14:textId="77777777" w:rsidR="00D01723" w:rsidRDefault="000301B7">
            <w:pPr>
              <w:jc w:val="center"/>
              <w:rPr>
                <w:sz w:val="20"/>
                <w:szCs w:val="20"/>
              </w:rPr>
            </w:pPr>
            <w:r>
              <w:rPr>
                <w:sz w:val="14"/>
                <w:szCs w:val="14"/>
              </w:rPr>
              <w:t>1</w:t>
            </w: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86E4878"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9DEDFFC"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643AFD2" w14:textId="77777777" w:rsidR="00D01723" w:rsidRDefault="000301B7">
            <w:pPr>
              <w:jc w:val="center"/>
              <w:rPr>
                <w:sz w:val="20"/>
                <w:szCs w:val="20"/>
              </w:rPr>
            </w:pPr>
            <w:r>
              <w:rPr>
                <w:sz w:val="14"/>
                <w:szCs w:val="14"/>
              </w:rPr>
              <w:t>1</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DBCECFE"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3DCC714"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7CE3F61"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E624268" w14:textId="77777777" w:rsidR="00D01723" w:rsidRDefault="000301B7">
            <w:pPr>
              <w:jc w:val="center"/>
              <w:rPr>
                <w:sz w:val="20"/>
                <w:szCs w:val="20"/>
              </w:rPr>
            </w:pPr>
            <w:r>
              <w:rPr>
                <w:sz w:val="14"/>
                <w:szCs w:val="14"/>
              </w:rPr>
              <w:t>1</w:t>
            </w: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A9A6546"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02C11EF"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5B8E00E"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07857F2"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3D2B71C" w14:textId="77777777" w:rsidR="00D01723" w:rsidRDefault="000301B7">
            <w:pPr>
              <w:jc w:val="center"/>
              <w:rPr>
                <w:sz w:val="20"/>
                <w:szCs w:val="20"/>
              </w:rPr>
            </w:pPr>
            <w:r>
              <w:rPr>
                <w:sz w:val="14"/>
                <w:szCs w:val="14"/>
              </w:rPr>
              <w:t>2</w:t>
            </w: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5C758A1"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B9FFFD1" w14:textId="77777777" w:rsidR="00D01723" w:rsidRDefault="000301B7">
            <w:pPr>
              <w:jc w:val="center"/>
              <w:rPr>
                <w:sz w:val="20"/>
                <w:szCs w:val="20"/>
              </w:rPr>
            </w:pPr>
            <w:r>
              <w:rPr>
                <w:sz w:val="14"/>
                <w:szCs w:val="14"/>
              </w:rPr>
              <w:t>1</w:t>
            </w:r>
          </w:p>
        </w:tc>
      </w:tr>
      <w:tr w:rsidR="00D01723" w14:paraId="59CB0660"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6804926" w14:textId="77777777" w:rsidR="00D01723" w:rsidRDefault="000301B7">
            <w:pPr>
              <w:rPr>
                <w:sz w:val="20"/>
                <w:szCs w:val="20"/>
              </w:rPr>
            </w:pPr>
            <w:r>
              <w:rPr>
                <w:sz w:val="14"/>
                <w:szCs w:val="14"/>
              </w:rPr>
              <w:t>A3</w:t>
            </w:r>
          </w:p>
        </w:tc>
        <w:tc>
          <w:tcPr>
            <w:tcW w:w="259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282FBBE" w14:textId="77777777" w:rsidR="00D01723" w:rsidRDefault="000301B7">
            <w:pPr>
              <w:rPr>
                <w:sz w:val="20"/>
                <w:szCs w:val="20"/>
              </w:rPr>
            </w:pPr>
            <w:r>
              <w:rPr>
                <w:sz w:val="14"/>
                <w:szCs w:val="14"/>
              </w:rPr>
              <w:t>Make bidder 'leading bidder'</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6005FB1"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76407F0" w14:textId="77777777" w:rsidR="00D01723" w:rsidRDefault="000301B7">
            <w:pPr>
              <w:jc w:val="center"/>
              <w:rPr>
                <w:sz w:val="20"/>
                <w:szCs w:val="20"/>
              </w:rPr>
            </w:pPr>
            <w:r>
              <w:rPr>
                <w:sz w:val="14"/>
                <w:szCs w:val="14"/>
              </w:rPr>
              <w:t>2</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3912555" w14:textId="77777777" w:rsidR="00D01723" w:rsidRDefault="000301B7">
            <w:pPr>
              <w:jc w:val="center"/>
              <w:rPr>
                <w:sz w:val="20"/>
                <w:szCs w:val="20"/>
              </w:rPr>
            </w:pPr>
            <w:r>
              <w:rPr>
                <w:sz w:val="14"/>
                <w:szCs w:val="14"/>
              </w:rPr>
              <w:t>2</w:t>
            </w:r>
          </w:p>
        </w:tc>
        <w:tc>
          <w:tcPr>
            <w:tcW w:w="100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251E8A0"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B56052F" w14:textId="77777777" w:rsidR="00D01723" w:rsidRDefault="000301B7">
            <w:pPr>
              <w:jc w:val="center"/>
              <w:rPr>
                <w:sz w:val="20"/>
                <w:szCs w:val="20"/>
              </w:rPr>
            </w:pPr>
            <w:r>
              <w:rPr>
                <w:sz w:val="14"/>
                <w:szCs w:val="14"/>
              </w:rPr>
              <w:t>2</w:t>
            </w:r>
          </w:p>
        </w:tc>
        <w:tc>
          <w:tcPr>
            <w:tcW w:w="60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E11CBB7" w14:textId="77777777" w:rsidR="00D01723" w:rsidRDefault="000301B7">
            <w:pPr>
              <w:jc w:val="center"/>
              <w:rPr>
                <w:sz w:val="20"/>
                <w:szCs w:val="20"/>
              </w:rPr>
            </w:pPr>
            <w:r>
              <w:rPr>
                <w:sz w:val="14"/>
                <w:szCs w:val="14"/>
              </w:rPr>
              <w:t>2</w:t>
            </w: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BC11E31"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AB04186"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6CE981C"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EAE2943" w14:textId="77777777" w:rsidR="00D01723" w:rsidRDefault="000301B7">
            <w:pPr>
              <w:jc w:val="center"/>
              <w:rPr>
                <w:sz w:val="20"/>
                <w:szCs w:val="20"/>
              </w:rPr>
            </w:pPr>
            <w:r>
              <w:rPr>
                <w:sz w:val="14"/>
                <w:szCs w:val="14"/>
              </w:rPr>
              <w:t>2</w:t>
            </w:r>
          </w:p>
        </w:tc>
        <w:tc>
          <w:tcPr>
            <w:tcW w:w="47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A71C6EF"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9E97F43" w14:textId="77777777" w:rsidR="00D01723" w:rsidRDefault="00D01723">
            <w:pPr>
              <w:jc w:val="cente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DC40F45"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58AB36A" w14:textId="77777777" w:rsidR="00D01723" w:rsidRDefault="000301B7">
            <w:pPr>
              <w:jc w:val="center"/>
              <w:rPr>
                <w:sz w:val="20"/>
                <w:szCs w:val="20"/>
              </w:rPr>
            </w:pPr>
            <w:r>
              <w:rPr>
                <w:sz w:val="14"/>
                <w:szCs w:val="14"/>
              </w:rPr>
              <w:t>2</w:t>
            </w:r>
          </w:p>
        </w:tc>
        <w:tc>
          <w:tcPr>
            <w:tcW w:w="74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511D22E" w14:textId="77777777" w:rsidR="00D01723" w:rsidRDefault="000301B7">
            <w:pPr>
              <w:jc w:val="center"/>
              <w:rPr>
                <w:sz w:val="20"/>
                <w:szCs w:val="20"/>
              </w:rPr>
            </w:pPr>
            <w:r>
              <w:rPr>
                <w:sz w:val="14"/>
                <w:szCs w:val="14"/>
              </w:rPr>
              <w:t>3</w:t>
            </w: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7B92578"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4DF68FA" w14:textId="77777777" w:rsidR="00D01723" w:rsidRDefault="00D01723">
            <w:pPr>
              <w:rPr>
                <w:sz w:val="20"/>
                <w:szCs w:val="20"/>
              </w:rPr>
            </w:pPr>
          </w:p>
        </w:tc>
      </w:tr>
      <w:tr w:rsidR="00D01723" w14:paraId="68E263B8" w14:textId="77777777">
        <w:trPr>
          <w:trHeight w:val="31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CC07C9F" w14:textId="77777777" w:rsidR="00D01723" w:rsidRDefault="000301B7">
            <w:pPr>
              <w:rPr>
                <w:sz w:val="20"/>
                <w:szCs w:val="20"/>
              </w:rPr>
            </w:pPr>
            <w:r>
              <w:rPr>
                <w:sz w:val="14"/>
                <w:szCs w:val="14"/>
              </w:rPr>
              <w:t>A4</w:t>
            </w: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5F79C13E" w14:textId="77777777" w:rsidR="00D01723" w:rsidRDefault="000301B7">
            <w:pPr>
              <w:rPr>
                <w:sz w:val="20"/>
                <w:szCs w:val="20"/>
              </w:rPr>
            </w:pPr>
            <w:r>
              <w:rPr>
                <w:sz w:val="14"/>
                <w:szCs w:val="14"/>
              </w:rPr>
              <w:t>highest bid' increments by x or =</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CF74D6D"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66229A3"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EE4204A" w14:textId="77777777" w:rsidR="00D01723" w:rsidRDefault="000301B7">
            <w:pPr>
              <w:jc w:val="center"/>
              <w:rPr>
                <w:sz w:val="20"/>
                <w:szCs w:val="20"/>
              </w:rPr>
            </w:pPr>
            <w:r>
              <w:rPr>
                <w:sz w:val="14"/>
                <w:szCs w:val="14"/>
              </w:rPr>
              <w:t>x=St Price</w:t>
            </w: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0B79B10"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EC48908" w14:textId="77777777" w:rsidR="00D01723" w:rsidRDefault="00D01723">
            <w:pPr>
              <w:jc w:val="cente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4C9D80B" w14:textId="77777777" w:rsidR="00D01723" w:rsidRDefault="000301B7">
            <w:pPr>
              <w:jc w:val="center"/>
              <w:rPr>
                <w:sz w:val="20"/>
                <w:szCs w:val="20"/>
              </w:rPr>
            </w:pPr>
            <w:r>
              <w:rPr>
                <w:sz w:val="14"/>
                <w:szCs w:val="14"/>
              </w:rPr>
              <w:t xml:space="preserve">x=1 </w:t>
            </w:r>
            <w:proofErr w:type="spellStart"/>
            <w:r>
              <w:rPr>
                <w:sz w:val="14"/>
                <w:szCs w:val="14"/>
              </w:rPr>
              <w:t>incr</w:t>
            </w:r>
            <w:proofErr w:type="spellEnd"/>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E71D333" w14:textId="77777777" w:rsidR="00D01723" w:rsidRDefault="00D01723">
            <w:pPr>
              <w:jc w:val="cente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FBFFDA8"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372DD5D"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8A30FA0" w14:textId="77777777" w:rsidR="00D01723" w:rsidRDefault="000301B7">
            <w:pPr>
              <w:jc w:val="center"/>
              <w:rPr>
                <w:sz w:val="20"/>
                <w:szCs w:val="20"/>
              </w:rPr>
            </w:pPr>
            <w:r>
              <w:rPr>
                <w:sz w:val="14"/>
                <w:szCs w:val="14"/>
              </w:rPr>
              <w:t xml:space="preserve">x=1 </w:t>
            </w:r>
            <w:proofErr w:type="spellStart"/>
            <w:r>
              <w:rPr>
                <w:sz w:val="14"/>
                <w:szCs w:val="14"/>
              </w:rPr>
              <w:t>incr</w:t>
            </w:r>
            <w:proofErr w:type="spellEnd"/>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29B5AF9"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CFDC106" w14:textId="77777777" w:rsidR="00D01723" w:rsidRDefault="000301B7">
            <w:pPr>
              <w:jc w:val="center"/>
              <w:rPr>
                <w:sz w:val="20"/>
                <w:szCs w:val="20"/>
              </w:rPr>
            </w:pPr>
            <w:r>
              <w:rPr>
                <w:sz w:val="14"/>
                <w:szCs w:val="14"/>
              </w:rPr>
              <w:t>= (</w:t>
            </w:r>
            <w:proofErr w:type="spellStart"/>
            <w:r>
              <w:rPr>
                <w:sz w:val="14"/>
                <w:szCs w:val="14"/>
              </w:rPr>
              <w:t>bid+incr</w:t>
            </w:r>
            <w:proofErr w:type="spellEnd"/>
            <w:r>
              <w:rPr>
                <w:sz w:val="14"/>
                <w:szCs w:val="14"/>
              </w:rPr>
              <w:t>)</w:t>
            </w: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DE2D05A"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1601058" w14:textId="77777777" w:rsidR="00D01723" w:rsidRDefault="000301B7">
            <w:pPr>
              <w:jc w:val="center"/>
              <w:rPr>
                <w:sz w:val="20"/>
                <w:szCs w:val="20"/>
              </w:rPr>
            </w:pPr>
            <w:r>
              <w:rPr>
                <w:sz w:val="14"/>
                <w:szCs w:val="14"/>
              </w:rPr>
              <w:t>x=</w:t>
            </w:r>
            <w:proofErr w:type="spellStart"/>
            <w:r>
              <w:rPr>
                <w:sz w:val="14"/>
                <w:szCs w:val="14"/>
              </w:rPr>
              <w:t>autobid</w:t>
            </w:r>
            <w:proofErr w:type="spellEnd"/>
            <w:r>
              <w:rPr>
                <w:sz w:val="14"/>
                <w:szCs w:val="14"/>
              </w:rPr>
              <w:t xml:space="preserve"> + 1 </w:t>
            </w:r>
            <w:proofErr w:type="spellStart"/>
            <w:r>
              <w:rPr>
                <w:sz w:val="14"/>
                <w:szCs w:val="14"/>
              </w:rPr>
              <w:t>incr</w:t>
            </w:r>
            <w:proofErr w:type="spellEnd"/>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D5FDF5A" w14:textId="77777777" w:rsidR="00D01723" w:rsidRDefault="000301B7">
            <w:pPr>
              <w:jc w:val="center"/>
              <w:rPr>
                <w:sz w:val="20"/>
                <w:szCs w:val="20"/>
              </w:rPr>
            </w:pPr>
            <w:r>
              <w:rPr>
                <w:sz w:val="14"/>
                <w:szCs w:val="14"/>
              </w:rPr>
              <w:t>x=</w:t>
            </w:r>
            <w:proofErr w:type="spellStart"/>
            <w:r>
              <w:rPr>
                <w:sz w:val="14"/>
                <w:szCs w:val="14"/>
              </w:rPr>
              <w:t>autobid</w:t>
            </w:r>
            <w:proofErr w:type="spellEnd"/>
            <w:r>
              <w:rPr>
                <w:sz w:val="14"/>
                <w:szCs w:val="14"/>
              </w:rPr>
              <w:t xml:space="preserve"> + 1 </w:t>
            </w:r>
            <w:proofErr w:type="spellStart"/>
            <w:r>
              <w:rPr>
                <w:sz w:val="14"/>
                <w:szCs w:val="14"/>
              </w:rPr>
              <w:t>incr</w:t>
            </w:r>
            <w:proofErr w:type="spellEnd"/>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208624C"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6AFFF4F" w14:textId="77777777" w:rsidR="00D01723" w:rsidRDefault="00D01723">
            <w:pPr>
              <w:rPr>
                <w:sz w:val="20"/>
                <w:szCs w:val="20"/>
              </w:rPr>
            </w:pPr>
          </w:p>
        </w:tc>
      </w:tr>
      <w:tr w:rsidR="00D01723" w14:paraId="785DB616"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50188ADF" w14:textId="77777777" w:rsidR="00D01723" w:rsidRDefault="000301B7">
            <w:pPr>
              <w:rPr>
                <w:sz w:val="20"/>
                <w:szCs w:val="20"/>
              </w:rPr>
            </w:pPr>
            <w:r>
              <w:rPr>
                <w:sz w:val="14"/>
                <w:szCs w:val="14"/>
              </w:rPr>
              <w:t>A5</w:t>
            </w:r>
          </w:p>
        </w:tc>
        <w:tc>
          <w:tcPr>
            <w:tcW w:w="2594"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bottom"/>
          </w:tcPr>
          <w:p w14:paraId="58945E9C" w14:textId="77777777" w:rsidR="00D01723" w:rsidRDefault="000301B7">
            <w:pPr>
              <w:rPr>
                <w:sz w:val="20"/>
                <w:szCs w:val="20"/>
              </w:rPr>
            </w:pPr>
            <w:r>
              <w:rPr>
                <w:sz w:val="14"/>
                <w:szCs w:val="14"/>
              </w:rPr>
              <w:t>Remove pending auto-bid</w:t>
            </w:r>
          </w:p>
        </w:tc>
        <w:tc>
          <w:tcPr>
            <w:tcW w:w="533"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4EFE5918"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EACC011"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1451178E"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6017217"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082851F"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2A39A28C"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01D95C1"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A06B145"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3DCB5CFA" w14:textId="77777777" w:rsidR="00D01723" w:rsidRDefault="00D01723">
            <w:pPr>
              <w:jc w:val="cente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3DBAB62B" w14:textId="77777777" w:rsidR="00D01723" w:rsidRDefault="00D01723">
            <w:pPr>
              <w:jc w:val="cente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3EEB7047"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693F39C5" w14:textId="77777777" w:rsidR="00D01723" w:rsidRDefault="00D01723">
            <w:pPr>
              <w:jc w:val="cente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39981C93" w14:textId="77777777" w:rsidR="00D01723" w:rsidRDefault="000301B7">
            <w:pPr>
              <w:jc w:val="center"/>
              <w:rPr>
                <w:sz w:val="20"/>
                <w:szCs w:val="20"/>
              </w:rPr>
            </w:pPr>
            <w:r>
              <w:rPr>
                <w:sz w:val="14"/>
                <w:szCs w:val="14"/>
              </w:rPr>
              <w:t>2</w:t>
            </w:r>
          </w:p>
        </w:tc>
        <w:tc>
          <w:tcPr>
            <w:tcW w:w="778"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1B8CFD5C" w14:textId="77777777" w:rsidR="00D01723" w:rsidRDefault="000301B7">
            <w:pPr>
              <w:jc w:val="center"/>
              <w:rPr>
                <w:sz w:val="20"/>
                <w:szCs w:val="20"/>
              </w:rPr>
            </w:pPr>
            <w:r>
              <w:rPr>
                <w:sz w:val="14"/>
                <w:szCs w:val="14"/>
              </w:rPr>
              <w:t>3</w:t>
            </w:r>
          </w:p>
        </w:tc>
        <w:tc>
          <w:tcPr>
            <w:tcW w:w="749"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0AE0709E"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F4D07BB"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3F3F3"/>
            <w:tcMar>
              <w:top w:w="0" w:type="dxa"/>
              <w:left w:w="40" w:type="dxa"/>
              <w:bottom w:w="0" w:type="dxa"/>
              <w:right w:w="40" w:type="dxa"/>
            </w:tcMar>
            <w:vAlign w:val="center"/>
          </w:tcPr>
          <w:p w14:paraId="292E82D4" w14:textId="77777777" w:rsidR="00D01723" w:rsidRDefault="00D01723">
            <w:pPr>
              <w:rPr>
                <w:sz w:val="20"/>
                <w:szCs w:val="20"/>
              </w:rPr>
            </w:pPr>
          </w:p>
        </w:tc>
      </w:tr>
      <w:tr w:rsidR="00D01723" w14:paraId="0680D7C9"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3E1F573D" w14:textId="77777777" w:rsidR="00D01723" w:rsidRDefault="000301B7">
            <w:pPr>
              <w:jc w:val="center"/>
              <w:rPr>
                <w:sz w:val="20"/>
                <w:szCs w:val="20"/>
              </w:rPr>
            </w:pPr>
            <w:proofErr w:type="spellStart"/>
            <w:r>
              <w:rPr>
                <w:color w:val="38761D"/>
                <w:sz w:val="14"/>
                <w:szCs w:val="14"/>
              </w:rPr>
              <w:t>Excp</w:t>
            </w:r>
            <w:proofErr w:type="spellEnd"/>
            <w:r>
              <w:rPr>
                <w:color w:val="38761D"/>
                <w:sz w:val="14"/>
                <w:szCs w:val="14"/>
              </w:rPr>
              <w:t xml:space="preserve"> ID</w:t>
            </w:r>
          </w:p>
        </w:tc>
        <w:tc>
          <w:tcPr>
            <w:tcW w:w="2594"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536292B4" w14:textId="77777777" w:rsidR="00D01723" w:rsidRDefault="000301B7">
            <w:pPr>
              <w:jc w:val="center"/>
              <w:rPr>
                <w:sz w:val="20"/>
                <w:szCs w:val="20"/>
              </w:rPr>
            </w:pPr>
            <w:r>
              <w:rPr>
                <w:color w:val="38761D"/>
                <w:sz w:val="14"/>
                <w:szCs w:val="14"/>
              </w:rPr>
              <w:t>Exception Text</w:t>
            </w: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7A2F18A"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1118EF10"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497E792"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529B8CB4"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3471A5DD"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6F4EC46"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7D18FCDD"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2A99668"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7EFBF1D0"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2278B732"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C18ABBF"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298162CE"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63B836F3"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2D20F85F"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64E52429"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5A915F5"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2BC2269" w14:textId="77777777" w:rsidR="00D01723" w:rsidRDefault="00D01723">
            <w:pPr>
              <w:rPr>
                <w:sz w:val="20"/>
                <w:szCs w:val="20"/>
              </w:rPr>
            </w:pPr>
          </w:p>
        </w:tc>
      </w:tr>
      <w:tr w:rsidR="00D01723" w14:paraId="0D9AC08B"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7E2F1FF" w14:textId="77777777" w:rsidR="00D01723" w:rsidRDefault="000301B7">
            <w:pPr>
              <w:jc w:val="center"/>
              <w:rPr>
                <w:sz w:val="20"/>
                <w:szCs w:val="20"/>
              </w:rPr>
            </w:pPr>
            <w:r>
              <w:rPr>
                <w:sz w:val="14"/>
                <w:szCs w:val="14"/>
              </w:rPr>
              <w:t>2</w:t>
            </w: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86A820A" w14:textId="77777777" w:rsidR="00D01723" w:rsidRDefault="000301B7">
            <w:pPr>
              <w:rPr>
                <w:sz w:val="20"/>
                <w:szCs w:val="20"/>
              </w:rPr>
            </w:pPr>
            <w:r>
              <w:rPr>
                <w:sz w:val="14"/>
                <w:szCs w:val="14"/>
              </w:rPr>
              <w:t xml:space="preserve">Bid amount less or equal to </w:t>
            </w:r>
            <w:proofErr w:type="spellStart"/>
            <w:r>
              <w:rPr>
                <w:sz w:val="14"/>
                <w:szCs w:val="14"/>
              </w:rPr>
              <w:t>startingPrice</w:t>
            </w:r>
            <w:proofErr w:type="spellEnd"/>
            <w:r>
              <w:rPr>
                <w:sz w:val="14"/>
                <w:szCs w:val="14"/>
              </w:rPr>
              <w:t>= x</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90BB65A" w14:textId="77777777" w:rsidR="00D01723" w:rsidRDefault="000301B7">
            <w:pPr>
              <w:jc w:val="center"/>
              <w:rPr>
                <w:sz w:val="20"/>
                <w:szCs w:val="20"/>
              </w:rPr>
            </w:pPr>
            <w:r>
              <w:rPr>
                <w:sz w:val="14"/>
                <w:szCs w:val="14"/>
              </w:rPr>
              <w:t>1</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15F6E8A"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52087CB"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C061A30"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1277A0F"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2824408"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A788B52"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D85AD45"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C5510CC"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6724F0F"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A4FAA1F"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D3E3F88"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817F6D4"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A652C95"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66C3CDA"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167402D"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115D50B" w14:textId="77777777" w:rsidR="00D01723" w:rsidRDefault="00D01723">
            <w:pPr>
              <w:rPr>
                <w:sz w:val="20"/>
                <w:szCs w:val="20"/>
              </w:rPr>
            </w:pPr>
          </w:p>
        </w:tc>
      </w:tr>
      <w:tr w:rsidR="00D01723" w14:paraId="5F979A50" w14:textId="77777777">
        <w:trPr>
          <w:trHeight w:val="315"/>
        </w:trPr>
        <w:tc>
          <w:tcPr>
            <w:tcW w:w="69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4D95B28" w14:textId="77777777" w:rsidR="00D01723" w:rsidRDefault="000301B7">
            <w:pPr>
              <w:jc w:val="center"/>
              <w:rPr>
                <w:sz w:val="20"/>
                <w:szCs w:val="20"/>
              </w:rPr>
            </w:pPr>
            <w:r>
              <w:rPr>
                <w:sz w:val="14"/>
                <w:szCs w:val="14"/>
              </w:rPr>
              <w:t>2</w:t>
            </w:r>
          </w:p>
        </w:tc>
        <w:tc>
          <w:tcPr>
            <w:tcW w:w="259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18ACC06" w14:textId="77777777" w:rsidR="00D01723" w:rsidRDefault="000301B7">
            <w:pPr>
              <w:rPr>
                <w:sz w:val="20"/>
                <w:szCs w:val="20"/>
              </w:rPr>
            </w:pPr>
            <w:r>
              <w:rPr>
                <w:sz w:val="14"/>
                <w:szCs w:val="14"/>
              </w:rPr>
              <w:t xml:space="preserve">bid amount less or equal to current highest bid + </w:t>
            </w:r>
            <w:proofErr w:type="spellStart"/>
            <w:r>
              <w:rPr>
                <w:sz w:val="14"/>
                <w:szCs w:val="14"/>
              </w:rPr>
              <w:t>biddingIncrement</w:t>
            </w:r>
            <w:proofErr w:type="spellEnd"/>
            <w:r>
              <w:rPr>
                <w:sz w:val="14"/>
                <w:szCs w:val="14"/>
              </w:rPr>
              <w:t>: x &lt;= y + z</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4C1C863"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9315F5E"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6249E71"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5DF5AA5" w14:textId="77777777" w:rsidR="00D01723" w:rsidRDefault="000301B7">
            <w:pPr>
              <w:jc w:val="center"/>
              <w:rPr>
                <w:sz w:val="20"/>
                <w:szCs w:val="20"/>
              </w:rPr>
            </w:pPr>
            <w:r>
              <w:rPr>
                <w:sz w:val="14"/>
                <w:szCs w:val="14"/>
              </w:rPr>
              <w:t>1</w:t>
            </w:r>
          </w:p>
        </w:tc>
        <w:tc>
          <w:tcPr>
            <w:tcW w:w="46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4A5670D"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86F21FC"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A77863B" w14:textId="77777777" w:rsidR="00D01723" w:rsidRDefault="000301B7">
            <w:pPr>
              <w:jc w:val="center"/>
              <w:rPr>
                <w:sz w:val="20"/>
                <w:szCs w:val="20"/>
              </w:rPr>
            </w:pPr>
            <w:r>
              <w:rPr>
                <w:sz w:val="14"/>
                <w:szCs w:val="14"/>
              </w:rPr>
              <w:t>1</w:t>
            </w:r>
          </w:p>
        </w:tc>
        <w:tc>
          <w:tcPr>
            <w:tcW w:w="5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6655C6C" w14:textId="77777777" w:rsidR="00D01723" w:rsidRDefault="000301B7">
            <w:pPr>
              <w:jc w:val="center"/>
              <w:rPr>
                <w:sz w:val="20"/>
                <w:szCs w:val="20"/>
              </w:rPr>
            </w:pPr>
            <w:r>
              <w:rPr>
                <w:sz w:val="14"/>
                <w:szCs w:val="14"/>
              </w:rPr>
              <w:t>1</w:t>
            </w:r>
          </w:p>
        </w:tc>
        <w:tc>
          <w:tcPr>
            <w:tcW w:w="37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9979704"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78950FE"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9F4E043" w14:textId="77777777" w:rsidR="00D01723" w:rsidRDefault="000301B7">
            <w:pPr>
              <w:jc w:val="center"/>
              <w:rPr>
                <w:sz w:val="20"/>
                <w:szCs w:val="20"/>
              </w:rPr>
            </w:pPr>
            <w:r>
              <w:rPr>
                <w:sz w:val="14"/>
                <w:szCs w:val="14"/>
              </w:rPr>
              <w:t>1</w:t>
            </w:r>
          </w:p>
        </w:tc>
        <w:tc>
          <w:tcPr>
            <w:tcW w:w="80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24C48D4"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392A25D"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B6BB037"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D53ED12"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7BAA321"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E110FCB" w14:textId="77777777" w:rsidR="00D01723" w:rsidRDefault="00D01723">
            <w:pPr>
              <w:rPr>
                <w:sz w:val="20"/>
                <w:szCs w:val="20"/>
              </w:rPr>
            </w:pPr>
          </w:p>
        </w:tc>
      </w:tr>
      <w:tr w:rsidR="00D01723" w14:paraId="62DA1A4B"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607D869" w14:textId="77777777" w:rsidR="00D01723" w:rsidRDefault="000301B7">
            <w:pPr>
              <w:jc w:val="center"/>
              <w:rPr>
                <w:sz w:val="20"/>
                <w:szCs w:val="20"/>
              </w:rPr>
            </w:pPr>
            <w:r>
              <w:rPr>
                <w:sz w:val="14"/>
                <w:szCs w:val="14"/>
              </w:rPr>
              <w:t>2</w:t>
            </w: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6061CD3" w14:textId="77777777" w:rsidR="00D01723" w:rsidRDefault="000301B7">
            <w:pPr>
              <w:rPr>
                <w:sz w:val="20"/>
                <w:szCs w:val="20"/>
              </w:rPr>
            </w:pPr>
            <w:r>
              <w:rPr>
                <w:sz w:val="14"/>
                <w:szCs w:val="14"/>
              </w:rPr>
              <w:t xml:space="preserve">bid amount less or equal to </w:t>
            </w:r>
            <w:proofErr w:type="spellStart"/>
            <w:r>
              <w:rPr>
                <w:sz w:val="14"/>
                <w:szCs w:val="14"/>
              </w:rPr>
              <w:t>biddingIncrement</w:t>
            </w:r>
            <w:proofErr w:type="spellEnd"/>
            <w:r>
              <w:rPr>
                <w:sz w:val="14"/>
                <w:szCs w:val="14"/>
              </w:rPr>
              <w:t>: x&lt;y</w:t>
            </w: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38C749D"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E627A16"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2F269AC"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8CCB07D"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F9BB6C6"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3BFC46F"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EDFD5DB" w14:textId="77777777" w:rsidR="00D01723" w:rsidRDefault="00D01723">
            <w:pPr>
              <w:jc w:val="cente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C1BEC08"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63AAE99"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448E632"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BB3D1FF"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C8C0890"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3316FED"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A9FBB6E"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CE626C1"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4699201"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1130CAD" w14:textId="77777777" w:rsidR="00D01723" w:rsidRDefault="00D01723">
            <w:pPr>
              <w:rPr>
                <w:sz w:val="20"/>
                <w:szCs w:val="20"/>
              </w:rPr>
            </w:pPr>
          </w:p>
        </w:tc>
      </w:tr>
      <w:tr w:rsidR="00D01723" w14:paraId="05137825"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42F9A18" w14:textId="77777777" w:rsidR="00D01723" w:rsidRDefault="000301B7">
            <w:pPr>
              <w:jc w:val="center"/>
              <w:rPr>
                <w:sz w:val="20"/>
                <w:szCs w:val="20"/>
              </w:rPr>
            </w:pPr>
            <w:r>
              <w:rPr>
                <w:sz w:val="14"/>
                <w:szCs w:val="14"/>
              </w:rPr>
              <w:t>5</w:t>
            </w:r>
          </w:p>
        </w:tc>
        <w:tc>
          <w:tcPr>
            <w:tcW w:w="259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137654F" w14:textId="77777777" w:rsidR="00D01723" w:rsidRDefault="000301B7">
            <w:pPr>
              <w:rPr>
                <w:sz w:val="20"/>
                <w:szCs w:val="20"/>
              </w:rPr>
            </w:pPr>
            <w:r>
              <w:rPr>
                <w:sz w:val="14"/>
                <w:szCs w:val="14"/>
              </w:rPr>
              <w:t>bidder already in control of lot</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5365255"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001370E"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9AA0C6C"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BAB5A21"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7ADAE74"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D0A8BC1"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8A04F70"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9148435"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320BD4B"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A0AD07E"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BED6158"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CBC3247"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AE1A84E"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E02A25C"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61B7E16"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7C0E396" w14:textId="77777777" w:rsidR="00D01723" w:rsidRDefault="000301B7">
            <w:pPr>
              <w:jc w:val="center"/>
              <w:rPr>
                <w:sz w:val="20"/>
                <w:szCs w:val="20"/>
              </w:rPr>
            </w:pPr>
            <w:r>
              <w:rPr>
                <w:sz w:val="14"/>
                <w:szCs w:val="14"/>
              </w:rPr>
              <w:t>1</w:t>
            </w: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DE7EA47" w14:textId="77777777" w:rsidR="00D01723" w:rsidRDefault="00D01723">
            <w:pPr>
              <w:rPr>
                <w:sz w:val="20"/>
                <w:szCs w:val="20"/>
              </w:rPr>
            </w:pPr>
          </w:p>
        </w:tc>
      </w:tr>
      <w:tr w:rsidR="00D01723" w14:paraId="518EE41F"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56F4C874" w14:textId="77777777" w:rsidR="00D01723" w:rsidRDefault="00D01723">
            <w:pPr>
              <w:jc w:val="center"/>
              <w:rPr>
                <w:sz w:val="20"/>
                <w:szCs w:val="20"/>
              </w:rPr>
            </w:pPr>
          </w:p>
        </w:tc>
        <w:tc>
          <w:tcPr>
            <w:tcW w:w="2594"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7BB0002" w14:textId="77777777" w:rsidR="00D01723" w:rsidRDefault="000301B7">
            <w:pPr>
              <w:jc w:val="center"/>
              <w:rPr>
                <w:sz w:val="20"/>
                <w:szCs w:val="20"/>
              </w:rPr>
            </w:pPr>
            <w:r>
              <w:rPr>
                <w:color w:val="38761D"/>
                <w:sz w:val="14"/>
                <w:szCs w:val="14"/>
              </w:rPr>
              <w:t>Message Text Display</w:t>
            </w: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2BFBF57D"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7C058F0D"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7C4DF355"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557D0FC5"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39D2D734"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6896A92D"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76E50188"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A78A49C"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114FC539"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3C4DD94C"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11961E4A"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714C304"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28A4AE5"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E67EFE3"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46A8FE3"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471EDFB1"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2CC"/>
            <w:tcMar>
              <w:top w:w="0" w:type="dxa"/>
              <w:left w:w="40" w:type="dxa"/>
              <w:bottom w:w="0" w:type="dxa"/>
              <w:right w:w="40" w:type="dxa"/>
            </w:tcMar>
            <w:vAlign w:val="center"/>
          </w:tcPr>
          <w:p w14:paraId="0678562E" w14:textId="77777777" w:rsidR="00D01723" w:rsidRDefault="00D01723">
            <w:pPr>
              <w:rPr>
                <w:sz w:val="20"/>
                <w:szCs w:val="20"/>
              </w:rPr>
            </w:pPr>
          </w:p>
        </w:tc>
      </w:tr>
      <w:tr w:rsidR="00D01723" w14:paraId="5B17D80D" w14:textId="77777777">
        <w:trPr>
          <w:trHeight w:val="255"/>
        </w:trPr>
        <w:tc>
          <w:tcPr>
            <w:tcW w:w="69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1D2690D" w14:textId="77777777" w:rsidR="00D01723" w:rsidRDefault="00D01723">
            <w:pPr>
              <w:jc w:val="center"/>
              <w:rPr>
                <w:sz w:val="20"/>
                <w:szCs w:val="20"/>
              </w:rPr>
            </w:pPr>
          </w:p>
        </w:tc>
        <w:tc>
          <w:tcPr>
            <w:tcW w:w="259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015183A" w14:textId="77777777" w:rsidR="00D01723" w:rsidRDefault="000301B7">
            <w:pPr>
              <w:rPr>
                <w:sz w:val="20"/>
                <w:szCs w:val="20"/>
              </w:rPr>
            </w:pPr>
            <w:r>
              <w:rPr>
                <w:sz w:val="14"/>
                <w:szCs w:val="14"/>
              </w:rPr>
              <w:t xml:space="preserve">Your bid was accepted but equals an existing </w:t>
            </w:r>
            <w:proofErr w:type="spellStart"/>
            <w:r>
              <w:rPr>
                <w:sz w:val="14"/>
                <w:szCs w:val="14"/>
              </w:rPr>
              <w:t>autobid</w:t>
            </w:r>
            <w:proofErr w:type="spellEnd"/>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344F3054"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CFDD663"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11685EF"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81CDFDE"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6C50A68"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02D31EB"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0E0BAD8"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286CCC56" w14:textId="77777777" w:rsidR="00D01723" w:rsidRDefault="00D01723">
            <w:pPr>
              <w:jc w:val="cente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70E7B543" w14:textId="77777777" w:rsidR="00D01723" w:rsidRDefault="00D01723">
            <w:pPr>
              <w:jc w:val="cente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0421CA1F"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F53C7A1"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6C1E2016"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AC1D976" w14:textId="77777777" w:rsidR="00D01723" w:rsidRDefault="000301B7">
            <w:pPr>
              <w:jc w:val="center"/>
              <w:rPr>
                <w:sz w:val="20"/>
                <w:szCs w:val="20"/>
              </w:rPr>
            </w:pPr>
            <w:r>
              <w:rPr>
                <w:sz w:val="14"/>
                <w:szCs w:val="14"/>
              </w:rPr>
              <w:t>3</w:t>
            </w:r>
          </w:p>
        </w:tc>
        <w:tc>
          <w:tcPr>
            <w:tcW w:w="77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9C06C3E"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46056156"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5773FFC6"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center"/>
          </w:tcPr>
          <w:p w14:paraId="18283F7A" w14:textId="77777777" w:rsidR="00D01723" w:rsidRDefault="00D01723">
            <w:pPr>
              <w:rPr>
                <w:sz w:val="20"/>
                <w:szCs w:val="20"/>
              </w:rPr>
            </w:pPr>
          </w:p>
        </w:tc>
      </w:tr>
      <w:tr w:rsidR="00D01723" w14:paraId="37EDC7C8" w14:textId="77777777">
        <w:tc>
          <w:tcPr>
            <w:tcW w:w="69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CC8556C" w14:textId="77777777" w:rsidR="00D01723" w:rsidRDefault="00D01723">
            <w:pPr>
              <w:rPr>
                <w:sz w:val="20"/>
                <w:szCs w:val="20"/>
              </w:rPr>
            </w:pPr>
          </w:p>
        </w:tc>
        <w:tc>
          <w:tcPr>
            <w:tcW w:w="259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C81DCE2" w14:textId="77777777" w:rsidR="00D01723" w:rsidRDefault="000301B7">
            <w:pPr>
              <w:rPr>
                <w:sz w:val="20"/>
                <w:szCs w:val="20"/>
              </w:rPr>
            </w:pPr>
            <w:r>
              <w:rPr>
                <w:sz w:val="14"/>
                <w:szCs w:val="14"/>
              </w:rPr>
              <w:t>Your increased bid has been accepted</w:t>
            </w: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D03C356"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4699030" w14:textId="77777777" w:rsidR="00D01723" w:rsidRDefault="00D01723">
            <w:pPr>
              <w:rPr>
                <w:sz w:val="20"/>
                <w:szCs w:val="20"/>
              </w:rPr>
            </w:pPr>
          </w:p>
        </w:tc>
        <w:tc>
          <w:tcPr>
            <w:tcW w:w="533"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0CD4208" w14:textId="77777777" w:rsidR="00D01723" w:rsidRDefault="00D01723">
            <w:pPr>
              <w:rPr>
                <w:sz w:val="20"/>
                <w:szCs w:val="20"/>
              </w:rPr>
            </w:pPr>
          </w:p>
        </w:tc>
        <w:tc>
          <w:tcPr>
            <w:tcW w:w="100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D6AD00C" w14:textId="77777777" w:rsidR="00D01723" w:rsidRDefault="00D01723">
            <w:pPr>
              <w:rPr>
                <w:sz w:val="20"/>
                <w:szCs w:val="20"/>
              </w:rPr>
            </w:pPr>
          </w:p>
        </w:tc>
        <w:tc>
          <w:tcPr>
            <w:tcW w:w="461"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5BC3D77" w14:textId="77777777" w:rsidR="00D01723" w:rsidRDefault="00D01723">
            <w:pPr>
              <w:rPr>
                <w:sz w:val="20"/>
                <w:szCs w:val="20"/>
              </w:rPr>
            </w:pPr>
          </w:p>
        </w:tc>
        <w:tc>
          <w:tcPr>
            <w:tcW w:w="60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18EF31F"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411AD86" w14:textId="77777777" w:rsidR="00D01723" w:rsidRDefault="00D01723">
            <w:pPr>
              <w:rPr>
                <w:sz w:val="20"/>
                <w:szCs w:val="20"/>
              </w:rPr>
            </w:pPr>
          </w:p>
        </w:tc>
        <w:tc>
          <w:tcPr>
            <w:tcW w:w="5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153ACF8A" w14:textId="77777777" w:rsidR="00D01723" w:rsidRDefault="00D01723">
            <w:pPr>
              <w:rPr>
                <w:sz w:val="20"/>
                <w:szCs w:val="20"/>
              </w:rPr>
            </w:pPr>
          </w:p>
        </w:tc>
        <w:tc>
          <w:tcPr>
            <w:tcW w:w="374"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C38A89E"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74A973D0" w14:textId="77777777" w:rsidR="00D01723" w:rsidRDefault="00D01723">
            <w:pPr>
              <w:rPr>
                <w:sz w:val="20"/>
                <w:szCs w:val="20"/>
              </w:rPr>
            </w:pPr>
          </w:p>
        </w:tc>
        <w:tc>
          <w:tcPr>
            <w:tcW w:w="475"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23CCD82B" w14:textId="77777777" w:rsidR="00D01723" w:rsidRDefault="00D01723">
            <w:pPr>
              <w:rPr>
                <w:sz w:val="20"/>
                <w:szCs w:val="20"/>
              </w:rPr>
            </w:pPr>
          </w:p>
        </w:tc>
        <w:tc>
          <w:tcPr>
            <w:tcW w:w="80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048DA8CA" w14:textId="77777777" w:rsidR="00D01723" w:rsidRDefault="00D01723">
            <w:pPr>
              <w:rPr>
                <w:sz w:val="20"/>
                <w:szCs w:val="20"/>
              </w:rPr>
            </w:pPr>
          </w:p>
        </w:tc>
        <w:tc>
          <w:tcPr>
            <w:tcW w:w="446"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49910594" w14:textId="77777777" w:rsidR="00D01723" w:rsidRDefault="00D01723">
            <w:pPr>
              <w:rPr>
                <w:sz w:val="20"/>
                <w:szCs w:val="20"/>
              </w:rPr>
            </w:pPr>
          </w:p>
        </w:tc>
        <w:tc>
          <w:tcPr>
            <w:tcW w:w="77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B8FE172" w14:textId="77777777" w:rsidR="00D01723" w:rsidRDefault="00D01723">
            <w:pPr>
              <w:rPr>
                <w:sz w:val="20"/>
                <w:szCs w:val="20"/>
              </w:rPr>
            </w:pPr>
          </w:p>
        </w:tc>
        <w:tc>
          <w:tcPr>
            <w:tcW w:w="749"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39C8B4B8" w14:textId="77777777" w:rsidR="00D01723" w:rsidRDefault="00D01723">
            <w:pPr>
              <w:rPr>
                <w:sz w:val="20"/>
                <w:szCs w:val="20"/>
              </w:rPr>
            </w:pPr>
          </w:p>
        </w:tc>
        <w:tc>
          <w:tcPr>
            <w:tcW w:w="418"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63C9DCAB" w14:textId="77777777" w:rsidR="00D01723" w:rsidRDefault="00D01723">
            <w:pPr>
              <w:rPr>
                <w:sz w:val="20"/>
                <w:szCs w:val="20"/>
              </w:rPr>
            </w:pPr>
          </w:p>
        </w:tc>
        <w:tc>
          <w:tcPr>
            <w:tcW w:w="547"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center"/>
          </w:tcPr>
          <w:p w14:paraId="5223868E" w14:textId="77777777" w:rsidR="00D01723" w:rsidRDefault="000301B7">
            <w:pPr>
              <w:jc w:val="center"/>
              <w:rPr>
                <w:sz w:val="20"/>
                <w:szCs w:val="20"/>
              </w:rPr>
            </w:pPr>
            <w:r>
              <w:rPr>
                <w:sz w:val="14"/>
                <w:szCs w:val="14"/>
              </w:rPr>
              <w:t>2</w:t>
            </w:r>
          </w:p>
        </w:tc>
      </w:tr>
    </w:tbl>
    <w:p w14:paraId="38162776" w14:textId="77777777" w:rsidR="00D01723" w:rsidRDefault="00D01723">
      <w:pPr>
        <w:sectPr w:rsidR="00D01723">
          <w:pgSz w:w="16834" w:h="11909" w:orient="landscape"/>
          <w:pgMar w:top="1440" w:right="1440" w:bottom="1440" w:left="1440" w:header="720" w:footer="720" w:gutter="0"/>
          <w:cols w:space="720"/>
        </w:sectPr>
      </w:pPr>
    </w:p>
    <w:p w14:paraId="44F4B19C" w14:textId="77777777" w:rsidR="00D01723" w:rsidRDefault="000301B7">
      <w:pPr>
        <w:pStyle w:val="Heading3"/>
      </w:pPr>
      <w:bookmarkStart w:id="106" w:name="_5gbsop9bpj6e" w:colFirst="0" w:colLast="0"/>
      <w:bookmarkEnd w:id="106"/>
      <w:r>
        <w:lastRenderedPageBreak/>
        <w:t>Decision table example</w:t>
      </w:r>
    </w:p>
    <w:p w14:paraId="7A4E7C0B" w14:textId="77777777" w:rsidR="00D01723" w:rsidRDefault="000301B7">
      <w:r>
        <w:t>A demonstration of how to read this table is given for rule 15 (R15) in the first row of the table:</w:t>
      </w:r>
    </w:p>
    <w:p w14:paraId="2FF9B20D" w14:textId="77777777" w:rsidR="00D01723" w:rsidRDefault="00D01723"/>
    <w:p w14:paraId="19306089" w14:textId="77777777" w:rsidR="00D01723" w:rsidRDefault="000301B7">
      <w:pPr>
        <w:rPr>
          <w:u w:val="single"/>
        </w:rPr>
      </w:pPr>
      <w:r>
        <w:rPr>
          <w:u w:val="single"/>
        </w:rPr>
        <w:t>Conditions</w:t>
      </w:r>
    </w:p>
    <w:p w14:paraId="6FF42A01" w14:textId="77777777" w:rsidR="00D01723" w:rsidRDefault="000301B7">
      <w:r>
        <w:tab/>
        <w:t>If this bid is not the first bid</w:t>
      </w:r>
    </w:p>
    <w:p w14:paraId="04FC5816" w14:textId="77777777" w:rsidR="00D01723" w:rsidRDefault="000301B7">
      <w:r>
        <w:tab/>
        <w:t>And this bid is greater than the highest-bid</w:t>
      </w:r>
    </w:p>
    <w:p w14:paraId="5FCBF0DF" w14:textId="77777777" w:rsidR="00D01723" w:rsidRDefault="000301B7">
      <w:r>
        <w:tab/>
        <w:t>And the leading-bidder is not the bidder of this bid</w:t>
      </w:r>
    </w:p>
    <w:p w14:paraId="2DE493A6" w14:textId="77777777" w:rsidR="00D01723" w:rsidRDefault="000301B7">
      <w:r>
        <w:tab/>
        <w:t>And there</w:t>
      </w:r>
      <w:r>
        <w:t xml:space="preserve"> IS currently a pending-</w:t>
      </w:r>
      <w:proofErr w:type="spellStart"/>
      <w:r>
        <w:t>autobid</w:t>
      </w:r>
      <w:proofErr w:type="spellEnd"/>
      <w:r>
        <w:t xml:space="preserve"> on this lot</w:t>
      </w:r>
    </w:p>
    <w:p w14:paraId="35010BB7" w14:textId="77777777" w:rsidR="00D01723" w:rsidRDefault="000301B7">
      <w:pPr>
        <w:ind w:firstLine="720"/>
      </w:pPr>
      <w:r>
        <w:t>And the amount of this bid is greater than the pending-</w:t>
      </w:r>
      <w:proofErr w:type="spellStart"/>
      <w:r>
        <w:t>autobid</w:t>
      </w:r>
      <w:proofErr w:type="spellEnd"/>
      <w:r>
        <w:t xml:space="preserve"> with more than one bidding-increment</w:t>
      </w:r>
    </w:p>
    <w:p w14:paraId="042B3F1B" w14:textId="77777777" w:rsidR="00D01723" w:rsidRDefault="000301B7">
      <w:pPr>
        <w:rPr>
          <w:u w:val="single"/>
        </w:rPr>
      </w:pPr>
      <w:r>
        <w:rPr>
          <w:u w:val="single"/>
        </w:rPr>
        <w:t>Actions</w:t>
      </w:r>
    </w:p>
    <w:p w14:paraId="0A209733" w14:textId="77777777" w:rsidR="00D01723" w:rsidRDefault="000301B7">
      <w:pPr>
        <w:ind w:firstLine="720"/>
      </w:pPr>
      <w:r>
        <w:t>Make this bid the highest-bid</w:t>
      </w:r>
    </w:p>
    <w:p w14:paraId="1F552F55" w14:textId="77777777" w:rsidR="00D01723" w:rsidRDefault="000301B7">
      <w:pPr>
        <w:ind w:firstLine="720"/>
      </w:pPr>
      <w:r>
        <w:t>Make this bid the pending-</w:t>
      </w:r>
      <w:proofErr w:type="spellStart"/>
      <w:r>
        <w:t>autobid</w:t>
      </w:r>
      <w:proofErr w:type="spellEnd"/>
    </w:p>
    <w:p w14:paraId="2205A560" w14:textId="77777777" w:rsidR="00D01723" w:rsidRDefault="000301B7">
      <w:pPr>
        <w:ind w:firstLine="720"/>
      </w:pPr>
      <w:r>
        <w:t>Make this bidder the leading-bidder</w:t>
      </w:r>
    </w:p>
    <w:p w14:paraId="4DA61104" w14:textId="77777777" w:rsidR="00D01723" w:rsidRDefault="000301B7">
      <w:pPr>
        <w:ind w:firstLine="720"/>
      </w:pPr>
      <w:r>
        <w:t xml:space="preserve">Set </w:t>
      </w:r>
      <w:r>
        <w:t>the highest-bid to the pending-</w:t>
      </w:r>
      <w:proofErr w:type="spellStart"/>
      <w:r>
        <w:t>autobid</w:t>
      </w:r>
      <w:proofErr w:type="spellEnd"/>
      <w:r>
        <w:t xml:space="preserve"> + one bidding-increment</w:t>
      </w:r>
    </w:p>
    <w:p w14:paraId="76E7A8AE" w14:textId="77777777" w:rsidR="00D01723" w:rsidRDefault="00D01723">
      <w:pPr>
        <w:ind w:firstLine="720"/>
      </w:pPr>
    </w:p>
    <w:p w14:paraId="303F206F" w14:textId="77777777" w:rsidR="00D01723" w:rsidRDefault="000301B7">
      <w:r>
        <w:tab/>
      </w:r>
    </w:p>
    <w:p w14:paraId="00CC1AAB" w14:textId="77777777" w:rsidR="00D01723" w:rsidRDefault="000301B7">
      <w:pPr>
        <w:pStyle w:val="Heading2"/>
        <w:keepNext w:val="0"/>
        <w:keepLines w:val="0"/>
        <w:spacing w:before="0" w:after="160" w:line="240" w:lineRule="auto"/>
        <w:rPr>
          <w:b/>
        </w:rPr>
      </w:pPr>
      <w:bookmarkStart w:id="107" w:name="_7k362ivk45s" w:colFirst="0" w:colLast="0"/>
      <w:bookmarkEnd w:id="107"/>
      <w:r>
        <w:rPr>
          <w:rFonts w:ascii="Times New Roman" w:eastAsia="Times New Roman" w:hAnsi="Times New Roman" w:cs="Times New Roman"/>
          <w:b/>
          <w:sz w:val="36"/>
          <w:szCs w:val="36"/>
        </w:rPr>
        <w:t xml:space="preserve">Diagram of Domain classes </w:t>
      </w:r>
    </w:p>
    <w:p w14:paraId="3127CB84" w14:textId="77777777" w:rsidR="00D01723" w:rsidRDefault="000301B7">
      <w:pPr>
        <w:rPr>
          <w:b/>
        </w:rPr>
      </w:pPr>
      <w:r>
        <w:rPr>
          <w:b/>
          <w:noProof/>
        </w:rPr>
        <w:drawing>
          <wp:inline distT="114300" distB="114300" distL="114300" distR="114300" wp14:anchorId="14D3CE96" wp14:editId="1CA91880">
            <wp:extent cx="6307455" cy="309086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307455" cy="3090863"/>
                    </a:xfrm>
                    <a:prstGeom prst="rect">
                      <a:avLst/>
                    </a:prstGeom>
                    <a:ln/>
                  </pic:spPr>
                </pic:pic>
              </a:graphicData>
            </a:graphic>
          </wp:inline>
        </w:drawing>
      </w:r>
    </w:p>
    <w:p w14:paraId="5EB76609" w14:textId="77777777" w:rsidR="00D01723" w:rsidRDefault="00D01723">
      <w:pPr>
        <w:rPr>
          <w:b/>
        </w:rPr>
      </w:pPr>
    </w:p>
    <w:p w14:paraId="3CD25FDE" w14:textId="77777777" w:rsidR="00D01723" w:rsidRDefault="000301B7">
      <w:pPr>
        <w:rPr>
          <w:b/>
        </w:rPr>
      </w:pPr>
      <w:r>
        <w:br w:type="page"/>
      </w:r>
    </w:p>
    <w:p w14:paraId="6DB49BB7" w14:textId="77777777" w:rsidR="00D01723" w:rsidRDefault="000301B7">
      <w:pPr>
        <w:pStyle w:val="Heading1"/>
      </w:pPr>
      <w:bookmarkStart w:id="108" w:name="_eetwhk1j0xju" w:colFirst="0" w:colLast="0"/>
      <w:bookmarkEnd w:id="108"/>
      <w:r>
        <w:lastRenderedPageBreak/>
        <w:t>Development Method and Implementation</w:t>
      </w:r>
    </w:p>
    <w:p w14:paraId="44C6B40A" w14:textId="77777777" w:rsidR="00D01723" w:rsidRDefault="000301B7">
      <w:r>
        <w:t>This section details the process of implementing the Domain, Dao and Controller classes and the justifications for the v</w:t>
      </w:r>
      <w:r>
        <w:t>arious methods employed to achieve the most notable elements within them. It also highlights the techniques used to implement the underlying database tables that the above classes rely on as well as the front-end component that they drive.</w:t>
      </w:r>
    </w:p>
    <w:p w14:paraId="15F5C784" w14:textId="77777777" w:rsidR="00D01723" w:rsidRDefault="000301B7">
      <w:pPr>
        <w:pStyle w:val="Heading2"/>
        <w:rPr>
          <w:u w:val="single"/>
        </w:rPr>
      </w:pPr>
      <w:bookmarkStart w:id="109" w:name="_suekeneddi2u" w:colFirst="0" w:colLast="0"/>
      <w:bookmarkEnd w:id="109"/>
      <w:r>
        <w:rPr>
          <w:u w:val="single"/>
        </w:rPr>
        <w:t>Domain classes</w:t>
      </w:r>
    </w:p>
    <w:p w14:paraId="10F3CB4D" w14:textId="77777777" w:rsidR="00D01723" w:rsidRDefault="000301B7">
      <w:pPr>
        <w:pStyle w:val="Heading4"/>
        <w:rPr>
          <w:b/>
          <w:color w:val="000000"/>
        </w:rPr>
      </w:pPr>
      <w:bookmarkStart w:id="110" w:name="_4426h8a8xd9y" w:colFirst="0" w:colLast="0"/>
      <w:bookmarkEnd w:id="110"/>
      <w:r>
        <w:rPr>
          <w:b/>
          <w:color w:val="000000"/>
        </w:rPr>
        <w:t>A</w:t>
      </w:r>
      <w:r>
        <w:rPr>
          <w:b/>
          <w:color w:val="000000"/>
        </w:rPr>
        <w:t>bstract class Storable:</w:t>
      </w:r>
    </w:p>
    <w:p w14:paraId="73CB1339" w14:textId="77777777" w:rsidR="00D01723" w:rsidRDefault="00D01723">
      <w:pPr>
        <w:rPr>
          <w:b/>
        </w:rPr>
      </w:pPr>
    </w:p>
    <w:p w14:paraId="50AD7222" w14:textId="77777777" w:rsidR="00D01723" w:rsidRDefault="000301B7">
      <w:bookmarkStart w:id="111" w:name="m96tmlh0jm2d" w:colFirst="0" w:colLast="0"/>
      <w:bookmarkStart w:id="112" w:name="20pfggb0yw4b" w:colFirst="0" w:colLast="0"/>
      <w:bookmarkEnd w:id="111"/>
      <w:bookmarkEnd w:id="112"/>
      <w:r>
        <w:t>Storable has two attributes that are passed on to all its immediate subclasses. Storable denotes the fact that all of its subclasses can be stored in the database. The database in turn, has a table ‘storable’ with an additional ‘di</w:t>
      </w:r>
      <w:r>
        <w:t xml:space="preserve">scriminator column’, </w:t>
      </w:r>
      <w:proofErr w:type="spellStart"/>
      <w:r>
        <w:rPr>
          <w:i/>
        </w:rPr>
        <w:t>entity_type</w:t>
      </w:r>
      <w:proofErr w:type="spellEnd"/>
      <w:r>
        <w:rPr>
          <w:i/>
        </w:rPr>
        <w:t xml:space="preserve"> </w:t>
      </w:r>
      <w:r>
        <w:t xml:space="preserve">that shows to which of its concrete implementations, each record belongs to. This design is following the strategy described </w:t>
      </w:r>
      <w:hyperlink r:id="rId44">
        <w:r>
          <w:rPr>
            <w:color w:val="1155CC"/>
            <w:u w:val="single"/>
          </w:rPr>
          <w:t>here</w:t>
        </w:r>
      </w:hyperlink>
      <w:hyperlink w:anchor="udd15vc70ogg">
        <w:r>
          <w:rPr>
            <w:color w:val="1155CC"/>
            <w:u w:val="single"/>
            <w:vertAlign w:val="superscript"/>
          </w:rPr>
          <w:t>41</w:t>
        </w:r>
      </w:hyperlink>
      <w:r>
        <w:t xml:space="preserve"> </w:t>
      </w:r>
      <w:r>
        <w:tab/>
      </w:r>
    </w:p>
    <w:p w14:paraId="29006914" w14:textId="77777777" w:rsidR="00D01723" w:rsidRDefault="00D01723"/>
    <w:p w14:paraId="0FCBFF3B" w14:textId="77777777" w:rsidR="00D01723" w:rsidRDefault="00D01723">
      <w:pPr>
        <w:spacing w:after="160" w:line="259" w:lineRule="auto"/>
        <w:rPr>
          <w:rFonts w:ascii="Calibri" w:eastAsia="Calibri" w:hAnsi="Calibri" w:cs="Calibri"/>
        </w:rPr>
      </w:pPr>
    </w:p>
    <w:tbl>
      <w:tblPr>
        <w:tblStyle w:val="a1"/>
        <w:tblW w:w="9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655"/>
        <w:gridCol w:w="1845"/>
      </w:tblGrid>
      <w:tr w:rsidR="00D01723" w14:paraId="6ADE336E" w14:textId="77777777">
        <w:tc>
          <w:tcPr>
            <w:tcW w:w="9008" w:type="dxa"/>
            <w:gridSpan w:val="4"/>
          </w:tcPr>
          <w:p w14:paraId="200B418B" w14:textId="77777777" w:rsidR="00D01723" w:rsidRDefault="000301B7">
            <w:pPr>
              <w:rPr>
                <w:rFonts w:ascii="Calibri" w:eastAsia="Calibri" w:hAnsi="Calibri" w:cs="Calibri"/>
                <w:b/>
              </w:rPr>
            </w:pPr>
            <w:r>
              <w:rPr>
                <w:rFonts w:ascii="Calibri" w:eastAsia="Calibri" w:hAnsi="Calibri" w:cs="Calibri"/>
                <w:b/>
              </w:rPr>
              <w:t>Table: storable</w:t>
            </w:r>
          </w:p>
        </w:tc>
      </w:tr>
      <w:tr w:rsidR="00D01723" w14:paraId="62CDCCAB" w14:textId="77777777">
        <w:tc>
          <w:tcPr>
            <w:tcW w:w="2254" w:type="dxa"/>
          </w:tcPr>
          <w:p w14:paraId="6967FD2B" w14:textId="77777777" w:rsidR="00D01723" w:rsidRDefault="000301B7">
            <w:pPr>
              <w:rPr>
                <w:rFonts w:ascii="Calibri" w:eastAsia="Calibri" w:hAnsi="Calibri" w:cs="Calibri"/>
                <w:b/>
              </w:rPr>
            </w:pPr>
            <w:r>
              <w:rPr>
                <w:rFonts w:ascii="Calibri" w:eastAsia="Calibri" w:hAnsi="Calibri" w:cs="Calibri"/>
                <w:b/>
              </w:rPr>
              <w:t>Column</w:t>
            </w:r>
          </w:p>
        </w:tc>
        <w:tc>
          <w:tcPr>
            <w:tcW w:w="2254" w:type="dxa"/>
          </w:tcPr>
          <w:p w14:paraId="55683E5A" w14:textId="77777777" w:rsidR="00D01723" w:rsidRDefault="000301B7">
            <w:pPr>
              <w:rPr>
                <w:rFonts w:ascii="Calibri" w:eastAsia="Calibri" w:hAnsi="Calibri" w:cs="Calibri"/>
                <w:b/>
              </w:rPr>
            </w:pPr>
            <w:r>
              <w:rPr>
                <w:rFonts w:ascii="Calibri" w:eastAsia="Calibri" w:hAnsi="Calibri" w:cs="Calibri"/>
                <w:b/>
              </w:rPr>
              <w:t>Datatype</w:t>
            </w:r>
          </w:p>
        </w:tc>
        <w:tc>
          <w:tcPr>
            <w:tcW w:w="2655" w:type="dxa"/>
          </w:tcPr>
          <w:p w14:paraId="1B2CD378" w14:textId="77777777" w:rsidR="00D01723" w:rsidRDefault="000301B7">
            <w:pPr>
              <w:rPr>
                <w:rFonts w:ascii="Calibri" w:eastAsia="Calibri" w:hAnsi="Calibri" w:cs="Calibri"/>
                <w:b/>
              </w:rPr>
            </w:pPr>
            <w:r>
              <w:rPr>
                <w:rFonts w:ascii="Calibri" w:eastAsia="Calibri" w:hAnsi="Calibri" w:cs="Calibri"/>
                <w:b/>
              </w:rPr>
              <w:t>Attribute</w:t>
            </w:r>
          </w:p>
        </w:tc>
        <w:tc>
          <w:tcPr>
            <w:tcW w:w="1845" w:type="dxa"/>
          </w:tcPr>
          <w:p w14:paraId="21B97518" w14:textId="77777777" w:rsidR="00D01723" w:rsidRDefault="000301B7">
            <w:pPr>
              <w:rPr>
                <w:rFonts w:ascii="Calibri" w:eastAsia="Calibri" w:hAnsi="Calibri" w:cs="Calibri"/>
                <w:b/>
              </w:rPr>
            </w:pPr>
            <w:r>
              <w:rPr>
                <w:rFonts w:ascii="Calibri" w:eastAsia="Calibri" w:hAnsi="Calibri" w:cs="Calibri"/>
                <w:b/>
              </w:rPr>
              <w:t>Default</w:t>
            </w:r>
          </w:p>
        </w:tc>
      </w:tr>
      <w:tr w:rsidR="00D01723" w14:paraId="27C3CFF3" w14:textId="77777777">
        <w:tc>
          <w:tcPr>
            <w:tcW w:w="2254" w:type="dxa"/>
          </w:tcPr>
          <w:p w14:paraId="0C31A9BF" w14:textId="77777777" w:rsidR="00D01723" w:rsidRDefault="000301B7">
            <w:pPr>
              <w:rPr>
                <w:rFonts w:ascii="Calibri" w:eastAsia="Calibri" w:hAnsi="Calibri" w:cs="Calibri"/>
              </w:rPr>
            </w:pPr>
            <w:r>
              <w:rPr>
                <w:rFonts w:ascii="Calibri" w:eastAsia="Calibri" w:hAnsi="Calibri" w:cs="Calibri"/>
              </w:rPr>
              <w:t>id</w:t>
            </w:r>
          </w:p>
        </w:tc>
        <w:tc>
          <w:tcPr>
            <w:tcW w:w="2254" w:type="dxa"/>
          </w:tcPr>
          <w:p w14:paraId="6849ADE5"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655" w:type="dxa"/>
          </w:tcPr>
          <w:p w14:paraId="6DA11C28" w14:textId="77777777" w:rsidR="00D01723" w:rsidRDefault="000301B7">
            <w:pPr>
              <w:rPr>
                <w:rFonts w:ascii="Calibri" w:eastAsia="Calibri" w:hAnsi="Calibri" w:cs="Calibri"/>
              </w:rPr>
            </w:pPr>
            <w:r>
              <w:rPr>
                <w:rFonts w:ascii="Calibri" w:eastAsia="Calibri" w:hAnsi="Calibri" w:cs="Calibri"/>
              </w:rPr>
              <w:t>PK</w:t>
            </w:r>
          </w:p>
        </w:tc>
        <w:tc>
          <w:tcPr>
            <w:tcW w:w="1845" w:type="dxa"/>
          </w:tcPr>
          <w:p w14:paraId="58C20EEF" w14:textId="77777777" w:rsidR="00D01723" w:rsidRDefault="000301B7">
            <w:pPr>
              <w:rPr>
                <w:rFonts w:ascii="Calibri" w:eastAsia="Calibri" w:hAnsi="Calibri" w:cs="Calibri"/>
              </w:rPr>
            </w:pPr>
            <w:r>
              <w:rPr>
                <w:rFonts w:ascii="Calibri" w:eastAsia="Calibri" w:hAnsi="Calibri" w:cs="Calibri"/>
              </w:rPr>
              <w:t>NOT NULL</w:t>
            </w:r>
          </w:p>
        </w:tc>
      </w:tr>
      <w:tr w:rsidR="00D01723" w14:paraId="3E1B7B60" w14:textId="77777777">
        <w:tc>
          <w:tcPr>
            <w:tcW w:w="2254" w:type="dxa"/>
          </w:tcPr>
          <w:p w14:paraId="1E0D710D" w14:textId="77777777" w:rsidR="00D01723" w:rsidRDefault="000301B7">
            <w:pPr>
              <w:rPr>
                <w:rFonts w:ascii="Calibri" w:eastAsia="Calibri" w:hAnsi="Calibri" w:cs="Calibri"/>
              </w:rPr>
            </w:pPr>
            <w:proofErr w:type="spellStart"/>
            <w:r>
              <w:rPr>
                <w:rFonts w:ascii="Calibri" w:eastAsia="Calibri" w:hAnsi="Calibri" w:cs="Calibri"/>
              </w:rPr>
              <w:t>business_id</w:t>
            </w:r>
            <w:proofErr w:type="spellEnd"/>
          </w:p>
        </w:tc>
        <w:tc>
          <w:tcPr>
            <w:tcW w:w="2254" w:type="dxa"/>
          </w:tcPr>
          <w:p w14:paraId="04B6B60D" w14:textId="77777777" w:rsidR="00D01723" w:rsidRDefault="000301B7">
            <w:pPr>
              <w:rPr>
                <w:rFonts w:ascii="Calibri" w:eastAsia="Calibri" w:hAnsi="Calibri" w:cs="Calibri"/>
              </w:rPr>
            </w:pPr>
            <w:r>
              <w:rPr>
                <w:rFonts w:ascii="Calibri" w:eastAsia="Calibri" w:hAnsi="Calibri" w:cs="Calibri"/>
              </w:rPr>
              <w:t>binary(255)</w:t>
            </w:r>
          </w:p>
        </w:tc>
        <w:tc>
          <w:tcPr>
            <w:tcW w:w="2655" w:type="dxa"/>
          </w:tcPr>
          <w:p w14:paraId="7072B848" w14:textId="77777777" w:rsidR="00D01723" w:rsidRDefault="000301B7">
            <w:pPr>
              <w:rPr>
                <w:rFonts w:ascii="Calibri" w:eastAsia="Calibri" w:hAnsi="Calibri" w:cs="Calibri"/>
              </w:rPr>
            </w:pPr>
            <w:r>
              <w:rPr>
                <w:rFonts w:ascii="Calibri" w:eastAsia="Calibri" w:hAnsi="Calibri" w:cs="Calibri"/>
              </w:rPr>
              <w:t>Unique</w:t>
            </w:r>
          </w:p>
        </w:tc>
        <w:tc>
          <w:tcPr>
            <w:tcW w:w="1845" w:type="dxa"/>
          </w:tcPr>
          <w:p w14:paraId="7C149EC2" w14:textId="77777777" w:rsidR="00D01723" w:rsidRDefault="000301B7">
            <w:pPr>
              <w:rPr>
                <w:rFonts w:ascii="Calibri" w:eastAsia="Calibri" w:hAnsi="Calibri" w:cs="Calibri"/>
              </w:rPr>
            </w:pPr>
            <w:r>
              <w:rPr>
                <w:rFonts w:ascii="Calibri" w:eastAsia="Calibri" w:hAnsi="Calibri" w:cs="Calibri"/>
              </w:rPr>
              <w:t>NULL</w:t>
            </w:r>
          </w:p>
        </w:tc>
      </w:tr>
      <w:tr w:rsidR="00D01723" w14:paraId="72B0B617" w14:textId="77777777">
        <w:tc>
          <w:tcPr>
            <w:tcW w:w="2254" w:type="dxa"/>
          </w:tcPr>
          <w:p w14:paraId="3F58F84D" w14:textId="77777777" w:rsidR="00D01723" w:rsidRDefault="000301B7">
            <w:pPr>
              <w:rPr>
                <w:rFonts w:ascii="Calibri" w:eastAsia="Calibri" w:hAnsi="Calibri" w:cs="Calibri"/>
              </w:rPr>
            </w:pPr>
            <w:proofErr w:type="spellStart"/>
            <w:r>
              <w:rPr>
                <w:rFonts w:ascii="Calibri" w:eastAsia="Calibri" w:hAnsi="Calibri" w:cs="Calibri"/>
              </w:rPr>
              <w:t>entity_type</w:t>
            </w:r>
            <w:proofErr w:type="spellEnd"/>
          </w:p>
        </w:tc>
        <w:tc>
          <w:tcPr>
            <w:tcW w:w="2254" w:type="dxa"/>
          </w:tcPr>
          <w:p w14:paraId="533A876D" w14:textId="77777777" w:rsidR="00D01723" w:rsidRDefault="000301B7">
            <w:pPr>
              <w:rPr>
                <w:rFonts w:ascii="Calibri" w:eastAsia="Calibri" w:hAnsi="Calibri" w:cs="Calibri"/>
              </w:rPr>
            </w:pPr>
            <w:r>
              <w:rPr>
                <w:rFonts w:ascii="Calibri" w:eastAsia="Calibri" w:hAnsi="Calibri" w:cs="Calibri"/>
              </w:rPr>
              <w:t>varchar(31)</w:t>
            </w:r>
          </w:p>
        </w:tc>
        <w:tc>
          <w:tcPr>
            <w:tcW w:w="2655" w:type="dxa"/>
          </w:tcPr>
          <w:p w14:paraId="076A3831" w14:textId="77777777" w:rsidR="00D01723" w:rsidRDefault="00D01723">
            <w:pPr>
              <w:rPr>
                <w:rFonts w:ascii="Calibri" w:eastAsia="Calibri" w:hAnsi="Calibri" w:cs="Calibri"/>
              </w:rPr>
            </w:pPr>
          </w:p>
        </w:tc>
        <w:tc>
          <w:tcPr>
            <w:tcW w:w="1845" w:type="dxa"/>
          </w:tcPr>
          <w:p w14:paraId="10FA703E" w14:textId="77777777" w:rsidR="00D01723" w:rsidRDefault="000301B7">
            <w:pPr>
              <w:rPr>
                <w:rFonts w:ascii="Calibri" w:eastAsia="Calibri" w:hAnsi="Calibri" w:cs="Calibri"/>
              </w:rPr>
            </w:pPr>
            <w:r>
              <w:rPr>
                <w:rFonts w:ascii="Calibri" w:eastAsia="Calibri" w:hAnsi="Calibri" w:cs="Calibri"/>
              </w:rPr>
              <w:t>NOT NULL</w:t>
            </w:r>
          </w:p>
        </w:tc>
      </w:tr>
    </w:tbl>
    <w:p w14:paraId="004679B5" w14:textId="77777777" w:rsidR="00D01723" w:rsidRDefault="00D01723">
      <w:pPr>
        <w:spacing w:after="160" w:line="259" w:lineRule="auto"/>
      </w:pPr>
    </w:p>
    <w:p w14:paraId="2AB7D738" w14:textId="77777777" w:rsidR="00D01723" w:rsidRDefault="000301B7">
      <w:bookmarkStart w:id="113" w:name="387p6h5oqet2" w:colFirst="0" w:colLast="0"/>
      <w:bookmarkStart w:id="114" w:name="1wde06wn8hlw" w:colFirst="0" w:colLast="0"/>
      <w:bookmarkEnd w:id="113"/>
      <w:bookmarkEnd w:id="114"/>
      <w:r>
        <w:t xml:space="preserve">The class has the Spring @Compnent annotation which lets Spring  find this class when doing a component scan. It also has the @Entity </w:t>
      </w:r>
      <w:proofErr w:type="spellStart"/>
      <w:r>
        <w:t>jpa</w:t>
      </w:r>
      <w:proofErr w:type="spellEnd"/>
      <w:r>
        <w:t xml:space="preserve"> annotation which signifies that there should be a table maintained in the database, for this class. Next there is the </w:t>
      </w:r>
      <w:hyperlink r:id="rId45">
        <w:r>
          <w:rPr>
            <w:color w:val="1155CC"/>
            <w:u w:val="single"/>
          </w:rPr>
          <w:t>@Inheritance</w:t>
        </w:r>
      </w:hyperlink>
      <w:hyperlink w:anchor="ytbzef9kb9cs">
        <w:r>
          <w:rPr>
            <w:color w:val="1155CC"/>
            <w:u w:val="single"/>
            <w:vertAlign w:val="superscript"/>
          </w:rPr>
          <w:t>42</w:t>
        </w:r>
      </w:hyperlink>
      <w:r>
        <w:t xml:space="preserve"> annotation declared, with a </w:t>
      </w:r>
      <w:r>
        <w:rPr>
          <w:i/>
        </w:rPr>
        <w:t xml:space="preserve">joined </w:t>
      </w:r>
      <w:r>
        <w:t xml:space="preserve">inheritance strategy type. Before we move on to explain why this inheritance strategy was </w:t>
      </w:r>
      <w:proofErr w:type="spellStart"/>
      <w:r>
        <w:t>favored</w:t>
      </w:r>
      <w:proofErr w:type="spellEnd"/>
      <w:r>
        <w:t xml:space="preserve"> out of </w:t>
      </w:r>
      <w:r>
        <w:t xml:space="preserve">the four possible ones, it would be useful to first present the Repository hierarchy, in this application. </w:t>
      </w:r>
    </w:p>
    <w:p w14:paraId="69C8373D" w14:textId="77777777" w:rsidR="00D01723" w:rsidRDefault="000301B7">
      <w:pPr>
        <w:pStyle w:val="Heading3"/>
      </w:pPr>
      <w:bookmarkStart w:id="115" w:name="_8r8ptxtn1dc8" w:colFirst="0" w:colLast="0"/>
      <w:bookmarkEnd w:id="115"/>
      <w:r>
        <w:rPr>
          <w:u w:val="single"/>
        </w:rPr>
        <w:t>Repository interfaces</w:t>
      </w:r>
    </w:p>
    <w:p w14:paraId="40FC1AB8" w14:textId="77777777" w:rsidR="00D01723" w:rsidRDefault="00D01723"/>
    <w:p w14:paraId="2299CC7A" w14:textId="77777777" w:rsidR="00D01723" w:rsidRDefault="000301B7">
      <w:bookmarkStart w:id="116" w:name="8xwfln2wbdnw" w:colFirst="0" w:colLast="0"/>
      <w:bookmarkStart w:id="117" w:name="tmfmojh3fblz" w:colFirst="0" w:colLast="0"/>
      <w:bookmarkEnd w:id="116"/>
      <w:bookmarkEnd w:id="117"/>
      <w:r>
        <w:t xml:space="preserve">The individual repositories in the repository hierarchy (of the type as referred to under number 3 of this </w:t>
      </w:r>
      <w:hyperlink r:id="rId46">
        <w:r>
          <w:rPr>
            <w:color w:val="1155CC"/>
            <w:u w:val="single"/>
          </w:rPr>
          <w:t>source</w:t>
        </w:r>
      </w:hyperlink>
      <w:hyperlink w:anchor="fuixdgp9yndi">
        <w:r>
          <w:rPr>
            <w:color w:val="1155CC"/>
            <w:u w:val="single"/>
            <w:vertAlign w:val="superscript"/>
          </w:rPr>
          <w:t>43</w:t>
        </w:r>
      </w:hyperlink>
      <w:bookmarkStart w:id="118" w:name="jdivf64z53d1" w:colFirst="0" w:colLast="0"/>
      <w:bookmarkStart w:id="119" w:name="it0ld7fkoeuj" w:colFirst="0" w:colLast="0"/>
      <w:bookmarkEnd w:id="118"/>
      <w:bookmarkEnd w:id="119"/>
      <w:r>
        <w:t xml:space="preserve"> and in section 1.1 of this </w:t>
      </w:r>
      <w:hyperlink r:id="rId47">
        <w:r>
          <w:rPr>
            <w:color w:val="1155CC"/>
            <w:u w:val="single"/>
          </w:rPr>
          <w:t>source</w:t>
        </w:r>
      </w:hyperlink>
      <w:hyperlink w:anchor="2guya5fermlp">
        <w:r>
          <w:rPr>
            <w:color w:val="1155CC"/>
            <w:u w:val="single"/>
            <w:vertAlign w:val="superscript"/>
          </w:rPr>
          <w:t>44</w:t>
        </w:r>
      </w:hyperlink>
      <w:r>
        <w:t>) represent each, a table corresponding to an entity class in our application. The repositories are manag</w:t>
      </w:r>
      <w:r>
        <w:t xml:space="preserve">ed by Spring’s application context during the lifetime of the application. All that is required of the coder is to declare an interface type, have it extend Spring-data’s </w:t>
      </w:r>
      <w:proofErr w:type="spellStart"/>
      <w:r>
        <w:t>CrudRepository</w:t>
      </w:r>
      <w:proofErr w:type="spellEnd"/>
      <w:r>
        <w:t xml:space="preserve"> and Spring will create an implementation of it. A corresponding databa</w:t>
      </w:r>
      <w:r>
        <w:t xml:space="preserve">se table will be created for each repository interface declared and the persistence operations pertaining to the entity class a given repository represents, would then be invokable on that </w:t>
      </w:r>
      <w:proofErr w:type="spellStart"/>
      <w:r>
        <w:t>reposiotry</w:t>
      </w:r>
      <w:proofErr w:type="spellEnd"/>
      <w:r>
        <w:t xml:space="preserve">. </w:t>
      </w:r>
    </w:p>
    <w:p w14:paraId="014630AD" w14:textId="77777777" w:rsidR="00D01723" w:rsidRDefault="00D01723"/>
    <w:p w14:paraId="7CC613D7" w14:textId="77777777" w:rsidR="00D01723" w:rsidRDefault="000301B7">
      <w:r>
        <w:rPr>
          <w:noProof/>
        </w:rPr>
        <w:lastRenderedPageBreak/>
        <w:drawing>
          <wp:inline distT="114300" distB="114300" distL="114300" distR="114300" wp14:anchorId="1E1DAF55" wp14:editId="73DC18A2">
            <wp:extent cx="5731200" cy="1854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1200" cy="1854200"/>
                    </a:xfrm>
                    <a:prstGeom prst="rect">
                      <a:avLst/>
                    </a:prstGeom>
                    <a:ln/>
                  </pic:spPr>
                </pic:pic>
              </a:graphicData>
            </a:graphic>
          </wp:inline>
        </w:drawing>
      </w:r>
    </w:p>
    <w:p w14:paraId="55F42BBF" w14:textId="77777777" w:rsidR="00D01723" w:rsidRDefault="00D01723"/>
    <w:p w14:paraId="133F2185" w14:textId="77777777" w:rsidR="00D01723" w:rsidRDefault="000301B7">
      <w:bookmarkStart w:id="120" w:name="crclzg830n3q" w:colFirst="0" w:colLast="0"/>
      <w:bookmarkStart w:id="121" w:name="xdr7zgh4h89v" w:colFirst="0" w:colLast="0"/>
      <w:bookmarkEnd w:id="120"/>
      <w:bookmarkEnd w:id="121"/>
      <w:r>
        <w:t xml:space="preserve">In our case, as outlined in this </w:t>
      </w:r>
      <w:hyperlink r:id="rId49">
        <w:r>
          <w:rPr>
            <w:color w:val="1155CC"/>
            <w:u w:val="single"/>
          </w:rPr>
          <w:t>source</w:t>
        </w:r>
      </w:hyperlink>
      <w:hyperlink w:anchor="bfyk35hutl5z">
        <w:r>
          <w:rPr>
            <w:color w:val="1155CC"/>
            <w:u w:val="single"/>
            <w:vertAlign w:val="superscript"/>
          </w:rPr>
          <w:t>45</w:t>
        </w:r>
      </w:hyperlink>
      <w:r>
        <w:t xml:space="preserve">, we declare an intermediate </w:t>
      </w:r>
      <w:proofErr w:type="spellStart"/>
      <w:r>
        <w:t>IStorableRepo</w:t>
      </w:r>
      <w:proofErr w:type="spellEnd"/>
      <w:r>
        <w:t xml:space="preserve"> that represents Storable so that all the basic CRUD operations that are common t</w:t>
      </w:r>
      <w:r>
        <w:t xml:space="preserve">o User, Lot and Bid can be invoked on an interface type of </w:t>
      </w:r>
      <w:proofErr w:type="spellStart"/>
      <w:r>
        <w:t>IStorableRepo</w:t>
      </w:r>
      <w:proofErr w:type="spellEnd"/>
      <w:r>
        <w:t xml:space="preserve">. (The actual implementations of the CRUD operations are visible in Spring-data’s </w:t>
      </w:r>
      <w:proofErr w:type="spellStart"/>
      <w:r>
        <w:t>CrudRepository</w:t>
      </w:r>
      <w:proofErr w:type="spellEnd"/>
      <w:r>
        <w:t xml:space="preserve"> declaration.). The reason the intermediate repository cannot rather be of an interface </w:t>
      </w:r>
      <w:r>
        <w:t xml:space="preserve">type, e.g. </w:t>
      </w:r>
      <w:proofErr w:type="spellStart"/>
      <w:r>
        <w:t>IStorable</w:t>
      </w:r>
      <w:proofErr w:type="spellEnd"/>
      <w:r>
        <w:t>, is that an interface alone does not guarantee that every implementation of it will be a managed @Entity type.</w:t>
      </w:r>
    </w:p>
    <w:p w14:paraId="77F5AAB4" w14:textId="77777777" w:rsidR="00D01723" w:rsidRDefault="00D01723"/>
    <w:p w14:paraId="26A2AEDB" w14:textId="77777777" w:rsidR="00D01723" w:rsidRDefault="000301B7">
      <w:r>
        <w:t xml:space="preserve">Accordingly in the code, the super repository and an example of one of the sub repository interfaces will be declared like </w:t>
      </w:r>
      <w:r>
        <w:t xml:space="preserve">this: </w:t>
      </w:r>
    </w:p>
    <w:p w14:paraId="4A1ADDF3" w14:textId="77777777" w:rsidR="00D01723" w:rsidRDefault="00D01723"/>
    <w:p w14:paraId="03C19DAE" w14:textId="77777777" w:rsidR="00D01723" w:rsidRDefault="000301B7">
      <w:r>
        <w:rPr>
          <w:noProof/>
        </w:rPr>
        <w:drawing>
          <wp:inline distT="114300" distB="114300" distL="114300" distR="114300" wp14:anchorId="5DA9E700" wp14:editId="5A0FD76C">
            <wp:extent cx="5731200" cy="749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31200" cy="749300"/>
                    </a:xfrm>
                    <a:prstGeom prst="rect">
                      <a:avLst/>
                    </a:prstGeom>
                    <a:ln/>
                  </pic:spPr>
                </pic:pic>
              </a:graphicData>
            </a:graphic>
          </wp:inline>
        </w:drawing>
      </w:r>
    </w:p>
    <w:p w14:paraId="35CACCFD" w14:textId="77777777" w:rsidR="00D01723" w:rsidRDefault="00D01723"/>
    <w:p w14:paraId="4026E944" w14:textId="77777777" w:rsidR="00D01723" w:rsidRDefault="000301B7">
      <w:r>
        <w:rPr>
          <w:noProof/>
        </w:rPr>
        <w:drawing>
          <wp:inline distT="114300" distB="114300" distL="114300" distR="114300" wp14:anchorId="2CC81DB5" wp14:editId="14286992">
            <wp:extent cx="4876800" cy="108585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4876800" cy="1085850"/>
                    </a:xfrm>
                    <a:prstGeom prst="rect">
                      <a:avLst/>
                    </a:prstGeom>
                    <a:ln/>
                  </pic:spPr>
                </pic:pic>
              </a:graphicData>
            </a:graphic>
          </wp:inline>
        </w:drawing>
      </w:r>
    </w:p>
    <w:p w14:paraId="2FCFAA00" w14:textId="77777777" w:rsidR="00D01723" w:rsidRDefault="000301B7">
      <w:r>
        <w:t xml:space="preserve">This would then be used like this: </w:t>
      </w:r>
    </w:p>
    <w:p w14:paraId="4CB982BD" w14:textId="77777777" w:rsidR="00D01723" w:rsidRDefault="00D01723"/>
    <w:p w14:paraId="03D9641B" w14:textId="77777777" w:rsidR="00D01723" w:rsidRDefault="000301B7">
      <w:r>
        <w:rPr>
          <w:noProof/>
        </w:rPr>
        <w:drawing>
          <wp:inline distT="114300" distB="114300" distL="114300" distR="114300" wp14:anchorId="6D66BE15" wp14:editId="199726BD">
            <wp:extent cx="3990975" cy="5048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990975" cy="504825"/>
                    </a:xfrm>
                    <a:prstGeom prst="rect">
                      <a:avLst/>
                    </a:prstGeom>
                    <a:ln/>
                  </pic:spPr>
                </pic:pic>
              </a:graphicData>
            </a:graphic>
          </wp:inline>
        </w:drawing>
      </w:r>
    </w:p>
    <w:p w14:paraId="45E2124F" w14:textId="77777777" w:rsidR="00D01723" w:rsidRDefault="000301B7">
      <w:r>
        <w:rPr>
          <w:noProof/>
        </w:rPr>
        <w:drawing>
          <wp:inline distT="114300" distB="114300" distL="114300" distR="114300" wp14:anchorId="56B5E4EB" wp14:editId="1B1BF76C">
            <wp:extent cx="4019550" cy="276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019550" cy="276225"/>
                    </a:xfrm>
                    <a:prstGeom prst="rect">
                      <a:avLst/>
                    </a:prstGeom>
                    <a:ln/>
                  </pic:spPr>
                </pic:pic>
              </a:graphicData>
            </a:graphic>
          </wp:inline>
        </w:drawing>
      </w:r>
    </w:p>
    <w:p w14:paraId="0CE54AE0" w14:textId="77777777" w:rsidR="00D01723" w:rsidRDefault="000301B7">
      <w:r>
        <w:t>Or:</w:t>
      </w:r>
    </w:p>
    <w:p w14:paraId="5376359C" w14:textId="77777777" w:rsidR="00D01723" w:rsidRDefault="00D01723"/>
    <w:p w14:paraId="78F39163" w14:textId="77777777" w:rsidR="00D01723" w:rsidRDefault="000301B7">
      <w:r>
        <w:rPr>
          <w:noProof/>
        </w:rPr>
        <w:drawing>
          <wp:inline distT="114300" distB="114300" distL="114300" distR="114300" wp14:anchorId="1AEF9ADE" wp14:editId="7514E5B3">
            <wp:extent cx="2657475" cy="2190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2657475" cy="219075"/>
                    </a:xfrm>
                    <a:prstGeom prst="rect">
                      <a:avLst/>
                    </a:prstGeom>
                    <a:ln/>
                  </pic:spPr>
                </pic:pic>
              </a:graphicData>
            </a:graphic>
          </wp:inline>
        </w:drawing>
      </w:r>
    </w:p>
    <w:p w14:paraId="331D7C80" w14:textId="77777777" w:rsidR="00D01723" w:rsidRDefault="000301B7">
      <w:r>
        <w:t>To find a record, with the given id, of any entity that implements Storable.</w:t>
      </w:r>
    </w:p>
    <w:p w14:paraId="0D3E05F5" w14:textId="77777777" w:rsidR="00D01723" w:rsidRDefault="00D01723"/>
    <w:p w14:paraId="1F77381C" w14:textId="77777777" w:rsidR="00D01723" w:rsidRDefault="000301B7">
      <w:r>
        <w:t xml:space="preserve">In fact, even this would work: </w:t>
      </w:r>
    </w:p>
    <w:p w14:paraId="3BB0552D" w14:textId="77777777" w:rsidR="00D01723" w:rsidRDefault="00D01723"/>
    <w:p w14:paraId="76C0725D" w14:textId="77777777" w:rsidR="00D01723" w:rsidRDefault="000301B7">
      <w:r>
        <w:rPr>
          <w:noProof/>
        </w:rPr>
        <w:lastRenderedPageBreak/>
        <w:drawing>
          <wp:inline distT="114300" distB="114300" distL="114300" distR="114300" wp14:anchorId="3DBD06ED" wp14:editId="17BF9887">
            <wp:extent cx="5381625" cy="27622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381625" cy="276225"/>
                    </a:xfrm>
                    <a:prstGeom prst="rect">
                      <a:avLst/>
                    </a:prstGeom>
                    <a:ln/>
                  </pic:spPr>
                </pic:pic>
              </a:graphicData>
            </a:graphic>
          </wp:inline>
        </w:drawing>
      </w:r>
    </w:p>
    <w:p w14:paraId="4FF063E1" w14:textId="77777777" w:rsidR="00D01723" w:rsidRDefault="000301B7">
      <w:r>
        <w:t xml:space="preserve">This works because each record’s primary key in each subclass’ table is also a foreign key in relation to </w:t>
      </w:r>
      <w:proofErr w:type="spellStart"/>
      <w:r>
        <w:rPr>
          <w:i/>
        </w:rPr>
        <w:t>storable’s</w:t>
      </w:r>
      <w:proofErr w:type="spellEnd"/>
      <w:r>
        <w:rPr>
          <w:i/>
        </w:rPr>
        <w:t xml:space="preserve"> </w:t>
      </w:r>
      <w:r>
        <w:t>primary key column, both containing the same id value.</w:t>
      </w:r>
    </w:p>
    <w:p w14:paraId="54347F96" w14:textId="77777777" w:rsidR="00D01723" w:rsidRDefault="00D01723"/>
    <w:p w14:paraId="7D0F76F4" w14:textId="77777777" w:rsidR="00D01723" w:rsidRDefault="000301B7">
      <w:pPr>
        <w:pStyle w:val="Heading5"/>
        <w:rPr>
          <w:sz w:val="24"/>
          <w:szCs w:val="24"/>
          <w:u w:val="single"/>
        </w:rPr>
      </w:pPr>
      <w:bookmarkStart w:id="122" w:name="_qulxh543n09s" w:colFirst="0" w:colLast="0"/>
      <w:bookmarkEnd w:id="122"/>
      <w:r>
        <w:rPr>
          <w:sz w:val="24"/>
          <w:szCs w:val="24"/>
          <w:u w:val="single"/>
        </w:rPr>
        <w:t>Inheritance strategy</w:t>
      </w:r>
    </w:p>
    <w:p w14:paraId="55536A32" w14:textId="77777777" w:rsidR="00D01723" w:rsidRDefault="000301B7">
      <w:r>
        <w:t xml:space="preserve">So, returning to the reasons why </w:t>
      </w:r>
      <w:r>
        <w:rPr>
          <w:i/>
        </w:rPr>
        <w:t>joined</w:t>
      </w:r>
      <w:r>
        <w:t xml:space="preserve"> strategy type was favo</w:t>
      </w:r>
      <w:r>
        <w:t xml:space="preserve">ured, were the following: </w:t>
      </w:r>
    </w:p>
    <w:p w14:paraId="7C1DEE3B" w14:textId="77777777" w:rsidR="00D01723" w:rsidRDefault="000301B7">
      <w:pPr>
        <w:numPr>
          <w:ilvl w:val="0"/>
          <w:numId w:val="8"/>
        </w:numPr>
      </w:pPr>
      <w:proofErr w:type="spellStart"/>
      <w:r>
        <w:t>MappedSuperClass</w:t>
      </w:r>
      <w:proofErr w:type="spellEnd"/>
      <w:r>
        <w:t xml:space="preserve"> was ruled out as it would mean Storable cannot have its own table and in the hierarchy of repositories too, the operations that are common to all the subclasses of Storable, could not be generalized to be invokab</w:t>
      </w:r>
      <w:r>
        <w:t xml:space="preserve">le on a super interface repository. And, as we shall later see, having this last capability reduces the amount of code in the </w:t>
      </w:r>
      <w:r>
        <w:rPr>
          <w:i/>
        </w:rPr>
        <w:t xml:space="preserve">controller </w:t>
      </w:r>
      <w:r>
        <w:t xml:space="preserve">and </w:t>
      </w:r>
      <w:r>
        <w:rPr>
          <w:i/>
        </w:rPr>
        <w:t xml:space="preserve">service </w:t>
      </w:r>
      <w:r>
        <w:t>components.</w:t>
      </w:r>
    </w:p>
    <w:p w14:paraId="2349471F" w14:textId="77777777" w:rsidR="00D01723" w:rsidRDefault="00D01723">
      <w:pPr>
        <w:ind w:left="1440"/>
      </w:pPr>
    </w:p>
    <w:p w14:paraId="4D3A2323" w14:textId="77777777" w:rsidR="00D01723" w:rsidRDefault="000301B7">
      <w:pPr>
        <w:numPr>
          <w:ilvl w:val="0"/>
          <w:numId w:val="8"/>
        </w:numPr>
      </w:pPr>
      <w:r>
        <w:t>Single Table, apart from the obvious discomfort that the bigger the hierarchy the bigger the t</w:t>
      </w:r>
      <w:r>
        <w:t xml:space="preserve">able in which they’re all stored, with this strategy it also becomes clear that attributes cannot anymore have a </w:t>
      </w:r>
      <w:r>
        <w:rPr>
          <w:i/>
        </w:rPr>
        <w:t xml:space="preserve">not-null </w:t>
      </w:r>
      <w:r>
        <w:t>constraint for the table column corresponding to that attribute and a column must be present for all records in the table, even if tha</w:t>
      </w:r>
      <w:r>
        <w:t>t class in the hierarchy doesn’t even have that attribute. Given, the not-null constraint is only here to help one not to violate the business logic underpinning the data dependencies in the application, it seems careless to refuse using it.</w:t>
      </w:r>
    </w:p>
    <w:p w14:paraId="4A62DC5E" w14:textId="77777777" w:rsidR="00D01723" w:rsidRDefault="00D01723">
      <w:pPr>
        <w:ind w:left="1440"/>
      </w:pPr>
    </w:p>
    <w:p w14:paraId="4DACD624" w14:textId="77777777" w:rsidR="00D01723" w:rsidRDefault="000301B7">
      <w:pPr>
        <w:numPr>
          <w:ilvl w:val="0"/>
          <w:numId w:val="8"/>
        </w:numPr>
      </w:pPr>
      <w:bookmarkStart w:id="123" w:name="g0qaa2ku6o7f" w:colFirst="0" w:colLast="0"/>
      <w:bookmarkStart w:id="124" w:name="wk7ww2tc1w14" w:colFirst="0" w:colLast="0"/>
      <w:bookmarkEnd w:id="123"/>
      <w:bookmarkEnd w:id="124"/>
      <w:r>
        <w:t>Table-Per-Cla</w:t>
      </w:r>
      <w:r>
        <w:t>ss, was even less desirable due to each entity duplicating, in its table, the attributes inherited by its superclass. Also, now that each table declares its own ids, linking a subclass to their sibling’s tables by use of their id as a foreign key, does not</w:t>
      </w:r>
      <w:r>
        <w:t xml:space="preserve"> make sense anymore because each table has its own ‘independent’ id column serving only a primary key purpose locally, and not also a </w:t>
      </w:r>
      <w:proofErr w:type="spellStart"/>
      <w:r>
        <w:t>forign</w:t>
      </w:r>
      <w:proofErr w:type="spellEnd"/>
      <w:r>
        <w:t xml:space="preserve"> key. If we wanted to also link this table to other sibling tables, more than one id column would be needed. But fun</w:t>
      </w:r>
      <w:r>
        <w:t xml:space="preserve">damentally, this design is to be avoided because as a result of this design, the underlying </w:t>
      </w:r>
      <w:proofErr w:type="spellStart"/>
      <w:r>
        <w:t>sql</w:t>
      </w:r>
      <w:proofErr w:type="spellEnd"/>
      <w:r>
        <w:t xml:space="preserve"> query when querying a child via the parent, contains a join on the result of a </w:t>
      </w:r>
      <w:proofErr w:type="spellStart"/>
      <w:r>
        <w:t>subselect</w:t>
      </w:r>
      <w:proofErr w:type="spellEnd"/>
      <w:r>
        <w:t>, achieved by a UNION of all children/subclasses of this parent. This, d</w:t>
      </w:r>
      <w:r>
        <w:t xml:space="preserve">epending on the size of the children tables can lead to performance issues. This </w:t>
      </w:r>
      <w:hyperlink r:id="rId56">
        <w:r>
          <w:rPr>
            <w:color w:val="1155CC"/>
            <w:u w:val="single"/>
          </w:rPr>
          <w:t>source</w:t>
        </w:r>
      </w:hyperlink>
      <w:hyperlink w:anchor="lo4ya9aoueji">
        <w:r>
          <w:rPr>
            <w:color w:val="1155CC"/>
            <w:u w:val="single"/>
            <w:vertAlign w:val="superscript"/>
          </w:rPr>
          <w:t>46</w:t>
        </w:r>
      </w:hyperlink>
      <w:r>
        <w:t xml:space="preserve"> explains why.</w:t>
      </w:r>
    </w:p>
    <w:p w14:paraId="7AA014AB" w14:textId="77777777" w:rsidR="00D01723" w:rsidRDefault="00D01723">
      <w:pPr>
        <w:ind w:left="1440"/>
      </w:pPr>
    </w:p>
    <w:p w14:paraId="6A45CC0B" w14:textId="77777777" w:rsidR="00D01723" w:rsidRDefault="000301B7">
      <w:pPr>
        <w:numPr>
          <w:ilvl w:val="0"/>
          <w:numId w:val="8"/>
        </w:numPr>
      </w:pPr>
      <w:r>
        <w:t>Joined Table was also the one strategy that was familiar to the developer of this project from previous experience during other university modules.</w:t>
      </w:r>
    </w:p>
    <w:p w14:paraId="12B1BFCE" w14:textId="77777777" w:rsidR="00D01723" w:rsidRDefault="00D01723"/>
    <w:p w14:paraId="4817F456" w14:textId="77777777" w:rsidR="00D01723" w:rsidRDefault="00D01723"/>
    <w:p w14:paraId="5A05716A" w14:textId="77777777" w:rsidR="00D01723" w:rsidRDefault="000301B7">
      <w:r>
        <w:t>This pattern isn’t exactly a Persistent Object Superclass as it is not Storable itself that provides the capability of storage but the Repository hierarchy that does that. Storable merely reflects persistence as a common capability of all its inheritors so</w:t>
      </w:r>
      <w:r>
        <w:t xml:space="preserve"> that attributes and operations they all share because of this, can be recognized at compile time, on any </w:t>
      </w:r>
      <w:r>
        <w:rPr>
          <w:i/>
        </w:rPr>
        <w:t xml:space="preserve">instance </w:t>
      </w:r>
      <w:r>
        <w:t xml:space="preserve">of Storable, without explicitly knowing to which of the three concrete implementations the </w:t>
      </w:r>
      <w:r>
        <w:rPr>
          <w:i/>
        </w:rPr>
        <w:t xml:space="preserve">instance </w:t>
      </w:r>
      <w:r>
        <w:t xml:space="preserve">belongs. </w:t>
      </w:r>
    </w:p>
    <w:p w14:paraId="1DDCD81C" w14:textId="77777777" w:rsidR="00D01723" w:rsidRDefault="00D01723"/>
    <w:p w14:paraId="3C5B7387" w14:textId="77777777" w:rsidR="00D01723" w:rsidRDefault="000301B7">
      <w:pPr>
        <w:pStyle w:val="Heading5"/>
        <w:rPr>
          <w:sz w:val="24"/>
          <w:szCs w:val="24"/>
          <w:u w:val="single"/>
        </w:rPr>
      </w:pPr>
      <w:bookmarkStart w:id="125" w:name="_iqnyo68x80x7" w:colFirst="0" w:colLast="0"/>
      <w:bookmarkEnd w:id="125"/>
      <w:r>
        <w:rPr>
          <w:sz w:val="24"/>
          <w:szCs w:val="24"/>
          <w:u w:val="single"/>
        </w:rPr>
        <w:lastRenderedPageBreak/>
        <w:t>Jackson annotations</w:t>
      </w:r>
    </w:p>
    <w:p w14:paraId="1B6BD537" w14:textId="77777777" w:rsidR="00D01723" w:rsidRDefault="000301B7">
      <w:r>
        <w:t>For exampl</w:t>
      </w:r>
      <w:r>
        <w:t>e, this design allows for controller endpoints, of types Post or Put, to simply specify an interface type in their json request body parameters and for Jackson, the tool that converts them to java objects, to still be able to deserialize them into their co</w:t>
      </w:r>
      <w:r>
        <w:t xml:space="preserve">ncrete types, so long as the </w:t>
      </w:r>
      <w:r>
        <w:rPr>
          <w:i/>
        </w:rPr>
        <w:t>‘type’</w:t>
      </w:r>
      <w:r>
        <w:t xml:space="preserve"> attribute in the request body object, is specified, like this: {“</w:t>
      </w:r>
      <w:proofErr w:type="spellStart"/>
      <w:r>
        <w:t>type”:”lot</w:t>
      </w:r>
      <w:proofErr w:type="spellEnd"/>
      <w:r>
        <w:t>”}. And, since all  concrete classes that share some commonality should implement an interface or some common ancestor anyway, in our case it may</w:t>
      </w:r>
      <w:r>
        <w:t xml:space="preserve"> as well be the abstract Storable class; especially given that the two attributes of </w:t>
      </w:r>
      <w:r>
        <w:rPr>
          <w:i/>
        </w:rPr>
        <w:t xml:space="preserve">id </w:t>
      </w:r>
      <w:r>
        <w:t xml:space="preserve">and </w:t>
      </w:r>
      <w:proofErr w:type="spellStart"/>
      <w:r>
        <w:rPr>
          <w:i/>
        </w:rPr>
        <w:t>businessId</w:t>
      </w:r>
      <w:proofErr w:type="spellEnd"/>
      <w:r>
        <w:rPr>
          <w:i/>
        </w:rPr>
        <w:t xml:space="preserve"> </w:t>
      </w:r>
      <w:r>
        <w:t xml:space="preserve">are indeed shared among all subclasses. </w:t>
      </w:r>
    </w:p>
    <w:p w14:paraId="12DF6A49" w14:textId="77777777" w:rsidR="00D01723" w:rsidRDefault="00D01723"/>
    <w:p w14:paraId="1FFD3B0D" w14:textId="77777777" w:rsidR="00D01723" w:rsidRDefault="000301B7">
      <w:r>
        <w:t>To demonstrate how we enable Jackson to distinguish which implementation of Storable a given incoming object is</w:t>
      </w:r>
      <w:r>
        <w:t>, we annotate the Storable abstract class with the following three annotations:</w:t>
      </w:r>
    </w:p>
    <w:p w14:paraId="50CF34F8" w14:textId="77777777" w:rsidR="00D01723" w:rsidRDefault="00D01723"/>
    <w:p w14:paraId="382FE05E" w14:textId="77777777" w:rsidR="00D01723" w:rsidRDefault="000301B7">
      <w:r>
        <w:rPr>
          <w:noProof/>
        </w:rPr>
        <w:drawing>
          <wp:inline distT="114300" distB="114300" distL="114300" distR="114300" wp14:anchorId="2C4B3222" wp14:editId="5BCF19F1">
            <wp:extent cx="5731200" cy="3175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317500"/>
                    </a:xfrm>
                    <a:prstGeom prst="rect">
                      <a:avLst/>
                    </a:prstGeom>
                    <a:ln/>
                  </pic:spPr>
                </pic:pic>
              </a:graphicData>
            </a:graphic>
          </wp:inline>
        </w:drawing>
      </w:r>
    </w:p>
    <w:p w14:paraId="1FBF3A8F" w14:textId="77777777" w:rsidR="00D01723" w:rsidRDefault="00D01723"/>
    <w:p w14:paraId="06365393" w14:textId="77777777" w:rsidR="00D01723" w:rsidRDefault="000301B7">
      <w:r>
        <w:t>@JsonTypeInfo tells Jackson:</w:t>
      </w:r>
    </w:p>
    <w:p w14:paraId="6D30D6C9" w14:textId="77777777" w:rsidR="00D01723" w:rsidRDefault="000301B7">
      <w:pPr>
        <w:numPr>
          <w:ilvl w:val="0"/>
          <w:numId w:val="15"/>
        </w:numPr>
      </w:pPr>
      <w:r>
        <w:t>Firstly, that the way the sender will identify a given json object to which concrete class it corresponds to, will be by using the logical ‘nam</w:t>
      </w:r>
      <w:r>
        <w:t xml:space="preserve">e’ of that corresponding concrete class inside the json object. </w:t>
      </w:r>
    </w:p>
    <w:p w14:paraId="05ACD98E" w14:textId="77777777" w:rsidR="00D01723" w:rsidRDefault="000301B7">
      <w:pPr>
        <w:numPr>
          <w:ilvl w:val="0"/>
          <w:numId w:val="15"/>
        </w:numPr>
      </w:pPr>
      <w:r>
        <w:t>Secondly, that the format of this information inside the json object will be formatted thus:</w:t>
      </w:r>
      <w:r>
        <w:rPr>
          <w:i/>
        </w:rPr>
        <w:t xml:space="preserve"> </w:t>
      </w:r>
      <w:r>
        <w:t>type</w:t>
      </w:r>
      <w:r>
        <w:rPr>
          <w:i/>
        </w:rPr>
        <w:t>:&lt;value&gt;</w:t>
      </w:r>
      <w:r>
        <w:t xml:space="preserve"> (as are the other attributes of the object - &lt;</w:t>
      </w:r>
      <w:proofErr w:type="spellStart"/>
      <w:r>
        <w:rPr>
          <w:i/>
        </w:rPr>
        <w:t>attr</w:t>
      </w:r>
      <w:proofErr w:type="spellEnd"/>
      <w:r>
        <w:rPr>
          <w:i/>
        </w:rPr>
        <w:t>&gt;:&lt;value&gt;</w:t>
      </w:r>
      <w:r>
        <w:t xml:space="preserve">); </w:t>
      </w:r>
    </w:p>
    <w:p w14:paraId="5322CBDD" w14:textId="77777777" w:rsidR="00D01723" w:rsidRDefault="000301B7">
      <w:pPr>
        <w:numPr>
          <w:ilvl w:val="0"/>
          <w:numId w:val="15"/>
        </w:numPr>
      </w:pPr>
      <w:r>
        <w:t>Thirdly, that by defau</w:t>
      </w:r>
      <w:r>
        <w:t xml:space="preserve">lt an incoming object is of type User (and doesn’t need to be identified - this is sensible since User is the top most parent from the POV of persistence.). </w:t>
      </w:r>
    </w:p>
    <w:p w14:paraId="78F3CEB9" w14:textId="77777777" w:rsidR="00D01723" w:rsidRDefault="000301B7">
      <w:r>
        <w:t xml:space="preserve">@JsobSubTypes.Type, provides the actual values for the logical ‘name’ mentioned above and for the </w:t>
      </w:r>
      <w:r>
        <w:t>mapping between it to the actual type (Class).</w:t>
      </w:r>
    </w:p>
    <w:p w14:paraId="3C4E8F8F" w14:textId="77777777" w:rsidR="00D01723" w:rsidRDefault="00D01723"/>
    <w:p w14:paraId="2CE640A2" w14:textId="77777777" w:rsidR="00D01723" w:rsidRDefault="000301B7">
      <w:r>
        <w:t>In summary, the nested annotation above dictates that json objects that can be instances of more than one entity types, should be identified with the form of  {type:&lt;</w:t>
      </w:r>
      <w:proofErr w:type="spellStart"/>
      <w:r>
        <w:t>entity_type</w:t>
      </w:r>
      <w:proofErr w:type="spellEnd"/>
      <w:r>
        <w:t xml:space="preserve">&gt;} and for this to be included </w:t>
      </w:r>
      <w:r>
        <w:t xml:space="preserve">as part of their json serialized object, next to the other attributes of the actual object. In order for </w:t>
      </w:r>
      <w:proofErr w:type="spellStart"/>
      <w:r>
        <w:t>Jaskon</w:t>
      </w:r>
      <w:proofErr w:type="spellEnd"/>
      <w:r>
        <w:t xml:space="preserve"> to recognize the specified entity type, they are declared inside the @JsonSubTypes.Type annotations, as above.</w:t>
      </w:r>
    </w:p>
    <w:p w14:paraId="184A5EF8" w14:textId="77777777" w:rsidR="00D01723" w:rsidRDefault="00D01723"/>
    <w:p w14:paraId="782A1AF2" w14:textId="77777777" w:rsidR="00D01723" w:rsidRDefault="000301B7">
      <w:pPr>
        <w:pStyle w:val="Heading5"/>
        <w:rPr>
          <w:sz w:val="24"/>
          <w:szCs w:val="24"/>
          <w:u w:val="single"/>
        </w:rPr>
      </w:pPr>
      <w:bookmarkStart w:id="126" w:name="_5wsm7le3m0zm" w:colFirst="0" w:colLast="0"/>
      <w:bookmarkEnd w:id="126"/>
      <w:r>
        <w:rPr>
          <w:sz w:val="24"/>
          <w:szCs w:val="24"/>
          <w:u w:val="single"/>
        </w:rPr>
        <w:t>Lombok</w:t>
      </w:r>
    </w:p>
    <w:p w14:paraId="0258A15E" w14:textId="77777777" w:rsidR="00D01723" w:rsidRDefault="000301B7">
      <w:r>
        <w:t>Next, we have the @Setter</w:t>
      </w:r>
      <w:r>
        <w:t xml:space="preserve">, @Getter and @ToString annotations, features of </w:t>
      </w:r>
      <w:proofErr w:type="spellStart"/>
      <w:r>
        <w:t>lombok</w:t>
      </w:r>
      <w:proofErr w:type="spellEnd"/>
      <w:r>
        <w:t xml:space="preserve"> library, that bring in the set(), get() and </w:t>
      </w:r>
      <w:proofErr w:type="spellStart"/>
      <w:r>
        <w:t>toString</w:t>
      </w:r>
      <w:proofErr w:type="spellEnd"/>
      <w:r>
        <w:t xml:space="preserve">() methods respectively, for all properties in the class. Because </w:t>
      </w:r>
      <w:proofErr w:type="spellStart"/>
      <w:r>
        <w:t>id</w:t>
      </w:r>
      <w:proofErr w:type="spellEnd"/>
      <w:r>
        <w:t xml:space="preserve"> gets set by the persistence provider and doesn’t need to be set anywhere progra</w:t>
      </w:r>
      <w:r>
        <w:t xml:space="preserve">mmatically, the Setter for id was disabled with </w:t>
      </w:r>
      <w:r>
        <w:rPr>
          <w:i/>
        </w:rPr>
        <w:t>@Setter(AccessLevel.NONE)</w:t>
      </w:r>
      <w:r>
        <w:t>.</w:t>
      </w:r>
    </w:p>
    <w:p w14:paraId="1D33328C" w14:textId="77777777" w:rsidR="00D01723" w:rsidRDefault="00D01723"/>
    <w:p w14:paraId="5026DC75" w14:textId="77777777" w:rsidR="00D01723" w:rsidRDefault="000301B7">
      <w:pPr>
        <w:pStyle w:val="Heading5"/>
        <w:rPr>
          <w:u w:val="single"/>
        </w:rPr>
      </w:pPr>
      <w:bookmarkStart w:id="127" w:name="_cabxwdwys8hk" w:colFirst="0" w:colLast="0"/>
      <w:bookmarkEnd w:id="127"/>
      <w:r>
        <w:rPr>
          <w:u w:val="single"/>
        </w:rPr>
        <w:t>Primary key strategy</w:t>
      </w:r>
    </w:p>
    <w:p w14:paraId="7DE45CCD" w14:textId="77777777" w:rsidR="00D01723" w:rsidRDefault="000301B7">
      <w:r>
        <w:t xml:space="preserve">The Strategy for id generation was chosen to be Auto, which leaves the decision to the persistence provider and in our case the ‘identity sequencing’ strategy </w:t>
      </w:r>
      <w:r>
        <w:t xml:space="preserve">is chosen and  </w:t>
      </w:r>
      <w:r>
        <w:lastRenderedPageBreak/>
        <w:t xml:space="preserve">maintained by a separate </w:t>
      </w:r>
      <w:proofErr w:type="spellStart"/>
      <w:r>
        <w:rPr>
          <w:i/>
        </w:rPr>
        <w:t>hibernate_sequence</w:t>
      </w:r>
      <w:proofErr w:type="spellEnd"/>
      <w:r>
        <w:rPr>
          <w:i/>
        </w:rPr>
        <w:t xml:space="preserve"> </w:t>
      </w:r>
      <w:r>
        <w:t xml:space="preserve">table, containing a </w:t>
      </w:r>
      <w:proofErr w:type="spellStart"/>
      <w:r>
        <w:rPr>
          <w:i/>
        </w:rPr>
        <w:t>next_val</w:t>
      </w:r>
      <w:proofErr w:type="spellEnd"/>
      <w:r>
        <w:rPr>
          <w:i/>
        </w:rPr>
        <w:t xml:space="preserve"> </w:t>
      </w:r>
      <w:r>
        <w:t>column, in the database.</w:t>
      </w:r>
    </w:p>
    <w:p w14:paraId="3CC91EAE" w14:textId="77777777" w:rsidR="00D01723" w:rsidRDefault="00D01723"/>
    <w:p w14:paraId="0AAADCF2" w14:textId="77777777" w:rsidR="00D01723" w:rsidRDefault="000301B7">
      <w:r>
        <w:t xml:space="preserve">The </w:t>
      </w:r>
      <w:r>
        <w:rPr>
          <w:i/>
        </w:rPr>
        <w:t xml:space="preserve">id </w:t>
      </w:r>
      <w:r>
        <w:t xml:space="preserve">of an entity is only set after an entity is first stored in the database, so it made sense to remove the </w:t>
      </w:r>
      <w:r>
        <w:rPr>
          <w:i/>
        </w:rPr>
        <w:t xml:space="preserve">id </w:t>
      </w:r>
      <w:r>
        <w:t xml:space="preserve">from the equals() and </w:t>
      </w:r>
      <w:proofErr w:type="spellStart"/>
      <w:r>
        <w:t>hashC</w:t>
      </w:r>
      <w:r>
        <w:t>ode</w:t>
      </w:r>
      <w:proofErr w:type="spellEnd"/>
      <w:r>
        <w:t xml:space="preserve">() methods since regardless of whether an entity is in a transient, saved or removed (from the database) state, if none of its other attributes have changed, it should still be equal in all three states. In other words, two objects with the same values </w:t>
      </w:r>
      <w:r>
        <w:t>for all attributes but the id attribute, should still be equal to each other.</w:t>
      </w:r>
    </w:p>
    <w:p w14:paraId="57EADA53" w14:textId="77777777" w:rsidR="00D01723" w:rsidRDefault="00D01723"/>
    <w:p w14:paraId="67C674A5" w14:textId="77777777" w:rsidR="00D01723" w:rsidRDefault="000301B7">
      <w:bookmarkStart w:id="128" w:name="4xehb32w9dxe" w:colFirst="0" w:colLast="0"/>
      <w:bookmarkStart w:id="129" w:name="b3cw2okmuuw0" w:colFirst="0" w:colLast="0"/>
      <w:bookmarkEnd w:id="128"/>
      <w:bookmarkEnd w:id="129"/>
      <w:r>
        <w:t xml:space="preserve">Moreover, since we use HashSet collections in this application, removing the </w:t>
      </w:r>
      <w:r>
        <w:rPr>
          <w:i/>
        </w:rPr>
        <w:t xml:space="preserve">id </w:t>
      </w:r>
      <w:r>
        <w:t xml:space="preserve">only from the </w:t>
      </w:r>
      <w:proofErr w:type="spellStart"/>
      <w:r>
        <w:t>hashCode</w:t>
      </w:r>
      <w:proofErr w:type="spellEnd"/>
      <w:r>
        <w:t xml:space="preserve"> method, will lead to a situation where </w:t>
      </w:r>
      <w:proofErr w:type="spellStart"/>
      <w:r>
        <w:t>hashCode</w:t>
      </w:r>
      <w:proofErr w:type="spellEnd"/>
      <w:r>
        <w:t xml:space="preserve"> says they’re equal and equ</w:t>
      </w:r>
      <w:r>
        <w:t xml:space="preserve">als() says they aren’t. Although not a violation of the </w:t>
      </w:r>
      <w:proofErr w:type="spellStart"/>
      <w:r>
        <w:t>hashCode</w:t>
      </w:r>
      <w:proofErr w:type="spellEnd"/>
      <w:r>
        <w:t xml:space="preserve">() contract, this is still undesirable as this would potentially cause a higher collision rate. Hence, the question remains, what makes them unique (The problem of equals() and </w:t>
      </w:r>
      <w:proofErr w:type="spellStart"/>
      <w:r>
        <w:t>hashCode</w:t>
      </w:r>
      <w:proofErr w:type="spellEnd"/>
      <w:r>
        <w:t>() in e</w:t>
      </w:r>
      <w:r>
        <w:t xml:space="preserve">ntity classes is explored in detail in this </w:t>
      </w:r>
      <w:hyperlink r:id="rId58">
        <w:r>
          <w:rPr>
            <w:color w:val="1155CC"/>
            <w:u w:val="single"/>
          </w:rPr>
          <w:t>source</w:t>
        </w:r>
      </w:hyperlink>
      <w:hyperlink w:anchor="atyzbcyod7r0">
        <w:r>
          <w:rPr>
            <w:color w:val="1155CC"/>
            <w:u w:val="single"/>
            <w:vertAlign w:val="superscript"/>
          </w:rPr>
          <w:t>47</w:t>
        </w:r>
      </w:hyperlink>
      <w:bookmarkStart w:id="130" w:name="l8qqnpdo0qci" w:colFirst="0" w:colLast="0"/>
      <w:bookmarkStart w:id="131" w:name="bzumyynv9sw5" w:colFirst="0" w:colLast="0"/>
      <w:bookmarkEnd w:id="130"/>
      <w:bookmarkEnd w:id="131"/>
      <w:r>
        <w:t xml:space="preserve"> and also in this </w:t>
      </w:r>
      <w:hyperlink r:id="rId59">
        <w:r>
          <w:rPr>
            <w:color w:val="1155CC"/>
            <w:u w:val="single"/>
          </w:rPr>
          <w:t>source</w:t>
        </w:r>
      </w:hyperlink>
      <w:hyperlink w:anchor="xtir6q14te8g">
        <w:r>
          <w:rPr>
            <w:color w:val="1155CC"/>
            <w:u w:val="single"/>
            <w:vertAlign w:val="superscript"/>
          </w:rPr>
          <w:t>48</w:t>
        </w:r>
      </w:hyperlink>
      <w:bookmarkStart w:id="132" w:name="oheuveomfcib" w:colFirst="0" w:colLast="0"/>
      <w:bookmarkEnd w:id="132"/>
      <w:r>
        <w:t xml:space="preserve">). </w:t>
      </w:r>
    </w:p>
    <w:p w14:paraId="4375DD9F" w14:textId="77777777" w:rsidR="00D01723" w:rsidRDefault="00D01723"/>
    <w:p w14:paraId="1BC3E405" w14:textId="77777777" w:rsidR="00D01723" w:rsidRDefault="000301B7">
      <w:pPr>
        <w:rPr>
          <w:b/>
        </w:rPr>
      </w:pPr>
      <w:bookmarkStart w:id="133" w:name="g9wclg297w27" w:colFirst="0" w:colLast="0"/>
      <w:bookmarkEnd w:id="133"/>
      <w:r>
        <w:t xml:space="preserve">To resolve the equality question, a unique </w:t>
      </w:r>
      <w:proofErr w:type="spellStart"/>
      <w:r>
        <w:rPr>
          <w:i/>
        </w:rPr>
        <w:t>businessId</w:t>
      </w:r>
      <w:proofErr w:type="spellEnd"/>
      <w:r>
        <w:rPr>
          <w:i/>
        </w:rPr>
        <w:t xml:space="preserve"> </w:t>
      </w:r>
      <w:r>
        <w:t xml:space="preserve">of type </w:t>
      </w:r>
      <w:hyperlink r:id="rId60">
        <w:r>
          <w:rPr>
            <w:color w:val="1155CC"/>
            <w:u w:val="single"/>
          </w:rPr>
          <w:t>UUID</w:t>
        </w:r>
      </w:hyperlink>
      <w:hyperlink w:anchor="s6elo8eyincn">
        <w:r>
          <w:rPr>
            <w:color w:val="1155CC"/>
            <w:u w:val="single"/>
            <w:vertAlign w:val="superscript"/>
          </w:rPr>
          <w:t>49</w:t>
        </w:r>
      </w:hyperlink>
      <w:bookmarkStart w:id="134" w:name="6yvhknrxszt6" w:colFirst="0" w:colLast="0"/>
      <w:bookmarkEnd w:id="134"/>
      <w:r>
        <w:t xml:space="preserve">, version 1, was introduced, with the annotation of @NaturalId above it, and now two objects with the same values for all their attributes are equal even if their </w:t>
      </w:r>
      <w:r>
        <w:rPr>
          <w:i/>
        </w:rPr>
        <w:t xml:space="preserve">ids </w:t>
      </w:r>
      <w:r>
        <w:t xml:space="preserve">differ. (The reason </w:t>
      </w:r>
      <w:proofErr w:type="spellStart"/>
      <w:r>
        <w:rPr>
          <w:i/>
        </w:rPr>
        <w:t>id</w:t>
      </w:r>
      <w:proofErr w:type="spellEnd"/>
      <w:r>
        <w:t xml:space="preserve"> wasn't simply replaced with </w:t>
      </w:r>
      <w:proofErr w:type="spellStart"/>
      <w:r>
        <w:t>businessId</w:t>
      </w:r>
      <w:proofErr w:type="spellEnd"/>
      <w:r>
        <w:t xml:space="preserve"> is 1. So that Hibernate can manage it, auto increment it etc. and 2. So that the </w:t>
      </w:r>
      <w:r>
        <w:rPr>
          <w:i/>
        </w:rPr>
        <w:t xml:space="preserve">id </w:t>
      </w:r>
      <w:r>
        <w:t>alone can tell us whether something has already been saved in the database once or not without always need</w:t>
      </w:r>
      <w:r>
        <w:t xml:space="preserve">ing to actually load the record or query the repository. The </w:t>
      </w:r>
      <w:proofErr w:type="spellStart"/>
      <w:r>
        <w:rPr>
          <w:i/>
        </w:rPr>
        <w:t>businessId</w:t>
      </w:r>
      <w:proofErr w:type="spellEnd"/>
      <w:r>
        <w:rPr>
          <w:i/>
        </w:rPr>
        <w:t xml:space="preserve"> </w:t>
      </w:r>
      <w:r>
        <w:t xml:space="preserve">alone doesn’t provide that as this gets set right away, with object creation. Also, ideally, a </w:t>
      </w:r>
      <w:proofErr w:type="spellStart"/>
      <w:r>
        <w:t>businessId</w:t>
      </w:r>
      <w:proofErr w:type="spellEnd"/>
      <w:r>
        <w:t xml:space="preserve"> should be immutable, rendering updating the FK relation column of a child enti</w:t>
      </w:r>
      <w:r>
        <w:t>ty impossible.</w:t>
      </w:r>
      <w:hyperlink w:anchor="3yqckp2vt4ne">
        <w:r>
          <w:rPr>
            <w:color w:val="1155CC"/>
            <w:u w:val="single"/>
            <w:vertAlign w:val="superscript"/>
          </w:rPr>
          <w:t>50</w:t>
        </w:r>
      </w:hyperlink>
      <w:r>
        <w:t xml:space="preserve">) However, as far as the database is concerned  the criteria for disproving equality (e.g. if, after we store object A, we try and store a yet transient object B who has the values for all its attributes, </w:t>
      </w:r>
      <w:r>
        <w:t xml:space="preserve">apart from the id, the same as A) is more stringent, in that so long as two objects have the same </w:t>
      </w:r>
      <w:proofErr w:type="spellStart"/>
      <w:r>
        <w:rPr>
          <w:i/>
        </w:rPr>
        <w:t>businessId</w:t>
      </w:r>
      <w:proofErr w:type="spellEnd"/>
      <w:r>
        <w:t xml:space="preserve">, even if the </w:t>
      </w:r>
      <w:r>
        <w:rPr>
          <w:i/>
        </w:rPr>
        <w:t xml:space="preserve">ids </w:t>
      </w:r>
      <w:r>
        <w:t>differ, they’re still considered equal.</w:t>
      </w:r>
    </w:p>
    <w:p w14:paraId="450F63B1" w14:textId="77777777" w:rsidR="00D01723" w:rsidRDefault="00D01723">
      <w:pPr>
        <w:rPr>
          <w:b/>
        </w:rPr>
      </w:pPr>
    </w:p>
    <w:p w14:paraId="7A7048E6" w14:textId="77777777" w:rsidR="00D01723" w:rsidRDefault="000301B7">
      <w:pPr>
        <w:pStyle w:val="Heading4"/>
        <w:rPr>
          <w:rFonts w:ascii="Calibri" w:eastAsia="Calibri" w:hAnsi="Calibri" w:cs="Calibri"/>
        </w:rPr>
      </w:pPr>
      <w:bookmarkStart w:id="135" w:name="_31t84k7j3zib" w:colFirst="0" w:colLast="0"/>
      <w:bookmarkEnd w:id="135"/>
      <w:r>
        <w:rPr>
          <w:b/>
          <w:color w:val="000000"/>
        </w:rPr>
        <w:t>User extends Storable:</w:t>
      </w:r>
    </w:p>
    <w:tbl>
      <w:tblPr>
        <w:tblStyle w:val="a2"/>
        <w:tblW w:w="9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655"/>
        <w:gridCol w:w="1845"/>
      </w:tblGrid>
      <w:tr w:rsidR="00D01723" w14:paraId="47F7F4EA" w14:textId="77777777">
        <w:tc>
          <w:tcPr>
            <w:tcW w:w="9008" w:type="dxa"/>
            <w:gridSpan w:val="4"/>
          </w:tcPr>
          <w:p w14:paraId="40A9AA52" w14:textId="77777777" w:rsidR="00D01723" w:rsidRDefault="000301B7">
            <w:pPr>
              <w:rPr>
                <w:rFonts w:ascii="Calibri" w:eastAsia="Calibri" w:hAnsi="Calibri" w:cs="Calibri"/>
                <w:b/>
              </w:rPr>
            </w:pPr>
            <w:r>
              <w:rPr>
                <w:rFonts w:ascii="Calibri" w:eastAsia="Calibri" w:hAnsi="Calibri" w:cs="Calibri"/>
                <w:b/>
              </w:rPr>
              <w:t>Table: user</w:t>
            </w:r>
          </w:p>
        </w:tc>
      </w:tr>
      <w:tr w:rsidR="00D01723" w14:paraId="306917F8" w14:textId="77777777">
        <w:tc>
          <w:tcPr>
            <w:tcW w:w="2254" w:type="dxa"/>
          </w:tcPr>
          <w:p w14:paraId="0E7B88C8" w14:textId="77777777" w:rsidR="00D01723" w:rsidRDefault="000301B7">
            <w:pPr>
              <w:rPr>
                <w:rFonts w:ascii="Calibri" w:eastAsia="Calibri" w:hAnsi="Calibri" w:cs="Calibri"/>
                <w:b/>
              </w:rPr>
            </w:pPr>
            <w:r>
              <w:rPr>
                <w:rFonts w:ascii="Calibri" w:eastAsia="Calibri" w:hAnsi="Calibri" w:cs="Calibri"/>
                <w:b/>
              </w:rPr>
              <w:t>Column</w:t>
            </w:r>
          </w:p>
        </w:tc>
        <w:tc>
          <w:tcPr>
            <w:tcW w:w="2254" w:type="dxa"/>
          </w:tcPr>
          <w:p w14:paraId="343B16FB" w14:textId="77777777" w:rsidR="00D01723" w:rsidRDefault="000301B7">
            <w:pPr>
              <w:rPr>
                <w:rFonts w:ascii="Calibri" w:eastAsia="Calibri" w:hAnsi="Calibri" w:cs="Calibri"/>
                <w:b/>
              </w:rPr>
            </w:pPr>
            <w:r>
              <w:rPr>
                <w:rFonts w:ascii="Calibri" w:eastAsia="Calibri" w:hAnsi="Calibri" w:cs="Calibri"/>
                <w:b/>
              </w:rPr>
              <w:t>Datatype</w:t>
            </w:r>
          </w:p>
        </w:tc>
        <w:tc>
          <w:tcPr>
            <w:tcW w:w="2655" w:type="dxa"/>
          </w:tcPr>
          <w:p w14:paraId="59ED691C" w14:textId="77777777" w:rsidR="00D01723" w:rsidRDefault="000301B7">
            <w:pPr>
              <w:rPr>
                <w:rFonts w:ascii="Calibri" w:eastAsia="Calibri" w:hAnsi="Calibri" w:cs="Calibri"/>
                <w:b/>
              </w:rPr>
            </w:pPr>
            <w:r>
              <w:rPr>
                <w:rFonts w:ascii="Calibri" w:eastAsia="Calibri" w:hAnsi="Calibri" w:cs="Calibri"/>
                <w:b/>
              </w:rPr>
              <w:t>Attribute</w:t>
            </w:r>
          </w:p>
        </w:tc>
        <w:tc>
          <w:tcPr>
            <w:tcW w:w="1845" w:type="dxa"/>
          </w:tcPr>
          <w:p w14:paraId="03E62D6B" w14:textId="77777777" w:rsidR="00D01723" w:rsidRDefault="000301B7">
            <w:pPr>
              <w:rPr>
                <w:rFonts w:ascii="Calibri" w:eastAsia="Calibri" w:hAnsi="Calibri" w:cs="Calibri"/>
                <w:b/>
              </w:rPr>
            </w:pPr>
            <w:r>
              <w:rPr>
                <w:rFonts w:ascii="Calibri" w:eastAsia="Calibri" w:hAnsi="Calibri" w:cs="Calibri"/>
                <w:b/>
              </w:rPr>
              <w:t>Default</w:t>
            </w:r>
          </w:p>
        </w:tc>
      </w:tr>
      <w:tr w:rsidR="00D01723" w14:paraId="5BCB3A20" w14:textId="77777777">
        <w:tc>
          <w:tcPr>
            <w:tcW w:w="2254" w:type="dxa"/>
          </w:tcPr>
          <w:p w14:paraId="4AC9647A" w14:textId="77777777" w:rsidR="00D01723" w:rsidRDefault="000301B7">
            <w:pPr>
              <w:rPr>
                <w:rFonts w:ascii="Calibri" w:eastAsia="Calibri" w:hAnsi="Calibri" w:cs="Calibri"/>
              </w:rPr>
            </w:pPr>
            <w:r>
              <w:rPr>
                <w:rFonts w:ascii="Calibri" w:eastAsia="Calibri" w:hAnsi="Calibri" w:cs="Calibri"/>
              </w:rPr>
              <w:t>id</w:t>
            </w:r>
          </w:p>
        </w:tc>
        <w:tc>
          <w:tcPr>
            <w:tcW w:w="2254" w:type="dxa"/>
          </w:tcPr>
          <w:p w14:paraId="2B207EED"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655" w:type="dxa"/>
          </w:tcPr>
          <w:p w14:paraId="18B22570" w14:textId="77777777" w:rsidR="00D01723" w:rsidRDefault="000301B7">
            <w:pPr>
              <w:rPr>
                <w:rFonts w:ascii="Calibri" w:eastAsia="Calibri" w:hAnsi="Calibri" w:cs="Calibri"/>
              </w:rPr>
            </w:pPr>
            <w:r>
              <w:rPr>
                <w:rFonts w:ascii="Calibri" w:eastAsia="Calibri" w:hAnsi="Calibri" w:cs="Calibri"/>
              </w:rPr>
              <w:t>PK, FK r</w:t>
            </w:r>
            <w:r>
              <w:rPr>
                <w:rFonts w:ascii="Calibri" w:eastAsia="Calibri" w:hAnsi="Calibri" w:cs="Calibri"/>
              </w:rPr>
              <w:t>ef ‘storable’ (id)</w:t>
            </w:r>
          </w:p>
        </w:tc>
        <w:tc>
          <w:tcPr>
            <w:tcW w:w="1845" w:type="dxa"/>
          </w:tcPr>
          <w:p w14:paraId="0552FD47" w14:textId="77777777" w:rsidR="00D01723" w:rsidRDefault="000301B7">
            <w:pPr>
              <w:rPr>
                <w:rFonts w:ascii="Calibri" w:eastAsia="Calibri" w:hAnsi="Calibri" w:cs="Calibri"/>
              </w:rPr>
            </w:pPr>
            <w:r>
              <w:rPr>
                <w:rFonts w:ascii="Calibri" w:eastAsia="Calibri" w:hAnsi="Calibri" w:cs="Calibri"/>
              </w:rPr>
              <w:t>NOT NULL</w:t>
            </w:r>
          </w:p>
        </w:tc>
      </w:tr>
      <w:tr w:rsidR="00D01723" w14:paraId="1EE3724D" w14:textId="77777777">
        <w:tc>
          <w:tcPr>
            <w:tcW w:w="2254" w:type="dxa"/>
          </w:tcPr>
          <w:p w14:paraId="1E81B358" w14:textId="77777777" w:rsidR="00D01723" w:rsidRDefault="000301B7">
            <w:pPr>
              <w:rPr>
                <w:rFonts w:ascii="Calibri" w:eastAsia="Calibri" w:hAnsi="Calibri" w:cs="Calibri"/>
              </w:rPr>
            </w:pPr>
            <w:r>
              <w:rPr>
                <w:rFonts w:ascii="Calibri" w:eastAsia="Calibri" w:hAnsi="Calibri" w:cs="Calibri"/>
              </w:rPr>
              <w:t>username</w:t>
            </w:r>
          </w:p>
        </w:tc>
        <w:tc>
          <w:tcPr>
            <w:tcW w:w="2254" w:type="dxa"/>
          </w:tcPr>
          <w:p w14:paraId="70CA0903" w14:textId="77777777" w:rsidR="00D01723" w:rsidRDefault="000301B7">
            <w:pPr>
              <w:rPr>
                <w:rFonts w:ascii="Calibri" w:eastAsia="Calibri" w:hAnsi="Calibri" w:cs="Calibri"/>
              </w:rPr>
            </w:pPr>
            <w:r>
              <w:rPr>
                <w:rFonts w:ascii="Calibri" w:eastAsia="Calibri" w:hAnsi="Calibri" w:cs="Calibri"/>
              </w:rPr>
              <w:t>varchar(255)</w:t>
            </w:r>
          </w:p>
        </w:tc>
        <w:tc>
          <w:tcPr>
            <w:tcW w:w="2655" w:type="dxa"/>
          </w:tcPr>
          <w:p w14:paraId="11C8B453" w14:textId="77777777" w:rsidR="00D01723" w:rsidRDefault="00D01723">
            <w:pPr>
              <w:rPr>
                <w:rFonts w:ascii="Calibri" w:eastAsia="Calibri" w:hAnsi="Calibri" w:cs="Calibri"/>
              </w:rPr>
            </w:pPr>
          </w:p>
        </w:tc>
        <w:tc>
          <w:tcPr>
            <w:tcW w:w="1845" w:type="dxa"/>
          </w:tcPr>
          <w:p w14:paraId="5BBA8DEC" w14:textId="77777777" w:rsidR="00D01723" w:rsidRDefault="000301B7">
            <w:pPr>
              <w:rPr>
                <w:rFonts w:ascii="Calibri" w:eastAsia="Calibri" w:hAnsi="Calibri" w:cs="Calibri"/>
              </w:rPr>
            </w:pPr>
            <w:r>
              <w:rPr>
                <w:rFonts w:ascii="Calibri" w:eastAsia="Calibri" w:hAnsi="Calibri" w:cs="Calibri"/>
              </w:rPr>
              <w:t>NULL</w:t>
            </w:r>
          </w:p>
        </w:tc>
      </w:tr>
      <w:tr w:rsidR="00D01723" w14:paraId="54B123F1" w14:textId="77777777">
        <w:tc>
          <w:tcPr>
            <w:tcW w:w="2254" w:type="dxa"/>
          </w:tcPr>
          <w:p w14:paraId="16A4A61A" w14:textId="77777777" w:rsidR="00D01723" w:rsidRDefault="000301B7">
            <w:pPr>
              <w:rPr>
                <w:rFonts w:ascii="Calibri" w:eastAsia="Calibri" w:hAnsi="Calibri" w:cs="Calibri"/>
              </w:rPr>
            </w:pPr>
            <w:r>
              <w:rPr>
                <w:rFonts w:ascii="Calibri" w:eastAsia="Calibri" w:hAnsi="Calibri" w:cs="Calibri"/>
              </w:rPr>
              <w:t>password</w:t>
            </w:r>
          </w:p>
        </w:tc>
        <w:tc>
          <w:tcPr>
            <w:tcW w:w="2254" w:type="dxa"/>
          </w:tcPr>
          <w:p w14:paraId="4584FAC7" w14:textId="77777777" w:rsidR="00D01723" w:rsidRDefault="000301B7">
            <w:pPr>
              <w:rPr>
                <w:rFonts w:ascii="Calibri" w:eastAsia="Calibri" w:hAnsi="Calibri" w:cs="Calibri"/>
              </w:rPr>
            </w:pPr>
            <w:r>
              <w:rPr>
                <w:rFonts w:ascii="Calibri" w:eastAsia="Calibri" w:hAnsi="Calibri" w:cs="Calibri"/>
              </w:rPr>
              <w:t>varchar(255)</w:t>
            </w:r>
          </w:p>
        </w:tc>
        <w:tc>
          <w:tcPr>
            <w:tcW w:w="2655" w:type="dxa"/>
          </w:tcPr>
          <w:p w14:paraId="19957B23" w14:textId="77777777" w:rsidR="00D01723" w:rsidRDefault="00D01723">
            <w:pPr>
              <w:rPr>
                <w:rFonts w:ascii="Calibri" w:eastAsia="Calibri" w:hAnsi="Calibri" w:cs="Calibri"/>
              </w:rPr>
            </w:pPr>
          </w:p>
        </w:tc>
        <w:tc>
          <w:tcPr>
            <w:tcW w:w="1845" w:type="dxa"/>
          </w:tcPr>
          <w:p w14:paraId="16A1B533" w14:textId="77777777" w:rsidR="00D01723" w:rsidRDefault="000301B7">
            <w:pPr>
              <w:rPr>
                <w:rFonts w:ascii="Calibri" w:eastAsia="Calibri" w:hAnsi="Calibri" w:cs="Calibri"/>
              </w:rPr>
            </w:pPr>
            <w:r>
              <w:rPr>
                <w:rFonts w:ascii="Calibri" w:eastAsia="Calibri" w:hAnsi="Calibri" w:cs="Calibri"/>
              </w:rPr>
              <w:t>NULL</w:t>
            </w:r>
          </w:p>
        </w:tc>
      </w:tr>
    </w:tbl>
    <w:p w14:paraId="2ABCBA28" w14:textId="77777777" w:rsidR="00D01723" w:rsidRDefault="00D01723">
      <w:pPr>
        <w:spacing w:after="160" w:line="259" w:lineRule="auto"/>
      </w:pPr>
    </w:p>
    <w:p w14:paraId="253E4FB3" w14:textId="77777777" w:rsidR="00D01723" w:rsidRDefault="000301B7">
      <w:r>
        <w:t xml:space="preserve">The user entity has a small number of attributes and operations and also includes a builder to construct a user piece by piece. The two attributes worth exploring are the </w:t>
      </w:r>
      <w:proofErr w:type="spellStart"/>
      <w:r>
        <w:rPr>
          <w:i/>
        </w:rPr>
        <w:t>lotsCreatedSet</w:t>
      </w:r>
      <w:proofErr w:type="spellEnd"/>
      <w:r>
        <w:rPr>
          <w:i/>
        </w:rPr>
        <w:t xml:space="preserve"> </w:t>
      </w:r>
      <w:r>
        <w:t xml:space="preserve">of type Lot and </w:t>
      </w:r>
      <w:proofErr w:type="spellStart"/>
      <w:r>
        <w:rPr>
          <w:i/>
        </w:rPr>
        <w:t>bidsBadeSet</w:t>
      </w:r>
      <w:proofErr w:type="spellEnd"/>
      <w:r>
        <w:rPr>
          <w:i/>
        </w:rPr>
        <w:t xml:space="preserve"> </w:t>
      </w:r>
      <w:r>
        <w:t xml:space="preserve">of type Bid. </w:t>
      </w:r>
    </w:p>
    <w:p w14:paraId="62843E39" w14:textId="77777777" w:rsidR="00D01723" w:rsidRDefault="000301B7">
      <w:r>
        <w:rPr>
          <w:noProof/>
        </w:rPr>
        <w:lastRenderedPageBreak/>
        <w:drawing>
          <wp:inline distT="114300" distB="114300" distL="114300" distR="114300" wp14:anchorId="3323195A" wp14:editId="649073A0">
            <wp:extent cx="5731200" cy="20066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5731200" cy="2006600"/>
                    </a:xfrm>
                    <a:prstGeom prst="rect">
                      <a:avLst/>
                    </a:prstGeom>
                    <a:ln/>
                  </pic:spPr>
                </pic:pic>
              </a:graphicData>
            </a:graphic>
          </wp:inline>
        </w:drawing>
      </w:r>
    </w:p>
    <w:p w14:paraId="0653F364" w14:textId="77777777" w:rsidR="00D01723" w:rsidRDefault="000301B7">
      <w:pPr>
        <w:pStyle w:val="Heading5"/>
        <w:rPr>
          <w:sz w:val="24"/>
          <w:szCs w:val="24"/>
          <w:u w:val="single"/>
        </w:rPr>
      </w:pPr>
      <w:bookmarkStart w:id="136" w:name="_5ytovcnlngq" w:colFirst="0" w:colLast="0"/>
      <w:bookmarkEnd w:id="136"/>
      <w:r>
        <w:rPr>
          <w:sz w:val="24"/>
          <w:szCs w:val="24"/>
          <w:u w:val="single"/>
        </w:rPr>
        <w:t>Thread safety</w:t>
      </w:r>
    </w:p>
    <w:p w14:paraId="5DACFF45" w14:textId="77777777" w:rsidR="00D01723" w:rsidRDefault="000301B7">
      <w:r>
        <w:t>First it’s w</w:t>
      </w:r>
      <w:r>
        <w:t>orth noticing that the reason a set was chosen is so that when adding a new lot or bid, we needn’t be concerned about duplication. Since, order is irrelevant in our design of the application and removal of a bid or a lot is also not specified in the requir</w:t>
      </w:r>
      <w:r>
        <w:t xml:space="preserve">ements, by using a set, we save ourselves having to check </w:t>
      </w:r>
      <w:proofErr w:type="spellStart"/>
      <w:r>
        <w:t>everytime</w:t>
      </w:r>
      <w:proofErr w:type="spellEnd"/>
      <w:r>
        <w:t xml:space="preserve"> a new lot is added to the collection, if an equal value exists already, as the set doesn’t allow for duplicates. Now that the set is also synchronized, by using Java’s </w:t>
      </w:r>
      <w:proofErr w:type="spellStart"/>
      <w:r>
        <w:t>Collections.synchorn</w:t>
      </w:r>
      <w:r>
        <w:t>izedSet</w:t>
      </w:r>
      <w:proofErr w:type="spellEnd"/>
      <w:r>
        <w:t xml:space="preserve"> static method to wrap the set and make it synchronized, we also remove the risk of a race condition that arises in a multithreaded scenario. E.g. the threat of a situation where two threads try to modify the set at exactly the same moment, trying t</w:t>
      </w:r>
      <w:r>
        <w:t xml:space="preserve">o add different lots, and not all of the items (lots or bids) make it into the set. </w:t>
      </w:r>
    </w:p>
    <w:p w14:paraId="50C9DFE5" w14:textId="77777777" w:rsidR="00D01723" w:rsidRDefault="00D01723"/>
    <w:p w14:paraId="6B9F2842" w14:textId="77777777" w:rsidR="00D01723" w:rsidRDefault="00D01723"/>
    <w:p w14:paraId="53D86489" w14:textId="77777777" w:rsidR="00D01723" w:rsidRDefault="000301B7">
      <w:bookmarkStart w:id="137" w:name="z8i3ernw6yj1" w:colFirst="0" w:colLast="0"/>
      <w:bookmarkEnd w:id="137"/>
      <w:r>
        <w:t>Figure 1 below, is the code</w:t>
      </w:r>
      <w:bookmarkStart w:id="138" w:name="kix.8o6uzcbkswu1" w:colFirst="0" w:colLast="0"/>
      <w:bookmarkEnd w:id="138"/>
      <w:r>
        <w:t xml:space="preserve"> that tests thread safety, entirely based on </w:t>
      </w:r>
      <w:hyperlink r:id="rId62">
        <w:r>
          <w:rPr>
            <w:color w:val="1155CC"/>
            <w:u w:val="single"/>
          </w:rPr>
          <w:t>(</w:t>
        </w:r>
        <w:proofErr w:type="spellStart"/>
        <w:r>
          <w:rPr>
            <w:color w:val="1155CC"/>
            <w:u w:val="single"/>
          </w:rPr>
          <w:t>Bugayenko</w:t>
        </w:r>
        <w:proofErr w:type="spellEnd"/>
        <w:r>
          <w:rPr>
            <w:color w:val="1155CC"/>
            <w:u w:val="single"/>
          </w:rPr>
          <w:t>,</w:t>
        </w:r>
        <w:r>
          <w:rPr>
            <w:color w:val="1155CC"/>
            <w:u w:val="single"/>
          </w:rPr>
          <w:t xml:space="preserve"> Y. 2018)</w:t>
        </w:r>
      </w:hyperlink>
      <w:hyperlink w:anchor="xdkk3nay2t7o">
        <w:r>
          <w:rPr>
            <w:color w:val="1155CC"/>
            <w:u w:val="single"/>
            <w:vertAlign w:val="superscript"/>
          </w:rPr>
          <w:t>51</w:t>
        </w:r>
      </w:hyperlink>
      <w:r>
        <w:t>:</w:t>
      </w:r>
    </w:p>
    <w:p w14:paraId="2F95BFA6" w14:textId="77777777" w:rsidR="00D01723" w:rsidRDefault="000301B7">
      <w:r>
        <w:rPr>
          <w:noProof/>
        </w:rPr>
        <w:drawing>
          <wp:inline distT="114300" distB="114300" distL="114300" distR="114300" wp14:anchorId="14B0AA7A" wp14:editId="5888CCA1">
            <wp:extent cx="57312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731200" cy="3098800"/>
                    </a:xfrm>
                    <a:prstGeom prst="rect">
                      <a:avLst/>
                    </a:prstGeom>
                    <a:ln/>
                  </pic:spPr>
                </pic:pic>
              </a:graphicData>
            </a:graphic>
          </wp:inline>
        </w:drawing>
      </w:r>
    </w:p>
    <w:p w14:paraId="1EE62204" w14:textId="77777777" w:rsidR="00D01723" w:rsidRDefault="000301B7">
      <w:pPr>
        <w:jc w:val="center"/>
      </w:pPr>
      <w:r>
        <w:t>Figure 1</w:t>
      </w:r>
    </w:p>
    <w:p w14:paraId="7DB3BDB4" w14:textId="77777777" w:rsidR="00D01723" w:rsidRDefault="00D01723"/>
    <w:p w14:paraId="7381A2D1" w14:textId="77777777" w:rsidR="00D01723" w:rsidRDefault="000301B7">
      <w:r>
        <w:t xml:space="preserve">To explain the annotations above these sets: </w:t>
      </w:r>
    </w:p>
    <w:p w14:paraId="4F5012A7" w14:textId="77777777" w:rsidR="00D01723" w:rsidRDefault="00D01723"/>
    <w:p w14:paraId="4DE86BB5" w14:textId="77777777" w:rsidR="00D01723" w:rsidRDefault="000301B7">
      <w:pPr>
        <w:pStyle w:val="Heading5"/>
        <w:rPr>
          <w:sz w:val="24"/>
          <w:szCs w:val="24"/>
        </w:rPr>
      </w:pPr>
      <w:bookmarkStart w:id="139" w:name="_sj8h2lfh882j" w:colFirst="0" w:colLast="0"/>
      <w:bookmarkEnd w:id="139"/>
      <w:r>
        <w:rPr>
          <w:sz w:val="24"/>
          <w:szCs w:val="24"/>
        </w:rPr>
        <w:t>Json annotations</w:t>
      </w:r>
    </w:p>
    <w:p w14:paraId="6878CCD4" w14:textId="77777777" w:rsidR="00D01723" w:rsidRDefault="000301B7">
      <w:r>
        <w:t xml:space="preserve">The @JsonProperty points Jackson’s object mapper from the attribute in a json object to its corresponding field, in the class. @JsonManagedReference together with its pair @JsonBackReference have a similar effect to </w:t>
      </w:r>
      <w:proofErr w:type="spellStart"/>
      <w:r>
        <w:t>lombok’s</w:t>
      </w:r>
      <w:proofErr w:type="spellEnd"/>
      <w:r>
        <w:t xml:space="preserve"> @ToString.Exclude for the </w:t>
      </w:r>
      <w:proofErr w:type="spellStart"/>
      <w:r>
        <w:t>toStr</w:t>
      </w:r>
      <w:r>
        <w:t>ing</w:t>
      </w:r>
      <w:proofErr w:type="spellEnd"/>
      <w:r>
        <w:t xml:space="preserve">() method in that it prevents Jackson entering into an infinite loop during serialization due to </w:t>
      </w:r>
      <w:proofErr w:type="spellStart"/>
      <w:r>
        <w:t>lotsCreatedSet</w:t>
      </w:r>
      <w:proofErr w:type="spellEnd"/>
      <w:r>
        <w:t xml:space="preserve"> containing lots and each of these lots containing a reference to their users and each user continuing a reference to </w:t>
      </w:r>
      <w:proofErr w:type="spellStart"/>
      <w:r>
        <w:t>lotsCreatedSet</w:t>
      </w:r>
      <w:proofErr w:type="spellEnd"/>
      <w:r>
        <w:t xml:space="preserve"> and so on</w:t>
      </w:r>
      <w:r>
        <w:t xml:space="preserve">. </w:t>
      </w:r>
    </w:p>
    <w:p w14:paraId="7D56C531" w14:textId="77777777" w:rsidR="00D01723" w:rsidRDefault="00D01723"/>
    <w:p w14:paraId="04D7E363" w14:textId="77777777" w:rsidR="00D01723" w:rsidRDefault="000301B7">
      <w:r>
        <w:t xml:space="preserve">The decision to make the child (i.e. the collection) managed as opposed to the parent was so that all entities could recursively, be displayed on the user object, in a Get request for example, instead of one having to remember the user </w:t>
      </w:r>
      <w:r>
        <w:rPr>
          <w:i/>
        </w:rPr>
        <w:t xml:space="preserve">id </w:t>
      </w:r>
      <w:r>
        <w:t xml:space="preserve">and go query </w:t>
      </w:r>
      <w:r>
        <w:t>for the children objects to see all those children that are related to this user.</w:t>
      </w:r>
    </w:p>
    <w:p w14:paraId="693B06BB" w14:textId="77777777" w:rsidR="00D01723" w:rsidRDefault="00D01723"/>
    <w:p w14:paraId="187E35DD" w14:textId="77777777" w:rsidR="00D01723" w:rsidRDefault="000301B7">
      <w:pPr>
        <w:pStyle w:val="Heading5"/>
        <w:rPr>
          <w:u w:val="single"/>
        </w:rPr>
      </w:pPr>
      <w:bookmarkStart w:id="140" w:name="_hrsjieuh5tgs" w:colFirst="0" w:colLast="0"/>
      <w:bookmarkEnd w:id="140"/>
      <w:proofErr w:type="spellStart"/>
      <w:r>
        <w:rPr>
          <w:u w:val="single"/>
        </w:rPr>
        <w:t>ManyToOne</w:t>
      </w:r>
      <w:proofErr w:type="spellEnd"/>
      <w:r>
        <w:rPr>
          <w:u w:val="single"/>
        </w:rPr>
        <w:t xml:space="preserve"> associations</w:t>
      </w:r>
    </w:p>
    <w:p w14:paraId="3CE5116A" w14:textId="77777777" w:rsidR="00D01723" w:rsidRDefault="000301B7">
      <w:bookmarkStart w:id="141" w:name="r4zli2ha5vbt" w:colFirst="0" w:colLast="0"/>
      <w:bookmarkStart w:id="142" w:name="vs3z0bvus43r" w:colFirst="0" w:colLast="0"/>
      <w:bookmarkEnd w:id="141"/>
      <w:bookmarkEnd w:id="142"/>
      <w:r>
        <w:t xml:space="preserve">The @ManyToOne annotations, as explained at length in this </w:t>
      </w:r>
      <w:hyperlink r:id="rId64">
        <w:r>
          <w:rPr>
            <w:color w:val="1155CC"/>
            <w:u w:val="single"/>
          </w:rPr>
          <w:t>source</w:t>
        </w:r>
      </w:hyperlink>
      <w:hyperlink w:anchor="cjb3ngr2qo7m">
        <w:r>
          <w:rPr>
            <w:color w:val="1155CC"/>
            <w:u w:val="single"/>
            <w:vertAlign w:val="superscript"/>
          </w:rPr>
          <w:t>52</w:t>
        </w:r>
      </w:hyperlink>
      <w:r>
        <w:t>, and its inner properties tell Hibernate that one user can be associated with many lots and that the way a given lot is related to their user in the database, is by the ‘user’ reference inside the Lot class - thi</w:t>
      </w:r>
      <w:r>
        <w:t xml:space="preserve">s is achieved by the </w:t>
      </w:r>
      <w:proofErr w:type="spellStart"/>
      <w:r>
        <w:rPr>
          <w:i/>
        </w:rPr>
        <w:t>mappedBy</w:t>
      </w:r>
      <w:proofErr w:type="spellEnd"/>
      <w:r>
        <w:rPr>
          <w:i/>
        </w:rPr>
        <w:t xml:space="preserve"> </w:t>
      </w:r>
      <w:r>
        <w:t>property. In the database, this corresponds to the lot table, having a column for the user (</w:t>
      </w:r>
      <w:proofErr w:type="spellStart"/>
      <w:r>
        <w:rPr>
          <w:i/>
        </w:rPr>
        <w:t>user_id</w:t>
      </w:r>
      <w:proofErr w:type="spellEnd"/>
      <w:r>
        <w:t>)  in which a user is actually referenced by the primary key in the record of that user, inside the user table. The ‘user’ attr</w:t>
      </w:r>
      <w:r>
        <w:t>ibute in the Lot class is decorated like so:</w:t>
      </w:r>
    </w:p>
    <w:p w14:paraId="3AD9D6D7" w14:textId="77777777" w:rsidR="00D01723" w:rsidRDefault="00D01723"/>
    <w:p w14:paraId="5213CCF2" w14:textId="77777777" w:rsidR="00D01723" w:rsidRDefault="000301B7">
      <w:r>
        <w:rPr>
          <w:noProof/>
        </w:rPr>
        <w:drawing>
          <wp:inline distT="114300" distB="114300" distL="114300" distR="114300" wp14:anchorId="131F332E" wp14:editId="2EFB1466">
            <wp:extent cx="5731200" cy="10033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5731200" cy="1003300"/>
                    </a:xfrm>
                    <a:prstGeom prst="rect">
                      <a:avLst/>
                    </a:prstGeom>
                    <a:ln/>
                  </pic:spPr>
                </pic:pic>
              </a:graphicData>
            </a:graphic>
          </wp:inline>
        </w:drawing>
      </w:r>
    </w:p>
    <w:p w14:paraId="5CAA4DC2" w14:textId="77777777" w:rsidR="00D01723" w:rsidRDefault="00D01723"/>
    <w:p w14:paraId="0C75F042" w14:textId="77777777" w:rsidR="00D01723" w:rsidRDefault="000301B7">
      <w:pPr>
        <w:pStyle w:val="Heading5"/>
        <w:rPr>
          <w:sz w:val="24"/>
          <w:szCs w:val="24"/>
          <w:u w:val="single"/>
        </w:rPr>
      </w:pPr>
      <w:bookmarkStart w:id="143" w:name="_6v4r2tjhm1oc" w:colFirst="0" w:colLast="0"/>
      <w:bookmarkEnd w:id="143"/>
      <w:r>
        <w:rPr>
          <w:sz w:val="24"/>
          <w:szCs w:val="24"/>
          <w:u w:val="single"/>
        </w:rPr>
        <w:t>Fetch strategy</w:t>
      </w:r>
    </w:p>
    <w:p w14:paraId="238ED338" w14:textId="77777777" w:rsidR="00D01723" w:rsidRDefault="000301B7">
      <w:r>
        <w:t xml:space="preserve">The fetch type dictates whether Hibernate should load relations </w:t>
      </w:r>
      <w:proofErr w:type="spellStart"/>
      <w:r>
        <w:t>eagurly</w:t>
      </w:r>
      <w:proofErr w:type="spellEnd"/>
      <w:r>
        <w:t xml:space="preserve"> or lazily and use proxies meanwhile. All the sources advocate for laziness and although for the size of this application</w:t>
      </w:r>
      <w:r>
        <w:t xml:space="preserve">, loading </w:t>
      </w:r>
      <w:proofErr w:type="spellStart"/>
      <w:r>
        <w:t>eagurly</w:t>
      </w:r>
      <w:proofErr w:type="spellEnd"/>
      <w:r>
        <w:t xml:space="preserve"> wouldn’t have made much of a difference on performance, still there’s no obvious benefit for doing it as the number of relations are small. This is especially the case here where we’re having a repository for each entity to load that enti</w:t>
      </w:r>
      <w:r>
        <w:t xml:space="preserve">ty directly as well as a super interface to load all entities from. We therefore need to worry less about an operation being invoked on a not yet loaded object via its parent as we’re more likely to load that child directly. That’s why we too followed the </w:t>
      </w:r>
      <w:r>
        <w:t>advice to have the children lazily loaded, with their parents.</w:t>
      </w:r>
    </w:p>
    <w:p w14:paraId="3949CA82" w14:textId="77777777" w:rsidR="00D01723" w:rsidRDefault="00D01723"/>
    <w:p w14:paraId="5EEABBC9" w14:textId="77777777" w:rsidR="00D01723" w:rsidRDefault="000301B7">
      <w:pPr>
        <w:pStyle w:val="Heading5"/>
        <w:rPr>
          <w:u w:val="single"/>
        </w:rPr>
      </w:pPr>
      <w:bookmarkStart w:id="144" w:name="_jsz7e87jgn2" w:colFirst="0" w:colLast="0"/>
      <w:bookmarkEnd w:id="144"/>
      <w:r>
        <w:rPr>
          <w:u w:val="single"/>
        </w:rPr>
        <w:lastRenderedPageBreak/>
        <w:t>Cascade strategy</w:t>
      </w:r>
    </w:p>
    <w:p w14:paraId="6E32F0B3" w14:textId="77777777" w:rsidR="00D01723" w:rsidRDefault="000301B7">
      <w:r>
        <w:t>With regards to the cascade type declared on the parent in relation to its child, the preferred choice is that all operations cascade so that e.g. if a user is saved, it’s rel</w:t>
      </w:r>
      <w:r>
        <w:t xml:space="preserve">ated lots are saved with it; but the cascade type declared on the child is left to default which is, to do nothing. The downside is that </w:t>
      </w:r>
      <w:proofErr w:type="spellStart"/>
      <w:r>
        <w:t>everytime</w:t>
      </w:r>
      <w:proofErr w:type="spellEnd"/>
      <w:r>
        <w:t xml:space="preserve"> a child is encountered and we don’t know whether its parent is already stored (e.g. through a Get request) a </w:t>
      </w:r>
      <w:r>
        <w:t>check should be done first to see if its related parent (and so on recursively up the hierarchy) is not yet in the database; as otherwise if that parent cannot be null, an error would be thrown complaining that the object we’re attempting to save has a ref</w:t>
      </w:r>
      <w:r>
        <w:t xml:space="preserve">erence to a still transient object. </w:t>
      </w:r>
    </w:p>
    <w:p w14:paraId="3348E556" w14:textId="77777777" w:rsidR="00D01723" w:rsidRDefault="00D01723"/>
    <w:p w14:paraId="0E92D3B6" w14:textId="77777777" w:rsidR="00D01723" w:rsidRDefault="000301B7">
      <w:bookmarkStart w:id="145" w:name="th7qo1xdg2qa" w:colFirst="0" w:colLast="0"/>
      <w:bookmarkStart w:id="146" w:name="9c3nsgseat81" w:colFirst="0" w:colLast="0"/>
      <w:bookmarkEnd w:id="145"/>
      <w:bookmarkEnd w:id="146"/>
      <w:r>
        <w:t xml:space="preserve">On the other hand if we’d tried to set on the child, </w:t>
      </w:r>
      <w:proofErr w:type="spellStart"/>
      <w:r>
        <w:t>cascadeType</w:t>
      </w:r>
      <w:proofErr w:type="spellEnd"/>
      <w:r>
        <w:t xml:space="preserve"> to </w:t>
      </w:r>
      <w:r>
        <w:rPr>
          <w:i/>
        </w:rPr>
        <w:t>‘persist’</w:t>
      </w:r>
      <w:r>
        <w:t xml:space="preserve"> - to persist a parent automatically via the child, every time we’d try and save a child whose parent is already in the database, an error wo</w:t>
      </w:r>
      <w:r>
        <w:t xml:space="preserve">uld be thrown complaining that we’re trying to save again an entity that is already in the database. Had we used </w:t>
      </w:r>
      <w:proofErr w:type="spellStart"/>
      <w:r>
        <w:t>Hibernate’s</w:t>
      </w:r>
      <w:proofErr w:type="spellEnd"/>
      <w:r>
        <w:t xml:space="preserve"> </w:t>
      </w:r>
      <w:hyperlink r:id="rId66">
        <w:r>
          <w:rPr>
            <w:color w:val="1155CC"/>
            <w:u w:val="single"/>
          </w:rPr>
          <w:t>sessions</w:t>
        </w:r>
      </w:hyperlink>
      <w:hyperlink w:anchor="wbah1z64dqx8">
        <w:r>
          <w:rPr>
            <w:color w:val="1155CC"/>
            <w:u w:val="single"/>
            <w:vertAlign w:val="superscript"/>
          </w:rPr>
          <w:t>53</w:t>
        </w:r>
      </w:hyperlink>
      <w:r>
        <w:t xml:space="preserve">, a </w:t>
      </w:r>
      <w:proofErr w:type="spellStart"/>
      <w:r>
        <w:t>saveOr</w:t>
      </w:r>
      <w:r>
        <w:t>Update</w:t>
      </w:r>
      <w:proofErr w:type="spellEnd"/>
      <w:r>
        <w:t xml:space="preserve"> method would’ve gotten round this but given the size of this application, using sessions seemed an overkill. </w:t>
      </w:r>
    </w:p>
    <w:p w14:paraId="31D09AD3" w14:textId="77777777" w:rsidR="00D01723" w:rsidRDefault="00D01723"/>
    <w:p w14:paraId="2AD062DA" w14:textId="77777777" w:rsidR="00D01723" w:rsidRDefault="000301B7">
      <w:r>
        <w:t xml:space="preserve">Similar to user in </w:t>
      </w:r>
      <w:proofErr w:type="spellStart"/>
      <w:r>
        <w:t>Lot.class</w:t>
      </w:r>
      <w:proofErr w:type="spellEnd"/>
      <w:r>
        <w:t xml:space="preserve">, the </w:t>
      </w:r>
      <w:r>
        <w:rPr>
          <w:i/>
        </w:rPr>
        <w:t xml:space="preserve">bidder </w:t>
      </w:r>
      <w:r>
        <w:t>attribute in the Bid class is decorated like so:</w:t>
      </w:r>
    </w:p>
    <w:p w14:paraId="176D02A4" w14:textId="77777777" w:rsidR="00D01723" w:rsidRDefault="000301B7">
      <w:r>
        <w:rPr>
          <w:noProof/>
        </w:rPr>
        <w:drawing>
          <wp:inline distT="114300" distB="114300" distL="114300" distR="114300" wp14:anchorId="714A58BB" wp14:editId="4C3AE94E">
            <wp:extent cx="5731200" cy="9398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731200" cy="939800"/>
                    </a:xfrm>
                    <a:prstGeom prst="rect">
                      <a:avLst/>
                    </a:prstGeom>
                    <a:ln/>
                  </pic:spPr>
                </pic:pic>
              </a:graphicData>
            </a:graphic>
          </wp:inline>
        </w:drawing>
      </w:r>
    </w:p>
    <w:p w14:paraId="4C0AFEF5" w14:textId="77777777" w:rsidR="00D01723" w:rsidRDefault="00D01723"/>
    <w:p w14:paraId="5CE3CB61" w14:textId="77777777" w:rsidR="00D01723" w:rsidRDefault="000301B7">
      <w:r>
        <w:t xml:space="preserve">Note that the </w:t>
      </w:r>
      <w:r>
        <w:rPr>
          <w:i/>
        </w:rPr>
        <w:t xml:space="preserve">user </w:t>
      </w:r>
      <w:r>
        <w:t>attribute in the User clas</w:t>
      </w:r>
      <w:r>
        <w:t xml:space="preserve">s and the </w:t>
      </w:r>
      <w:r>
        <w:rPr>
          <w:i/>
        </w:rPr>
        <w:t xml:space="preserve">bidder </w:t>
      </w:r>
      <w:r>
        <w:t xml:space="preserve">attribute in the Bid class, together break the conceptual many to many relationship that exists between Lot and User in that a  lot can be associated with many users by way of </w:t>
      </w:r>
      <w:r>
        <w:rPr>
          <w:i/>
        </w:rPr>
        <w:t xml:space="preserve">bidding </w:t>
      </w:r>
      <w:r>
        <w:t>and one user can be associated with many lots by way of</w:t>
      </w:r>
      <w:r>
        <w:t xml:space="preserve"> </w:t>
      </w:r>
      <w:r>
        <w:rPr>
          <w:i/>
        </w:rPr>
        <w:t xml:space="preserve">creating. </w:t>
      </w:r>
      <w:r>
        <w:t xml:space="preserve">So whilst finding all a given user’s lots would merely require to retrieve all lots from the </w:t>
      </w:r>
      <w:proofErr w:type="spellStart"/>
      <w:r>
        <w:t>lotsCreatedSet</w:t>
      </w:r>
      <w:proofErr w:type="spellEnd"/>
      <w:r>
        <w:t xml:space="preserve">, finding all the bids for a given user, for a given lot, would require to filter that user’s bids by the lot desired, in the </w:t>
      </w:r>
      <w:proofErr w:type="spellStart"/>
      <w:r>
        <w:t>bidsBadeSet</w:t>
      </w:r>
      <w:proofErr w:type="spellEnd"/>
      <w:r>
        <w:t xml:space="preserve"> </w:t>
      </w:r>
      <w:r>
        <w:t>which is in the User class.</w:t>
      </w:r>
    </w:p>
    <w:p w14:paraId="29FE21EE" w14:textId="77777777" w:rsidR="00D01723" w:rsidRDefault="000301B7">
      <w:pPr>
        <w:pStyle w:val="Heading4"/>
        <w:rPr>
          <w:b/>
          <w:color w:val="000000"/>
        </w:rPr>
      </w:pPr>
      <w:bookmarkStart w:id="147" w:name="_uj1kczeqz3ar" w:colFirst="0" w:colLast="0"/>
      <w:bookmarkEnd w:id="147"/>
      <w:r>
        <w:rPr>
          <w:b/>
          <w:color w:val="000000"/>
        </w:rPr>
        <w:lastRenderedPageBreak/>
        <w:t>Lot extends Storable:</w:t>
      </w:r>
      <w:r>
        <w:rPr>
          <w:noProof/>
        </w:rPr>
        <w:drawing>
          <wp:anchor distT="114300" distB="114300" distL="114300" distR="114300" simplePos="0" relativeHeight="251660288" behindDoc="0" locked="0" layoutInCell="1" hidden="0" allowOverlap="1" wp14:anchorId="0B153A6B" wp14:editId="486ECF9F">
            <wp:simplePos x="0" y="0"/>
            <wp:positionH relativeFrom="column">
              <wp:posOffset>1562100</wp:posOffset>
            </wp:positionH>
            <wp:positionV relativeFrom="paragraph">
              <wp:posOffset>276225</wp:posOffset>
            </wp:positionV>
            <wp:extent cx="2505075" cy="3609975"/>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505075" cy="3609975"/>
                    </a:xfrm>
                    <a:prstGeom prst="rect">
                      <a:avLst/>
                    </a:prstGeom>
                    <a:ln/>
                  </pic:spPr>
                </pic:pic>
              </a:graphicData>
            </a:graphic>
          </wp:anchor>
        </w:drawing>
      </w:r>
    </w:p>
    <w:p w14:paraId="15686B33" w14:textId="77777777" w:rsidR="00D01723" w:rsidRDefault="00D01723"/>
    <w:p w14:paraId="61E53ECB" w14:textId="77777777" w:rsidR="00D01723" w:rsidRDefault="000301B7">
      <w:r>
        <w:t>The following table illustrates the columns, data types and constraints for the lot table in the database:</w:t>
      </w:r>
    </w:p>
    <w:p w14:paraId="32A6E596" w14:textId="77777777" w:rsidR="00D01723" w:rsidRDefault="00D01723"/>
    <w:p w14:paraId="47C27E4A" w14:textId="77777777" w:rsidR="00D01723" w:rsidRDefault="00D01723"/>
    <w:tbl>
      <w:tblPr>
        <w:tblStyle w:val="a3"/>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1935"/>
        <w:gridCol w:w="2430"/>
        <w:gridCol w:w="2070"/>
      </w:tblGrid>
      <w:tr w:rsidR="00D01723" w14:paraId="6F8F1BE3" w14:textId="77777777">
        <w:tc>
          <w:tcPr>
            <w:tcW w:w="9000" w:type="dxa"/>
            <w:gridSpan w:val="4"/>
          </w:tcPr>
          <w:p w14:paraId="0B73ABB6" w14:textId="77777777" w:rsidR="00D01723" w:rsidRDefault="000301B7">
            <w:pPr>
              <w:rPr>
                <w:rFonts w:ascii="Calibri" w:eastAsia="Calibri" w:hAnsi="Calibri" w:cs="Calibri"/>
                <w:b/>
              </w:rPr>
            </w:pPr>
            <w:r>
              <w:rPr>
                <w:rFonts w:ascii="Calibri" w:eastAsia="Calibri" w:hAnsi="Calibri" w:cs="Calibri"/>
                <w:b/>
              </w:rPr>
              <w:t>Table: lot</w:t>
            </w:r>
          </w:p>
        </w:tc>
      </w:tr>
      <w:tr w:rsidR="00D01723" w14:paraId="02617A04" w14:textId="77777777">
        <w:tc>
          <w:tcPr>
            <w:tcW w:w="2565" w:type="dxa"/>
          </w:tcPr>
          <w:p w14:paraId="602DCB33" w14:textId="77777777" w:rsidR="00D01723" w:rsidRDefault="000301B7">
            <w:pPr>
              <w:rPr>
                <w:rFonts w:ascii="Calibri" w:eastAsia="Calibri" w:hAnsi="Calibri" w:cs="Calibri"/>
                <w:b/>
              </w:rPr>
            </w:pPr>
            <w:r>
              <w:rPr>
                <w:rFonts w:ascii="Calibri" w:eastAsia="Calibri" w:hAnsi="Calibri" w:cs="Calibri"/>
                <w:b/>
              </w:rPr>
              <w:t>Column</w:t>
            </w:r>
          </w:p>
        </w:tc>
        <w:tc>
          <w:tcPr>
            <w:tcW w:w="1935" w:type="dxa"/>
          </w:tcPr>
          <w:p w14:paraId="57D9478E" w14:textId="77777777" w:rsidR="00D01723" w:rsidRDefault="000301B7">
            <w:pPr>
              <w:rPr>
                <w:rFonts w:ascii="Calibri" w:eastAsia="Calibri" w:hAnsi="Calibri" w:cs="Calibri"/>
                <w:b/>
              </w:rPr>
            </w:pPr>
            <w:r>
              <w:rPr>
                <w:rFonts w:ascii="Calibri" w:eastAsia="Calibri" w:hAnsi="Calibri" w:cs="Calibri"/>
                <w:b/>
              </w:rPr>
              <w:t>Datatype</w:t>
            </w:r>
          </w:p>
        </w:tc>
        <w:tc>
          <w:tcPr>
            <w:tcW w:w="2430" w:type="dxa"/>
          </w:tcPr>
          <w:p w14:paraId="459AFF3B" w14:textId="77777777" w:rsidR="00D01723" w:rsidRDefault="000301B7">
            <w:pPr>
              <w:rPr>
                <w:rFonts w:ascii="Calibri" w:eastAsia="Calibri" w:hAnsi="Calibri" w:cs="Calibri"/>
                <w:b/>
              </w:rPr>
            </w:pPr>
            <w:r>
              <w:rPr>
                <w:rFonts w:ascii="Calibri" w:eastAsia="Calibri" w:hAnsi="Calibri" w:cs="Calibri"/>
                <w:b/>
              </w:rPr>
              <w:t>Attribute</w:t>
            </w:r>
          </w:p>
        </w:tc>
        <w:tc>
          <w:tcPr>
            <w:tcW w:w="2070" w:type="dxa"/>
          </w:tcPr>
          <w:p w14:paraId="663E62CF" w14:textId="77777777" w:rsidR="00D01723" w:rsidRDefault="000301B7">
            <w:pPr>
              <w:rPr>
                <w:rFonts w:ascii="Calibri" w:eastAsia="Calibri" w:hAnsi="Calibri" w:cs="Calibri"/>
                <w:b/>
              </w:rPr>
            </w:pPr>
            <w:r>
              <w:rPr>
                <w:rFonts w:ascii="Calibri" w:eastAsia="Calibri" w:hAnsi="Calibri" w:cs="Calibri"/>
                <w:b/>
              </w:rPr>
              <w:t>Default</w:t>
            </w:r>
          </w:p>
        </w:tc>
      </w:tr>
      <w:tr w:rsidR="00D01723" w14:paraId="4F31275F" w14:textId="77777777">
        <w:tc>
          <w:tcPr>
            <w:tcW w:w="2565" w:type="dxa"/>
          </w:tcPr>
          <w:p w14:paraId="7092A49F" w14:textId="77777777" w:rsidR="00D01723" w:rsidRDefault="000301B7">
            <w:pPr>
              <w:rPr>
                <w:rFonts w:ascii="Calibri" w:eastAsia="Calibri" w:hAnsi="Calibri" w:cs="Calibri"/>
              </w:rPr>
            </w:pPr>
            <w:r>
              <w:rPr>
                <w:rFonts w:ascii="Calibri" w:eastAsia="Calibri" w:hAnsi="Calibri" w:cs="Calibri"/>
              </w:rPr>
              <w:t>id</w:t>
            </w:r>
          </w:p>
        </w:tc>
        <w:tc>
          <w:tcPr>
            <w:tcW w:w="1935" w:type="dxa"/>
          </w:tcPr>
          <w:p w14:paraId="44C2584E"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6EC29282" w14:textId="77777777" w:rsidR="00D01723" w:rsidRDefault="000301B7">
            <w:pPr>
              <w:rPr>
                <w:rFonts w:ascii="Calibri" w:eastAsia="Calibri" w:hAnsi="Calibri" w:cs="Calibri"/>
              </w:rPr>
            </w:pPr>
            <w:r>
              <w:rPr>
                <w:rFonts w:ascii="Calibri" w:eastAsia="Calibri" w:hAnsi="Calibri" w:cs="Calibri"/>
              </w:rPr>
              <w:t>PK, FK ref ‘storable’ (id)</w:t>
            </w:r>
          </w:p>
        </w:tc>
        <w:tc>
          <w:tcPr>
            <w:tcW w:w="2070" w:type="dxa"/>
          </w:tcPr>
          <w:p w14:paraId="397B6DD4" w14:textId="77777777" w:rsidR="00D01723" w:rsidRDefault="000301B7">
            <w:pPr>
              <w:rPr>
                <w:rFonts w:ascii="Calibri" w:eastAsia="Calibri" w:hAnsi="Calibri" w:cs="Calibri"/>
              </w:rPr>
            </w:pPr>
            <w:r>
              <w:rPr>
                <w:rFonts w:ascii="Calibri" w:eastAsia="Calibri" w:hAnsi="Calibri" w:cs="Calibri"/>
              </w:rPr>
              <w:t>NOT NULL</w:t>
            </w:r>
          </w:p>
        </w:tc>
      </w:tr>
      <w:tr w:rsidR="00D01723" w14:paraId="2CE9FF56" w14:textId="77777777">
        <w:tc>
          <w:tcPr>
            <w:tcW w:w="2565" w:type="dxa"/>
          </w:tcPr>
          <w:p w14:paraId="2BC03AAF" w14:textId="77777777" w:rsidR="00D01723" w:rsidRDefault="000301B7">
            <w:pPr>
              <w:rPr>
                <w:rFonts w:ascii="Calibri" w:eastAsia="Calibri" w:hAnsi="Calibri" w:cs="Calibri"/>
              </w:rPr>
            </w:pPr>
            <w:proofErr w:type="spellStart"/>
            <w:r>
              <w:rPr>
                <w:rFonts w:ascii="Calibri" w:eastAsia="Calibri" w:hAnsi="Calibri" w:cs="Calibri"/>
              </w:rPr>
              <w:t>auto_extend_duration</w:t>
            </w:r>
            <w:proofErr w:type="spellEnd"/>
          </w:p>
        </w:tc>
        <w:tc>
          <w:tcPr>
            <w:tcW w:w="1935" w:type="dxa"/>
          </w:tcPr>
          <w:p w14:paraId="089816E2"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4DB27E45" w14:textId="77777777" w:rsidR="00D01723" w:rsidRDefault="00D01723">
            <w:pPr>
              <w:rPr>
                <w:rFonts w:ascii="Calibri" w:eastAsia="Calibri" w:hAnsi="Calibri" w:cs="Calibri"/>
              </w:rPr>
            </w:pPr>
          </w:p>
        </w:tc>
        <w:tc>
          <w:tcPr>
            <w:tcW w:w="2070" w:type="dxa"/>
          </w:tcPr>
          <w:p w14:paraId="53A2F050" w14:textId="77777777" w:rsidR="00D01723" w:rsidRDefault="000301B7">
            <w:pPr>
              <w:rPr>
                <w:rFonts w:ascii="Calibri" w:eastAsia="Calibri" w:hAnsi="Calibri" w:cs="Calibri"/>
              </w:rPr>
            </w:pPr>
            <w:r>
              <w:rPr>
                <w:rFonts w:ascii="Calibri" w:eastAsia="Calibri" w:hAnsi="Calibri" w:cs="Calibri"/>
              </w:rPr>
              <w:t>NULL</w:t>
            </w:r>
          </w:p>
        </w:tc>
      </w:tr>
      <w:tr w:rsidR="00D01723" w14:paraId="16BF9750" w14:textId="77777777">
        <w:trPr>
          <w:trHeight w:val="285"/>
        </w:trPr>
        <w:tc>
          <w:tcPr>
            <w:tcW w:w="2565" w:type="dxa"/>
          </w:tcPr>
          <w:p w14:paraId="27F54AA7" w14:textId="77777777" w:rsidR="00D01723" w:rsidRDefault="000301B7">
            <w:pPr>
              <w:rPr>
                <w:rFonts w:ascii="Calibri" w:eastAsia="Calibri" w:hAnsi="Calibri" w:cs="Calibri"/>
              </w:rPr>
            </w:pPr>
            <w:proofErr w:type="spellStart"/>
            <w:r>
              <w:rPr>
                <w:rFonts w:ascii="Calibri" w:eastAsia="Calibri" w:hAnsi="Calibri" w:cs="Calibri"/>
              </w:rPr>
              <w:t>bidding_increment</w:t>
            </w:r>
            <w:proofErr w:type="spellEnd"/>
          </w:p>
        </w:tc>
        <w:tc>
          <w:tcPr>
            <w:tcW w:w="1935" w:type="dxa"/>
          </w:tcPr>
          <w:p w14:paraId="083DBC4B" w14:textId="77777777" w:rsidR="00D01723" w:rsidRDefault="000301B7">
            <w:pPr>
              <w:rPr>
                <w:rFonts w:ascii="Calibri" w:eastAsia="Calibri" w:hAnsi="Calibri" w:cs="Calibri"/>
              </w:rPr>
            </w:pPr>
            <w:r>
              <w:rPr>
                <w:rFonts w:ascii="Calibri" w:eastAsia="Calibri" w:hAnsi="Calibri" w:cs="Calibri"/>
              </w:rPr>
              <w:t>double</w:t>
            </w:r>
          </w:p>
        </w:tc>
        <w:tc>
          <w:tcPr>
            <w:tcW w:w="2430" w:type="dxa"/>
          </w:tcPr>
          <w:p w14:paraId="436D31A2" w14:textId="77777777" w:rsidR="00D01723" w:rsidRDefault="00D01723">
            <w:pPr>
              <w:rPr>
                <w:rFonts w:ascii="Calibri" w:eastAsia="Calibri" w:hAnsi="Calibri" w:cs="Calibri"/>
              </w:rPr>
            </w:pPr>
          </w:p>
        </w:tc>
        <w:tc>
          <w:tcPr>
            <w:tcW w:w="2070" w:type="dxa"/>
          </w:tcPr>
          <w:p w14:paraId="4F15EA05" w14:textId="77777777" w:rsidR="00D01723" w:rsidRDefault="000301B7">
            <w:pPr>
              <w:rPr>
                <w:rFonts w:ascii="Calibri" w:eastAsia="Calibri" w:hAnsi="Calibri" w:cs="Calibri"/>
              </w:rPr>
            </w:pPr>
            <w:r>
              <w:rPr>
                <w:rFonts w:ascii="Calibri" w:eastAsia="Calibri" w:hAnsi="Calibri" w:cs="Calibri"/>
              </w:rPr>
              <w:t>NOT NULL</w:t>
            </w:r>
          </w:p>
        </w:tc>
      </w:tr>
      <w:tr w:rsidR="00D01723" w14:paraId="301346F7" w14:textId="77777777">
        <w:tc>
          <w:tcPr>
            <w:tcW w:w="2565" w:type="dxa"/>
          </w:tcPr>
          <w:p w14:paraId="4F1C9534" w14:textId="77777777" w:rsidR="00D01723" w:rsidRDefault="000301B7">
            <w:pPr>
              <w:rPr>
                <w:rFonts w:ascii="Calibri" w:eastAsia="Calibri" w:hAnsi="Calibri" w:cs="Calibri"/>
              </w:rPr>
            </w:pPr>
            <w:r>
              <w:rPr>
                <w:rFonts w:ascii="Calibri" w:eastAsia="Calibri" w:hAnsi="Calibri" w:cs="Calibri"/>
              </w:rPr>
              <w:t>description</w:t>
            </w:r>
          </w:p>
        </w:tc>
        <w:tc>
          <w:tcPr>
            <w:tcW w:w="1935" w:type="dxa"/>
          </w:tcPr>
          <w:p w14:paraId="1694CE20" w14:textId="77777777" w:rsidR="00D01723" w:rsidRDefault="000301B7">
            <w:pPr>
              <w:rPr>
                <w:rFonts w:ascii="Calibri" w:eastAsia="Calibri" w:hAnsi="Calibri" w:cs="Calibri"/>
              </w:rPr>
            </w:pPr>
            <w:r>
              <w:rPr>
                <w:rFonts w:ascii="Calibri" w:eastAsia="Calibri" w:hAnsi="Calibri" w:cs="Calibri"/>
              </w:rPr>
              <w:t>varchar(255)</w:t>
            </w:r>
          </w:p>
        </w:tc>
        <w:tc>
          <w:tcPr>
            <w:tcW w:w="2430" w:type="dxa"/>
          </w:tcPr>
          <w:p w14:paraId="65B45A1E" w14:textId="77777777" w:rsidR="00D01723" w:rsidRDefault="00D01723">
            <w:pPr>
              <w:rPr>
                <w:rFonts w:ascii="Calibri" w:eastAsia="Calibri" w:hAnsi="Calibri" w:cs="Calibri"/>
              </w:rPr>
            </w:pPr>
          </w:p>
        </w:tc>
        <w:tc>
          <w:tcPr>
            <w:tcW w:w="2070" w:type="dxa"/>
          </w:tcPr>
          <w:p w14:paraId="52F22F74" w14:textId="77777777" w:rsidR="00D01723" w:rsidRDefault="000301B7">
            <w:pPr>
              <w:rPr>
                <w:rFonts w:ascii="Calibri" w:eastAsia="Calibri" w:hAnsi="Calibri" w:cs="Calibri"/>
              </w:rPr>
            </w:pPr>
            <w:r>
              <w:rPr>
                <w:rFonts w:ascii="Calibri" w:eastAsia="Calibri" w:hAnsi="Calibri" w:cs="Calibri"/>
              </w:rPr>
              <w:t>NULL</w:t>
            </w:r>
          </w:p>
        </w:tc>
      </w:tr>
      <w:tr w:rsidR="00D01723" w14:paraId="10A5442C" w14:textId="77777777">
        <w:tc>
          <w:tcPr>
            <w:tcW w:w="2565" w:type="dxa"/>
          </w:tcPr>
          <w:p w14:paraId="6E9632B1" w14:textId="77777777" w:rsidR="00D01723" w:rsidRDefault="000301B7">
            <w:pPr>
              <w:rPr>
                <w:rFonts w:ascii="Calibri" w:eastAsia="Calibri" w:hAnsi="Calibri" w:cs="Calibri"/>
              </w:rPr>
            </w:pPr>
            <w:proofErr w:type="spellStart"/>
            <w:r>
              <w:rPr>
                <w:rFonts w:ascii="Calibri" w:eastAsia="Calibri" w:hAnsi="Calibri" w:cs="Calibri"/>
              </w:rPr>
              <w:t>user_id</w:t>
            </w:r>
            <w:proofErr w:type="spellEnd"/>
          </w:p>
        </w:tc>
        <w:tc>
          <w:tcPr>
            <w:tcW w:w="1935" w:type="dxa"/>
          </w:tcPr>
          <w:p w14:paraId="13239CA6"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583D58F5" w14:textId="77777777" w:rsidR="00D01723" w:rsidRDefault="000301B7">
            <w:pPr>
              <w:rPr>
                <w:rFonts w:ascii="Calibri" w:eastAsia="Calibri" w:hAnsi="Calibri" w:cs="Calibri"/>
              </w:rPr>
            </w:pPr>
            <w:r>
              <w:rPr>
                <w:rFonts w:ascii="Calibri" w:eastAsia="Calibri" w:hAnsi="Calibri" w:cs="Calibri"/>
              </w:rPr>
              <w:t xml:space="preserve"> FK ref ‘user’ (id)</w:t>
            </w:r>
          </w:p>
        </w:tc>
        <w:tc>
          <w:tcPr>
            <w:tcW w:w="2070" w:type="dxa"/>
          </w:tcPr>
          <w:p w14:paraId="448A81E0" w14:textId="77777777" w:rsidR="00D01723" w:rsidRDefault="000301B7">
            <w:pPr>
              <w:rPr>
                <w:rFonts w:ascii="Calibri" w:eastAsia="Calibri" w:hAnsi="Calibri" w:cs="Calibri"/>
              </w:rPr>
            </w:pPr>
            <w:r>
              <w:rPr>
                <w:rFonts w:ascii="Calibri" w:eastAsia="Calibri" w:hAnsi="Calibri" w:cs="Calibri"/>
              </w:rPr>
              <w:t>NOT NULL</w:t>
            </w:r>
          </w:p>
        </w:tc>
      </w:tr>
      <w:tr w:rsidR="00D01723" w14:paraId="6E3816F9" w14:textId="77777777">
        <w:tc>
          <w:tcPr>
            <w:tcW w:w="2565" w:type="dxa"/>
          </w:tcPr>
          <w:p w14:paraId="2F34FEA3" w14:textId="77777777" w:rsidR="00D01723" w:rsidRDefault="000301B7">
            <w:pPr>
              <w:rPr>
                <w:rFonts w:ascii="Calibri" w:eastAsia="Calibri" w:hAnsi="Calibri" w:cs="Calibri"/>
              </w:rPr>
            </w:pPr>
            <w:proofErr w:type="spellStart"/>
            <w:r>
              <w:rPr>
                <w:rFonts w:ascii="Calibri" w:eastAsia="Calibri" w:hAnsi="Calibri" w:cs="Calibri"/>
              </w:rPr>
              <w:t>leading_bidder_user_id</w:t>
            </w:r>
            <w:proofErr w:type="spellEnd"/>
          </w:p>
        </w:tc>
        <w:tc>
          <w:tcPr>
            <w:tcW w:w="1935" w:type="dxa"/>
          </w:tcPr>
          <w:p w14:paraId="1F1984F7"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310EB1BA" w14:textId="77777777" w:rsidR="00D01723" w:rsidRDefault="000301B7">
            <w:pPr>
              <w:rPr>
                <w:rFonts w:ascii="Calibri" w:eastAsia="Calibri" w:hAnsi="Calibri" w:cs="Calibri"/>
              </w:rPr>
            </w:pPr>
            <w:r>
              <w:rPr>
                <w:rFonts w:ascii="Calibri" w:eastAsia="Calibri" w:hAnsi="Calibri" w:cs="Calibri"/>
              </w:rPr>
              <w:t xml:space="preserve"> FK ref ‘user’ (id)</w:t>
            </w:r>
          </w:p>
        </w:tc>
        <w:tc>
          <w:tcPr>
            <w:tcW w:w="2070" w:type="dxa"/>
          </w:tcPr>
          <w:p w14:paraId="1BC4F6AD" w14:textId="77777777" w:rsidR="00D01723" w:rsidRDefault="000301B7">
            <w:pPr>
              <w:rPr>
                <w:rFonts w:ascii="Calibri" w:eastAsia="Calibri" w:hAnsi="Calibri" w:cs="Calibri"/>
              </w:rPr>
            </w:pPr>
            <w:r>
              <w:rPr>
                <w:rFonts w:ascii="Calibri" w:eastAsia="Calibri" w:hAnsi="Calibri" w:cs="Calibri"/>
              </w:rPr>
              <w:t>NULL</w:t>
            </w:r>
          </w:p>
        </w:tc>
      </w:tr>
      <w:tr w:rsidR="00D01723" w14:paraId="7260124E" w14:textId="77777777">
        <w:tc>
          <w:tcPr>
            <w:tcW w:w="2565" w:type="dxa"/>
          </w:tcPr>
          <w:p w14:paraId="78D63D46" w14:textId="77777777" w:rsidR="00D01723" w:rsidRDefault="000301B7">
            <w:pPr>
              <w:rPr>
                <w:rFonts w:ascii="Calibri" w:eastAsia="Calibri" w:hAnsi="Calibri" w:cs="Calibri"/>
              </w:rPr>
            </w:pPr>
            <w:proofErr w:type="spellStart"/>
            <w:r>
              <w:rPr>
                <w:rFonts w:ascii="Calibri" w:eastAsia="Calibri" w:hAnsi="Calibri" w:cs="Calibri"/>
              </w:rPr>
              <w:t>auto_bid_id</w:t>
            </w:r>
            <w:proofErr w:type="spellEnd"/>
          </w:p>
        </w:tc>
        <w:tc>
          <w:tcPr>
            <w:tcW w:w="1935" w:type="dxa"/>
          </w:tcPr>
          <w:p w14:paraId="4DF99925"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7B74FDE0" w14:textId="77777777" w:rsidR="00D01723" w:rsidRDefault="000301B7">
            <w:pPr>
              <w:rPr>
                <w:rFonts w:ascii="Calibri" w:eastAsia="Calibri" w:hAnsi="Calibri" w:cs="Calibri"/>
              </w:rPr>
            </w:pPr>
            <w:r>
              <w:rPr>
                <w:rFonts w:ascii="Calibri" w:eastAsia="Calibri" w:hAnsi="Calibri" w:cs="Calibri"/>
              </w:rPr>
              <w:t xml:space="preserve"> FK ref ‘bid’ (id)</w:t>
            </w:r>
          </w:p>
        </w:tc>
        <w:tc>
          <w:tcPr>
            <w:tcW w:w="2070" w:type="dxa"/>
          </w:tcPr>
          <w:p w14:paraId="523C679F" w14:textId="77777777" w:rsidR="00D01723" w:rsidRDefault="000301B7">
            <w:pPr>
              <w:rPr>
                <w:rFonts w:ascii="Calibri" w:eastAsia="Calibri" w:hAnsi="Calibri" w:cs="Calibri"/>
              </w:rPr>
            </w:pPr>
            <w:r>
              <w:rPr>
                <w:rFonts w:ascii="Calibri" w:eastAsia="Calibri" w:hAnsi="Calibri" w:cs="Calibri"/>
              </w:rPr>
              <w:t>NULL</w:t>
            </w:r>
          </w:p>
        </w:tc>
      </w:tr>
      <w:tr w:rsidR="00D01723" w14:paraId="6A1A7FD6" w14:textId="77777777">
        <w:tc>
          <w:tcPr>
            <w:tcW w:w="2565" w:type="dxa"/>
          </w:tcPr>
          <w:p w14:paraId="6AAB287A" w14:textId="77777777" w:rsidR="00D01723" w:rsidRDefault="000301B7">
            <w:pPr>
              <w:rPr>
                <w:rFonts w:ascii="Calibri" w:eastAsia="Calibri" w:hAnsi="Calibri" w:cs="Calibri"/>
              </w:rPr>
            </w:pPr>
            <w:proofErr w:type="spellStart"/>
            <w:r>
              <w:rPr>
                <w:rFonts w:ascii="Calibri" w:eastAsia="Calibri" w:hAnsi="Calibri" w:cs="Calibri"/>
              </w:rPr>
              <w:t>start_time</w:t>
            </w:r>
            <w:proofErr w:type="spellEnd"/>
          </w:p>
        </w:tc>
        <w:tc>
          <w:tcPr>
            <w:tcW w:w="1935" w:type="dxa"/>
          </w:tcPr>
          <w:p w14:paraId="433CD11F" w14:textId="77777777" w:rsidR="00D01723" w:rsidRDefault="000301B7">
            <w:pPr>
              <w:rPr>
                <w:rFonts w:ascii="Calibri" w:eastAsia="Calibri" w:hAnsi="Calibri" w:cs="Calibri"/>
              </w:rPr>
            </w:pPr>
            <w:r>
              <w:rPr>
                <w:rFonts w:ascii="Calibri" w:eastAsia="Calibri" w:hAnsi="Calibri" w:cs="Calibri"/>
              </w:rPr>
              <w:t>datetime(6)</w:t>
            </w:r>
          </w:p>
        </w:tc>
        <w:tc>
          <w:tcPr>
            <w:tcW w:w="2430" w:type="dxa"/>
          </w:tcPr>
          <w:p w14:paraId="0F2F7552" w14:textId="77777777" w:rsidR="00D01723" w:rsidRDefault="00D01723">
            <w:pPr>
              <w:rPr>
                <w:rFonts w:ascii="Calibri" w:eastAsia="Calibri" w:hAnsi="Calibri" w:cs="Calibri"/>
              </w:rPr>
            </w:pPr>
          </w:p>
        </w:tc>
        <w:tc>
          <w:tcPr>
            <w:tcW w:w="2070" w:type="dxa"/>
          </w:tcPr>
          <w:p w14:paraId="2AB48336" w14:textId="77777777" w:rsidR="00D01723" w:rsidRDefault="000301B7">
            <w:pPr>
              <w:rPr>
                <w:rFonts w:ascii="Calibri" w:eastAsia="Calibri" w:hAnsi="Calibri" w:cs="Calibri"/>
              </w:rPr>
            </w:pPr>
            <w:r>
              <w:rPr>
                <w:rFonts w:ascii="Calibri" w:eastAsia="Calibri" w:hAnsi="Calibri" w:cs="Calibri"/>
              </w:rPr>
              <w:t>NOT NULL</w:t>
            </w:r>
          </w:p>
        </w:tc>
      </w:tr>
      <w:tr w:rsidR="00D01723" w14:paraId="02B82716" w14:textId="77777777">
        <w:tc>
          <w:tcPr>
            <w:tcW w:w="2565" w:type="dxa"/>
          </w:tcPr>
          <w:p w14:paraId="15A7310D" w14:textId="77777777" w:rsidR="00D01723" w:rsidRDefault="000301B7">
            <w:pPr>
              <w:rPr>
                <w:rFonts w:ascii="Calibri" w:eastAsia="Calibri" w:hAnsi="Calibri" w:cs="Calibri"/>
              </w:rPr>
            </w:pPr>
            <w:proofErr w:type="spellStart"/>
            <w:r>
              <w:rPr>
                <w:rFonts w:ascii="Calibri" w:eastAsia="Calibri" w:hAnsi="Calibri" w:cs="Calibri"/>
              </w:rPr>
              <w:t>end_time</w:t>
            </w:r>
            <w:proofErr w:type="spellEnd"/>
          </w:p>
        </w:tc>
        <w:tc>
          <w:tcPr>
            <w:tcW w:w="1935" w:type="dxa"/>
          </w:tcPr>
          <w:p w14:paraId="4A118050" w14:textId="77777777" w:rsidR="00D01723" w:rsidRDefault="000301B7">
            <w:pPr>
              <w:rPr>
                <w:rFonts w:ascii="Calibri" w:eastAsia="Calibri" w:hAnsi="Calibri" w:cs="Calibri"/>
              </w:rPr>
            </w:pPr>
            <w:r>
              <w:rPr>
                <w:rFonts w:ascii="Calibri" w:eastAsia="Calibri" w:hAnsi="Calibri" w:cs="Calibri"/>
              </w:rPr>
              <w:t>datetime(6)</w:t>
            </w:r>
          </w:p>
        </w:tc>
        <w:tc>
          <w:tcPr>
            <w:tcW w:w="2430" w:type="dxa"/>
          </w:tcPr>
          <w:p w14:paraId="1C744692" w14:textId="77777777" w:rsidR="00D01723" w:rsidRDefault="00D01723">
            <w:pPr>
              <w:rPr>
                <w:rFonts w:ascii="Calibri" w:eastAsia="Calibri" w:hAnsi="Calibri" w:cs="Calibri"/>
              </w:rPr>
            </w:pPr>
          </w:p>
        </w:tc>
        <w:tc>
          <w:tcPr>
            <w:tcW w:w="2070" w:type="dxa"/>
          </w:tcPr>
          <w:p w14:paraId="33C409C9" w14:textId="77777777" w:rsidR="00D01723" w:rsidRDefault="000301B7">
            <w:pPr>
              <w:rPr>
                <w:rFonts w:ascii="Calibri" w:eastAsia="Calibri" w:hAnsi="Calibri" w:cs="Calibri"/>
              </w:rPr>
            </w:pPr>
            <w:r>
              <w:rPr>
                <w:rFonts w:ascii="Calibri" w:eastAsia="Calibri" w:hAnsi="Calibri" w:cs="Calibri"/>
              </w:rPr>
              <w:t>NOT NULL</w:t>
            </w:r>
          </w:p>
        </w:tc>
      </w:tr>
      <w:tr w:rsidR="00D01723" w14:paraId="5BE7326C" w14:textId="77777777">
        <w:tc>
          <w:tcPr>
            <w:tcW w:w="2565" w:type="dxa"/>
          </w:tcPr>
          <w:p w14:paraId="6DC019E8" w14:textId="77777777" w:rsidR="00D01723" w:rsidRDefault="000301B7">
            <w:pPr>
              <w:rPr>
                <w:rFonts w:ascii="Calibri" w:eastAsia="Calibri" w:hAnsi="Calibri" w:cs="Calibri"/>
              </w:rPr>
            </w:pPr>
            <w:proofErr w:type="spellStart"/>
            <w:r>
              <w:rPr>
                <w:rFonts w:ascii="Calibri" w:eastAsia="Calibri" w:hAnsi="Calibri" w:cs="Calibri"/>
              </w:rPr>
              <w:t>extended_endtime</w:t>
            </w:r>
            <w:proofErr w:type="spellEnd"/>
          </w:p>
        </w:tc>
        <w:tc>
          <w:tcPr>
            <w:tcW w:w="1935" w:type="dxa"/>
          </w:tcPr>
          <w:p w14:paraId="7DAECBD8" w14:textId="77777777" w:rsidR="00D01723" w:rsidRDefault="000301B7">
            <w:pPr>
              <w:rPr>
                <w:rFonts w:ascii="Calibri" w:eastAsia="Calibri" w:hAnsi="Calibri" w:cs="Calibri"/>
              </w:rPr>
            </w:pPr>
            <w:r>
              <w:rPr>
                <w:rFonts w:ascii="Calibri" w:eastAsia="Calibri" w:hAnsi="Calibri" w:cs="Calibri"/>
              </w:rPr>
              <w:t>datetime(6)</w:t>
            </w:r>
          </w:p>
        </w:tc>
        <w:tc>
          <w:tcPr>
            <w:tcW w:w="2430" w:type="dxa"/>
          </w:tcPr>
          <w:p w14:paraId="35CF2A43" w14:textId="77777777" w:rsidR="00D01723" w:rsidRDefault="00D01723">
            <w:pPr>
              <w:rPr>
                <w:rFonts w:ascii="Calibri" w:eastAsia="Calibri" w:hAnsi="Calibri" w:cs="Calibri"/>
              </w:rPr>
            </w:pPr>
          </w:p>
        </w:tc>
        <w:tc>
          <w:tcPr>
            <w:tcW w:w="2070" w:type="dxa"/>
          </w:tcPr>
          <w:p w14:paraId="67950B81" w14:textId="77777777" w:rsidR="00D01723" w:rsidRDefault="000301B7">
            <w:pPr>
              <w:rPr>
                <w:rFonts w:ascii="Calibri" w:eastAsia="Calibri" w:hAnsi="Calibri" w:cs="Calibri"/>
              </w:rPr>
            </w:pPr>
            <w:r>
              <w:rPr>
                <w:rFonts w:ascii="Calibri" w:eastAsia="Calibri" w:hAnsi="Calibri" w:cs="Calibri"/>
              </w:rPr>
              <w:t>NULL</w:t>
            </w:r>
          </w:p>
        </w:tc>
      </w:tr>
      <w:tr w:rsidR="00D01723" w14:paraId="4D76CB9F" w14:textId="77777777">
        <w:tc>
          <w:tcPr>
            <w:tcW w:w="2565" w:type="dxa"/>
          </w:tcPr>
          <w:p w14:paraId="4F863BEA" w14:textId="77777777" w:rsidR="00D01723" w:rsidRDefault="000301B7">
            <w:pPr>
              <w:rPr>
                <w:rFonts w:ascii="Calibri" w:eastAsia="Calibri" w:hAnsi="Calibri" w:cs="Calibri"/>
              </w:rPr>
            </w:pPr>
            <w:proofErr w:type="spellStart"/>
            <w:r>
              <w:rPr>
                <w:rFonts w:ascii="Calibri" w:eastAsia="Calibri" w:hAnsi="Calibri" w:cs="Calibri"/>
              </w:rPr>
              <w:t>highest_bid</w:t>
            </w:r>
            <w:proofErr w:type="spellEnd"/>
          </w:p>
        </w:tc>
        <w:tc>
          <w:tcPr>
            <w:tcW w:w="1935" w:type="dxa"/>
          </w:tcPr>
          <w:p w14:paraId="6BB56250" w14:textId="77777777" w:rsidR="00D01723" w:rsidRDefault="000301B7">
            <w:pPr>
              <w:rPr>
                <w:rFonts w:ascii="Calibri" w:eastAsia="Calibri" w:hAnsi="Calibri" w:cs="Calibri"/>
              </w:rPr>
            </w:pPr>
            <w:r>
              <w:rPr>
                <w:rFonts w:ascii="Calibri" w:eastAsia="Calibri" w:hAnsi="Calibri" w:cs="Calibri"/>
              </w:rPr>
              <w:t>double</w:t>
            </w:r>
          </w:p>
        </w:tc>
        <w:tc>
          <w:tcPr>
            <w:tcW w:w="2430" w:type="dxa"/>
          </w:tcPr>
          <w:p w14:paraId="28897CE4" w14:textId="77777777" w:rsidR="00D01723" w:rsidRDefault="00D01723">
            <w:pPr>
              <w:rPr>
                <w:rFonts w:ascii="Calibri" w:eastAsia="Calibri" w:hAnsi="Calibri" w:cs="Calibri"/>
              </w:rPr>
            </w:pPr>
          </w:p>
        </w:tc>
        <w:tc>
          <w:tcPr>
            <w:tcW w:w="2070" w:type="dxa"/>
          </w:tcPr>
          <w:p w14:paraId="3D890AF9" w14:textId="77777777" w:rsidR="00D01723" w:rsidRDefault="000301B7">
            <w:pPr>
              <w:rPr>
                <w:rFonts w:ascii="Calibri" w:eastAsia="Calibri" w:hAnsi="Calibri" w:cs="Calibri"/>
              </w:rPr>
            </w:pPr>
            <w:r>
              <w:rPr>
                <w:rFonts w:ascii="Calibri" w:eastAsia="Calibri" w:hAnsi="Calibri" w:cs="Calibri"/>
              </w:rPr>
              <w:t>NULL</w:t>
            </w:r>
          </w:p>
        </w:tc>
      </w:tr>
      <w:tr w:rsidR="00D01723" w14:paraId="6E6E8D5A" w14:textId="77777777">
        <w:tc>
          <w:tcPr>
            <w:tcW w:w="2565" w:type="dxa"/>
          </w:tcPr>
          <w:p w14:paraId="616E7272" w14:textId="77777777" w:rsidR="00D01723" w:rsidRDefault="000301B7">
            <w:pPr>
              <w:rPr>
                <w:rFonts w:ascii="Calibri" w:eastAsia="Calibri" w:hAnsi="Calibri" w:cs="Calibri"/>
              </w:rPr>
            </w:pPr>
            <w:proofErr w:type="spellStart"/>
            <w:r>
              <w:rPr>
                <w:rFonts w:ascii="Calibri" w:eastAsia="Calibri" w:hAnsi="Calibri" w:cs="Calibri"/>
              </w:rPr>
              <w:t>starting_price</w:t>
            </w:r>
            <w:proofErr w:type="spellEnd"/>
          </w:p>
        </w:tc>
        <w:tc>
          <w:tcPr>
            <w:tcW w:w="1935" w:type="dxa"/>
          </w:tcPr>
          <w:p w14:paraId="65295787" w14:textId="77777777" w:rsidR="00D01723" w:rsidRDefault="000301B7">
            <w:pPr>
              <w:rPr>
                <w:rFonts w:ascii="Calibri" w:eastAsia="Calibri" w:hAnsi="Calibri" w:cs="Calibri"/>
              </w:rPr>
            </w:pPr>
            <w:r>
              <w:rPr>
                <w:rFonts w:ascii="Calibri" w:eastAsia="Calibri" w:hAnsi="Calibri" w:cs="Calibri"/>
              </w:rPr>
              <w:t>double</w:t>
            </w:r>
          </w:p>
        </w:tc>
        <w:tc>
          <w:tcPr>
            <w:tcW w:w="2430" w:type="dxa"/>
          </w:tcPr>
          <w:p w14:paraId="7E0FC742" w14:textId="77777777" w:rsidR="00D01723" w:rsidRDefault="00D01723">
            <w:pPr>
              <w:rPr>
                <w:rFonts w:ascii="Calibri" w:eastAsia="Calibri" w:hAnsi="Calibri" w:cs="Calibri"/>
              </w:rPr>
            </w:pPr>
          </w:p>
        </w:tc>
        <w:tc>
          <w:tcPr>
            <w:tcW w:w="2070" w:type="dxa"/>
          </w:tcPr>
          <w:p w14:paraId="3E5C1A6D" w14:textId="77777777" w:rsidR="00D01723" w:rsidRDefault="000301B7">
            <w:pPr>
              <w:rPr>
                <w:rFonts w:ascii="Calibri" w:eastAsia="Calibri" w:hAnsi="Calibri" w:cs="Calibri"/>
              </w:rPr>
            </w:pPr>
            <w:r>
              <w:rPr>
                <w:rFonts w:ascii="Calibri" w:eastAsia="Calibri" w:hAnsi="Calibri" w:cs="Calibri"/>
              </w:rPr>
              <w:t>NULL</w:t>
            </w:r>
          </w:p>
        </w:tc>
      </w:tr>
      <w:tr w:rsidR="00D01723" w14:paraId="3E003F2C" w14:textId="77777777">
        <w:tc>
          <w:tcPr>
            <w:tcW w:w="2565" w:type="dxa"/>
          </w:tcPr>
          <w:p w14:paraId="2231BA05" w14:textId="77777777" w:rsidR="00D01723" w:rsidRDefault="000301B7">
            <w:pPr>
              <w:rPr>
                <w:rFonts w:ascii="Calibri" w:eastAsia="Calibri" w:hAnsi="Calibri" w:cs="Calibri"/>
              </w:rPr>
            </w:pPr>
            <w:proofErr w:type="spellStart"/>
            <w:r>
              <w:rPr>
                <w:rFonts w:ascii="Calibri" w:eastAsia="Calibri" w:hAnsi="Calibri" w:cs="Calibri"/>
              </w:rPr>
              <w:t>reserve_price</w:t>
            </w:r>
            <w:proofErr w:type="spellEnd"/>
          </w:p>
        </w:tc>
        <w:tc>
          <w:tcPr>
            <w:tcW w:w="1935" w:type="dxa"/>
          </w:tcPr>
          <w:p w14:paraId="68BA2343" w14:textId="77777777" w:rsidR="00D01723" w:rsidRDefault="000301B7">
            <w:pPr>
              <w:rPr>
                <w:rFonts w:ascii="Calibri" w:eastAsia="Calibri" w:hAnsi="Calibri" w:cs="Calibri"/>
              </w:rPr>
            </w:pPr>
            <w:r>
              <w:rPr>
                <w:rFonts w:ascii="Calibri" w:eastAsia="Calibri" w:hAnsi="Calibri" w:cs="Calibri"/>
              </w:rPr>
              <w:t>double</w:t>
            </w:r>
          </w:p>
        </w:tc>
        <w:tc>
          <w:tcPr>
            <w:tcW w:w="2430" w:type="dxa"/>
          </w:tcPr>
          <w:p w14:paraId="47E7AC30" w14:textId="77777777" w:rsidR="00D01723" w:rsidRDefault="00D01723">
            <w:pPr>
              <w:rPr>
                <w:rFonts w:ascii="Calibri" w:eastAsia="Calibri" w:hAnsi="Calibri" w:cs="Calibri"/>
              </w:rPr>
            </w:pPr>
          </w:p>
        </w:tc>
        <w:tc>
          <w:tcPr>
            <w:tcW w:w="2070" w:type="dxa"/>
          </w:tcPr>
          <w:p w14:paraId="1DC58807" w14:textId="77777777" w:rsidR="00D01723" w:rsidRDefault="000301B7">
            <w:pPr>
              <w:rPr>
                <w:rFonts w:ascii="Calibri" w:eastAsia="Calibri" w:hAnsi="Calibri" w:cs="Calibri"/>
              </w:rPr>
            </w:pPr>
            <w:r>
              <w:rPr>
                <w:rFonts w:ascii="Calibri" w:eastAsia="Calibri" w:hAnsi="Calibri" w:cs="Calibri"/>
              </w:rPr>
              <w:t>NULL</w:t>
            </w:r>
          </w:p>
        </w:tc>
      </w:tr>
      <w:tr w:rsidR="00D01723" w14:paraId="3CB96FB9" w14:textId="77777777">
        <w:tc>
          <w:tcPr>
            <w:tcW w:w="2565" w:type="dxa"/>
          </w:tcPr>
          <w:p w14:paraId="2A845187" w14:textId="77777777" w:rsidR="00D01723" w:rsidRDefault="000301B7">
            <w:pPr>
              <w:rPr>
                <w:rFonts w:ascii="Calibri" w:eastAsia="Calibri" w:hAnsi="Calibri" w:cs="Calibri"/>
              </w:rPr>
            </w:pPr>
            <w:proofErr w:type="spellStart"/>
            <w:r>
              <w:rPr>
                <w:rFonts w:ascii="Calibri" w:eastAsia="Calibri" w:hAnsi="Calibri" w:cs="Calibri"/>
              </w:rPr>
              <w:t>trigger_duration</w:t>
            </w:r>
            <w:proofErr w:type="spellEnd"/>
          </w:p>
        </w:tc>
        <w:tc>
          <w:tcPr>
            <w:tcW w:w="1935" w:type="dxa"/>
          </w:tcPr>
          <w:p w14:paraId="31387A04"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430" w:type="dxa"/>
          </w:tcPr>
          <w:p w14:paraId="5EADBA5A" w14:textId="77777777" w:rsidR="00D01723" w:rsidRDefault="00D01723">
            <w:pPr>
              <w:rPr>
                <w:rFonts w:ascii="Calibri" w:eastAsia="Calibri" w:hAnsi="Calibri" w:cs="Calibri"/>
              </w:rPr>
            </w:pPr>
          </w:p>
        </w:tc>
        <w:tc>
          <w:tcPr>
            <w:tcW w:w="2070" w:type="dxa"/>
          </w:tcPr>
          <w:p w14:paraId="49D2F2CD" w14:textId="77777777" w:rsidR="00D01723" w:rsidRDefault="000301B7">
            <w:pPr>
              <w:rPr>
                <w:rFonts w:ascii="Calibri" w:eastAsia="Calibri" w:hAnsi="Calibri" w:cs="Calibri"/>
              </w:rPr>
            </w:pPr>
            <w:r>
              <w:rPr>
                <w:rFonts w:ascii="Calibri" w:eastAsia="Calibri" w:hAnsi="Calibri" w:cs="Calibri"/>
              </w:rPr>
              <w:t>NULL</w:t>
            </w:r>
          </w:p>
        </w:tc>
      </w:tr>
      <w:tr w:rsidR="00D01723" w14:paraId="17A2E2DD" w14:textId="77777777">
        <w:tc>
          <w:tcPr>
            <w:tcW w:w="2565" w:type="dxa"/>
          </w:tcPr>
          <w:p w14:paraId="30FFF076" w14:textId="77777777" w:rsidR="00D01723" w:rsidRDefault="000301B7">
            <w:pPr>
              <w:rPr>
                <w:rFonts w:ascii="Calibri" w:eastAsia="Calibri" w:hAnsi="Calibri" w:cs="Calibri"/>
              </w:rPr>
            </w:pPr>
            <w:r>
              <w:rPr>
                <w:rFonts w:ascii="Calibri" w:eastAsia="Calibri" w:hAnsi="Calibri" w:cs="Calibri"/>
              </w:rPr>
              <w:t>title</w:t>
            </w:r>
          </w:p>
        </w:tc>
        <w:tc>
          <w:tcPr>
            <w:tcW w:w="1935" w:type="dxa"/>
          </w:tcPr>
          <w:p w14:paraId="65B8BA0E" w14:textId="77777777" w:rsidR="00D01723" w:rsidRDefault="000301B7">
            <w:pPr>
              <w:rPr>
                <w:rFonts w:ascii="Calibri" w:eastAsia="Calibri" w:hAnsi="Calibri" w:cs="Calibri"/>
              </w:rPr>
            </w:pPr>
            <w:r>
              <w:rPr>
                <w:rFonts w:ascii="Calibri" w:eastAsia="Calibri" w:hAnsi="Calibri" w:cs="Calibri"/>
              </w:rPr>
              <w:t>varchar(255)</w:t>
            </w:r>
          </w:p>
        </w:tc>
        <w:tc>
          <w:tcPr>
            <w:tcW w:w="2430" w:type="dxa"/>
          </w:tcPr>
          <w:p w14:paraId="7AC68718" w14:textId="77777777" w:rsidR="00D01723" w:rsidRDefault="00D01723">
            <w:pPr>
              <w:rPr>
                <w:rFonts w:ascii="Calibri" w:eastAsia="Calibri" w:hAnsi="Calibri" w:cs="Calibri"/>
              </w:rPr>
            </w:pPr>
          </w:p>
        </w:tc>
        <w:tc>
          <w:tcPr>
            <w:tcW w:w="2070" w:type="dxa"/>
          </w:tcPr>
          <w:p w14:paraId="2D39A605" w14:textId="77777777" w:rsidR="00D01723" w:rsidRDefault="000301B7">
            <w:pPr>
              <w:rPr>
                <w:rFonts w:ascii="Calibri" w:eastAsia="Calibri" w:hAnsi="Calibri" w:cs="Calibri"/>
              </w:rPr>
            </w:pPr>
            <w:r>
              <w:rPr>
                <w:rFonts w:ascii="Calibri" w:eastAsia="Calibri" w:hAnsi="Calibri" w:cs="Calibri"/>
              </w:rPr>
              <w:t>NULL</w:t>
            </w:r>
          </w:p>
        </w:tc>
      </w:tr>
    </w:tbl>
    <w:p w14:paraId="5EE5F1FA" w14:textId="77777777" w:rsidR="00D01723" w:rsidRDefault="00D01723">
      <w:pPr>
        <w:pStyle w:val="Heading5"/>
        <w:spacing w:after="160" w:line="259" w:lineRule="auto"/>
        <w:rPr>
          <w:sz w:val="24"/>
          <w:szCs w:val="24"/>
          <w:u w:val="single"/>
        </w:rPr>
      </w:pPr>
      <w:bookmarkStart w:id="148" w:name="_dps98v5ki7tl" w:colFirst="0" w:colLast="0"/>
      <w:bookmarkEnd w:id="148"/>
    </w:p>
    <w:p w14:paraId="3680FEC7" w14:textId="77777777" w:rsidR="00D01723" w:rsidRDefault="00D01723">
      <w:pPr>
        <w:pStyle w:val="Heading5"/>
        <w:rPr>
          <w:sz w:val="24"/>
          <w:szCs w:val="24"/>
          <w:u w:val="single"/>
        </w:rPr>
      </w:pPr>
      <w:bookmarkStart w:id="149" w:name="_1d4lx1bvq9s8" w:colFirst="0" w:colLast="0"/>
      <w:bookmarkEnd w:id="149"/>
    </w:p>
    <w:p w14:paraId="0DBAF4E8" w14:textId="77777777" w:rsidR="00D01723" w:rsidRDefault="000301B7">
      <w:pPr>
        <w:pStyle w:val="Heading5"/>
        <w:rPr>
          <w:sz w:val="24"/>
          <w:szCs w:val="24"/>
          <w:u w:val="single"/>
        </w:rPr>
      </w:pPr>
      <w:bookmarkStart w:id="150" w:name="_iv6lqn2da6js" w:colFirst="0" w:colLast="0"/>
      <w:bookmarkEnd w:id="150"/>
      <w:r>
        <w:rPr>
          <w:sz w:val="24"/>
          <w:szCs w:val="24"/>
          <w:u w:val="single"/>
        </w:rPr>
        <w:t>Spring dependency injection</w:t>
      </w:r>
    </w:p>
    <w:p w14:paraId="58522F3D" w14:textId="77777777" w:rsidR="00D01723" w:rsidRDefault="000301B7">
      <w:bookmarkStart w:id="151" w:name="il1z604207ck" w:colFirst="0" w:colLast="0"/>
      <w:bookmarkStart w:id="152" w:name="v4bzot3airj2" w:colFirst="0" w:colLast="0"/>
      <w:bookmarkEnd w:id="151"/>
      <w:bookmarkEnd w:id="152"/>
      <w:r>
        <w:t xml:space="preserve">The User owns a number of sensible attributes recorded on it some of which take on default values, either from the </w:t>
      </w:r>
      <w:proofErr w:type="spellStart"/>
      <w:r>
        <w:t>application.properties</w:t>
      </w:r>
      <w:proofErr w:type="spellEnd"/>
      <w:r>
        <w:t xml:space="preserve"> file, using the Spring’s @Value annotation,  or from within the source code itself. For ex</w:t>
      </w:r>
      <w:r>
        <w:t xml:space="preserve">ample, whilst title and </w:t>
      </w:r>
      <w:proofErr w:type="spellStart"/>
      <w:r>
        <w:t>and</w:t>
      </w:r>
      <w:proofErr w:type="spellEnd"/>
      <w:r>
        <w:t xml:space="preserve"> </w:t>
      </w:r>
      <w:proofErr w:type="spellStart"/>
      <w:r>
        <w:t>startingPrice</w:t>
      </w:r>
      <w:proofErr w:type="spellEnd"/>
      <w:r>
        <w:t xml:space="preserve"> have simple string values in the </w:t>
      </w:r>
      <w:proofErr w:type="spellStart"/>
      <w:r>
        <w:t>application.properties</w:t>
      </w:r>
      <w:proofErr w:type="spellEnd"/>
      <w:r>
        <w:t xml:space="preserve"> file, the values for </w:t>
      </w:r>
      <w:proofErr w:type="spellStart"/>
      <w:r>
        <w:t>triggerDuration</w:t>
      </w:r>
      <w:proofErr w:type="spellEnd"/>
      <w:r>
        <w:t xml:space="preserve"> and </w:t>
      </w:r>
      <w:proofErr w:type="spellStart"/>
      <w:r>
        <w:t>autoExtendDuration</w:t>
      </w:r>
      <w:proofErr w:type="spellEnd"/>
      <w:r>
        <w:t xml:space="preserve">, coming in from the </w:t>
      </w:r>
      <w:proofErr w:type="spellStart"/>
      <w:r>
        <w:t>application.properties</w:t>
      </w:r>
      <w:proofErr w:type="spellEnd"/>
      <w:r>
        <w:t xml:space="preserve"> file, get parsed and instantiated to instances of Java’</w:t>
      </w:r>
      <w:r>
        <w:t xml:space="preserve">s </w:t>
      </w:r>
      <w:hyperlink r:id="rId69">
        <w:r>
          <w:rPr>
            <w:color w:val="1155CC"/>
            <w:u w:val="single"/>
          </w:rPr>
          <w:t>Duration</w:t>
        </w:r>
      </w:hyperlink>
      <w:hyperlink w:anchor="siioe160jv8">
        <w:r>
          <w:rPr>
            <w:color w:val="1155CC"/>
            <w:u w:val="single"/>
            <w:vertAlign w:val="superscript"/>
          </w:rPr>
          <w:t>54</w:t>
        </w:r>
      </w:hyperlink>
      <w:bookmarkStart w:id="153" w:name="z7b8hkxsgm5v" w:colFirst="0" w:colLast="0"/>
      <w:bookmarkStart w:id="154" w:name="ciwje1nwhse8" w:colFirst="0" w:colLast="0"/>
      <w:bookmarkEnd w:id="153"/>
      <w:bookmarkEnd w:id="154"/>
      <w:r>
        <w:t xml:space="preserve"> class, with the help of using </w:t>
      </w:r>
      <w:hyperlink r:id="rId70" w:anchor="boot-features-external-config-conversion-duration">
        <w:r>
          <w:rPr>
            <w:color w:val="1155CC"/>
            <w:u w:val="single"/>
          </w:rPr>
          <w:t>SpEL</w:t>
        </w:r>
      </w:hyperlink>
      <w:hyperlink w:anchor="x3llsjgc2z6y">
        <w:r>
          <w:rPr>
            <w:color w:val="1155CC"/>
            <w:u w:val="single"/>
            <w:vertAlign w:val="superscript"/>
          </w:rPr>
          <w:t>55</w:t>
        </w:r>
      </w:hyperlink>
      <w:r>
        <w:t xml:space="preserve"> inside the @Value, like this:</w:t>
      </w:r>
    </w:p>
    <w:p w14:paraId="63EB1186" w14:textId="77777777" w:rsidR="00D01723" w:rsidRDefault="000301B7">
      <w:r>
        <w:rPr>
          <w:noProof/>
        </w:rPr>
        <w:drawing>
          <wp:inline distT="114300" distB="114300" distL="114300" distR="114300" wp14:anchorId="5E1FDBCE" wp14:editId="07404DE6">
            <wp:extent cx="5731200" cy="228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
                    <a:srcRect/>
                    <a:stretch>
                      <a:fillRect/>
                    </a:stretch>
                  </pic:blipFill>
                  <pic:spPr>
                    <a:xfrm>
                      <a:off x="0" y="0"/>
                      <a:ext cx="5731200" cy="228600"/>
                    </a:xfrm>
                    <a:prstGeom prst="rect">
                      <a:avLst/>
                    </a:prstGeom>
                    <a:ln/>
                  </pic:spPr>
                </pic:pic>
              </a:graphicData>
            </a:graphic>
          </wp:inline>
        </w:drawing>
      </w:r>
    </w:p>
    <w:p w14:paraId="4C0C1DC4" w14:textId="77777777" w:rsidR="00D01723" w:rsidRDefault="00D01723"/>
    <w:p w14:paraId="07DECB1D" w14:textId="77777777" w:rsidR="00D01723" w:rsidRDefault="000301B7">
      <w:r>
        <w:t xml:space="preserve">It’s also possible to inject dependencies via the ‘post constructor’ method using the @PostConstruct annotation, as </w:t>
      </w:r>
      <w:r>
        <w:t xml:space="preserve">we do for the </w:t>
      </w:r>
      <w:r>
        <w:rPr>
          <w:i/>
        </w:rPr>
        <w:t xml:space="preserve">clock </w:t>
      </w:r>
      <w:r>
        <w:t>attribute. But, because this (as with field injection) is only a solution for when the object is instantiated with the default constructor (as would be the case e.g. when using the @Autowired for Spring and @Entity for Hibernate), care has been taken for f</w:t>
      </w:r>
      <w:r>
        <w:t xml:space="preserve">ields that cannot remain null, to be set either inside the non-default constructors (as with </w:t>
      </w:r>
      <w:r>
        <w:rPr>
          <w:i/>
        </w:rPr>
        <w:t>clock</w:t>
      </w:r>
      <w:r>
        <w:t xml:space="preserve">) or explicitly in field declaration (as with </w:t>
      </w:r>
      <w:r>
        <w:rPr>
          <w:i/>
        </w:rPr>
        <w:t xml:space="preserve">start </w:t>
      </w:r>
      <w:r>
        <w:t xml:space="preserve">and </w:t>
      </w:r>
      <w:r>
        <w:rPr>
          <w:i/>
        </w:rPr>
        <w:t>end times</w:t>
      </w:r>
      <w:r>
        <w:t xml:space="preserve">, and the </w:t>
      </w:r>
      <w:r>
        <w:rPr>
          <w:i/>
        </w:rPr>
        <w:t>sets</w:t>
      </w:r>
      <w:r>
        <w:t>).</w:t>
      </w:r>
    </w:p>
    <w:p w14:paraId="0922C206" w14:textId="77777777" w:rsidR="00D01723" w:rsidRDefault="00D01723"/>
    <w:p w14:paraId="157A1349" w14:textId="77777777" w:rsidR="00D01723" w:rsidRDefault="000301B7">
      <w:r>
        <w:t xml:space="preserve">Another reason why for </w:t>
      </w:r>
      <w:proofErr w:type="spellStart"/>
      <w:r>
        <w:rPr>
          <w:i/>
        </w:rPr>
        <w:t>startTime</w:t>
      </w:r>
      <w:proofErr w:type="spellEnd"/>
      <w:r>
        <w:rPr>
          <w:i/>
        </w:rPr>
        <w:t xml:space="preserve"> </w:t>
      </w:r>
      <w:r>
        <w:t xml:space="preserve">and </w:t>
      </w:r>
      <w:proofErr w:type="spellStart"/>
      <w:r>
        <w:rPr>
          <w:i/>
        </w:rPr>
        <w:t>endTime</w:t>
      </w:r>
      <w:proofErr w:type="spellEnd"/>
      <w:r>
        <w:t>, field initialization was chos</w:t>
      </w:r>
      <w:r>
        <w:t xml:space="preserve">en always to be the case, was due to ease of manipulating the type before setting the attribute as opposed to parsing an expression that does that, from the </w:t>
      </w:r>
      <w:proofErr w:type="spellStart"/>
      <w:r>
        <w:t>application.properties</w:t>
      </w:r>
      <w:proofErr w:type="spellEnd"/>
      <w:r>
        <w:t xml:space="preserve"> file. The downside is that if we wish to change e.g. the default duration of</w:t>
      </w:r>
      <w:r>
        <w:t xml:space="preserve"> the </w:t>
      </w:r>
      <w:proofErr w:type="spellStart"/>
      <w:r>
        <w:t>endTime</w:t>
      </w:r>
      <w:proofErr w:type="spellEnd"/>
      <w:r>
        <w:t xml:space="preserve">, this now has to be done from within the source code, something which is best avoided. Note, the Lot Builder doesn’t expose an </w:t>
      </w:r>
      <w:proofErr w:type="spellStart"/>
      <w:r>
        <w:t>extendedEndTime</w:t>
      </w:r>
      <w:proofErr w:type="spellEnd"/>
      <w:r>
        <w:t xml:space="preserve">() method; instead </w:t>
      </w:r>
      <w:proofErr w:type="spellStart"/>
      <w:r>
        <w:t>extendedEndTime</w:t>
      </w:r>
      <w:proofErr w:type="spellEnd"/>
      <w:r>
        <w:t xml:space="preserve"> gets set to </w:t>
      </w:r>
      <w:proofErr w:type="spellStart"/>
      <w:r>
        <w:t>endTime</w:t>
      </w:r>
      <w:proofErr w:type="spellEnd"/>
      <w:r>
        <w:t xml:space="preserve"> in the constructor/s of Lot. Following is a co</w:t>
      </w:r>
      <w:r>
        <w:t xml:space="preserve">de snippet of the </w:t>
      </w:r>
      <w:proofErr w:type="spellStart"/>
      <w:r>
        <w:rPr>
          <w:i/>
        </w:rPr>
        <w:t>startTime</w:t>
      </w:r>
      <w:proofErr w:type="spellEnd"/>
      <w:r>
        <w:rPr>
          <w:i/>
        </w:rPr>
        <w:t xml:space="preserve"> </w:t>
      </w:r>
      <w:r>
        <w:t xml:space="preserve">and </w:t>
      </w:r>
      <w:proofErr w:type="spellStart"/>
      <w:r>
        <w:rPr>
          <w:i/>
        </w:rPr>
        <w:t>endTime</w:t>
      </w:r>
      <w:proofErr w:type="spellEnd"/>
      <w:r>
        <w:rPr>
          <w:i/>
        </w:rPr>
        <w:t xml:space="preserve"> </w:t>
      </w:r>
      <w:r>
        <w:t>declarations:</w:t>
      </w:r>
    </w:p>
    <w:p w14:paraId="0742865A" w14:textId="77777777" w:rsidR="00D01723" w:rsidRDefault="00D01723"/>
    <w:p w14:paraId="1E28F254" w14:textId="77777777" w:rsidR="00D01723" w:rsidRDefault="000301B7">
      <w:r>
        <w:rPr>
          <w:noProof/>
        </w:rPr>
        <w:drawing>
          <wp:inline distT="114300" distB="114300" distL="114300" distR="114300" wp14:anchorId="48F91EC9" wp14:editId="181EE1A2">
            <wp:extent cx="5514975" cy="11906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5514975" cy="1190625"/>
                    </a:xfrm>
                    <a:prstGeom prst="rect">
                      <a:avLst/>
                    </a:prstGeom>
                    <a:ln/>
                  </pic:spPr>
                </pic:pic>
              </a:graphicData>
            </a:graphic>
          </wp:inline>
        </w:drawing>
      </w:r>
    </w:p>
    <w:p w14:paraId="23E54CDF" w14:textId="77777777" w:rsidR="00D01723" w:rsidRDefault="00D01723"/>
    <w:p w14:paraId="2EC2BE03" w14:textId="77777777" w:rsidR="00D01723" w:rsidRDefault="000301B7">
      <w:r>
        <w:t>Static attributes don’t get initialized at all with field injection and instead need setter injection. (though setter injection has the advantage that they work also when objects are created manuall</w:t>
      </w:r>
      <w:r>
        <w:t xml:space="preserve">y - that is objects constructed by parameterized constructors). A demonstration of this can be seen with the </w:t>
      </w:r>
      <w:proofErr w:type="spellStart"/>
      <w:r>
        <w:rPr>
          <w:i/>
        </w:rPr>
        <w:t>bidSoftExcepFactory</w:t>
      </w:r>
      <w:proofErr w:type="spellEnd"/>
      <w:r>
        <w:rPr>
          <w:i/>
        </w:rPr>
        <w:t xml:space="preserve"> </w:t>
      </w:r>
      <w:r>
        <w:t>attribute of type</w:t>
      </w:r>
      <w:r>
        <w:rPr>
          <w:i/>
        </w:rPr>
        <w:t xml:space="preserve"> </w:t>
      </w:r>
      <w:proofErr w:type="spellStart"/>
      <w:r>
        <w:t>ExceptionsCreateor</w:t>
      </w:r>
      <w:proofErr w:type="spellEnd"/>
      <w:r>
        <w:t xml:space="preserve"> in the Lot class. Lombok’s global class @Setter and @Getter also have no effect on them an</w:t>
      </w:r>
      <w:r>
        <w:t>d instead the attribute needs direct @Setter/@Getter decoration declared directly above them.</w:t>
      </w:r>
    </w:p>
    <w:p w14:paraId="00003902" w14:textId="77777777" w:rsidR="00D01723" w:rsidRDefault="00D01723"/>
    <w:p w14:paraId="2397B2E2" w14:textId="77777777" w:rsidR="00D01723" w:rsidRDefault="00D01723"/>
    <w:p w14:paraId="0DB64194" w14:textId="77777777" w:rsidR="00D01723" w:rsidRDefault="000301B7">
      <w:r>
        <w:lastRenderedPageBreak/>
        <w:t xml:space="preserve">Similar to </w:t>
      </w:r>
      <w:proofErr w:type="spellStart"/>
      <w:r>
        <w:t>lotsCreatedSet</w:t>
      </w:r>
      <w:proofErr w:type="spellEnd"/>
      <w:r>
        <w:t xml:space="preserve"> in the User class, </w:t>
      </w:r>
      <w:proofErr w:type="spellStart"/>
      <w:r>
        <w:t>bidSet</w:t>
      </w:r>
      <w:proofErr w:type="spellEnd"/>
      <w:r>
        <w:t xml:space="preserve"> in the Lot class records all bids placed on this lot. A bid record in the bid table in the database is mappe</w:t>
      </w:r>
      <w:r>
        <w:t xml:space="preserve">d to its associated lot by the column </w:t>
      </w:r>
      <w:proofErr w:type="spellStart"/>
      <w:r>
        <w:rPr>
          <w:i/>
        </w:rPr>
        <w:t>lot_id</w:t>
      </w:r>
      <w:proofErr w:type="spellEnd"/>
      <w:r>
        <w:rPr>
          <w:i/>
        </w:rPr>
        <w:t xml:space="preserve"> </w:t>
      </w:r>
      <w:r>
        <w:t xml:space="preserve">that corresponds to the </w:t>
      </w:r>
      <w:r>
        <w:rPr>
          <w:i/>
        </w:rPr>
        <w:t xml:space="preserve">lot </w:t>
      </w:r>
      <w:r>
        <w:t xml:space="preserve">field inside the Bid class. This is provided by the combination of annotations above the </w:t>
      </w:r>
      <w:proofErr w:type="spellStart"/>
      <w:r>
        <w:rPr>
          <w:i/>
        </w:rPr>
        <w:t>bidSet</w:t>
      </w:r>
      <w:proofErr w:type="spellEnd"/>
      <w:r>
        <w:rPr>
          <w:i/>
        </w:rPr>
        <w:t xml:space="preserve"> </w:t>
      </w:r>
      <w:r>
        <w:t xml:space="preserve">field in Lot and the </w:t>
      </w:r>
      <w:r>
        <w:rPr>
          <w:i/>
        </w:rPr>
        <w:t xml:space="preserve">lot </w:t>
      </w:r>
      <w:r>
        <w:t>field in Bid. For a bid to be added to the set, it has to firs</w:t>
      </w:r>
      <w:r>
        <w:t xml:space="preserve">t get past the </w:t>
      </w:r>
      <w:proofErr w:type="spellStart"/>
      <w:r>
        <w:t>placeBid</w:t>
      </w:r>
      <w:proofErr w:type="spellEnd"/>
      <w:r>
        <w:t xml:space="preserve">() method that defines the logic for a successful bid. </w:t>
      </w:r>
    </w:p>
    <w:p w14:paraId="23FE71E1" w14:textId="77777777" w:rsidR="00D01723" w:rsidRDefault="00D01723"/>
    <w:p w14:paraId="73639788" w14:textId="77777777" w:rsidR="00D01723" w:rsidRDefault="000301B7">
      <w:pPr>
        <w:pStyle w:val="Heading5"/>
        <w:spacing w:after="160" w:line="259" w:lineRule="auto"/>
        <w:rPr>
          <w:sz w:val="24"/>
          <w:szCs w:val="24"/>
          <w:u w:val="single"/>
        </w:rPr>
      </w:pPr>
      <w:bookmarkStart w:id="155" w:name="_anf2xkm5ezys" w:colFirst="0" w:colLast="0"/>
      <w:bookmarkEnd w:id="155"/>
      <w:proofErr w:type="spellStart"/>
      <w:r>
        <w:rPr>
          <w:sz w:val="24"/>
          <w:szCs w:val="24"/>
          <w:u w:val="single"/>
        </w:rPr>
        <w:t>hashCode</w:t>
      </w:r>
      <w:proofErr w:type="spellEnd"/>
      <w:r>
        <w:rPr>
          <w:sz w:val="24"/>
          <w:szCs w:val="24"/>
          <w:u w:val="single"/>
        </w:rPr>
        <w:t>()</w:t>
      </w:r>
    </w:p>
    <w:p w14:paraId="4EB93198" w14:textId="77777777" w:rsidR="00D01723" w:rsidRDefault="000301B7">
      <w:pPr>
        <w:spacing w:after="160" w:line="259" w:lineRule="auto"/>
      </w:pPr>
      <w:r>
        <w:t xml:space="preserve">The problem of infinite looping crops up again in the </w:t>
      </w:r>
      <w:proofErr w:type="spellStart"/>
      <w:r>
        <w:rPr>
          <w:i/>
        </w:rPr>
        <w:t>hashCode</w:t>
      </w:r>
      <w:proofErr w:type="spellEnd"/>
      <w:r>
        <w:rPr>
          <w:i/>
        </w:rPr>
        <w:t>()</w:t>
      </w:r>
      <w:r>
        <w:t xml:space="preserve"> of the Lot class. Because a Set is used, if </w:t>
      </w:r>
      <w:proofErr w:type="spellStart"/>
      <w:r>
        <w:rPr>
          <w:i/>
        </w:rPr>
        <w:t>user.hashCode</w:t>
      </w:r>
      <w:proofErr w:type="spellEnd"/>
      <w:r>
        <w:rPr>
          <w:i/>
        </w:rPr>
        <w:t>()</w:t>
      </w:r>
      <w:r>
        <w:t xml:space="preserve"> is left within the </w:t>
      </w:r>
      <w:proofErr w:type="spellStart"/>
      <w:r>
        <w:rPr>
          <w:i/>
        </w:rPr>
        <w:t>hashCode</w:t>
      </w:r>
      <w:proofErr w:type="spellEnd"/>
      <w:r>
        <w:rPr>
          <w:i/>
        </w:rPr>
        <w:t>()</w:t>
      </w:r>
      <w:r>
        <w:t xml:space="preserve"> of the Lot</w:t>
      </w:r>
      <w:r>
        <w:t xml:space="preserve"> class, the user’s </w:t>
      </w:r>
      <w:proofErr w:type="spellStart"/>
      <w:r>
        <w:rPr>
          <w:i/>
        </w:rPr>
        <w:t>hashCode</w:t>
      </w:r>
      <w:proofErr w:type="spellEnd"/>
      <w:r>
        <w:rPr>
          <w:i/>
        </w:rPr>
        <w:t>()</w:t>
      </w:r>
      <w:r>
        <w:t xml:space="preserve"> will in turn be invoked </w:t>
      </w:r>
      <w:proofErr w:type="spellStart"/>
      <w:r>
        <w:t>eagurly</w:t>
      </w:r>
      <w:proofErr w:type="spellEnd"/>
      <w:r>
        <w:t xml:space="preserve"> on each element of its </w:t>
      </w:r>
      <w:proofErr w:type="spellStart"/>
      <w:r>
        <w:rPr>
          <w:i/>
        </w:rPr>
        <w:t>lotsCreatedSet</w:t>
      </w:r>
      <w:proofErr w:type="spellEnd"/>
      <w:r>
        <w:rPr>
          <w:i/>
        </w:rPr>
        <w:t xml:space="preserve"> </w:t>
      </w:r>
      <w:r>
        <w:t xml:space="preserve">leading to an infinite loop; </w:t>
      </w:r>
      <w:proofErr w:type="spellStart"/>
      <w:r>
        <w:rPr>
          <w:i/>
        </w:rPr>
        <w:t>user.hashCode</w:t>
      </w:r>
      <w:proofErr w:type="spellEnd"/>
      <w:r>
        <w:rPr>
          <w:i/>
        </w:rPr>
        <w:t>()</w:t>
      </w:r>
      <w:r>
        <w:t xml:space="preserve"> was therefore removed from the </w:t>
      </w:r>
      <w:proofErr w:type="spellStart"/>
      <w:r>
        <w:rPr>
          <w:i/>
        </w:rPr>
        <w:t>hashCode</w:t>
      </w:r>
      <w:proofErr w:type="spellEnd"/>
      <w:r>
        <w:rPr>
          <w:i/>
        </w:rPr>
        <w:t>()</w:t>
      </w:r>
      <w:r>
        <w:t xml:space="preserve"> of the Lot class.  A similar decision was taken with regards to </w:t>
      </w:r>
      <w:proofErr w:type="spellStart"/>
      <w:r>
        <w:rPr>
          <w:i/>
        </w:rPr>
        <w:t>bidde</w:t>
      </w:r>
      <w:r>
        <w:rPr>
          <w:i/>
        </w:rPr>
        <w:t>r.hashCode</w:t>
      </w:r>
      <w:proofErr w:type="spellEnd"/>
      <w:r>
        <w:rPr>
          <w:i/>
        </w:rPr>
        <w:t>()</w:t>
      </w:r>
      <w:r>
        <w:t xml:space="preserve"> ( -&gt; </w:t>
      </w:r>
      <w:proofErr w:type="spellStart"/>
      <w:r>
        <w:rPr>
          <w:i/>
        </w:rPr>
        <w:t>bidsBadeSet</w:t>
      </w:r>
      <w:proofErr w:type="spellEnd"/>
      <w:r>
        <w:rPr>
          <w:i/>
        </w:rPr>
        <w:t xml:space="preserve"> </w:t>
      </w:r>
      <w:r>
        <w:t xml:space="preserve">in User) and </w:t>
      </w:r>
      <w:proofErr w:type="spellStart"/>
      <w:r>
        <w:rPr>
          <w:i/>
        </w:rPr>
        <w:t>lot.hashCode</w:t>
      </w:r>
      <w:proofErr w:type="spellEnd"/>
      <w:r>
        <w:rPr>
          <w:i/>
        </w:rPr>
        <w:t>()</w:t>
      </w:r>
      <w:r>
        <w:t xml:space="preserve"> (-&gt; </w:t>
      </w:r>
      <w:proofErr w:type="spellStart"/>
      <w:r>
        <w:rPr>
          <w:i/>
        </w:rPr>
        <w:t>bidSet</w:t>
      </w:r>
      <w:proofErr w:type="spellEnd"/>
      <w:r>
        <w:rPr>
          <w:i/>
        </w:rPr>
        <w:t xml:space="preserve"> </w:t>
      </w:r>
      <w:r>
        <w:t>in Lot) in Bid class.</w:t>
      </w:r>
    </w:p>
    <w:p w14:paraId="31B0715B" w14:textId="77777777" w:rsidR="00D01723" w:rsidRDefault="000301B7">
      <w:pPr>
        <w:pStyle w:val="Heading5"/>
        <w:spacing w:after="160" w:line="259" w:lineRule="auto"/>
        <w:rPr>
          <w:sz w:val="24"/>
          <w:szCs w:val="24"/>
          <w:u w:val="single"/>
        </w:rPr>
      </w:pPr>
      <w:bookmarkStart w:id="156" w:name="_s11iv9jpcu" w:colFirst="0" w:colLast="0"/>
      <w:bookmarkEnd w:id="156"/>
      <w:r>
        <w:rPr>
          <w:sz w:val="24"/>
          <w:szCs w:val="24"/>
          <w:u w:val="single"/>
        </w:rPr>
        <w:t>equals()</w:t>
      </w:r>
    </w:p>
    <w:p w14:paraId="58F9816E" w14:textId="77777777" w:rsidR="00D01723" w:rsidRDefault="000301B7">
      <w:pPr>
        <w:spacing w:after="160" w:line="259" w:lineRule="auto"/>
      </w:pPr>
      <w:r>
        <w:t xml:space="preserve">Considering the </w:t>
      </w:r>
      <w:r>
        <w:rPr>
          <w:i/>
        </w:rPr>
        <w:t>equals()</w:t>
      </w:r>
      <w:r>
        <w:t xml:space="preserve"> methods, although not an infinite loop problem at first glance, does require modification in a similar spirit to </w:t>
      </w:r>
      <w:proofErr w:type="spellStart"/>
      <w:r>
        <w:rPr>
          <w:i/>
        </w:rPr>
        <w:t>hashCode</w:t>
      </w:r>
      <w:proofErr w:type="spellEnd"/>
      <w:r>
        <w:rPr>
          <w:i/>
        </w:rPr>
        <w:t>()</w:t>
      </w:r>
      <w:r>
        <w:t xml:space="preserve"> in orde</w:t>
      </w:r>
      <w:r>
        <w:t xml:space="preserve">r for the </w:t>
      </w:r>
      <w:r>
        <w:rPr>
          <w:i/>
        </w:rPr>
        <w:t>equals()</w:t>
      </w:r>
      <w:r>
        <w:t xml:space="preserve"> to return the correct answer, when the two objects are indeed equal. Because the </w:t>
      </w:r>
      <w:r>
        <w:rPr>
          <w:i/>
        </w:rPr>
        <w:t xml:space="preserve">equals() </w:t>
      </w:r>
      <w:r>
        <w:t xml:space="preserve">is not eagerly invoked on the collections within the parent class, two child objects that really </w:t>
      </w:r>
      <w:r>
        <w:rPr>
          <w:b/>
        </w:rPr>
        <w:t xml:space="preserve">are </w:t>
      </w:r>
      <w:r>
        <w:t xml:space="preserve">equal will show unequal because the </w:t>
      </w:r>
      <w:r>
        <w:rPr>
          <w:i/>
        </w:rPr>
        <w:t>equals()</w:t>
      </w:r>
      <w:r>
        <w:t xml:space="preserve"> i</w:t>
      </w:r>
      <w:r>
        <w:t xml:space="preserve">nvoked on the parent attributes that reside within each child will return false. So long as the parents’ </w:t>
      </w:r>
      <w:r>
        <w:rPr>
          <w:i/>
        </w:rPr>
        <w:t>equals()</w:t>
      </w:r>
      <w:r>
        <w:t xml:space="preserve"> do not eagerly check their collections, this is justified because two parent objects whose collections’ contents have not been checked against</w:t>
      </w:r>
      <w:r>
        <w:t xml:space="preserve"> each other should not be equal. On the other hand if the</w:t>
      </w:r>
      <w:r>
        <w:rPr>
          <w:i/>
        </w:rPr>
        <w:t xml:space="preserve"> equals()</w:t>
      </w:r>
      <w:r>
        <w:t xml:space="preserve"> of the parents were to be modified so that it </w:t>
      </w:r>
      <w:r>
        <w:rPr>
          <w:b/>
          <w:i/>
        </w:rPr>
        <w:t>is</w:t>
      </w:r>
      <w:r>
        <w:t xml:space="preserve"> eagerly invoked on each element of the collection, again an infinite loop would occur. The solution here therefore was the same: To remove </w:t>
      </w:r>
      <w:proofErr w:type="spellStart"/>
      <w:r>
        <w:rPr>
          <w:i/>
        </w:rPr>
        <w:t>bidder.equals</w:t>
      </w:r>
      <w:proofErr w:type="spellEnd"/>
      <w:r>
        <w:rPr>
          <w:i/>
        </w:rPr>
        <w:t>()</w:t>
      </w:r>
      <w:r>
        <w:t xml:space="preserve"> (-&gt; </w:t>
      </w:r>
      <w:proofErr w:type="spellStart"/>
      <w:r>
        <w:t>bidsBadeSet</w:t>
      </w:r>
      <w:proofErr w:type="spellEnd"/>
      <w:r>
        <w:t xml:space="preserve"> in User) and </w:t>
      </w:r>
      <w:proofErr w:type="spellStart"/>
      <w:r>
        <w:rPr>
          <w:i/>
        </w:rPr>
        <w:t>lot.equals</w:t>
      </w:r>
      <w:proofErr w:type="spellEnd"/>
      <w:r>
        <w:rPr>
          <w:i/>
        </w:rPr>
        <w:t xml:space="preserve">() </w:t>
      </w:r>
      <w:r>
        <w:t xml:space="preserve"> (-&gt; </w:t>
      </w:r>
      <w:proofErr w:type="spellStart"/>
      <w:r>
        <w:t>bidsSet</w:t>
      </w:r>
      <w:proofErr w:type="spellEnd"/>
      <w:r>
        <w:t xml:space="preserve"> in Lot)</w:t>
      </w:r>
      <w:r>
        <w:rPr>
          <w:i/>
        </w:rPr>
        <w:t xml:space="preserve"> </w:t>
      </w:r>
      <w:r>
        <w:t xml:space="preserve">from the </w:t>
      </w:r>
      <w:r>
        <w:rPr>
          <w:i/>
        </w:rPr>
        <w:t>equals()</w:t>
      </w:r>
      <w:r>
        <w:t xml:space="preserve"> in Bid class. And, </w:t>
      </w:r>
      <w:r>
        <w:t xml:space="preserve">to remove the </w:t>
      </w:r>
      <w:proofErr w:type="spellStart"/>
      <w:r>
        <w:rPr>
          <w:i/>
        </w:rPr>
        <w:t>user.equals</w:t>
      </w:r>
      <w:proofErr w:type="spellEnd"/>
      <w:r>
        <w:rPr>
          <w:i/>
        </w:rPr>
        <w:t>()</w:t>
      </w:r>
      <w:r>
        <w:t xml:space="preserve"> (-&gt; </w:t>
      </w:r>
      <w:proofErr w:type="spellStart"/>
      <w:r>
        <w:t>lotsCreatedSet</w:t>
      </w:r>
      <w:proofErr w:type="spellEnd"/>
      <w:r>
        <w:t xml:space="preserve"> in User) from the Lot class. </w:t>
      </w:r>
    </w:p>
    <w:p w14:paraId="76E73CD6" w14:textId="77777777" w:rsidR="00D01723" w:rsidRDefault="000301B7">
      <w:r>
        <w:br w:type="page"/>
      </w:r>
    </w:p>
    <w:p w14:paraId="2015E2D1" w14:textId="77777777" w:rsidR="00D01723" w:rsidRDefault="000301B7">
      <w:r>
        <w:lastRenderedPageBreak/>
        <w:t xml:space="preserve">The following three test methods demonstrate what was just discussed as well as the id vs </w:t>
      </w:r>
      <w:proofErr w:type="spellStart"/>
      <w:r>
        <w:rPr>
          <w:i/>
        </w:rPr>
        <w:t>businessId</w:t>
      </w:r>
      <w:proofErr w:type="spellEnd"/>
      <w:r>
        <w:rPr>
          <w:i/>
        </w:rPr>
        <w:t xml:space="preserve"> </w:t>
      </w:r>
      <w:r>
        <w:t>from the database’ point of view.</w:t>
      </w:r>
    </w:p>
    <w:p w14:paraId="02AB362F" w14:textId="77777777" w:rsidR="00D01723" w:rsidRDefault="000301B7">
      <w:r>
        <w:rPr>
          <w:noProof/>
        </w:rPr>
        <w:drawing>
          <wp:inline distT="114300" distB="114300" distL="114300" distR="114300" wp14:anchorId="73C2CACE" wp14:editId="12EB4191">
            <wp:extent cx="5731200" cy="4457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3"/>
                    <a:srcRect/>
                    <a:stretch>
                      <a:fillRect/>
                    </a:stretch>
                  </pic:blipFill>
                  <pic:spPr>
                    <a:xfrm>
                      <a:off x="0" y="0"/>
                      <a:ext cx="5731200" cy="4457700"/>
                    </a:xfrm>
                    <a:prstGeom prst="rect">
                      <a:avLst/>
                    </a:prstGeom>
                    <a:ln/>
                  </pic:spPr>
                </pic:pic>
              </a:graphicData>
            </a:graphic>
          </wp:inline>
        </w:drawing>
      </w:r>
    </w:p>
    <w:p w14:paraId="7D4A5CC5" w14:textId="77777777" w:rsidR="00D01723" w:rsidRDefault="000301B7">
      <w:pPr>
        <w:pStyle w:val="Heading5"/>
        <w:rPr>
          <w:sz w:val="24"/>
          <w:szCs w:val="24"/>
          <w:u w:val="single"/>
        </w:rPr>
      </w:pPr>
      <w:bookmarkStart w:id="157" w:name="_yr89b6fmi8c2" w:colFirst="0" w:colLast="0"/>
      <w:bookmarkEnd w:id="157"/>
      <w:proofErr w:type="spellStart"/>
      <w:r>
        <w:rPr>
          <w:sz w:val="24"/>
          <w:szCs w:val="24"/>
          <w:u w:val="single"/>
        </w:rPr>
        <w:t>OneToOne</w:t>
      </w:r>
      <w:proofErr w:type="spellEnd"/>
      <w:r>
        <w:rPr>
          <w:sz w:val="24"/>
          <w:szCs w:val="24"/>
          <w:u w:val="single"/>
        </w:rPr>
        <w:t xml:space="preserve"> associations</w:t>
      </w:r>
    </w:p>
    <w:p w14:paraId="28D5FE83" w14:textId="77777777" w:rsidR="00D01723" w:rsidRDefault="000301B7">
      <w:pPr>
        <w:rPr>
          <w:rFonts w:ascii="Consolas" w:eastAsia="Consolas" w:hAnsi="Consolas" w:cs="Consolas"/>
          <w:color w:val="980000"/>
        </w:rPr>
        <w:sectPr w:rsidR="00D01723">
          <w:pgSz w:w="11909" w:h="16834"/>
          <w:pgMar w:top="1440" w:right="1440" w:bottom="1440" w:left="1440" w:header="720" w:footer="720" w:gutter="0"/>
          <w:cols w:space="720"/>
        </w:sectPr>
      </w:pPr>
      <w:r>
        <w:t>The two attri</w:t>
      </w:r>
      <w:r>
        <w:t xml:space="preserve">butes, </w:t>
      </w:r>
      <w:proofErr w:type="spellStart"/>
      <w:r>
        <w:t>leadingBidder</w:t>
      </w:r>
      <w:proofErr w:type="spellEnd"/>
      <w:r>
        <w:t xml:space="preserve"> and </w:t>
      </w:r>
      <w:proofErr w:type="spellStart"/>
      <w:r>
        <w:t>pendingAutoBid</w:t>
      </w:r>
      <w:proofErr w:type="spellEnd"/>
      <w:r>
        <w:t xml:space="preserve">, although not conceptually one to one associations since one bidder can of course have many </w:t>
      </w:r>
      <w:proofErr w:type="spellStart"/>
      <w:r>
        <w:t>pendingAutoBids</w:t>
      </w:r>
      <w:proofErr w:type="spellEnd"/>
      <w:r>
        <w:t xml:space="preserve"> - and be the </w:t>
      </w:r>
      <w:proofErr w:type="spellStart"/>
      <w:r>
        <w:t>leadingBidder</w:t>
      </w:r>
      <w:proofErr w:type="spellEnd"/>
      <w:r>
        <w:t xml:space="preserve"> - on multiple lots, have been modelled this way because this application does not</w:t>
      </w:r>
      <w:r>
        <w:t xml:space="preserve"> keep a reference to say a collection of </w:t>
      </w:r>
      <w:proofErr w:type="spellStart"/>
      <w:r>
        <w:t>pendingAutoBids</w:t>
      </w:r>
      <w:proofErr w:type="spellEnd"/>
      <w:r>
        <w:t xml:space="preserve"> on the bidder/user object. This is however easy to extract on the database level, should we wish to, by realizing that each lot stores a relation to its </w:t>
      </w:r>
      <w:proofErr w:type="spellStart"/>
      <w:r>
        <w:t>leadingBidder</w:t>
      </w:r>
      <w:proofErr w:type="spellEnd"/>
      <w:r>
        <w:t xml:space="preserve"> and </w:t>
      </w:r>
      <w:proofErr w:type="spellStart"/>
      <w:r>
        <w:t>pendingAutoBid</w:t>
      </w:r>
      <w:proofErr w:type="spellEnd"/>
      <w:r>
        <w:t xml:space="preserve">, if there is </w:t>
      </w:r>
      <w:r>
        <w:t>one.</w:t>
      </w:r>
    </w:p>
    <w:p w14:paraId="3491A542" w14:textId="77777777" w:rsidR="00D01723" w:rsidRDefault="000301B7">
      <w:pPr>
        <w:pStyle w:val="Heading5"/>
        <w:rPr>
          <w:sz w:val="32"/>
          <w:szCs w:val="32"/>
        </w:rPr>
      </w:pPr>
      <w:bookmarkStart w:id="158" w:name="_pv6ih4v6q1qx" w:colFirst="0" w:colLast="0"/>
      <w:bookmarkEnd w:id="158"/>
      <w:r>
        <w:rPr>
          <w:sz w:val="32"/>
          <w:szCs w:val="32"/>
        </w:rPr>
        <w:lastRenderedPageBreak/>
        <w:t>Operation specification in Lot</w:t>
      </w:r>
    </w:p>
    <w:p w14:paraId="527D9B42" w14:textId="77777777" w:rsidR="00D01723" w:rsidRDefault="000301B7">
      <w:pPr>
        <w:rPr>
          <w:sz w:val="28"/>
          <w:szCs w:val="28"/>
        </w:rPr>
      </w:pPr>
      <w:proofErr w:type="spellStart"/>
      <w:r>
        <w:rPr>
          <w:sz w:val="28"/>
          <w:szCs w:val="28"/>
        </w:rPr>
        <w:t>placeBid</w:t>
      </w:r>
      <w:proofErr w:type="spellEnd"/>
      <w:r>
        <w:rPr>
          <w:sz w:val="28"/>
          <w:szCs w:val="28"/>
        </w:rPr>
        <w:t xml:space="preserve">(Bid bid)  algorithm logic description in pseudocode </w:t>
      </w:r>
    </w:p>
    <w:p w14:paraId="37BA1B5A" w14:textId="77777777" w:rsidR="00D01723" w:rsidRDefault="000301B7">
      <w:pPr>
        <w:rPr>
          <w:rFonts w:ascii="Consolas" w:eastAsia="Consolas" w:hAnsi="Consolas" w:cs="Consolas"/>
          <w:color w:val="980000"/>
        </w:rPr>
      </w:pPr>
      <w:r>
        <w:rPr>
          <w:rFonts w:ascii="Consolas" w:eastAsia="Consolas" w:hAnsi="Consolas" w:cs="Consolas"/>
          <w:color w:val="980000"/>
        </w:rPr>
        <w:t xml:space="preserve">public Optional&lt;Lot&gt; </w:t>
      </w:r>
      <w:proofErr w:type="spellStart"/>
      <w:r>
        <w:rPr>
          <w:rFonts w:ascii="Consolas" w:eastAsia="Consolas" w:hAnsi="Consolas" w:cs="Consolas"/>
          <w:color w:val="980000"/>
        </w:rPr>
        <w:t>placeBid</w:t>
      </w:r>
      <w:proofErr w:type="spellEnd"/>
      <w:r>
        <w:rPr>
          <w:rFonts w:ascii="Consolas" w:eastAsia="Consolas" w:hAnsi="Consolas" w:cs="Consolas"/>
          <w:color w:val="980000"/>
        </w:rPr>
        <w:t>(bid){</w:t>
      </w:r>
    </w:p>
    <w:p w14:paraId="79B82681" w14:textId="77777777" w:rsidR="00D01723" w:rsidRDefault="000301B7">
      <w:pPr>
        <w:rPr>
          <w:rFonts w:ascii="Consolas" w:eastAsia="Consolas" w:hAnsi="Consolas" w:cs="Consolas"/>
          <w:color w:val="980000"/>
        </w:rPr>
      </w:pPr>
      <w:r>
        <w:rPr>
          <w:rFonts w:ascii="Consolas" w:eastAsia="Consolas" w:hAnsi="Consolas" w:cs="Consolas"/>
          <w:color w:val="980000"/>
        </w:rPr>
        <w:tab/>
        <w:t>assure bid is not null</w:t>
      </w:r>
    </w:p>
    <w:p w14:paraId="28AA28C3"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 xml:space="preserve">round the amount of bid to nearest </w:t>
      </w:r>
      <w:proofErr w:type="spellStart"/>
      <w:r>
        <w:rPr>
          <w:rFonts w:ascii="Consolas" w:eastAsia="Consolas" w:hAnsi="Consolas" w:cs="Consolas"/>
          <w:color w:val="980000"/>
        </w:rPr>
        <w:t>bidIncrement</w:t>
      </w:r>
      <w:proofErr w:type="spellEnd"/>
      <w:r>
        <w:rPr>
          <w:rFonts w:ascii="Consolas" w:eastAsia="Consolas" w:hAnsi="Consolas" w:cs="Consolas"/>
          <w:color w:val="980000"/>
        </w:rPr>
        <w:t>//in a real application we'd want to relate back to the bidder the modified amount</w:t>
      </w:r>
    </w:p>
    <w:p w14:paraId="22EA8B19" w14:textId="77777777" w:rsidR="00D01723" w:rsidRDefault="000301B7">
      <w:pPr>
        <w:rPr>
          <w:rFonts w:ascii="Consolas" w:eastAsia="Consolas" w:hAnsi="Consolas" w:cs="Consolas"/>
          <w:color w:val="980000"/>
        </w:rPr>
      </w:pPr>
      <w:r>
        <w:rPr>
          <w:rFonts w:ascii="Consolas" w:eastAsia="Consolas" w:hAnsi="Consolas" w:cs="Consolas"/>
          <w:color w:val="980000"/>
        </w:rPr>
        <w:t>if (</w:t>
      </w:r>
      <w:proofErr w:type="spellStart"/>
      <w:r>
        <w:rPr>
          <w:rFonts w:ascii="Consolas" w:eastAsia="Consolas" w:hAnsi="Consolas" w:cs="Consolas"/>
          <w:color w:val="980000"/>
        </w:rPr>
        <w:t>bid.bidder.equals</w:t>
      </w:r>
      <w:proofErr w:type="spellEnd"/>
      <w:r>
        <w:rPr>
          <w:rFonts w:ascii="Consolas" w:eastAsia="Consolas" w:hAnsi="Consolas" w:cs="Consolas"/>
          <w:color w:val="980000"/>
        </w:rPr>
        <w:t>(owner of lot)</w:t>
      </w:r>
    </w:p>
    <w:p w14:paraId="1AE6F1C9" w14:textId="77777777" w:rsidR="00D01723" w:rsidRDefault="000301B7">
      <w:pPr>
        <w:rPr>
          <w:rFonts w:ascii="Consolas" w:eastAsia="Consolas" w:hAnsi="Consolas" w:cs="Consolas"/>
          <w:color w:val="980000"/>
        </w:rPr>
      </w:pPr>
      <w:r>
        <w:rPr>
          <w:rFonts w:ascii="Consolas" w:eastAsia="Consolas" w:hAnsi="Consolas" w:cs="Consolas"/>
          <w:color w:val="980000"/>
        </w:rPr>
        <w:tab/>
        <w:t>throw exception(“can’t bid on own lot”);</w:t>
      </w:r>
    </w:p>
    <w:p w14:paraId="28D66C3C" w14:textId="77777777" w:rsidR="00D01723" w:rsidRDefault="000301B7">
      <w:pPr>
        <w:rPr>
          <w:rFonts w:ascii="Consolas" w:eastAsia="Consolas" w:hAnsi="Consolas" w:cs="Consolas"/>
          <w:color w:val="980000"/>
        </w:rPr>
      </w:pPr>
      <w:r>
        <w:rPr>
          <w:rFonts w:ascii="Consolas" w:eastAsia="Consolas" w:hAnsi="Consolas" w:cs="Consolas"/>
          <w:color w:val="980000"/>
        </w:rPr>
        <w:t xml:space="preserve">else if (there is a </w:t>
      </w:r>
      <w:proofErr w:type="spellStart"/>
      <w:r>
        <w:rPr>
          <w:rFonts w:ascii="Consolas" w:eastAsia="Consolas" w:hAnsi="Consolas" w:cs="Consolas"/>
          <w:color w:val="980000"/>
        </w:rPr>
        <w:t>leadingBidder</w:t>
      </w:r>
      <w:proofErr w:type="spellEnd"/>
      <w:r>
        <w:rPr>
          <w:rFonts w:ascii="Consolas" w:eastAsia="Consolas" w:hAnsi="Consolas" w:cs="Consolas"/>
          <w:color w:val="980000"/>
        </w:rPr>
        <w:t xml:space="preserve"> on this lot AN</w:t>
      </w:r>
      <w:r>
        <w:rPr>
          <w:rFonts w:ascii="Consolas" w:eastAsia="Consolas" w:hAnsi="Consolas" w:cs="Consolas"/>
          <w:color w:val="980000"/>
        </w:rPr>
        <w:t xml:space="preserve">D the </w:t>
      </w:r>
      <w:proofErr w:type="spellStart"/>
      <w:r>
        <w:rPr>
          <w:rFonts w:ascii="Consolas" w:eastAsia="Consolas" w:hAnsi="Consolas" w:cs="Consolas"/>
          <w:color w:val="980000"/>
        </w:rPr>
        <w:t>leadingBidder.equals</w:t>
      </w:r>
      <w:proofErr w:type="spellEnd"/>
      <w:r>
        <w:rPr>
          <w:rFonts w:ascii="Consolas" w:eastAsia="Consolas" w:hAnsi="Consolas" w:cs="Consolas"/>
          <w:color w:val="980000"/>
        </w:rPr>
        <w:t xml:space="preserve">(the bidder of this bid) AND the amount of this bid is higher than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but lower or equals to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 xml:space="preserve"> (if there's one))</w:t>
      </w:r>
    </w:p>
    <w:p w14:paraId="450306D3"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throw exception("you already control the lot"); </w:t>
      </w:r>
    </w:p>
    <w:p w14:paraId="20299C01" w14:textId="77777777" w:rsidR="00D01723" w:rsidRDefault="000301B7">
      <w:pPr>
        <w:rPr>
          <w:rFonts w:ascii="Consolas" w:eastAsia="Consolas" w:hAnsi="Consolas" w:cs="Consolas"/>
          <w:color w:val="980000"/>
        </w:rPr>
      </w:pPr>
      <w:r>
        <w:rPr>
          <w:rFonts w:ascii="Consolas" w:eastAsia="Consolas" w:hAnsi="Consolas" w:cs="Consolas"/>
          <w:color w:val="980000"/>
        </w:rPr>
        <w:t>try{</w:t>
      </w:r>
    </w:p>
    <w:p w14:paraId="7752938C" w14:textId="77777777" w:rsidR="00D01723" w:rsidRDefault="000301B7">
      <w:pPr>
        <w:rPr>
          <w:rFonts w:ascii="Consolas" w:eastAsia="Consolas" w:hAnsi="Consolas" w:cs="Consolas"/>
          <w:color w:val="980000"/>
        </w:rPr>
      </w:pPr>
      <w:r>
        <w:rPr>
          <w:rFonts w:ascii="Consolas" w:eastAsia="Consolas" w:hAnsi="Consolas" w:cs="Consolas"/>
          <w:color w:val="980000"/>
        </w:rPr>
        <w:tab/>
      </w:r>
      <w:proofErr w:type="spellStart"/>
      <w:r>
        <w:rPr>
          <w:rFonts w:ascii="Consolas" w:eastAsia="Consolas" w:hAnsi="Consolas" w:cs="Consolas"/>
          <w:color w:val="0000FF"/>
        </w:rPr>
        <w:t>addBid</w:t>
      </w:r>
      <w:proofErr w:type="spellEnd"/>
      <w:r>
        <w:rPr>
          <w:rFonts w:ascii="Consolas" w:eastAsia="Consolas" w:hAnsi="Consolas" w:cs="Consolas"/>
          <w:color w:val="980000"/>
        </w:rPr>
        <w:t>(bid)</w:t>
      </w:r>
    </w:p>
    <w:p w14:paraId="35F3631D"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if there is no </w:t>
      </w:r>
      <w:proofErr w:type="spellStart"/>
      <w:r>
        <w:rPr>
          <w:rFonts w:ascii="Consolas" w:eastAsia="Consolas" w:hAnsi="Consolas" w:cs="Consolas"/>
          <w:color w:val="980000"/>
        </w:rPr>
        <w:t>pend</w:t>
      </w:r>
      <w:r>
        <w:rPr>
          <w:rFonts w:ascii="Consolas" w:eastAsia="Consolas" w:hAnsi="Consolas" w:cs="Consolas"/>
          <w:color w:val="980000"/>
        </w:rPr>
        <w:t>ingAutoBid</w:t>
      </w:r>
      <w:proofErr w:type="spellEnd"/>
      <w:r>
        <w:rPr>
          <w:rFonts w:ascii="Consolas" w:eastAsia="Consolas" w:hAnsi="Consolas" w:cs="Consolas"/>
          <w:color w:val="980000"/>
        </w:rPr>
        <w:t>{</w:t>
      </w:r>
    </w:p>
    <w:p w14:paraId="552E0FBF"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bump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up by one </w:t>
      </w:r>
      <w:proofErr w:type="spellStart"/>
      <w:r>
        <w:rPr>
          <w:rFonts w:ascii="Consolas" w:eastAsia="Consolas" w:hAnsi="Consolas" w:cs="Consolas"/>
          <w:color w:val="980000"/>
        </w:rPr>
        <w:t>biddingIncrement</w:t>
      </w:r>
      <w:proofErr w:type="spellEnd"/>
      <w:r>
        <w:rPr>
          <w:rFonts w:ascii="Consolas" w:eastAsia="Consolas" w:hAnsi="Consolas" w:cs="Consolas"/>
          <w:color w:val="980000"/>
        </w:rPr>
        <w:t>;</w:t>
      </w:r>
    </w:p>
    <w:p w14:paraId="631F05C6"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if (the amount of bid is higher than the new </w:t>
      </w:r>
      <w:proofErr w:type="spellStart"/>
      <w:r>
        <w:rPr>
          <w:rFonts w:ascii="Consolas" w:eastAsia="Consolas" w:hAnsi="Consolas" w:cs="Consolas"/>
          <w:color w:val="980000"/>
        </w:rPr>
        <w:t>highestBid</w:t>
      </w:r>
      <w:proofErr w:type="spellEnd"/>
      <w:r>
        <w:rPr>
          <w:rFonts w:ascii="Consolas" w:eastAsia="Consolas" w:hAnsi="Consolas" w:cs="Consolas"/>
          <w:color w:val="980000"/>
        </w:rPr>
        <w:t>)</w:t>
      </w:r>
    </w:p>
    <w:p w14:paraId="382D72A5"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 xml:space="preserve"> to this bid;</w:t>
      </w:r>
    </w:p>
    <w:p w14:paraId="4293E52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set the leading  bidder to the bidder of this bid;</w:t>
      </w:r>
    </w:p>
    <w:p w14:paraId="3EC9FDE0"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 </w:t>
      </w:r>
    </w:p>
    <w:p w14:paraId="661D60E0" w14:textId="77777777" w:rsidR="00D01723" w:rsidRDefault="000301B7">
      <w:pPr>
        <w:rPr>
          <w:rFonts w:ascii="Consolas" w:eastAsia="Consolas" w:hAnsi="Consolas" w:cs="Consolas"/>
          <w:color w:val="980000"/>
        </w:rPr>
      </w:pPr>
      <w:r>
        <w:rPr>
          <w:rFonts w:ascii="Consolas" w:eastAsia="Consolas" w:hAnsi="Consolas" w:cs="Consolas"/>
          <w:color w:val="980000"/>
        </w:rPr>
        <w:tab/>
        <w:t>else {</w:t>
      </w:r>
    </w:p>
    <w:p w14:paraId="101A5DCD"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if the amount of bid is less than the </w:t>
      </w:r>
      <w:proofErr w:type="spellStart"/>
      <w:r>
        <w:rPr>
          <w:rFonts w:ascii="Consolas" w:eastAsia="Consolas" w:hAnsi="Consolas" w:cs="Consolas"/>
          <w:color w:val="980000"/>
        </w:rPr>
        <w:t>pendingAutoBid</w:t>
      </w:r>
      <w:proofErr w:type="spellEnd"/>
    </w:p>
    <w:p w14:paraId="5E8D2E94"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to the amount of this bid + one bidding increment</w:t>
      </w:r>
    </w:p>
    <w:p w14:paraId="6940CAF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else if the amount of this bid is equal to the </w:t>
      </w:r>
      <w:proofErr w:type="spellStart"/>
      <w:r>
        <w:rPr>
          <w:rFonts w:ascii="Consolas" w:eastAsia="Consolas" w:hAnsi="Consolas" w:cs="Consolas"/>
          <w:color w:val="980000"/>
        </w:rPr>
        <w:t>pendingAutoBid</w:t>
      </w:r>
      <w:proofErr w:type="spellEnd"/>
    </w:p>
    <w:p w14:paraId="75B65DF5"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w:t>
      </w:r>
      <w:r>
        <w:rPr>
          <w:rFonts w:ascii="Consolas" w:eastAsia="Consolas" w:hAnsi="Consolas" w:cs="Consolas"/>
          <w:color w:val="980000"/>
        </w:rPr>
        <w:tab/>
        <w:t xml:space="preserve">set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to the amount of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w:t>
      </w:r>
    </w:p>
    <w:p w14:paraId="703F7B1C"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remove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w:t>
      </w:r>
    </w:p>
    <w:p w14:paraId="4E62CBCB"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log a message explaining that although the bis was accepted, the amount of this bid equals an existing </w:t>
      </w:r>
      <w:proofErr w:type="spellStart"/>
      <w:r>
        <w:rPr>
          <w:rFonts w:ascii="Consolas" w:eastAsia="Consolas" w:hAnsi="Consolas" w:cs="Consolas"/>
          <w:color w:val="980000"/>
        </w:rPr>
        <w:t>autobid</w:t>
      </w:r>
      <w:proofErr w:type="spellEnd"/>
      <w:r>
        <w:rPr>
          <w:rFonts w:ascii="Consolas" w:eastAsia="Consolas" w:hAnsi="Consolas" w:cs="Consolas"/>
          <w:color w:val="980000"/>
        </w:rPr>
        <w:t>;</w:t>
      </w:r>
    </w:p>
    <w:p w14:paraId="3F3116DE"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w:t>
      </w:r>
    </w:p>
    <w:p w14:paraId="5947209B" w14:textId="77777777" w:rsidR="00D01723" w:rsidRDefault="000301B7">
      <w:pPr>
        <w:rPr>
          <w:rFonts w:ascii="Consolas" w:eastAsia="Consolas" w:hAnsi="Consolas" w:cs="Consolas"/>
          <w:color w:val="980000"/>
        </w:rPr>
      </w:pPr>
      <w:r>
        <w:rPr>
          <w:rFonts w:ascii="Consolas" w:eastAsia="Consolas" w:hAnsi="Consolas" w:cs="Consolas"/>
          <w:color w:val="980000"/>
        </w:rPr>
        <w:lastRenderedPageBreak/>
        <w:tab/>
      </w:r>
      <w:r>
        <w:rPr>
          <w:rFonts w:ascii="Consolas" w:eastAsia="Consolas" w:hAnsi="Consolas" w:cs="Consolas"/>
          <w:color w:val="980000"/>
        </w:rPr>
        <w:tab/>
        <w:t>else {</w:t>
      </w:r>
    </w:p>
    <w:p w14:paraId="18BAD1F9"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if( the </w:t>
      </w:r>
      <w:proofErr w:type="spellStart"/>
      <w:r>
        <w:rPr>
          <w:rFonts w:ascii="Consolas" w:eastAsia="Consolas" w:hAnsi="Consolas" w:cs="Consolas"/>
          <w:color w:val="980000"/>
        </w:rPr>
        <w:t>leadingBidder.equals</w:t>
      </w:r>
      <w:proofErr w:type="spellEnd"/>
      <w:r>
        <w:rPr>
          <w:rFonts w:ascii="Consolas" w:eastAsia="Consolas" w:hAnsi="Consolas" w:cs="Consolas"/>
          <w:color w:val="980000"/>
        </w:rPr>
        <w:t>(the bidd</w:t>
      </w:r>
      <w:r>
        <w:rPr>
          <w:rFonts w:ascii="Consolas" w:eastAsia="Consolas" w:hAnsi="Consolas" w:cs="Consolas"/>
          <w:color w:val="980000"/>
        </w:rPr>
        <w:t>er of this bid)</w:t>
      </w:r>
    </w:p>
    <w:p w14:paraId="5215F40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log a message saying that their </w:t>
      </w:r>
      <w:proofErr w:type="spellStart"/>
      <w:r>
        <w:rPr>
          <w:rFonts w:ascii="Consolas" w:eastAsia="Consolas" w:hAnsi="Consolas" w:cs="Consolas"/>
          <w:color w:val="980000"/>
        </w:rPr>
        <w:t>pendingAutoBid</w:t>
      </w:r>
      <w:proofErr w:type="spellEnd"/>
      <w:r>
        <w:rPr>
          <w:rFonts w:ascii="Consolas" w:eastAsia="Consolas" w:hAnsi="Consolas" w:cs="Consolas"/>
          <w:color w:val="980000"/>
        </w:rPr>
        <w:t xml:space="preserve"> increase was accepted;</w:t>
      </w:r>
    </w:p>
    <w:p w14:paraId="2F3EAD32"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else</w:t>
      </w:r>
    </w:p>
    <w:p w14:paraId="1287210C"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to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 xml:space="preserve"> amount + one </w:t>
      </w:r>
      <w:proofErr w:type="spellStart"/>
      <w:r>
        <w:rPr>
          <w:rFonts w:ascii="Consolas" w:eastAsia="Consolas" w:hAnsi="Consolas" w:cs="Consolas"/>
          <w:color w:val="980000"/>
        </w:rPr>
        <w:t>biddingIncreement</w:t>
      </w:r>
      <w:proofErr w:type="spellEnd"/>
      <w:r>
        <w:rPr>
          <w:rFonts w:ascii="Consolas" w:eastAsia="Consolas" w:hAnsi="Consolas" w:cs="Consolas"/>
          <w:color w:val="980000"/>
        </w:rPr>
        <w:t>;</w:t>
      </w:r>
    </w:p>
    <w:p w14:paraId="650B8094"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the </w:t>
      </w:r>
      <w:proofErr w:type="spellStart"/>
      <w:r>
        <w:rPr>
          <w:rFonts w:ascii="Consolas" w:eastAsia="Consolas" w:hAnsi="Consolas" w:cs="Consolas"/>
          <w:color w:val="980000"/>
        </w:rPr>
        <w:t>leadingBidder</w:t>
      </w:r>
      <w:proofErr w:type="spellEnd"/>
      <w:r>
        <w:rPr>
          <w:rFonts w:ascii="Consolas" w:eastAsia="Consolas" w:hAnsi="Consolas" w:cs="Consolas"/>
          <w:color w:val="980000"/>
        </w:rPr>
        <w:t xml:space="preserve"> to the bidder of this bid;</w:t>
      </w:r>
    </w:p>
    <w:p w14:paraId="0550A8F4"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 xml:space="preserve">if (the amount of this bid is less or equal to the new </w:t>
      </w:r>
      <w:proofErr w:type="spellStart"/>
      <w:r>
        <w:rPr>
          <w:rFonts w:ascii="Consolas" w:eastAsia="Consolas" w:hAnsi="Consolas" w:cs="Consolas"/>
          <w:color w:val="980000"/>
        </w:rPr>
        <w:t>highestBid</w:t>
      </w:r>
      <w:proofErr w:type="spellEnd"/>
      <w:r>
        <w:rPr>
          <w:rFonts w:ascii="Consolas" w:eastAsia="Consolas" w:hAnsi="Consolas" w:cs="Consolas"/>
          <w:color w:val="980000"/>
        </w:rPr>
        <w:t>)</w:t>
      </w:r>
    </w:p>
    <w:p w14:paraId="026E3D6F"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remove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w:t>
      </w:r>
    </w:p>
    <w:p w14:paraId="5A3785EB"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else</w:t>
      </w:r>
    </w:p>
    <w:p w14:paraId="1F1963DD"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the </w:t>
      </w:r>
      <w:proofErr w:type="spellStart"/>
      <w:r>
        <w:rPr>
          <w:rFonts w:ascii="Consolas" w:eastAsia="Consolas" w:hAnsi="Consolas" w:cs="Consolas"/>
          <w:color w:val="980000"/>
        </w:rPr>
        <w:t>pendingAutoBid</w:t>
      </w:r>
      <w:proofErr w:type="spellEnd"/>
      <w:r>
        <w:rPr>
          <w:rFonts w:ascii="Consolas" w:eastAsia="Consolas" w:hAnsi="Consolas" w:cs="Consolas"/>
          <w:color w:val="980000"/>
        </w:rPr>
        <w:t xml:space="preserve"> to this bid;</w:t>
      </w:r>
    </w:p>
    <w:p w14:paraId="2C18D773"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w:t>
      </w:r>
    </w:p>
    <w:p w14:paraId="500E192A"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p>
    <w:p w14:paraId="47E8378D"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w:t>
      </w:r>
    </w:p>
    <w:p w14:paraId="32A7E727" w14:textId="77777777" w:rsidR="00D01723" w:rsidRDefault="00D01723">
      <w:pPr>
        <w:rPr>
          <w:rFonts w:ascii="Consolas" w:eastAsia="Consolas" w:hAnsi="Consolas" w:cs="Consolas"/>
          <w:color w:val="980000"/>
        </w:rPr>
      </w:pPr>
    </w:p>
    <w:p w14:paraId="6E5B8F38" w14:textId="77777777" w:rsidR="00D01723" w:rsidRDefault="000301B7">
      <w:pPr>
        <w:rPr>
          <w:rFonts w:ascii="Consolas" w:eastAsia="Consolas" w:hAnsi="Consolas" w:cs="Consolas"/>
          <w:color w:val="980000"/>
        </w:rPr>
      </w:pPr>
      <w:r>
        <w:rPr>
          <w:rFonts w:ascii="Consolas" w:eastAsia="Consolas" w:hAnsi="Consolas" w:cs="Consolas"/>
          <w:color w:val="980000"/>
        </w:rPr>
        <w:tab/>
        <w:t>}</w:t>
      </w:r>
    </w:p>
    <w:p w14:paraId="49923F32" w14:textId="77777777" w:rsidR="00D01723" w:rsidRDefault="000301B7">
      <w:pPr>
        <w:rPr>
          <w:rFonts w:ascii="Consolas" w:eastAsia="Consolas" w:hAnsi="Consolas" w:cs="Consolas"/>
          <w:color w:val="980000"/>
        </w:rPr>
      </w:pPr>
      <w:r>
        <w:rPr>
          <w:rFonts w:ascii="Consolas" w:eastAsia="Consolas" w:hAnsi="Consolas" w:cs="Consolas"/>
          <w:color w:val="980000"/>
        </w:rPr>
        <w:tab/>
        <w:t>Catch (a lot has ended exception)</w:t>
      </w:r>
    </w:p>
    <w:p w14:paraId="0A8F31B7"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rethrow it;</w:t>
      </w:r>
    </w:p>
    <w:p w14:paraId="3272F713" w14:textId="77777777" w:rsidR="00D01723" w:rsidRDefault="000301B7">
      <w:pPr>
        <w:rPr>
          <w:rFonts w:ascii="Consolas" w:eastAsia="Consolas" w:hAnsi="Consolas" w:cs="Consolas"/>
          <w:color w:val="980000"/>
        </w:rPr>
      </w:pPr>
      <w:r>
        <w:rPr>
          <w:rFonts w:ascii="Consolas" w:eastAsia="Consolas" w:hAnsi="Consolas" w:cs="Consolas"/>
          <w:color w:val="980000"/>
        </w:rPr>
        <w:tab/>
        <w:t>Catch (a bid is too low exception)</w:t>
      </w:r>
    </w:p>
    <w:p w14:paraId="7F7D5337"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rethrow </w:t>
      </w:r>
      <w:r>
        <w:rPr>
          <w:rFonts w:ascii="Consolas" w:eastAsia="Consolas" w:hAnsi="Consolas" w:cs="Consolas"/>
          <w:color w:val="980000"/>
        </w:rPr>
        <w:t>it;</w:t>
      </w:r>
    </w:p>
    <w:p w14:paraId="05EE517B" w14:textId="77777777" w:rsidR="00D01723" w:rsidRDefault="000301B7">
      <w:pPr>
        <w:rPr>
          <w:rFonts w:ascii="Consolas" w:eastAsia="Consolas" w:hAnsi="Consolas" w:cs="Consolas"/>
          <w:color w:val="980000"/>
        </w:rPr>
      </w:pPr>
      <w:r>
        <w:rPr>
          <w:rFonts w:ascii="Consolas" w:eastAsia="Consolas" w:hAnsi="Consolas" w:cs="Consolas"/>
          <w:color w:val="980000"/>
        </w:rPr>
        <w:tab/>
        <w:t>Catch (a general exception)</w:t>
      </w:r>
    </w:p>
    <w:p w14:paraId="22B88FC3"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Return an empty optional of type lot;</w:t>
      </w:r>
    </w:p>
    <w:p w14:paraId="1D6FE889" w14:textId="77777777" w:rsidR="00D01723" w:rsidRDefault="000301B7">
      <w:pPr>
        <w:rPr>
          <w:rFonts w:ascii="Consolas" w:eastAsia="Consolas" w:hAnsi="Consolas" w:cs="Consolas"/>
          <w:color w:val="980000"/>
        </w:rPr>
      </w:pPr>
      <w:r>
        <w:rPr>
          <w:rFonts w:ascii="Consolas" w:eastAsia="Consolas" w:hAnsi="Consolas" w:cs="Consolas"/>
          <w:color w:val="980000"/>
        </w:rPr>
        <w:t>Return an optional of this lot //(if this point is reached - all was successful)</w:t>
      </w:r>
    </w:p>
    <w:p w14:paraId="69388830" w14:textId="77777777" w:rsidR="00D01723" w:rsidRDefault="000301B7">
      <w:pPr>
        <w:rPr>
          <w:rFonts w:ascii="Consolas" w:eastAsia="Consolas" w:hAnsi="Consolas" w:cs="Consolas"/>
          <w:color w:val="980000"/>
        </w:rPr>
      </w:pPr>
      <w:r>
        <w:rPr>
          <w:rFonts w:ascii="Consolas" w:eastAsia="Consolas" w:hAnsi="Consolas" w:cs="Consolas"/>
          <w:color w:val="980000"/>
        </w:rPr>
        <w:t>}</w:t>
      </w:r>
    </w:p>
    <w:p w14:paraId="38CD9106" w14:textId="77777777" w:rsidR="00D01723" w:rsidRDefault="00D01723">
      <w:pPr>
        <w:rPr>
          <w:rFonts w:ascii="Consolas" w:eastAsia="Consolas" w:hAnsi="Consolas" w:cs="Consolas"/>
          <w:color w:val="980000"/>
        </w:rPr>
      </w:pPr>
    </w:p>
    <w:p w14:paraId="4141691F" w14:textId="77777777" w:rsidR="00D01723" w:rsidRDefault="000301B7">
      <w:pPr>
        <w:rPr>
          <w:rFonts w:ascii="Consolas" w:eastAsia="Consolas" w:hAnsi="Consolas" w:cs="Consolas"/>
          <w:color w:val="980000"/>
        </w:rPr>
      </w:pPr>
      <w:r>
        <w:rPr>
          <w:rFonts w:ascii="Consolas" w:eastAsia="Consolas" w:hAnsi="Consolas" w:cs="Consolas"/>
          <w:color w:val="980000"/>
        </w:rPr>
        <w:t xml:space="preserve">private void </w:t>
      </w:r>
      <w:proofErr w:type="spellStart"/>
      <w:r>
        <w:rPr>
          <w:rFonts w:ascii="Consolas" w:eastAsia="Consolas" w:hAnsi="Consolas" w:cs="Consolas"/>
          <w:color w:val="0000FF"/>
        </w:rPr>
        <w:t>addBid</w:t>
      </w:r>
      <w:proofErr w:type="spellEnd"/>
      <w:r>
        <w:rPr>
          <w:rFonts w:ascii="Consolas" w:eastAsia="Consolas" w:hAnsi="Consolas" w:cs="Consolas"/>
          <w:color w:val="980000"/>
        </w:rPr>
        <w:t>(bid){</w:t>
      </w:r>
    </w:p>
    <w:p w14:paraId="056AB138" w14:textId="77777777" w:rsidR="00D01723" w:rsidRDefault="000301B7">
      <w:pPr>
        <w:rPr>
          <w:rFonts w:ascii="Consolas" w:eastAsia="Consolas" w:hAnsi="Consolas" w:cs="Consolas"/>
          <w:color w:val="980000"/>
        </w:rPr>
      </w:pPr>
      <w:r>
        <w:rPr>
          <w:rFonts w:ascii="Consolas" w:eastAsia="Consolas" w:hAnsi="Consolas" w:cs="Consolas"/>
          <w:color w:val="980000"/>
        </w:rPr>
        <w:t>now = the current wall clock time;</w:t>
      </w:r>
    </w:p>
    <w:p w14:paraId="691D547C" w14:textId="77777777" w:rsidR="00D01723" w:rsidRDefault="000301B7">
      <w:pPr>
        <w:rPr>
          <w:rFonts w:ascii="Consolas" w:eastAsia="Consolas" w:hAnsi="Consolas" w:cs="Consolas"/>
          <w:color w:val="980000"/>
        </w:rPr>
      </w:pPr>
      <w:r>
        <w:rPr>
          <w:rFonts w:ascii="Consolas" w:eastAsia="Consolas" w:hAnsi="Consolas" w:cs="Consolas"/>
          <w:color w:val="980000"/>
        </w:rPr>
        <w:t>try{</w:t>
      </w:r>
    </w:p>
    <w:p w14:paraId="253EFA28" w14:textId="77777777" w:rsidR="00D01723" w:rsidRDefault="000301B7">
      <w:pPr>
        <w:rPr>
          <w:rFonts w:ascii="Consolas" w:eastAsia="Consolas" w:hAnsi="Consolas" w:cs="Consolas"/>
          <w:color w:val="980000"/>
        </w:rPr>
      </w:pPr>
      <w:r>
        <w:rPr>
          <w:rFonts w:ascii="Consolas" w:eastAsia="Consolas" w:hAnsi="Consolas" w:cs="Consolas"/>
          <w:color w:val="980000"/>
        </w:rPr>
        <w:tab/>
      </w:r>
      <w:proofErr w:type="spellStart"/>
      <w:r>
        <w:rPr>
          <w:rFonts w:ascii="Consolas" w:eastAsia="Consolas" w:hAnsi="Consolas" w:cs="Consolas"/>
          <w:color w:val="FF00FF"/>
        </w:rPr>
        <w:t>checkBidHighEnough</w:t>
      </w:r>
      <w:proofErr w:type="spellEnd"/>
      <w:r>
        <w:rPr>
          <w:rFonts w:ascii="Consolas" w:eastAsia="Consolas" w:hAnsi="Consolas" w:cs="Consolas"/>
          <w:color w:val="980000"/>
        </w:rPr>
        <w:t>(</w:t>
      </w:r>
      <w:proofErr w:type="spellStart"/>
      <w:r>
        <w:rPr>
          <w:rFonts w:ascii="Consolas" w:eastAsia="Consolas" w:hAnsi="Consolas" w:cs="Consolas"/>
          <w:color w:val="980000"/>
        </w:rPr>
        <w:t>bid.amount</w:t>
      </w:r>
      <w:proofErr w:type="spellEnd"/>
      <w:r>
        <w:rPr>
          <w:rFonts w:ascii="Consolas" w:eastAsia="Consolas" w:hAnsi="Consolas" w:cs="Consolas"/>
          <w:color w:val="980000"/>
        </w:rPr>
        <w:t>);</w:t>
      </w:r>
    </w:p>
    <w:p w14:paraId="7C0F9397"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if now &lt; </w:t>
      </w:r>
      <w:proofErr w:type="spellStart"/>
      <w:r>
        <w:rPr>
          <w:rFonts w:ascii="Consolas" w:eastAsia="Consolas" w:hAnsi="Consolas" w:cs="Consolas"/>
          <w:color w:val="980000"/>
        </w:rPr>
        <w:t>extendedEndTime</w:t>
      </w:r>
      <w:proofErr w:type="spellEnd"/>
      <w:r>
        <w:rPr>
          <w:rFonts w:ascii="Consolas" w:eastAsia="Consolas" w:hAnsi="Consolas" w:cs="Consolas"/>
          <w:color w:val="980000"/>
        </w:rPr>
        <w:t xml:space="preserve">  </w:t>
      </w:r>
    </w:p>
    <w:p w14:paraId="7C9DF77F"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Add the bid to </w:t>
      </w:r>
      <w:proofErr w:type="spellStart"/>
      <w:r>
        <w:rPr>
          <w:rFonts w:ascii="Consolas" w:eastAsia="Consolas" w:hAnsi="Consolas" w:cs="Consolas"/>
          <w:color w:val="980000"/>
        </w:rPr>
        <w:t>bidSet</w:t>
      </w:r>
      <w:proofErr w:type="spellEnd"/>
      <w:r>
        <w:rPr>
          <w:rFonts w:ascii="Consolas" w:eastAsia="Consolas" w:hAnsi="Consolas" w:cs="Consolas"/>
          <w:color w:val="980000"/>
        </w:rPr>
        <w:t>;</w:t>
      </w:r>
    </w:p>
    <w:p w14:paraId="532CB5DA" w14:textId="77777777" w:rsidR="00D01723" w:rsidRDefault="000301B7">
      <w:pPr>
        <w:rPr>
          <w:rFonts w:ascii="Consolas" w:eastAsia="Consolas" w:hAnsi="Consolas" w:cs="Consolas"/>
          <w:color w:val="980000"/>
        </w:rPr>
      </w:pPr>
      <w:r>
        <w:rPr>
          <w:rFonts w:ascii="Consolas" w:eastAsia="Consolas" w:hAnsi="Consolas" w:cs="Consolas"/>
          <w:color w:val="980000"/>
        </w:rPr>
        <w:lastRenderedPageBreak/>
        <w:tab/>
        <w:t>else</w:t>
      </w:r>
    </w:p>
    <w:p w14:paraId="754949A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Throw exception("lot has ended");</w:t>
      </w:r>
    </w:p>
    <w:p w14:paraId="179A92BD"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if </w:t>
      </w:r>
      <w:proofErr w:type="spellStart"/>
      <w:r>
        <w:rPr>
          <w:rFonts w:ascii="Consolas" w:eastAsia="Consolas" w:hAnsi="Consolas" w:cs="Consolas"/>
          <w:color w:val="980000"/>
        </w:rPr>
        <w:t>isInTriggerPeriod</w:t>
      </w:r>
      <w:proofErr w:type="spellEnd"/>
      <w:r>
        <w:rPr>
          <w:rFonts w:ascii="Consolas" w:eastAsia="Consolas" w:hAnsi="Consolas" w:cs="Consolas"/>
          <w:color w:val="980000"/>
        </w:rPr>
        <w:t xml:space="preserve">(now) </w:t>
      </w:r>
    </w:p>
    <w:p w14:paraId="1FFC09D8"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set </w:t>
      </w:r>
      <w:proofErr w:type="spellStart"/>
      <w:r>
        <w:rPr>
          <w:rFonts w:ascii="Consolas" w:eastAsia="Consolas" w:hAnsi="Consolas" w:cs="Consolas"/>
          <w:color w:val="980000"/>
        </w:rPr>
        <w:t>extendedEndTime</w:t>
      </w:r>
      <w:proofErr w:type="spellEnd"/>
      <w:r>
        <w:rPr>
          <w:rFonts w:ascii="Consolas" w:eastAsia="Consolas" w:hAnsi="Consolas" w:cs="Consolas"/>
          <w:color w:val="980000"/>
        </w:rPr>
        <w:t xml:space="preserve"> to the </w:t>
      </w:r>
      <w:proofErr w:type="spellStart"/>
      <w:r>
        <w:rPr>
          <w:rFonts w:ascii="Consolas" w:eastAsia="Consolas" w:hAnsi="Consolas" w:cs="Consolas"/>
          <w:color w:val="980000"/>
        </w:rPr>
        <w:t>extendedEndTime</w:t>
      </w:r>
      <w:proofErr w:type="spellEnd"/>
      <w:r>
        <w:rPr>
          <w:rFonts w:ascii="Consolas" w:eastAsia="Consolas" w:hAnsi="Consolas" w:cs="Consolas"/>
          <w:color w:val="980000"/>
        </w:rPr>
        <w:t xml:space="preserve"> + </w:t>
      </w:r>
      <w:proofErr w:type="spellStart"/>
      <w:r>
        <w:rPr>
          <w:rFonts w:ascii="Consolas" w:eastAsia="Consolas" w:hAnsi="Consolas" w:cs="Consolas"/>
          <w:color w:val="980000"/>
        </w:rPr>
        <w:t>autoExtendDuration</w:t>
      </w:r>
      <w:proofErr w:type="spellEnd"/>
      <w:r>
        <w:rPr>
          <w:rFonts w:ascii="Consolas" w:eastAsia="Consolas" w:hAnsi="Consolas" w:cs="Consolas"/>
          <w:color w:val="980000"/>
        </w:rPr>
        <w:t>;</w:t>
      </w:r>
    </w:p>
    <w:p w14:paraId="23126B41" w14:textId="77777777" w:rsidR="00D01723" w:rsidRDefault="000301B7">
      <w:pPr>
        <w:rPr>
          <w:rFonts w:ascii="Consolas" w:eastAsia="Consolas" w:hAnsi="Consolas" w:cs="Consolas"/>
          <w:color w:val="980000"/>
        </w:rPr>
      </w:pPr>
      <w:r>
        <w:rPr>
          <w:rFonts w:ascii="Consolas" w:eastAsia="Consolas" w:hAnsi="Consolas" w:cs="Consolas"/>
          <w:color w:val="980000"/>
        </w:rPr>
        <w:t>}</w:t>
      </w:r>
    </w:p>
    <w:p w14:paraId="14A9508B" w14:textId="77777777" w:rsidR="00D01723" w:rsidRDefault="000301B7">
      <w:pPr>
        <w:rPr>
          <w:rFonts w:ascii="Consolas" w:eastAsia="Consolas" w:hAnsi="Consolas" w:cs="Consolas"/>
          <w:color w:val="980000"/>
        </w:rPr>
      </w:pPr>
      <w:r>
        <w:rPr>
          <w:rFonts w:ascii="Consolas" w:eastAsia="Consolas" w:hAnsi="Consolas" w:cs="Consolas"/>
          <w:color w:val="980000"/>
        </w:rPr>
        <w:t>catch (a bid is too low exception) {</w:t>
      </w:r>
    </w:p>
    <w:p w14:paraId="3E839340" w14:textId="77777777" w:rsidR="00D01723" w:rsidRDefault="000301B7">
      <w:pPr>
        <w:rPr>
          <w:rFonts w:ascii="Consolas" w:eastAsia="Consolas" w:hAnsi="Consolas" w:cs="Consolas"/>
          <w:color w:val="980000"/>
        </w:rPr>
      </w:pPr>
      <w:r>
        <w:rPr>
          <w:rFonts w:ascii="Consolas" w:eastAsia="Consolas" w:hAnsi="Consolas" w:cs="Consolas"/>
          <w:color w:val="980000"/>
        </w:rPr>
        <w:tab/>
        <w:t>rethrow it;</w:t>
      </w:r>
    </w:p>
    <w:p w14:paraId="58B4E546" w14:textId="77777777" w:rsidR="00D01723" w:rsidRDefault="000301B7">
      <w:pPr>
        <w:rPr>
          <w:rFonts w:ascii="Consolas" w:eastAsia="Consolas" w:hAnsi="Consolas" w:cs="Consolas"/>
          <w:color w:val="980000"/>
        </w:rPr>
      </w:pPr>
      <w:r>
        <w:rPr>
          <w:rFonts w:ascii="Consolas" w:eastAsia="Consolas" w:hAnsi="Consolas" w:cs="Consolas"/>
          <w:color w:val="980000"/>
        </w:rPr>
        <w:t>}</w:t>
      </w:r>
    </w:p>
    <w:p w14:paraId="2ECCA544" w14:textId="77777777" w:rsidR="00D01723" w:rsidRDefault="000301B7">
      <w:pPr>
        <w:rPr>
          <w:rFonts w:ascii="Consolas" w:eastAsia="Consolas" w:hAnsi="Consolas" w:cs="Consolas"/>
          <w:color w:val="980000"/>
        </w:rPr>
      </w:pPr>
      <w:r>
        <w:rPr>
          <w:rFonts w:ascii="Consolas" w:eastAsia="Consolas" w:hAnsi="Consolas" w:cs="Consolas"/>
          <w:color w:val="980000"/>
        </w:rPr>
        <w:t>}</w:t>
      </w:r>
    </w:p>
    <w:p w14:paraId="7BECFEB0" w14:textId="77777777" w:rsidR="00D01723" w:rsidRDefault="00D01723">
      <w:pPr>
        <w:rPr>
          <w:rFonts w:ascii="Consolas" w:eastAsia="Consolas" w:hAnsi="Consolas" w:cs="Consolas"/>
          <w:color w:val="980000"/>
        </w:rPr>
      </w:pPr>
    </w:p>
    <w:p w14:paraId="4DF38FBC" w14:textId="77777777" w:rsidR="00D01723" w:rsidRDefault="00D01723">
      <w:pPr>
        <w:rPr>
          <w:rFonts w:ascii="Consolas" w:eastAsia="Consolas" w:hAnsi="Consolas" w:cs="Consolas"/>
          <w:color w:val="980000"/>
        </w:rPr>
      </w:pPr>
    </w:p>
    <w:p w14:paraId="13DE0B6C" w14:textId="77777777" w:rsidR="00D01723" w:rsidRDefault="000301B7">
      <w:pPr>
        <w:rPr>
          <w:rFonts w:ascii="Consolas" w:eastAsia="Consolas" w:hAnsi="Consolas" w:cs="Consolas"/>
          <w:color w:val="980000"/>
        </w:rPr>
      </w:pPr>
      <w:r>
        <w:rPr>
          <w:rFonts w:ascii="Consolas" w:eastAsia="Consolas" w:hAnsi="Consolas" w:cs="Consolas"/>
          <w:color w:val="980000"/>
        </w:rPr>
        <w:t xml:space="preserve">private void </w:t>
      </w:r>
      <w:proofErr w:type="spellStart"/>
      <w:r>
        <w:rPr>
          <w:rFonts w:ascii="Consolas" w:eastAsia="Consolas" w:hAnsi="Consolas" w:cs="Consolas"/>
          <w:color w:val="FF00FF"/>
        </w:rPr>
        <w:t>checkBidHighEnough</w:t>
      </w:r>
      <w:proofErr w:type="spellEnd"/>
      <w:r>
        <w:rPr>
          <w:rFonts w:ascii="Consolas" w:eastAsia="Consolas" w:hAnsi="Consolas" w:cs="Consolas"/>
          <w:color w:val="980000"/>
        </w:rPr>
        <w:t>(bid){</w:t>
      </w:r>
    </w:p>
    <w:p w14:paraId="4868E5D5" w14:textId="77777777" w:rsidR="00D01723" w:rsidRDefault="000301B7">
      <w:pPr>
        <w:rPr>
          <w:rFonts w:ascii="Consolas" w:eastAsia="Consolas" w:hAnsi="Consolas" w:cs="Consolas"/>
          <w:color w:val="980000"/>
        </w:rPr>
      </w:pPr>
      <w:r>
        <w:rPr>
          <w:rFonts w:ascii="Consolas" w:eastAsia="Consolas" w:hAnsi="Consolas" w:cs="Consolas"/>
          <w:color w:val="980000"/>
        </w:rPr>
        <w:tab/>
        <w:t xml:space="preserve">set </w:t>
      </w:r>
      <w:proofErr w:type="spellStart"/>
      <w:r>
        <w:rPr>
          <w:rFonts w:ascii="Consolas" w:eastAsia="Consolas" w:hAnsi="Consolas" w:cs="Consolas"/>
          <w:color w:val="980000"/>
        </w:rPr>
        <w:t>isHigher</w:t>
      </w:r>
      <w:proofErr w:type="spellEnd"/>
      <w:r>
        <w:rPr>
          <w:rFonts w:ascii="Consolas" w:eastAsia="Consolas" w:hAnsi="Consolas" w:cs="Consolas"/>
          <w:color w:val="980000"/>
        </w:rPr>
        <w:t xml:space="preserve"> = false;</w:t>
      </w:r>
    </w:p>
    <w:p w14:paraId="7B45EDAC" w14:textId="77777777" w:rsidR="00D01723" w:rsidRDefault="000301B7">
      <w:pPr>
        <w:rPr>
          <w:rFonts w:ascii="Consolas" w:eastAsia="Consolas" w:hAnsi="Consolas" w:cs="Consolas"/>
          <w:color w:val="980000"/>
        </w:rPr>
      </w:pPr>
      <w:r>
        <w:rPr>
          <w:rFonts w:ascii="Consolas" w:eastAsia="Consolas" w:hAnsi="Consolas" w:cs="Consolas"/>
          <w:color w:val="980000"/>
        </w:rPr>
        <w:tab/>
        <w:t>If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&gt; 0.0)</w:t>
      </w:r>
    </w:p>
    <w:p w14:paraId="44BBE2C2"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proofErr w:type="spellStart"/>
      <w:r>
        <w:rPr>
          <w:rFonts w:ascii="Consolas" w:eastAsia="Consolas" w:hAnsi="Consolas" w:cs="Consolas"/>
          <w:color w:val="980000"/>
        </w:rPr>
        <w:t>isHigher</w:t>
      </w:r>
      <w:proofErr w:type="spellEnd"/>
      <w:r>
        <w:rPr>
          <w:rFonts w:ascii="Consolas" w:eastAsia="Consolas" w:hAnsi="Consolas" w:cs="Consolas"/>
          <w:color w:val="980000"/>
        </w:rPr>
        <w:t xml:space="preserve"> = the amount of bid is more or equals to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 one </w:t>
      </w:r>
      <w:proofErr w:type="spellStart"/>
      <w:r>
        <w:rPr>
          <w:rFonts w:ascii="Consolas" w:eastAsia="Consolas" w:hAnsi="Consolas" w:cs="Consolas"/>
          <w:color w:val="980000"/>
        </w:rPr>
        <w:t>biddingIncrement</w:t>
      </w:r>
      <w:proofErr w:type="spellEnd"/>
      <w:r>
        <w:rPr>
          <w:rFonts w:ascii="Consolas" w:eastAsia="Consolas" w:hAnsi="Consolas" w:cs="Consolas"/>
          <w:color w:val="980000"/>
        </w:rPr>
        <w:t>;</w:t>
      </w:r>
    </w:p>
    <w:p w14:paraId="76F70F4E" w14:textId="77777777" w:rsidR="00D01723" w:rsidRDefault="000301B7">
      <w:pPr>
        <w:rPr>
          <w:rFonts w:ascii="Consolas" w:eastAsia="Consolas" w:hAnsi="Consolas" w:cs="Consolas"/>
          <w:color w:val="980000"/>
        </w:rPr>
      </w:pPr>
      <w:r>
        <w:rPr>
          <w:rFonts w:ascii="Consolas" w:eastAsia="Consolas" w:hAnsi="Consolas" w:cs="Consolas"/>
          <w:color w:val="980000"/>
        </w:rPr>
        <w:tab/>
        <w:t>else{// no bids placed y</w:t>
      </w:r>
      <w:r>
        <w:rPr>
          <w:rFonts w:ascii="Consolas" w:eastAsia="Consolas" w:hAnsi="Consolas" w:cs="Consolas"/>
          <w:color w:val="980000"/>
        </w:rPr>
        <w:t>et</w:t>
      </w:r>
    </w:p>
    <w:p w14:paraId="7F131393"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 there's </w:t>
      </w:r>
      <w:proofErr w:type="spellStart"/>
      <w:r>
        <w:rPr>
          <w:rFonts w:ascii="Consolas" w:eastAsia="Consolas" w:hAnsi="Consolas" w:cs="Consolas"/>
          <w:color w:val="980000"/>
        </w:rPr>
        <w:t>startingPrice</w:t>
      </w:r>
      <w:proofErr w:type="spellEnd"/>
      <w:r>
        <w:rPr>
          <w:rFonts w:ascii="Consolas" w:eastAsia="Consolas" w:hAnsi="Consolas" w:cs="Consolas"/>
          <w:color w:val="980000"/>
        </w:rPr>
        <w:t xml:space="preserve"> and bid is less OR there's isn't </w:t>
      </w:r>
      <w:proofErr w:type="spellStart"/>
      <w:r>
        <w:rPr>
          <w:rFonts w:ascii="Consolas" w:eastAsia="Consolas" w:hAnsi="Consolas" w:cs="Consolas"/>
          <w:color w:val="980000"/>
        </w:rPr>
        <w:t>startingPrice</w:t>
      </w:r>
      <w:proofErr w:type="spellEnd"/>
      <w:r>
        <w:rPr>
          <w:rFonts w:ascii="Consolas" w:eastAsia="Consolas" w:hAnsi="Consolas" w:cs="Consolas"/>
          <w:color w:val="980000"/>
        </w:rPr>
        <w:t xml:space="preserve"> and bid</w:t>
      </w:r>
    </w:p>
    <w:p w14:paraId="19E2F28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is lower than 1 increment</w:t>
      </w:r>
    </w:p>
    <w:p w14:paraId="327DFB55"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if (the </w:t>
      </w:r>
      <w:proofErr w:type="spellStart"/>
      <w:r>
        <w:rPr>
          <w:rFonts w:ascii="Consolas" w:eastAsia="Consolas" w:hAnsi="Consolas" w:cs="Consolas"/>
          <w:color w:val="980000"/>
        </w:rPr>
        <w:t>startingPrice</w:t>
      </w:r>
      <w:proofErr w:type="spellEnd"/>
      <w:r>
        <w:rPr>
          <w:rFonts w:ascii="Consolas" w:eastAsia="Consolas" w:hAnsi="Consolas" w:cs="Consolas"/>
          <w:color w:val="980000"/>
        </w:rPr>
        <w:t xml:space="preserve"> &gt; 0.0 and the amount of  bid is less than the </w:t>
      </w:r>
      <w:proofErr w:type="spellStart"/>
      <w:r>
        <w:rPr>
          <w:rFonts w:ascii="Consolas" w:eastAsia="Consolas" w:hAnsi="Consolas" w:cs="Consolas"/>
          <w:color w:val="980000"/>
        </w:rPr>
        <w:t>startingPrice</w:t>
      </w:r>
      <w:proofErr w:type="spellEnd"/>
      <w:r>
        <w:rPr>
          <w:rFonts w:ascii="Consolas" w:eastAsia="Consolas" w:hAnsi="Consolas" w:cs="Consolas"/>
          <w:color w:val="980000"/>
        </w:rPr>
        <w:t>)</w:t>
      </w:r>
    </w:p>
    <w:p w14:paraId="261FB5C3"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throw a </w:t>
      </w:r>
      <w:proofErr w:type="spellStart"/>
      <w:r>
        <w:rPr>
          <w:rFonts w:ascii="Consolas" w:eastAsia="Consolas" w:hAnsi="Consolas" w:cs="Consolas"/>
          <w:color w:val="980000"/>
        </w:rPr>
        <w:t>bidTooLow</w:t>
      </w:r>
      <w:proofErr w:type="spellEnd"/>
      <w:r>
        <w:rPr>
          <w:rFonts w:ascii="Consolas" w:eastAsia="Consolas" w:hAnsi="Consolas" w:cs="Consolas"/>
          <w:color w:val="980000"/>
        </w:rPr>
        <w:t xml:space="preserve"> exception explaining that the </w:t>
      </w:r>
      <w:r>
        <w:rPr>
          <w:rFonts w:ascii="Consolas" w:eastAsia="Consolas" w:hAnsi="Consolas" w:cs="Consolas"/>
          <w:color w:val="980000"/>
        </w:rPr>
        <w:t xml:space="preserve">amount is lower than the </w:t>
      </w:r>
      <w:proofErr w:type="spellStart"/>
      <w:r>
        <w:rPr>
          <w:rFonts w:ascii="Consolas" w:eastAsia="Consolas" w:hAnsi="Consolas" w:cs="Consolas"/>
          <w:color w:val="980000"/>
        </w:rPr>
        <w:t>startingPrice</w:t>
      </w:r>
      <w:proofErr w:type="spellEnd"/>
      <w:r>
        <w:rPr>
          <w:rFonts w:ascii="Consolas" w:eastAsia="Consolas" w:hAnsi="Consolas" w:cs="Consolas"/>
          <w:color w:val="980000"/>
        </w:rPr>
        <w:t>;</w:t>
      </w:r>
    </w:p>
    <w:p w14:paraId="298CB110"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else if (the </w:t>
      </w:r>
      <w:proofErr w:type="spellStart"/>
      <w:r>
        <w:rPr>
          <w:rFonts w:ascii="Consolas" w:eastAsia="Consolas" w:hAnsi="Consolas" w:cs="Consolas"/>
          <w:color w:val="980000"/>
        </w:rPr>
        <w:t>startingPrice</w:t>
      </w:r>
      <w:proofErr w:type="spellEnd"/>
      <w:r>
        <w:rPr>
          <w:rFonts w:ascii="Consolas" w:eastAsia="Consolas" w:hAnsi="Consolas" w:cs="Consolas"/>
          <w:color w:val="980000"/>
        </w:rPr>
        <w:t xml:space="preserve"> == 0.0 AND the amount of  bid is less than (one </w:t>
      </w:r>
      <w:proofErr w:type="spellStart"/>
      <w:r>
        <w:rPr>
          <w:rFonts w:ascii="Consolas" w:eastAsia="Consolas" w:hAnsi="Consolas" w:cs="Consolas"/>
          <w:color w:val="980000"/>
        </w:rPr>
        <w:t>biddingIncrement</w:t>
      </w:r>
      <w:proofErr w:type="spellEnd"/>
      <w:r>
        <w:rPr>
          <w:rFonts w:ascii="Consolas" w:eastAsia="Consolas" w:hAnsi="Consolas" w:cs="Consolas"/>
          <w:color w:val="980000"/>
        </w:rPr>
        <w:t>)</w:t>
      </w:r>
    </w:p>
    <w:p w14:paraId="157187A2"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throw a </w:t>
      </w:r>
      <w:proofErr w:type="spellStart"/>
      <w:r>
        <w:rPr>
          <w:rFonts w:ascii="Consolas" w:eastAsia="Consolas" w:hAnsi="Consolas" w:cs="Consolas"/>
          <w:color w:val="980000"/>
        </w:rPr>
        <w:t>bidTooLow</w:t>
      </w:r>
      <w:proofErr w:type="spellEnd"/>
      <w:r>
        <w:rPr>
          <w:rFonts w:ascii="Consolas" w:eastAsia="Consolas" w:hAnsi="Consolas" w:cs="Consolas"/>
          <w:color w:val="980000"/>
        </w:rPr>
        <w:t xml:space="preserve"> exception explaining that the amount is lower than the </w:t>
      </w:r>
      <w:proofErr w:type="spellStart"/>
      <w:r>
        <w:rPr>
          <w:rFonts w:ascii="Consolas" w:eastAsia="Consolas" w:hAnsi="Consolas" w:cs="Consolas"/>
          <w:color w:val="980000"/>
        </w:rPr>
        <w:t>biddingIncrement</w:t>
      </w:r>
      <w:proofErr w:type="spellEnd"/>
      <w:r>
        <w:rPr>
          <w:rFonts w:ascii="Consolas" w:eastAsia="Consolas" w:hAnsi="Consolas" w:cs="Consolas"/>
          <w:color w:val="980000"/>
        </w:rPr>
        <w:t>;</w:t>
      </w:r>
    </w:p>
    <w:p w14:paraId="3F6D1D0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else </w:t>
      </w:r>
    </w:p>
    <w:p w14:paraId="57FE9052"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Set </w:t>
      </w:r>
      <w:proofErr w:type="spellStart"/>
      <w:r>
        <w:rPr>
          <w:rFonts w:ascii="Consolas" w:eastAsia="Consolas" w:hAnsi="Consolas" w:cs="Consolas"/>
          <w:color w:val="980000"/>
        </w:rPr>
        <w:t>isHigher</w:t>
      </w:r>
      <w:proofErr w:type="spellEnd"/>
      <w:r>
        <w:rPr>
          <w:rFonts w:ascii="Consolas" w:eastAsia="Consolas" w:hAnsi="Consolas" w:cs="Consolas"/>
          <w:color w:val="980000"/>
        </w:rPr>
        <w:t xml:space="preserve"> to </w:t>
      </w:r>
      <w:r>
        <w:rPr>
          <w:rFonts w:ascii="Consolas" w:eastAsia="Consolas" w:hAnsi="Consolas" w:cs="Consolas"/>
          <w:color w:val="980000"/>
        </w:rPr>
        <w:t>true;</w:t>
      </w:r>
    </w:p>
    <w:p w14:paraId="5BF37546"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w:t>
      </w:r>
    </w:p>
    <w:p w14:paraId="25E6F651"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p>
    <w:p w14:paraId="28844CE1" w14:textId="77777777" w:rsidR="00D01723" w:rsidRDefault="000301B7">
      <w:pPr>
        <w:rPr>
          <w:rFonts w:ascii="Consolas" w:eastAsia="Consolas" w:hAnsi="Consolas" w:cs="Consolas"/>
          <w:color w:val="980000"/>
        </w:rPr>
      </w:pPr>
      <w:r>
        <w:rPr>
          <w:rFonts w:ascii="Consolas" w:eastAsia="Consolas" w:hAnsi="Consolas" w:cs="Consolas"/>
          <w:color w:val="980000"/>
        </w:rPr>
        <w:tab/>
        <w:t>If (!</w:t>
      </w:r>
      <w:proofErr w:type="spellStart"/>
      <w:r>
        <w:rPr>
          <w:rFonts w:ascii="Consolas" w:eastAsia="Consolas" w:hAnsi="Consolas" w:cs="Consolas"/>
          <w:color w:val="980000"/>
        </w:rPr>
        <w:t>isHigher</w:t>
      </w:r>
      <w:proofErr w:type="spellEnd"/>
      <w:r>
        <w:rPr>
          <w:rFonts w:ascii="Consolas" w:eastAsia="Consolas" w:hAnsi="Consolas" w:cs="Consolas"/>
          <w:color w:val="980000"/>
        </w:rPr>
        <w:t>)</w:t>
      </w:r>
    </w:p>
    <w:p w14:paraId="76862A34" w14:textId="77777777" w:rsidR="00D01723" w:rsidRDefault="000301B7">
      <w:pPr>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throw a </w:t>
      </w:r>
      <w:proofErr w:type="spellStart"/>
      <w:r>
        <w:rPr>
          <w:rFonts w:ascii="Consolas" w:eastAsia="Consolas" w:hAnsi="Consolas" w:cs="Consolas"/>
          <w:color w:val="980000"/>
        </w:rPr>
        <w:t>bidTooLow</w:t>
      </w:r>
      <w:proofErr w:type="spellEnd"/>
      <w:r>
        <w:rPr>
          <w:rFonts w:ascii="Consolas" w:eastAsia="Consolas" w:hAnsi="Consolas" w:cs="Consolas"/>
          <w:color w:val="980000"/>
        </w:rPr>
        <w:t xml:space="preserve"> exception explaining that the amount is lower than the </w:t>
      </w:r>
      <w:proofErr w:type="spellStart"/>
      <w:r>
        <w:rPr>
          <w:rFonts w:ascii="Consolas" w:eastAsia="Consolas" w:hAnsi="Consolas" w:cs="Consolas"/>
          <w:color w:val="980000"/>
        </w:rPr>
        <w:t>highestBid</w:t>
      </w:r>
      <w:proofErr w:type="spellEnd"/>
      <w:r>
        <w:rPr>
          <w:rFonts w:ascii="Consolas" w:eastAsia="Consolas" w:hAnsi="Consolas" w:cs="Consolas"/>
          <w:color w:val="980000"/>
        </w:rPr>
        <w:t xml:space="preserve"> + one </w:t>
      </w:r>
      <w:proofErr w:type="spellStart"/>
      <w:r>
        <w:rPr>
          <w:rFonts w:ascii="Consolas" w:eastAsia="Consolas" w:hAnsi="Consolas" w:cs="Consolas"/>
          <w:color w:val="980000"/>
        </w:rPr>
        <w:t>biddingIncrement</w:t>
      </w:r>
      <w:proofErr w:type="spellEnd"/>
      <w:r>
        <w:rPr>
          <w:rFonts w:ascii="Consolas" w:eastAsia="Consolas" w:hAnsi="Consolas" w:cs="Consolas"/>
          <w:color w:val="980000"/>
        </w:rPr>
        <w:t xml:space="preserve">); </w:t>
      </w:r>
    </w:p>
    <w:p w14:paraId="140DFE43" w14:textId="77777777" w:rsidR="00D01723" w:rsidRDefault="000301B7">
      <w:pPr>
        <w:rPr>
          <w:rFonts w:ascii="Consolas" w:eastAsia="Consolas" w:hAnsi="Consolas" w:cs="Consolas"/>
          <w:color w:val="38761D"/>
        </w:rPr>
        <w:sectPr w:rsidR="00D01723">
          <w:pgSz w:w="16834" w:h="11909" w:orient="landscape"/>
          <w:pgMar w:top="1440" w:right="1440" w:bottom="1440" w:left="1440" w:header="720" w:footer="720" w:gutter="0"/>
          <w:cols w:space="720"/>
        </w:sectPr>
      </w:pPr>
      <w:r>
        <w:rPr>
          <w:rFonts w:ascii="Consolas" w:eastAsia="Consolas" w:hAnsi="Consolas" w:cs="Consolas"/>
          <w:color w:val="980000"/>
        </w:rPr>
        <w:t>}</w:t>
      </w:r>
    </w:p>
    <w:p w14:paraId="77DFFD12" w14:textId="77777777" w:rsidR="00D01723" w:rsidRDefault="000301B7">
      <w:pPr>
        <w:pStyle w:val="Heading4"/>
        <w:rPr>
          <w:b/>
          <w:color w:val="000000"/>
        </w:rPr>
      </w:pPr>
      <w:bookmarkStart w:id="159" w:name="_w0p8iure0lr" w:colFirst="0" w:colLast="0"/>
      <w:bookmarkEnd w:id="159"/>
      <w:r>
        <w:rPr>
          <w:b/>
          <w:color w:val="000000"/>
        </w:rPr>
        <w:lastRenderedPageBreak/>
        <w:t>Bid extends Storable:</w:t>
      </w:r>
    </w:p>
    <w:p w14:paraId="66FC863C" w14:textId="77777777" w:rsidR="00D01723" w:rsidRDefault="00D01723">
      <w:pPr>
        <w:rPr>
          <w:b/>
        </w:rPr>
      </w:pP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D01723" w14:paraId="78F7646E" w14:textId="77777777">
        <w:tc>
          <w:tcPr>
            <w:tcW w:w="9016" w:type="dxa"/>
            <w:gridSpan w:val="4"/>
          </w:tcPr>
          <w:p w14:paraId="00B69ED1" w14:textId="77777777" w:rsidR="00D01723" w:rsidRDefault="000301B7">
            <w:pPr>
              <w:rPr>
                <w:rFonts w:ascii="Calibri" w:eastAsia="Calibri" w:hAnsi="Calibri" w:cs="Calibri"/>
                <w:b/>
              </w:rPr>
            </w:pPr>
            <w:r>
              <w:rPr>
                <w:rFonts w:ascii="Calibri" w:eastAsia="Calibri" w:hAnsi="Calibri" w:cs="Calibri"/>
                <w:b/>
              </w:rPr>
              <w:t>Table: bid</w:t>
            </w:r>
          </w:p>
        </w:tc>
      </w:tr>
      <w:tr w:rsidR="00D01723" w14:paraId="665A487D" w14:textId="77777777">
        <w:tc>
          <w:tcPr>
            <w:tcW w:w="2254" w:type="dxa"/>
          </w:tcPr>
          <w:p w14:paraId="45D4CC1E" w14:textId="77777777" w:rsidR="00D01723" w:rsidRDefault="000301B7">
            <w:pPr>
              <w:rPr>
                <w:rFonts w:ascii="Calibri" w:eastAsia="Calibri" w:hAnsi="Calibri" w:cs="Calibri"/>
                <w:b/>
              </w:rPr>
            </w:pPr>
            <w:r>
              <w:rPr>
                <w:rFonts w:ascii="Calibri" w:eastAsia="Calibri" w:hAnsi="Calibri" w:cs="Calibri"/>
                <w:b/>
              </w:rPr>
              <w:t>Column</w:t>
            </w:r>
          </w:p>
        </w:tc>
        <w:tc>
          <w:tcPr>
            <w:tcW w:w="2254" w:type="dxa"/>
          </w:tcPr>
          <w:p w14:paraId="0FA77F88" w14:textId="77777777" w:rsidR="00D01723" w:rsidRDefault="000301B7">
            <w:pPr>
              <w:rPr>
                <w:rFonts w:ascii="Calibri" w:eastAsia="Calibri" w:hAnsi="Calibri" w:cs="Calibri"/>
                <w:b/>
              </w:rPr>
            </w:pPr>
            <w:r>
              <w:rPr>
                <w:rFonts w:ascii="Calibri" w:eastAsia="Calibri" w:hAnsi="Calibri" w:cs="Calibri"/>
                <w:b/>
              </w:rPr>
              <w:t>Datatype</w:t>
            </w:r>
          </w:p>
        </w:tc>
        <w:tc>
          <w:tcPr>
            <w:tcW w:w="2254" w:type="dxa"/>
          </w:tcPr>
          <w:p w14:paraId="27D435B6" w14:textId="77777777" w:rsidR="00D01723" w:rsidRDefault="000301B7">
            <w:pPr>
              <w:rPr>
                <w:rFonts w:ascii="Calibri" w:eastAsia="Calibri" w:hAnsi="Calibri" w:cs="Calibri"/>
                <w:b/>
              </w:rPr>
            </w:pPr>
            <w:r>
              <w:rPr>
                <w:rFonts w:ascii="Calibri" w:eastAsia="Calibri" w:hAnsi="Calibri" w:cs="Calibri"/>
                <w:b/>
              </w:rPr>
              <w:t>Attribute</w:t>
            </w:r>
          </w:p>
        </w:tc>
        <w:tc>
          <w:tcPr>
            <w:tcW w:w="2254" w:type="dxa"/>
          </w:tcPr>
          <w:p w14:paraId="131D4E87" w14:textId="77777777" w:rsidR="00D01723" w:rsidRDefault="000301B7">
            <w:pPr>
              <w:rPr>
                <w:rFonts w:ascii="Calibri" w:eastAsia="Calibri" w:hAnsi="Calibri" w:cs="Calibri"/>
                <w:b/>
              </w:rPr>
            </w:pPr>
            <w:r>
              <w:rPr>
                <w:rFonts w:ascii="Calibri" w:eastAsia="Calibri" w:hAnsi="Calibri" w:cs="Calibri"/>
                <w:b/>
              </w:rPr>
              <w:t>Default</w:t>
            </w:r>
          </w:p>
        </w:tc>
      </w:tr>
      <w:tr w:rsidR="00D01723" w14:paraId="3DD0EA2D" w14:textId="77777777">
        <w:tc>
          <w:tcPr>
            <w:tcW w:w="2254" w:type="dxa"/>
          </w:tcPr>
          <w:p w14:paraId="309BCD23" w14:textId="77777777" w:rsidR="00D01723" w:rsidRDefault="000301B7">
            <w:pPr>
              <w:rPr>
                <w:rFonts w:ascii="Calibri" w:eastAsia="Calibri" w:hAnsi="Calibri" w:cs="Calibri"/>
              </w:rPr>
            </w:pPr>
            <w:proofErr w:type="spellStart"/>
            <w:r>
              <w:rPr>
                <w:rFonts w:ascii="Calibri" w:eastAsia="Calibri" w:hAnsi="Calibri" w:cs="Calibri"/>
              </w:rPr>
              <w:t>bid_id</w:t>
            </w:r>
            <w:proofErr w:type="spellEnd"/>
          </w:p>
        </w:tc>
        <w:tc>
          <w:tcPr>
            <w:tcW w:w="2254" w:type="dxa"/>
          </w:tcPr>
          <w:p w14:paraId="64197681"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254" w:type="dxa"/>
          </w:tcPr>
          <w:p w14:paraId="3FE414F2" w14:textId="77777777" w:rsidR="00D01723" w:rsidRDefault="000301B7">
            <w:pPr>
              <w:rPr>
                <w:rFonts w:ascii="Calibri" w:eastAsia="Calibri" w:hAnsi="Calibri" w:cs="Calibri"/>
              </w:rPr>
            </w:pPr>
            <w:r>
              <w:rPr>
                <w:rFonts w:ascii="Calibri" w:eastAsia="Calibri" w:hAnsi="Calibri" w:cs="Calibri"/>
              </w:rPr>
              <w:t>PK</w:t>
            </w:r>
          </w:p>
        </w:tc>
        <w:tc>
          <w:tcPr>
            <w:tcW w:w="2254" w:type="dxa"/>
          </w:tcPr>
          <w:p w14:paraId="2C0458D7" w14:textId="77777777" w:rsidR="00D01723" w:rsidRDefault="000301B7">
            <w:pPr>
              <w:rPr>
                <w:rFonts w:ascii="Calibri" w:eastAsia="Calibri" w:hAnsi="Calibri" w:cs="Calibri"/>
              </w:rPr>
            </w:pPr>
            <w:r>
              <w:rPr>
                <w:rFonts w:ascii="Calibri" w:eastAsia="Calibri" w:hAnsi="Calibri" w:cs="Calibri"/>
              </w:rPr>
              <w:t>NOT NULL</w:t>
            </w:r>
          </w:p>
        </w:tc>
      </w:tr>
      <w:tr w:rsidR="00D01723" w14:paraId="664D11C9" w14:textId="77777777">
        <w:tc>
          <w:tcPr>
            <w:tcW w:w="2254" w:type="dxa"/>
          </w:tcPr>
          <w:p w14:paraId="12B4916C" w14:textId="77777777" w:rsidR="00D01723" w:rsidRDefault="000301B7">
            <w:pPr>
              <w:rPr>
                <w:rFonts w:ascii="Calibri" w:eastAsia="Calibri" w:hAnsi="Calibri" w:cs="Calibri"/>
              </w:rPr>
            </w:pPr>
            <w:proofErr w:type="spellStart"/>
            <w:r>
              <w:rPr>
                <w:rFonts w:ascii="Calibri" w:eastAsia="Calibri" w:hAnsi="Calibri" w:cs="Calibri"/>
              </w:rPr>
              <w:t>bid_amount</w:t>
            </w:r>
            <w:proofErr w:type="spellEnd"/>
          </w:p>
        </w:tc>
        <w:tc>
          <w:tcPr>
            <w:tcW w:w="2254" w:type="dxa"/>
          </w:tcPr>
          <w:p w14:paraId="343BA43E" w14:textId="77777777" w:rsidR="00D01723" w:rsidRDefault="000301B7">
            <w:pPr>
              <w:rPr>
                <w:rFonts w:ascii="Calibri" w:eastAsia="Calibri" w:hAnsi="Calibri" w:cs="Calibri"/>
              </w:rPr>
            </w:pPr>
            <w:r>
              <w:rPr>
                <w:rFonts w:ascii="Calibri" w:eastAsia="Calibri" w:hAnsi="Calibri" w:cs="Calibri"/>
              </w:rPr>
              <w:t>double</w:t>
            </w:r>
          </w:p>
        </w:tc>
        <w:tc>
          <w:tcPr>
            <w:tcW w:w="2254" w:type="dxa"/>
          </w:tcPr>
          <w:p w14:paraId="6F18A75A" w14:textId="77777777" w:rsidR="00D01723" w:rsidRDefault="000301B7">
            <w:pPr>
              <w:rPr>
                <w:rFonts w:ascii="Calibri" w:eastAsia="Calibri" w:hAnsi="Calibri" w:cs="Calibri"/>
              </w:rPr>
            </w:pPr>
            <w:r>
              <w:rPr>
                <w:rFonts w:ascii="Calibri" w:eastAsia="Calibri" w:hAnsi="Calibri" w:cs="Calibri"/>
              </w:rPr>
              <w:t>NN</w:t>
            </w:r>
          </w:p>
        </w:tc>
        <w:tc>
          <w:tcPr>
            <w:tcW w:w="2254" w:type="dxa"/>
          </w:tcPr>
          <w:p w14:paraId="1FD916D1" w14:textId="77777777" w:rsidR="00D01723" w:rsidRDefault="000301B7">
            <w:pPr>
              <w:rPr>
                <w:rFonts w:ascii="Calibri" w:eastAsia="Calibri" w:hAnsi="Calibri" w:cs="Calibri"/>
              </w:rPr>
            </w:pPr>
            <w:r>
              <w:rPr>
                <w:rFonts w:ascii="Calibri" w:eastAsia="Calibri" w:hAnsi="Calibri" w:cs="Calibri"/>
              </w:rPr>
              <w:t>NOT NULL</w:t>
            </w:r>
          </w:p>
        </w:tc>
      </w:tr>
      <w:tr w:rsidR="00D01723" w14:paraId="64DBED65" w14:textId="77777777">
        <w:tc>
          <w:tcPr>
            <w:tcW w:w="2254" w:type="dxa"/>
          </w:tcPr>
          <w:p w14:paraId="35B03F43" w14:textId="77777777" w:rsidR="00D01723" w:rsidRDefault="000301B7">
            <w:pPr>
              <w:rPr>
                <w:rFonts w:ascii="Calibri" w:eastAsia="Calibri" w:hAnsi="Calibri" w:cs="Calibri"/>
              </w:rPr>
            </w:pPr>
            <w:proofErr w:type="spellStart"/>
            <w:r>
              <w:rPr>
                <w:rFonts w:ascii="Calibri" w:eastAsia="Calibri" w:hAnsi="Calibri" w:cs="Calibri"/>
              </w:rPr>
              <w:t>bidder_user_id</w:t>
            </w:r>
            <w:proofErr w:type="spellEnd"/>
          </w:p>
        </w:tc>
        <w:tc>
          <w:tcPr>
            <w:tcW w:w="2254" w:type="dxa"/>
          </w:tcPr>
          <w:p w14:paraId="4577AEC1"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254" w:type="dxa"/>
          </w:tcPr>
          <w:p w14:paraId="1B77EB8C" w14:textId="77777777" w:rsidR="00D01723" w:rsidRDefault="000301B7">
            <w:pPr>
              <w:rPr>
                <w:rFonts w:ascii="Calibri" w:eastAsia="Calibri" w:hAnsi="Calibri" w:cs="Calibri"/>
              </w:rPr>
            </w:pPr>
            <w:r>
              <w:rPr>
                <w:rFonts w:ascii="Calibri" w:eastAsia="Calibri" w:hAnsi="Calibri" w:cs="Calibri"/>
              </w:rPr>
              <w:t xml:space="preserve"> FK ref ‘user’ (id)</w:t>
            </w:r>
          </w:p>
        </w:tc>
        <w:tc>
          <w:tcPr>
            <w:tcW w:w="2254" w:type="dxa"/>
          </w:tcPr>
          <w:p w14:paraId="62940DA2" w14:textId="77777777" w:rsidR="00D01723" w:rsidRDefault="000301B7">
            <w:pPr>
              <w:rPr>
                <w:rFonts w:ascii="Calibri" w:eastAsia="Calibri" w:hAnsi="Calibri" w:cs="Calibri"/>
              </w:rPr>
            </w:pPr>
            <w:r>
              <w:rPr>
                <w:rFonts w:ascii="Calibri" w:eastAsia="Calibri" w:hAnsi="Calibri" w:cs="Calibri"/>
              </w:rPr>
              <w:t>NOT NULL</w:t>
            </w:r>
          </w:p>
        </w:tc>
      </w:tr>
      <w:tr w:rsidR="00D01723" w14:paraId="791F41C3" w14:textId="77777777">
        <w:tc>
          <w:tcPr>
            <w:tcW w:w="2254" w:type="dxa"/>
          </w:tcPr>
          <w:p w14:paraId="642F2AF5" w14:textId="77777777" w:rsidR="00D01723" w:rsidRDefault="000301B7">
            <w:pPr>
              <w:rPr>
                <w:rFonts w:ascii="Calibri" w:eastAsia="Calibri" w:hAnsi="Calibri" w:cs="Calibri"/>
              </w:rPr>
            </w:pPr>
            <w:proofErr w:type="spellStart"/>
            <w:r>
              <w:rPr>
                <w:rFonts w:ascii="Calibri" w:eastAsia="Calibri" w:hAnsi="Calibri" w:cs="Calibri"/>
              </w:rPr>
              <w:t>lot_id</w:t>
            </w:r>
            <w:proofErr w:type="spellEnd"/>
          </w:p>
        </w:tc>
        <w:tc>
          <w:tcPr>
            <w:tcW w:w="2254" w:type="dxa"/>
          </w:tcPr>
          <w:p w14:paraId="008FEF18" w14:textId="77777777" w:rsidR="00D01723" w:rsidRDefault="000301B7">
            <w:pPr>
              <w:rPr>
                <w:rFonts w:ascii="Calibri" w:eastAsia="Calibri" w:hAnsi="Calibri" w:cs="Calibri"/>
              </w:rPr>
            </w:pPr>
            <w:proofErr w:type="spellStart"/>
            <w:r>
              <w:rPr>
                <w:rFonts w:ascii="Calibri" w:eastAsia="Calibri" w:hAnsi="Calibri" w:cs="Calibri"/>
              </w:rPr>
              <w:t>bigint</w:t>
            </w:r>
            <w:proofErr w:type="spellEnd"/>
          </w:p>
        </w:tc>
        <w:tc>
          <w:tcPr>
            <w:tcW w:w="2254" w:type="dxa"/>
          </w:tcPr>
          <w:p w14:paraId="2CD42963" w14:textId="77777777" w:rsidR="00D01723" w:rsidRDefault="000301B7">
            <w:pPr>
              <w:rPr>
                <w:rFonts w:ascii="Calibri" w:eastAsia="Calibri" w:hAnsi="Calibri" w:cs="Calibri"/>
              </w:rPr>
            </w:pPr>
            <w:r>
              <w:rPr>
                <w:rFonts w:ascii="Calibri" w:eastAsia="Calibri" w:hAnsi="Calibri" w:cs="Calibri"/>
              </w:rPr>
              <w:t xml:space="preserve"> FK ref ‘lot’ (id)</w:t>
            </w:r>
          </w:p>
        </w:tc>
        <w:tc>
          <w:tcPr>
            <w:tcW w:w="2254" w:type="dxa"/>
          </w:tcPr>
          <w:p w14:paraId="6244813F" w14:textId="77777777" w:rsidR="00D01723" w:rsidRDefault="000301B7">
            <w:pPr>
              <w:rPr>
                <w:rFonts w:ascii="Calibri" w:eastAsia="Calibri" w:hAnsi="Calibri" w:cs="Calibri"/>
              </w:rPr>
            </w:pPr>
            <w:r>
              <w:rPr>
                <w:rFonts w:ascii="Calibri" w:eastAsia="Calibri" w:hAnsi="Calibri" w:cs="Calibri"/>
              </w:rPr>
              <w:t>NOT NULL</w:t>
            </w:r>
          </w:p>
        </w:tc>
      </w:tr>
    </w:tbl>
    <w:p w14:paraId="3F2ABF57" w14:textId="77777777" w:rsidR="00D01723" w:rsidRDefault="00D01723">
      <w:pPr>
        <w:spacing w:after="160" w:line="259" w:lineRule="auto"/>
        <w:rPr>
          <w:b/>
        </w:rPr>
      </w:pPr>
    </w:p>
    <w:p w14:paraId="65FB3CDA" w14:textId="77777777" w:rsidR="00D01723" w:rsidRDefault="000301B7">
      <w:r>
        <w:t xml:space="preserve">The </w:t>
      </w:r>
      <w:proofErr w:type="spellStart"/>
      <w:r>
        <w:t>Bid.class</w:t>
      </w:r>
      <w:proofErr w:type="spellEnd"/>
      <w:r>
        <w:t xml:space="preserve"> has three attributes, </w:t>
      </w:r>
      <w:r>
        <w:t xml:space="preserve">bidder of type User, lot of type Lot and amount of primitive type double. Again the usual annotations decorating the class. The @ToString includes an indicator to also call the superclass’ </w:t>
      </w:r>
      <w:proofErr w:type="spellStart"/>
      <w:r>
        <w:rPr>
          <w:i/>
        </w:rPr>
        <w:t>toString</w:t>
      </w:r>
      <w:proofErr w:type="spellEnd"/>
      <w:r>
        <w:rPr>
          <w:i/>
        </w:rPr>
        <w:t>()</w:t>
      </w:r>
      <w:r>
        <w:t xml:space="preserve"> method. The @PrimaryKeyJoinColumn, specifies the name of</w:t>
      </w:r>
      <w:r>
        <w:t xml:space="preserve"> the column (id) in the bid table that links a given record in the bid table to its associated record in its superclass’ (Storable) table, by use of the primary key (also </w:t>
      </w:r>
      <w:r>
        <w:rPr>
          <w:i/>
        </w:rPr>
        <w:t>id</w:t>
      </w:r>
      <w:r>
        <w:t xml:space="preserve">) column in the </w:t>
      </w:r>
      <w:r>
        <w:rPr>
          <w:i/>
        </w:rPr>
        <w:t xml:space="preserve">storable </w:t>
      </w:r>
      <w:r>
        <w:t xml:space="preserve">table. @DiscriminatorValue, links all the ‘Bid’ values in </w:t>
      </w:r>
      <w:r>
        <w:t>the discriminator column (</w:t>
      </w:r>
      <w:proofErr w:type="spellStart"/>
      <w:r>
        <w:rPr>
          <w:i/>
        </w:rPr>
        <w:t>entity_type</w:t>
      </w:r>
      <w:proofErr w:type="spellEnd"/>
      <w:r>
        <w:t xml:space="preserve">)  in the </w:t>
      </w:r>
      <w:r>
        <w:rPr>
          <w:i/>
        </w:rPr>
        <w:t xml:space="preserve">storable </w:t>
      </w:r>
      <w:r>
        <w:t xml:space="preserve">table, with the Bid class. And, an annotation not yet explained, the @JsonCreator above the </w:t>
      </w:r>
      <w:proofErr w:type="spellStart"/>
      <w:r>
        <w:t>parameterless</w:t>
      </w:r>
      <w:proofErr w:type="spellEnd"/>
      <w:r>
        <w:t xml:space="preserve"> constructor tells Jackson which constructor to use when instantiating this object on e.g. remo</w:t>
      </w:r>
      <w:r>
        <w:t>te API requests.</w:t>
      </w:r>
    </w:p>
    <w:p w14:paraId="725A65A3" w14:textId="77777777" w:rsidR="00D01723" w:rsidRDefault="000301B7">
      <w:pPr>
        <w:pStyle w:val="Heading2"/>
        <w:rPr>
          <w:u w:val="single"/>
        </w:rPr>
      </w:pPr>
      <w:bookmarkStart w:id="160" w:name="_si7w90lxjyb9" w:colFirst="0" w:colLast="0"/>
      <w:bookmarkEnd w:id="160"/>
      <w:r>
        <w:rPr>
          <w:u w:val="single"/>
        </w:rPr>
        <w:t>Controller, Service and DTO classes</w:t>
      </w:r>
    </w:p>
    <w:p w14:paraId="10FA1461" w14:textId="77777777" w:rsidR="00D01723" w:rsidRDefault="00D01723"/>
    <w:p w14:paraId="64EC91F2" w14:textId="77777777" w:rsidR="00D01723" w:rsidRDefault="000301B7">
      <w:pPr>
        <w:rPr>
          <w:b/>
        </w:rPr>
      </w:pPr>
      <w:r>
        <w:rPr>
          <w:b/>
        </w:rPr>
        <w:t xml:space="preserve">Controller, </w:t>
      </w:r>
      <w:proofErr w:type="spellStart"/>
      <w:r>
        <w:rPr>
          <w:b/>
        </w:rPr>
        <w:t>DaoServices</w:t>
      </w:r>
      <w:proofErr w:type="spellEnd"/>
      <w:r>
        <w:rPr>
          <w:b/>
        </w:rPr>
        <w:t xml:space="preserve"> and DTOs (Data Transfer Objects)</w:t>
      </w:r>
    </w:p>
    <w:p w14:paraId="62A7E068" w14:textId="77777777" w:rsidR="00D01723" w:rsidRDefault="000301B7">
      <w:pPr>
        <w:sectPr w:rsidR="00D01723">
          <w:pgSz w:w="11909" w:h="16834"/>
          <w:pgMar w:top="1440" w:right="1440" w:bottom="1440" w:left="1440" w:header="720" w:footer="720" w:gutter="0"/>
          <w:cols w:space="720"/>
        </w:sectPr>
      </w:pPr>
      <w:r>
        <w:t xml:space="preserve">The controller, and specifically the </w:t>
      </w:r>
      <w:proofErr w:type="spellStart"/>
      <w:r>
        <w:t>ServletInitializer</w:t>
      </w:r>
      <w:proofErr w:type="spellEnd"/>
      <w:r>
        <w:t xml:space="preserve"> class, with the help of the </w:t>
      </w:r>
      <w:proofErr w:type="spellStart"/>
      <w:r>
        <w:t>DaoServices</w:t>
      </w:r>
      <w:proofErr w:type="spellEnd"/>
      <w:r>
        <w:t xml:space="preserve"> is what allows queriers to create, update, r</w:t>
      </w:r>
      <w:r>
        <w:t xml:space="preserve">ead and delete entities to/from the database. The controller will map the request endpoint </w:t>
      </w:r>
      <w:proofErr w:type="spellStart"/>
      <w:r>
        <w:t>urls</w:t>
      </w:r>
      <w:proofErr w:type="spellEnd"/>
      <w:r>
        <w:t xml:space="preserve"> to the methods that will get executed when the given endpoint is hit in a web browser. In turn, depending on how complicated or specific the requested work is, </w:t>
      </w:r>
      <w:r>
        <w:t>the method will either pass on the work to the service instance responsible for carrying out the work pertaining to the object in question (i.e. User, Lot or Bid) or the controller will take care of it itself by using a general super interface repository o</w:t>
      </w:r>
      <w:r>
        <w:t>f type Storable, without needing to know which specific implementation of Storable it is we're dealing with. The services in turn will each contain a repository instance of the entity type they’re supposed to be servicing and use this to resolve the reques</w:t>
      </w:r>
      <w:r>
        <w:t>t before returning results or acknowledgement to the controller. The services have a dependency on the DTO classes which are objects used for exposing and accepting a subset of the attributes of the true entity objects used in the business domain. By ‘expo</w:t>
      </w:r>
      <w:r>
        <w:t>sing’ and ‘accepting’ we mean in terms of which of the attributes belonging to a domain entity, an external querier can request to update or read. In this application, we only used DTOs to restrict what an actor can ‘update’ and not what they can ‘read’. I</w:t>
      </w:r>
      <w:r>
        <w:t xml:space="preserve">n plain terms, if a querier wishes to update a user, they send in a </w:t>
      </w:r>
      <w:proofErr w:type="spellStart"/>
      <w:r>
        <w:t>userDto</w:t>
      </w:r>
      <w:proofErr w:type="spellEnd"/>
      <w:r>
        <w:t xml:space="preserve"> object, that comes pre-set only with only those attributes we choose to allow </w:t>
      </w:r>
      <w:proofErr w:type="spellStart"/>
      <w:r>
        <w:t>updation</w:t>
      </w:r>
      <w:proofErr w:type="spellEnd"/>
      <w:r>
        <w:t xml:space="preserve">, via Put and we use a mapper to extract the data from the </w:t>
      </w:r>
      <w:proofErr w:type="spellStart"/>
      <w:r>
        <w:t>dto</w:t>
      </w:r>
      <w:proofErr w:type="spellEnd"/>
      <w:r>
        <w:t xml:space="preserve"> and set the corresponding attri</w:t>
      </w:r>
      <w:r>
        <w:t xml:space="preserve">butes in user to the data extracted from the </w:t>
      </w:r>
      <w:proofErr w:type="spellStart"/>
      <w:r>
        <w:t>userDto</w:t>
      </w:r>
      <w:proofErr w:type="spellEnd"/>
      <w:r>
        <w:t xml:space="preserve">. DTOs in turn rely on </w:t>
      </w:r>
      <w:proofErr w:type="spellStart"/>
      <w:r>
        <w:t>mapperStructs</w:t>
      </w:r>
      <w:proofErr w:type="spellEnd"/>
      <w:r>
        <w:t xml:space="preserve">, which are automatic, compile time created classes, that do the actual  translation and modification between the </w:t>
      </w:r>
      <w:proofErr w:type="spellStart"/>
      <w:r>
        <w:t>dto</w:t>
      </w:r>
      <w:proofErr w:type="spellEnd"/>
      <w:r>
        <w:t xml:space="preserve"> and the user. The following diagram shows the rela</w:t>
      </w:r>
      <w:r>
        <w:t xml:space="preserve">tions between the controller, services, repositories and </w:t>
      </w:r>
      <w:proofErr w:type="spellStart"/>
      <w:r>
        <w:t>dtos</w:t>
      </w:r>
      <w:proofErr w:type="spellEnd"/>
      <w:r>
        <w:t>.</w:t>
      </w:r>
    </w:p>
    <w:p w14:paraId="5D58DA69" w14:textId="77777777" w:rsidR="00D01723" w:rsidRDefault="000301B7">
      <w:pPr>
        <w:pStyle w:val="Heading4"/>
        <w:rPr>
          <w:u w:val="single"/>
        </w:rPr>
        <w:sectPr w:rsidR="00D01723">
          <w:pgSz w:w="16834" w:h="11909" w:orient="landscape"/>
          <w:pgMar w:top="1440" w:right="1440" w:bottom="1440" w:left="1440" w:header="720" w:footer="720" w:gutter="0"/>
          <w:cols w:space="720"/>
        </w:sectPr>
      </w:pPr>
      <w:bookmarkStart w:id="161" w:name="_9y9dk7cnd1g" w:colFirst="0" w:colLast="0"/>
      <w:bookmarkEnd w:id="161"/>
      <w:r>
        <w:rPr>
          <w:u w:val="single"/>
        </w:rPr>
        <w:lastRenderedPageBreak/>
        <w:t>Controller, Services and DTO Class diagram</w:t>
      </w:r>
      <w:r>
        <w:rPr>
          <w:noProof/>
        </w:rPr>
        <w:drawing>
          <wp:anchor distT="114300" distB="114300" distL="114300" distR="114300" simplePos="0" relativeHeight="251661312" behindDoc="0" locked="0" layoutInCell="1" hidden="0" allowOverlap="1" wp14:anchorId="663F0D8C" wp14:editId="1BF7A4B4">
            <wp:simplePos x="0" y="0"/>
            <wp:positionH relativeFrom="column">
              <wp:posOffset>-333374</wp:posOffset>
            </wp:positionH>
            <wp:positionV relativeFrom="paragraph">
              <wp:posOffset>428625</wp:posOffset>
            </wp:positionV>
            <wp:extent cx="8916271" cy="6129338"/>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4"/>
                    <a:srcRect/>
                    <a:stretch>
                      <a:fillRect/>
                    </a:stretch>
                  </pic:blipFill>
                  <pic:spPr>
                    <a:xfrm>
                      <a:off x="0" y="0"/>
                      <a:ext cx="8916271" cy="6129338"/>
                    </a:xfrm>
                    <a:prstGeom prst="rect">
                      <a:avLst/>
                    </a:prstGeom>
                    <a:ln/>
                  </pic:spPr>
                </pic:pic>
              </a:graphicData>
            </a:graphic>
          </wp:anchor>
        </w:drawing>
      </w:r>
    </w:p>
    <w:p w14:paraId="34BFC5D0" w14:textId="77777777" w:rsidR="00D01723" w:rsidRDefault="000301B7">
      <w:r>
        <w:lastRenderedPageBreak/>
        <w:t xml:space="preserve">When inspecting the </w:t>
      </w:r>
      <w:proofErr w:type="spellStart"/>
      <w:r>
        <w:t>ServletInitilizer</w:t>
      </w:r>
      <w:proofErr w:type="spellEnd"/>
      <w:r>
        <w:t xml:space="preserve"> class, we can see that the @RestController annotation decorates the class. This annotation is a specialized version of @Component and is also what tells Spring that each method contained within this class exposes an en</w:t>
      </w:r>
      <w:r>
        <w:t xml:space="preserve">dpoint to handle a request and returns a serialized response body. The </w:t>
      </w:r>
      <w:proofErr w:type="spellStart"/>
      <w:r>
        <w:t>IDaoService</w:t>
      </w:r>
      <w:proofErr w:type="spellEnd"/>
      <w:r>
        <w:t xml:space="preserve"> interface’s implementers need to be annotated with @Qualifier because they’re all, at compile time, declared to be of type </w:t>
      </w:r>
      <w:proofErr w:type="spellStart"/>
      <w:r>
        <w:t>IDaoService</w:t>
      </w:r>
      <w:proofErr w:type="spellEnd"/>
      <w:r>
        <w:t>&lt;Storable&gt;; and in order for Spring’s b</w:t>
      </w:r>
      <w:r>
        <w:t xml:space="preserve">ean management to know at runtime to which one of the concrete implementation to instantiate them, we declare factory methods that produce the service implementers as managed Spring beans. We then, on top of the declaring variables in the </w:t>
      </w:r>
      <w:proofErr w:type="spellStart"/>
      <w:r>
        <w:t>ServletInitialize</w:t>
      </w:r>
      <w:r>
        <w:t>r</w:t>
      </w:r>
      <w:proofErr w:type="spellEnd"/>
      <w:r>
        <w:t xml:space="preserve"> class (the objects that we wish should at runtime refer to whichever actual implementor), we specify a @Qualifier annotation containing the name of the method to be called at the time, the surrounding class, </w:t>
      </w:r>
      <w:proofErr w:type="spellStart"/>
      <w:r>
        <w:t>ServletInitializer</w:t>
      </w:r>
      <w:proofErr w:type="spellEnd"/>
      <w:r>
        <w:t>, is instantiated. These met</w:t>
      </w:r>
      <w:r>
        <w:t>hods, specified in the @Qualifier annotations, are called automatically due to the @Autowired annotation adjunct to them.</w:t>
      </w:r>
    </w:p>
    <w:p w14:paraId="3C1483F8" w14:textId="77777777" w:rsidR="00D01723" w:rsidRDefault="000301B7">
      <w:pPr>
        <w:pStyle w:val="Heading3"/>
      </w:pPr>
      <w:bookmarkStart w:id="162" w:name="_1dvox4suh1bv" w:colFirst="0" w:colLast="0"/>
      <w:bookmarkEnd w:id="162"/>
      <w:r>
        <w:t>Endpoints for Remote Procedure Calls for CRUD Operations</w:t>
      </w:r>
    </w:p>
    <w:p w14:paraId="7A179EE7" w14:textId="77777777" w:rsidR="00D01723" w:rsidRDefault="000301B7">
      <w:r>
        <w:t xml:space="preserve">For instructions of how the remote procedure calls are carried out in order to execute any of the CRUD operations on the business entities, please consult </w:t>
      </w:r>
      <w:hyperlink w:anchor="_wzjpwnqx8wd7">
        <w:r>
          <w:rPr>
            <w:color w:val="1155CC"/>
            <w:u w:val="single"/>
          </w:rPr>
          <w:t>appendix 2</w:t>
        </w:r>
      </w:hyperlink>
      <w:r>
        <w:t>.</w:t>
      </w:r>
    </w:p>
    <w:p w14:paraId="7737EDA4" w14:textId="77777777" w:rsidR="00D01723" w:rsidRDefault="000301B7">
      <w:pPr>
        <w:pStyle w:val="Heading4"/>
        <w:rPr>
          <w:u w:val="single"/>
        </w:rPr>
      </w:pPr>
      <w:bookmarkStart w:id="163" w:name="_tr54z9i8ilnr" w:colFirst="0" w:colLast="0"/>
      <w:bookmarkEnd w:id="163"/>
      <w:proofErr w:type="spellStart"/>
      <w:r>
        <w:rPr>
          <w:u w:val="single"/>
        </w:rPr>
        <w:t>MapStruct</w:t>
      </w:r>
      <w:proofErr w:type="spellEnd"/>
      <w:r>
        <w:rPr>
          <w:u w:val="single"/>
        </w:rPr>
        <w:t xml:space="preserve"> Object Mapper</w:t>
      </w:r>
    </w:p>
    <w:p w14:paraId="37A491CF" w14:textId="77777777" w:rsidR="00D01723" w:rsidRDefault="000301B7">
      <w:r>
        <w:t xml:space="preserve">The Object Mapper interface </w:t>
      </w:r>
      <w:proofErr w:type="spellStart"/>
      <w:r>
        <w:t>B</w:t>
      </w:r>
      <w:r>
        <w:t>iddingSoftMapper</w:t>
      </w:r>
      <w:proofErr w:type="spellEnd"/>
      <w:r>
        <w:t xml:space="preserve"> is declared in the domain package and contains methods annotated with @BeanMapping whose properties dictate how to deal with null properties in the </w:t>
      </w:r>
      <w:proofErr w:type="spellStart"/>
      <w:r>
        <w:t>dto</w:t>
      </w:r>
      <w:proofErr w:type="spellEnd"/>
      <w:r>
        <w:t>, that is, properties that the querier hasn’t provided a value for or has set to null. W</w:t>
      </w:r>
      <w:r>
        <w:t xml:space="preserve">hether to set the properties of the entities these </w:t>
      </w:r>
      <w:proofErr w:type="spellStart"/>
      <w:r>
        <w:t>dtos</w:t>
      </w:r>
      <w:proofErr w:type="spellEnd"/>
      <w:r>
        <w:t xml:space="preserve"> represent properties, also to null or to ignore them. Note that the attributes of primitive type </w:t>
      </w:r>
      <w:r>
        <w:rPr>
          <w:i/>
        </w:rPr>
        <w:t xml:space="preserve">double </w:t>
      </w:r>
      <w:r>
        <w:t xml:space="preserve">are here, in the DTOs, declared as their wrapper type </w:t>
      </w:r>
      <w:r>
        <w:rPr>
          <w:i/>
        </w:rPr>
        <w:t xml:space="preserve">Double </w:t>
      </w:r>
      <w:r>
        <w:t>so that they can be checked for nul</w:t>
      </w:r>
      <w:r>
        <w:t xml:space="preserve">ls. Each method declared in the </w:t>
      </w:r>
      <w:proofErr w:type="spellStart"/>
      <w:r>
        <w:t>biddingSoftMapper</w:t>
      </w:r>
      <w:proofErr w:type="spellEnd"/>
      <w:r>
        <w:t xml:space="preserve"> interface deals with a separate DTO type’s translation from the DTO to the  class’ that DTO represents. The method’s formal parameters receive the </w:t>
      </w:r>
      <w:proofErr w:type="spellStart"/>
      <w:r>
        <w:t>dto</w:t>
      </w:r>
      <w:proofErr w:type="spellEnd"/>
      <w:r>
        <w:t xml:space="preserve"> to get the property values from and the entity to set  </w:t>
      </w:r>
      <w:r>
        <w:t xml:space="preserve">the property values to, that is, the source and the target. An actual implementation of this interface together with its declared methods is created inside the domain package within target/generated-sources/annotations/etc. folder, at compile time (or </w:t>
      </w:r>
      <w:proofErr w:type="spellStart"/>
      <w:r>
        <w:t>mvn</w:t>
      </w:r>
      <w:proofErr w:type="spellEnd"/>
      <w:r>
        <w:t xml:space="preserve"> </w:t>
      </w:r>
      <w:r>
        <w:t xml:space="preserve">package stage). This is enabled by a plugin in the pom.xml file, inside the </w:t>
      </w:r>
      <w:proofErr w:type="spellStart"/>
      <w:r>
        <w:t>annotationProccessorsPaths</w:t>
      </w:r>
      <w:proofErr w:type="spellEnd"/>
      <w:r>
        <w:t>:</w:t>
      </w:r>
    </w:p>
    <w:p w14:paraId="3F7A74F6" w14:textId="77777777" w:rsidR="00D01723" w:rsidRDefault="000301B7">
      <w:pPr>
        <w:widowControl w:val="0"/>
        <w:shd w:val="clear" w:color="auto" w:fill="FFFFFE"/>
        <w:spacing w:line="360" w:lineRule="auto"/>
        <w:ind w:firstLine="720"/>
        <w:rPr>
          <w:sz w:val="18"/>
          <w:szCs w:val="18"/>
        </w:rPr>
      </w:pPr>
      <w:r>
        <w:rPr>
          <w:sz w:val="18"/>
          <w:szCs w:val="18"/>
        </w:rPr>
        <w:t xml:space="preserve">   &lt;path&gt;</w:t>
      </w:r>
    </w:p>
    <w:p w14:paraId="57E5D523" w14:textId="77777777" w:rsidR="00D01723" w:rsidRDefault="000301B7">
      <w:pPr>
        <w:widowControl w:val="0"/>
        <w:shd w:val="clear" w:color="auto" w:fill="FFFFFE"/>
        <w:spacing w:line="360" w:lineRule="auto"/>
        <w:rPr>
          <w:sz w:val="18"/>
          <w:szCs w:val="18"/>
        </w:rPr>
      </w:pPr>
      <w:r>
        <w:rPr>
          <w:sz w:val="18"/>
          <w:szCs w:val="18"/>
        </w:rPr>
        <w:t xml:space="preserve">                        &lt;</w:t>
      </w:r>
      <w:proofErr w:type="spellStart"/>
      <w:r>
        <w:rPr>
          <w:sz w:val="18"/>
          <w:szCs w:val="18"/>
        </w:rPr>
        <w:t>groupId</w:t>
      </w:r>
      <w:proofErr w:type="spellEnd"/>
      <w:r>
        <w:rPr>
          <w:sz w:val="18"/>
          <w:szCs w:val="18"/>
        </w:rPr>
        <w:t>&gt;</w:t>
      </w:r>
      <w:proofErr w:type="spellStart"/>
      <w:r>
        <w:rPr>
          <w:sz w:val="18"/>
          <w:szCs w:val="18"/>
        </w:rPr>
        <w:t>org.mapstruct</w:t>
      </w:r>
      <w:proofErr w:type="spellEnd"/>
      <w:r>
        <w:rPr>
          <w:sz w:val="18"/>
          <w:szCs w:val="18"/>
        </w:rPr>
        <w:t>&lt;/</w:t>
      </w:r>
      <w:proofErr w:type="spellStart"/>
      <w:r>
        <w:rPr>
          <w:sz w:val="18"/>
          <w:szCs w:val="18"/>
        </w:rPr>
        <w:t>groupId</w:t>
      </w:r>
      <w:proofErr w:type="spellEnd"/>
      <w:r>
        <w:rPr>
          <w:sz w:val="18"/>
          <w:szCs w:val="18"/>
        </w:rPr>
        <w:t>&gt;</w:t>
      </w:r>
    </w:p>
    <w:p w14:paraId="272E7C67" w14:textId="77777777" w:rsidR="00D01723" w:rsidRDefault="000301B7">
      <w:pPr>
        <w:widowControl w:val="0"/>
        <w:shd w:val="clear" w:color="auto" w:fill="FFFFFE"/>
        <w:spacing w:line="360" w:lineRule="auto"/>
        <w:rPr>
          <w:sz w:val="18"/>
          <w:szCs w:val="18"/>
        </w:rPr>
      </w:pPr>
      <w:r>
        <w:rPr>
          <w:sz w:val="18"/>
          <w:szCs w:val="18"/>
        </w:rPr>
        <w:t xml:space="preserve">                        &lt;</w:t>
      </w:r>
      <w:proofErr w:type="spellStart"/>
      <w:r>
        <w:rPr>
          <w:sz w:val="18"/>
          <w:szCs w:val="18"/>
        </w:rPr>
        <w:t>artifactId</w:t>
      </w:r>
      <w:proofErr w:type="spellEnd"/>
      <w:r>
        <w:rPr>
          <w:sz w:val="18"/>
          <w:szCs w:val="18"/>
        </w:rPr>
        <w:t>&gt;</w:t>
      </w:r>
      <w:proofErr w:type="spellStart"/>
      <w:r>
        <w:rPr>
          <w:sz w:val="18"/>
          <w:szCs w:val="18"/>
        </w:rPr>
        <w:t>mapstruct</w:t>
      </w:r>
      <w:proofErr w:type="spellEnd"/>
      <w:r>
        <w:rPr>
          <w:sz w:val="18"/>
          <w:szCs w:val="18"/>
        </w:rPr>
        <w:t>-processor&lt;/</w:t>
      </w:r>
      <w:proofErr w:type="spellStart"/>
      <w:r>
        <w:rPr>
          <w:sz w:val="18"/>
          <w:szCs w:val="18"/>
        </w:rPr>
        <w:t>artifactId</w:t>
      </w:r>
      <w:proofErr w:type="spellEnd"/>
      <w:r>
        <w:rPr>
          <w:sz w:val="18"/>
          <w:szCs w:val="18"/>
        </w:rPr>
        <w:t>&gt;</w:t>
      </w:r>
    </w:p>
    <w:p w14:paraId="3D674958" w14:textId="77777777" w:rsidR="00D01723" w:rsidRDefault="000301B7">
      <w:pPr>
        <w:widowControl w:val="0"/>
        <w:shd w:val="clear" w:color="auto" w:fill="FFFFFE"/>
        <w:spacing w:line="360" w:lineRule="auto"/>
        <w:rPr>
          <w:sz w:val="18"/>
          <w:szCs w:val="18"/>
        </w:rPr>
      </w:pPr>
      <w:r>
        <w:rPr>
          <w:sz w:val="18"/>
          <w:szCs w:val="18"/>
        </w:rPr>
        <w:t xml:space="preserve">                </w:t>
      </w:r>
      <w:r>
        <w:rPr>
          <w:sz w:val="18"/>
          <w:szCs w:val="18"/>
        </w:rPr>
        <w:t xml:space="preserve">        &lt;version&gt;${</w:t>
      </w:r>
      <w:proofErr w:type="spellStart"/>
      <w:r>
        <w:rPr>
          <w:sz w:val="18"/>
          <w:szCs w:val="18"/>
        </w:rPr>
        <w:t>org.mapstruct.version</w:t>
      </w:r>
      <w:proofErr w:type="spellEnd"/>
      <w:r>
        <w:rPr>
          <w:sz w:val="18"/>
          <w:szCs w:val="18"/>
        </w:rPr>
        <w:t>}&lt;/version&gt;</w:t>
      </w:r>
    </w:p>
    <w:p w14:paraId="3E758B36" w14:textId="77777777" w:rsidR="00D01723" w:rsidRDefault="000301B7">
      <w:pPr>
        <w:widowControl w:val="0"/>
        <w:shd w:val="clear" w:color="auto" w:fill="FFFFFE"/>
        <w:spacing w:line="360" w:lineRule="auto"/>
      </w:pPr>
      <w:r>
        <w:rPr>
          <w:sz w:val="18"/>
          <w:szCs w:val="18"/>
        </w:rPr>
        <w:t xml:space="preserve">                    &lt;/path&gt;</w:t>
      </w:r>
    </w:p>
    <w:p w14:paraId="3E6A7314" w14:textId="77777777" w:rsidR="00D01723" w:rsidRDefault="000301B7">
      <w:pPr>
        <w:widowControl w:val="0"/>
        <w:shd w:val="clear" w:color="auto" w:fill="FFFFFE"/>
        <w:spacing w:line="360" w:lineRule="auto"/>
        <w:rPr>
          <w:sz w:val="18"/>
          <w:szCs w:val="18"/>
        </w:rPr>
      </w:pPr>
      <w:r>
        <w:t>The following is a screenshot for the declaration of the object mapper interface:</w:t>
      </w:r>
    </w:p>
    <w:p w14:paraId="14CDA5A7" w14:textId="77777777" w:rsidR="00D01723" w:rsidRDefault="000301B7">
      <w:pPr>
        <w:widowControl w:val="0"/>
        <w:shd w:val="clear" w:color="auto" w:fill="FFFFFE"/>
        <w:spacing w:line="360" w:lineRule="auto"/>
      </w:pPr>
      <w:r>
        <w:rPr>
          <w:noProof/>
        </w:rPr>
        <w:drawing>
          <wp:inline distT="114300" distB="114300" distL="114300" distR="114300" wp14:anchorId="06765600" wp14:editId="04CDF1DB">
            <wp:extent cx="5731200" cy="1104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5731200" cy="1104900"/>
                    </a:xfrm>
                    <a:prstGeom prst="rect">
                      <a:avLst/>
                    </a:prstGeom>
                    <a:ln/>
                  </pic:spPr>
                </pic:pic>
              </a:graphicData>
            </a:graphic>
          </wp:inline>
        </w:drawing>
      </w:r>
    </w:p>
    <w:p w14:paraId="3058B3E9" w14:textId="77777777" w:rsidR="00D01723" w:rsidRDefault="000301B7">
      <w:pPr>
        <w:pStyle w:val="Heading4"/>
        <w:rPr>
          <w:u w:val="single"/>
        </w:rPr>
      </w:pPr>
      <w:bookmarkStart w:id="164" w:name="_71htqh138o4q" w:colFirst="0" w:colLast="0"/>
      <w:bookmarkEnd w:id="164"/>
      <w:r>
        <w:rPr>
          <w:u w:val="single"/>
        </w:rPr>
        <w:lastRenderedPageBreak/>
        <w:t>Encapsulation</w:t>
      </w:r>
    </w:p>
    <w:p w14:paraId="55FACCFB" w14:textId="77777777" w:rsidR="00D01723" w:rsidRDefault="000301B7">
      <w:r>
        <w:t>Here would be an appropriate place to talk about the issue of public setters a</w:t>
      </w:r>
      <w:r>
        <w:t>nd getters with regards to the entity’s properties. Ideally, even if mutability is rampant, that is fields are not declared final, setters and getters should contain some logic that limit modifications to the fields, else they shouldn’t be public as in thi</w:t>
      </w:r>
      <w:r>
        <w:t xml:space="preserve">s application. And so apart from the few methods that were crucial for proving by the test methods that the business logic works as intended (e.g. the </w:t>
      </w:r>
      <w:proofErr w:type="spellStart"/>
      <w:r>
        <w:t>getUser</w:t>
      </w:r>
      <w:proofErr w:type="spellEnd"/>
      <w:r>
        <w:t xml:space="preserve">()  and </w:t>
      </w:r>
      <w:proofErr w:type="spellStart"/>
      <w:r>
        <w:t>getBidder</w:t>
      </w:r>
      <w:proofErr w:type="spellEnd"/>
      <w:r>
        <w:t>() methods), this approach would’ve been followed. But, because the mapper requir</w:t>
      </w:r>
      <w:r>
        <w:t>es a public means to access the counterparts to the DTO’s attributes in the entity classes, all setters for the fields the DTOs includes, have therefore been declared public. Since the focus here was more on proving the possibility of the basic CRUD operat</w:t>
      </w:r>
      <w:r>
        <w:t>ions via endpoints -- and in particular the possibility of partial updates enabled by the use of  the DTO pattern -- than on immutability and visibility within the project/module itself, the less desirable approach with regards to visibility, was chosen.</w:t>
      </w:r>
    </w:p>
    <w:p w14:paraId="1196A323" w14:textId="77777777" w:rsidR="00D01723" w:rsidRDefault="000301B7">
      <w:pPr>
        <w:pStyle w:val="Heading4"/>
        <w:widowControl w:val="0"/>
        <w:shd w:val="clear" w:color="auto" w:fill="FFFFFE"/>
        <w:spacing w:line="360" w:lineRule="auto"/>
        <w:rPr>
          <w:sz w:val="28"/>
          <w:szCs w:val="28"/>
          <w:u w:val="single"/>
        </w:rPr>
      </w:pPr>
      <w:bookmarkStart w:id="165" w:name="_3bdcgiab3gna" w:colFirst="0" w:colLast="0"/>
      <w:bookmarkEnd w:id="165"/>
      <w:r>
        <w:rPr>
          <w:sz w:val="28"/>
          <w:szCs w:val="28"/>
          <w:u w:val="single"/>
        </w:rPr>
        <w:t>O</w:t>
      </w:r>
      <w:r>
        <w:rPr>
          <w:sz w:val="28"/>
          <w:szCs w:val="28"/>
          <w:u w:val="single"/>
        </w:rPr>
        <w:t>peration Specification in Services</w:t>
      </w:r>
    </w:p>
    <w:p w14:paraId="5AFD230C" w14:textId="77777777" w:rsidR="00D01723" w:rsidRDefault="000301B7">
      <w:pPr>
        <w:widowControl w:val="0"/>
        <w:shd w:val="clear" w:color="auto" w:fill="FFFFFE"/>
        <w:spacing w:line="360" w:lineRule="auto"/>
        <w:rPr>
          <w:sz w:val="24"/>
          <w:szCs w:val="24"/>
        </w:rPr>
      </w:pPr>
      <w:proofErr w:type="spellStart"/>
      <w:r>
        <w:rPr>
          <w:sz w:val="24"/>
          <w:szCs w:val="24"/>
        </w:rPr>
        <w:t>LotDaoServiceImpl</w:t>
      </w:r>
      <w:proofErr w:type="spellEnd"/>
      <w:r>
        <w:rPr>
          <w:sz w:val="24"/>
          <w:szCs w:val="24"/>
        </w:rPr>
        <w:t xml:space="preserve"> </w:t>
      </w:r>
      <w:proofErr w:type="spellStart"/>
      <w:r>
        <w:rPr>
          <w:sz w:val="24"/>
          <w:szCs w:val="24"/>
        </w:rPr>
        <w:t>persistEntity</w:t>
      </w:r>
      <w:proofErr w:type="spellEnd"/>
      <w:r>
        <w:rPr>
          <w:sz w:val="24"/>
          <w:szCs w:val="24"/>
        </w:rPr>
        <w:t>(Lot lot) algorithm logic:</w:t>
      </w:r>
    </w:p>
    <w:p w14:paraId="3C365914"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 xml:space="preserve">public String </w:t>
      </w:r>
      <w:proofErr w:type="spellStart"/>
      <w:r>
        <w:rPr>
          <w:rFonts w:ascii="Consolas" w:eastAsia="Consolas" w:hAnsi="Consolas" w:cs="Consolas"/>
          <w:color w:val="FF0000"/>
        </w:rPr>
        <w:t>persistEntity</w:t>
      </w:r>
      <w:proofErr w:type="spellEnd"/>
      <w:r>
        <w:rPr>
          <w:rFonts w:ascii="Consolas" w:eastAsia="Consolas" w:hAnsi="Consolas" w:cs="Consolas"/>
          <w:color w:val="980000"/>
        </w:rPr>
        <w:t>(Lot lot){</w:t>
      </w:r>
    </w:p>
    <w:p w14:paraId="0C042651"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StringBuilder = new StringBuilder();</w:t>
      </w:r>
    </w:p>
    <w:p w14:paraId="163EA0EF"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 xml:space="preserve">if (lot is not yet associated with </w:t>
      </w:r>
      <w:proofErr w:type="spellStart"/>
      <w:r>
        <w:rPr>
          <w:rFonts w:ascii="Consolas" w:eastAsia="Consolas" w:hAnsi="Consolas" w:cs="Consolas"/>
          <w:color w:val="980000"/>
        </w:rPr>
        <w:t>lot.getUser</w:t>
      </w:r>
      <w:proofErr w:type="spellEnd"/>
      <w:r>
        <w:rPr>
          <w:rFonts w:ascii="Consolas" w:eastAsia="Consolas" w:hAnsi="Consolas" w:cs="Consolas"/>
          <w:color w:val="980000"/>
        </w:rPr>
        <w:t>())</w:t>
      </w:r>
    </w:p>
    <w:p w14:paraId="7BB0AA71"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add lot to the user's </w:t>
      </w:r>
      <w:proofErr w:type="spellStart"/>
      <w:r>
        <w:rPr>
          <w:rFonts w:ascii="Consolas" w:eastAsia="Consolas" w:hAnsi="Consolas" w:cs="Consolas"/>
          <w:color w:val="980000"/>
        </w:rPr>
        <w:t>lotsCreatedSet</w:t>
      </w:r>
      <w:proofErr w:type="spellEnd"/>
      <w:r>
        <w:rPr>
          <w:rFonts w:ascii="Consolas" w:eastAsia="Consolas" w:hAnsi="Consolas" w:cs="Consolas"/>
          <w:color w:val="980000"/>
        </w:rPr>
        <w:t>;</w:t>
      </w:r>
    </w:p>
    <w:p w14:paraId="4387A50A"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if(</w:t>
      </w:r>
      <w:proofErr w:type="spellStart"/>
      <w:r>
        <w:rPr>
          <w:rFonts w:ascii="Consolas" w:eastAsia="Consolas" w:hAnsi="Consolas" w:cs="Consolas"/>
          <w:color w:val="980000"/>
        </w:rPr>
        <w:t>lot.getUser</w:t>
      </w:r>
      <w:proofErr w:type="spellEnd"/>
      <w:r>
        <w:rPr>
          <w:rFonts w:ascii="Consolas" w:eastAsia="Consolas" w:hAnsi="Consolas" w:cs="Consolas"/>
          <w:color w:val="980000"/>
        </w:rPr>
        <w:t>() is not yet in the database){</w:t>
      </w:r>
    </w:p>
    <w:p w14:paraId="45D3515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save the lot's user to the database;</w:t>
      </w:r>
    </w:p>
    <w:p w14:paraId="56E549BB"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database id of the user; </w:t>
      </w:r>
    </w:p>
    <w:p w14:paraId="354A68D2"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02A40A9F"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else{</w:t>
      </w:r>
    </w:p>
    <w:p w14:paraId="6A38306E"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save just the lot to the database;</w:t>
      </w:r>
    </w:p>
    <w:p w14:paraId="08A6CE6C"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0249C347"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id of the newly created lot; </w:t>
      </w:r>
    </w:p>
    <w:p w14:paraId="62D53D8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 xml:space="preserve">return </w:t>
      </w:r>
      <w:proofErr w:type="spellStart"/>
      <w:r>
        <w:rPr>
          <w:rFonts w:ascii="Consolas" w:eastAsia="Consolas" w:hAnsi="Consolas" w:cs="Consolas"/>
          <w:color w:val="980000"/>
        </w:rPr>
        <w:t>stringBuilder.toString</w:t>
      </w:r>
      <w:proofErr w:type="spellEnd"/>
      <w:r>
        <w:rPr>
          <w:rFonts w:ascii="Consolas" w:eastAsia="Consolas" w:hAnsi="Consolas" w:cs="Consolas"/>
          <w:color w:val="980000"/>
        </w:rPr>
        <w:t>();</w:t>
      </w:r>
    </w:p>
    <w:p w14:paraId="29A7445C"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w:t>
      </w:r>
    </w:p>
    <w:p w14:paraId="10F64AC0" w14:textId="77777777" w:rsidR="00D01723" w:rsidRDefault="00D01723">
      <w:pPr>
        <w:widowControl w:val="0"/>
        <w:shd w:val="clear" w:color="auto" w:fill="FFFFFE"/>
        <w:spacing w:line="360" w:lineRule="auto"/>
        <w:rPr>
          <w:sz w:val="24"/>
          <w:szCs w:val="24"/>
        </w:rPr>
      </w:pPr>
    </w:p>
    <w:p w14:paraId="539E6C9C" w14:textId="77777777" w:rsidR="00D01723" w:rsidRDefault="000301B7">
      <w:pPr>
        <w:widowControl w:val="0"/>
        <w:shd w:val="clear" w:color="auto" w:fill="FFFFFE"/>
        <w:spacing w:line="360" w:lineRule="auto"/>
      </w:pPr>
      <w:proofErr w:type="spellStart"/>
      <w:r>
        <w:rPr>
          <w:sz w:val="24"/>
          <w:szCs w:val="24"/>
        </w:rPr>
        <w:t>BidDaoServiceImpl</w:t>
      </w:r>
      <w:proofErr w:type="spellEnd"/>
      <w:r>
        <w:rPr>
          <w:sz w:val="24"/>
          <w:szCs w:val="24"/>
        </w:rPr>
        <w:t xml:space="preserve"> </w:t>
      </w:r>
      <w:proofErr w:type="spellStart"/>
      <w:r>
        <w:rPr>
          <w:sz w:val="24"/>
          <w:szCs w:val="24"/>
        </w:rPr>
        <w:t>persistEntity</w:t>
      </w:r>
      <w:proofErr w:type="spellEnd"/>
      <w:r>
        <w:rPr>
          <w:sz w:val="24"/>
          <w:szCs w:val="24"/>
        </w:rPr>
        <w:t>(Bid bid) algorithm logic:</w:t>
      </w:r>
    </w:p>
    <w:p w14:paraId="7FB973BC"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 xml:space="preserve">public String </w:t>
      </w:r>
      <w:proofErr w:type="spellStart"/>
      <w:r>
        <w:rPr>
          <w:rFonts w:ascii="Consolas" w:eastAsia="Consolas" w:hAnsi="Consolas" w:cs="Consolas"/>
          <w:color w:val="FF0000"/>
        </w:rPr>
        <w:t>persistEntity</w:t>
      </w:r>
      <w:proofErr w:type="spellEnd"/>
      <w:r>
        <w:rPr>
          <w:rFonts w:ascii="Consolas" w:eastAsia="Consolas" w:hAnsi="Consolas" w:cs="Consolas"/>
          <w:color w:val="980000"/>
        </w:rPr>
        <w:t>(Bid bid){</w:t>
      </w:r>
    </w:p>
    <w:p w14:paraId="0899F60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StringBuilder = new S</w:t>
      </w:r>
      <w:r>
        <w:rPr>
          <w:rFonts w:ascii="Consolas" w:eastAsia="Consolas" w:hAnsi="Consolas" w:cs="Consolas"/>
          <w:color w:val="980000"/>
        </w:rPr>
        <w:t>tringBuilder();</w:t>
      </w:r>
    </w:p>
    <w:p w14:paraId="158102DA"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if(bid's lot is not yet in the database)</w:t>
      </w:r>
    </w:p>
    <w:p w14:paraId="11572C88"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if (bids' lot is not yet associated with its user)</w:t>
      </w:r>
    </w:p>
    <w:p w14:paraId="58540DE2" w14:textId="77777777" w:rsidR="00D01723" w:rsidRDefault="000301B7">
      <w:pPr>
        <w:widowControl w:val="0"/>
        <w:shd w:val="clear" w:color="auto" w:fill="FFFFFE"/>
        <w:spacing w:line="360" w:lineRule="auto"/>
        <w:rPr>
          <w:rFonts w:ascii="Consolas" w:eastAsia="Consolas" w:hAnsi="Consolas" w:cs="Consolas"/>
          <w:color w:val="6AA84F"/>
        </w:rPr>
      </w:pPr>
      <w:r>
        <w:rPr>
          <w:rFonts w:ascii="Consolas" w:eastAsia="Consolas" w:hAnsi="Consolas" w:cs="Consolas"/>
          <w:color w:val="980000"/>
        </w:rPr>
        <w:tab/>
      </w:r>
      <w:r>
        <w:rPr>
          <w:rFonts w:ascii="Consolas" w:eastAsia="Consolas" w:hAnsi="Consolas" w:cs="Consolas"/>
          <w:color w:val="980000"/>
        </w:rPr>
        <w:tab/>
      </w:r>
      <w:r>
        <w:rPr>
          <w:rFonts w:ascii="Consolas" w:eastAsia="Consolas" w:hAnsi="Consolas" w:cs="Consolas"/>
          <w:color w:val="980000"/>
        </w:rPr>
        <w:tab/>
        <w:t xml:space="preserve">add bid's lot to the user's </w:t>
      </w:r>
      <w:proofErr w:type="spellStart"/>
      <w:r>
        <w:rPr>
          <w:rFonts w:ascii="Consolas" w:eastAsia="Consolas" w:hAnsi="Consolas" w:cs="Consolas"/>
          <w:color w:val="980000"/>
        </w:rPr>
        <w:t>lotsCreatedSet</w:t>
      </w:r>
      <w:proofErr w:type="spellEnd"/>
      <w:r>
        <w:rPr>
          <w:rFonts w:ascii="Consolas" w:eastAsia="Consolas" w:hAnsi="Consolas" w:cs="Consolas"/>
          <w:color w:val="980000"/>
        </w:rPr>
        <w:t>;</w:t>
      </w:r>
      <w:r>
        <w:rPr>
          <w:rFonts w:ascii="Consolas" w:eastAsia="Consolas" w:hAnsi="Consolas" w:cs="Consolas"/>
          <w:color w:val="6AA84F"/>
        </w:rPr>
        <w:t>//doesn't add lot to the database; just associates the two</w:t>
      </w:r>
    </w:p>
    <w:p w14:paraId="2BA584F3"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rPr>
        <w:lastRenderedPageBreak/>
        <w:tab/>
      </w:r>
      <w:r>
        <w:rPr>
          <w:rFonts w:ascii="Consolas" w:eastAsia="Consolas" w:hAnsi="Consolas" w:cs="Consolas"/>
          <w:color w:val="980000"/>
        </w:rPr>
        <w:t>if(bid's lot and lot's user are both no</w:t>
      </w:r>
      <w:r>
        <w:rPr>
          <w:rFonts w:ascii="Consolas" w:eastAsia="Consolas" w:hAnsi="Consolas" w:cs="Consolas"/>
          <w:color w:val="980000"/>
        </w:rPr>
        <w:t>t in the database){</w:t>
      </w:r>
    </w:p>
    <w:p w14:paraId="07EA1CB2"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save the lot and user to the database;</w:t>
      </w:r>
    </w:p>
    <w:p w14:paraId="3B5B97E7"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database id of the user and the lot;</w:t>
      </w:r>
    </w:p>
    <w:p w14:paraId="43DF5E72"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6B3719F9"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else if (only the lot is not in the database){</w:t>
      </w:r>
    </w:p>
    <w:p w14:paraId="3BEC4823"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save the lot to the database;</w:t>
      </w:r>
    </w:p>
    <w:p w14:paraId="72984918"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databas</w:t>
      </w:r>
      <w:r>
        <w:rPr>
          <w:rFonts w:ascii="Consolas" w:eastAsia="Consolas" w:hAnsi="Consolas" w:cs="Consolas"/>
          <w:color w:val="980000"/>
        </w:rPr>
        <w:t>e id of the lot;</w:t>
      </w:r>
    </w:p>
    <w:p w14:paraId="57390A83"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425539E7"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if(bid's bidder is not yet in the database){</w:t>
      </w:r>
    </w:p>
    <w:p w14:paraId="5A9B257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save the lot's bidder (as a user) to the database;</w:t>
      </w:r>
    </w:p>
    <w:p w14:paraId="0CFA0CB2"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database id of the bidder; </w:t>
      </w:r>
    </w:p>
    <w:p w14:paraId="6FC5CBCC"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122847B9"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 xml:space="preserve">add this bid to the </w:t>
      </w:r>
      <w:proofErr w:type="spellStart"/>
      <w:r>
        <w:rPr>
          <w:rFonts w:ascii="Consolas" w:eastAsia="Consolas" w:hAnsi="Consolas" w:cs="Consolas"/>
          <w:color w:val="980000"/>
        </w:rPr>
        <w:t>bidsBadeSet</w:t>
      </w:r>
      <w:proofErr w:type="spellEnd"/>
      <w:r>
        <w:rPr>
          <w:rFonts w:ascii="Consolas" w:eastAsia="Consolas" w:hAnsi="Consolas" w:cs="Consolas"/>
          <w:color w:val="980000"/>
        </w:rPr>
        <w:t xml:space="preserve"> of the bidder;</w:t>
      </w:r>
    </w:p>
    <w:p w14:paraId="2E544C5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else{</w:t>
      </w:r>
    </w:p>
    <w:p w14:paraId="7302628D"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ab/>
        <w:t>save just the lot to the database;</w:t>
      </w:r>
    </w:p>
    <w:p w14:paraId="3D8BA21A"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w:t>
      </w:r>
    </w:p>
    <w:p w14:paraId="30D6820F"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id of the newly created lot; </w:t>
      </w:r>
    </w:p>
    <w:p w14:paraId="30483F49"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save this bid to the database;</w:t>
      </w:r>
    </w:p>
    <w:p w14:paraId="5EB09215"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r>
      <w:r>
        <w:rPr>
          <w:rFonts w:ascii="Consolas" w:eastAsia="Consolas" w:hAnsi="Consolas" w:cs="Consolas"/>
          <w:color w:val="980000"/>
        </w:rPr>
        <w:t xml:space="preserve">append to the </w:t>
      </w:r>
      <w:proofErr w:type="spellStart"/>
      <w:r>
        <w:rPr>
          <w:rFonts w:ascii="Consolas" w:eastAsia="Consolas" w:hAnsi="Consolas" w:cs="Consolas"/>
          <w:color w:val="980000"/>
        </w:rPr>
        <w:t>stringBuilder</w:t>
      </w:r>
      <w:proofErr w:type="spellEnd"/>
      <w:r>
        <w:rPr>
          <w:rFonts w:ascii="Consolas" w:eastAsia="Consolas" w:hAnsi="Consolas" w:cs="Consolas"/>
          <w:color w:val="980000"/>
        </w:rPr>
        <w:t xml:space="preserve"> the id of the newly created bid; </w:t>
      </w:r>
    </w:p>
    <w:p w14:paraId="36E1232B" w14:textId="77777777" w:rsidR="00D01723" w:rsidRDefault="000301B7">
      <w:pPr>
        <w:widowControl w:val="0"/>
        <w:shd w:val="clear" w:color="auto" w:fill="FFFFFE"/>
        <w:spacing w:line="360" w:lineRule="auto"/>
        <w:rPr>
          <w:rFonts w:ascii="Consolas" w:eastAsia="Consolas" w:hAnsi="Consolas" w:cs="Consolas"/>
          <w:color w:val="980000"/>
        </w:rPr>
      </w:pPr>
      <w:r>
        <w:rPr>
          <w:rFonts w:ascii="Consolas" w:eastAsia="Consolas" w:hAnsi="Consolas" w:cs="Consolas"/>
          <w:color w:val="980000"/>
        </w:rPr>
        <w:tab/>
        <w:t xml:space="preserve">return </w:t>
      </w:r>
      <w:proofErr w:type="spellStart"/>
      <w:r>
        <w:rPr>
          <w:rFonts w:ascii="Consolas" w:eastAsia="Consolas" w:hAnsi="Consolas" w:cs="Consolas"/>
          <w:color w:val="980000"/>
        </w:rPr>
        <w:t>stringBuilder.toString</w:t>
      </w:r>
      <w:proofErr w:type="spellEnd"/>
      <w:r>
        <w:rPr>
          <w:rFonts w:ascii="Consolas" w:eastAsia="Consolas" w:hAnsi="Consolas" w:cs="Consolas"/>
          <w:color w:val="980000"/>
        </w:rPr>
        <w:t>();</w:t>
      </w:r>
    </w:p>
    <w:p w14:paraId="760F05E7" w14:textId="77777777" w:rsidR="00D01723" w:rsidRDefault="000301B7">
      <w:pPr>
        <w:widowControl w:val="0"/>
        <w:shd w:val="clear" w:color="auto" w:fill="FFFFFE"/>
        <w:spacing w:line="360" w:lineRule="auto"/>
        <w:rPr>
          <w:color w:val="980000"/>
        </w:rPr>
      </w:pPr>
      <w:r>
        <w:rPr>
          <w:rFonts w:ascii="Consolas" w:eastAsia="Consolas" w:hAnsi="Consolas" w:cs="Consolas"/>
          <w:color w:val="980000"/>
        </w:rPr>
        <w:t>}</w:t>
      </w:r>
    </w:p>
    <w:p w14:paraId="39627497" w14:textId="77777777" w:rsidR="00D01723" w:rsidRDefault="000301B7">
      <w:pPr>
        <w:pStyle w:val="Heading1"/>
        <w:widowControl w:val="0"/>
        <w:shd w:val="clear" w:color="auto" w:fill="FFFFFE"/>
        <w:spacing w:line="360" w:lineRule="auto"/>
      </w:pPr>
      <w:bookmarkStart w:id="166" w:name="_2w30f89br1m" w:colFirst="0" w:colLast="0"/>
      <w:bookmarkEnd w:id="166"/>
      <w:r>
        <w:t>Error handling</w:t>
      </w:r>
    </w:p>
    <w:p w14:paraId="111FA07F" w14:textId="77777777" w:rsidR="00D01723" w:rsidRDefault="000301B7">
      <w:pPr>
        <w:pStyle w:val="Heading2"/>
        <w:rPr>
          <w:u w:val="single"/>
        </w:rPr>
      </w:pPr>
      <w:bookmarkStart w:id="167" w:name="_te1rjyzf8wxc" w:colFirst="0" w:colLast="0"/>
      <w:bookmarkEnd w:id="167"/>
      <w:r>
        <w:rPr>
          <w:u w:val="single"/>
        </w:rPr>
        <w:t>Custom exceptions</w:t>
      </w:r>
    </w:p>
    <w:p w14:paraId="055CE13C" w14:textId="77777777" w:rsidR="00D01723" w:rsidRDefault="000301B7">
      <w:r>
        <w:t xml:space="preserve">Error handling, by use of </w:t>
      </w:r>
      <w:r>
        <w:rPr>
          <w:i/>
        </w:rPr>
        <w:t xml:space="preserve">try </w:t>
      </w:r>
      <w:r>
        <w:t xml:space="preserve">and </w:t>
      </w:r>
      <w:r>
        <w:rPr>
          <w:i/>
        </w:rPr>
        <w:t xml:space="preserve">catch </w:t>
      </w:r>
      <w:r>
        <w:t xml:space="preserve">blocks or custom exceptions are </w:t>
      </w:r>
      <w:proofErr w:type="spellStart"/>
      <w:r>
        <w:t>appearnet</w:t>
      </w:r>
      <w:proofErr w:type="spellEnd"/>
      <w:r>
        <w:t xml:space="preserve"> in all the places in the application where </w:t>
      </w:r>
      <w:r>
        <w:t xml:space="preserve">operations that may cause or throw errors are present; in the controller, the services and in the Lot class. </w:t>
      </w:r>
      <w:proofErr w:type="spellStart"/>
      <w:r>
        <w:t>bidSoftExcepFactory</w:t>
      </w:r>
      <w:proofErr w:type="spellEnd"/>
      <w:r>
        <w:t xml:space="preserve"> of type </w:t>
      </w:r>
      <w:proofErr w:type="spellStart"/>
      <w:r>
        <w:t>ExceptionsCreator</w:t>
      </w:r>
      <w:proofErr w:type="spellEnd"/>
      <w:r>
        <w:t xml:space="preserve"> in the Lot class is a managed bean factory that is used to create with it, instances of </w:t>
      </w:r>
      <w:proofErr w:type="spellStart"/>
      <w:r>
        <w:t>BiddingSoftEx</w:t>
      </w:r>
      <w:r>
        <w:t>ceptions</w:t>
      </w:r>
      <w:proofErr w:type="spellEnd"/>
      <w:r>
        <w:t xml:space="preserve">’ subclasses, </w:t>
      </w:r>
      <w:proofErr w:type="spellStart"/>
      <w:r>
        <w:t>everytime</w:t>
      </w:r>
      <w:proofErr w:type="spellEnd"/>
      <w:r>
        <w:t xml:space="preserve"> we need one during the specification of the operations within the above mentioned components or classes. The subclasses of </w:t>
      </w:r>
      <w:proofErr w:type="spellStart"/>
      <w:r>
        <w:t>BiddingSoftExceptions</w:t>
      </w:r>
      <w:proofErr w:type="spellEnd"/>
      <w:r>
        <w:t xml:space="preserve"> represent the business errors which are thrown upon illegal operations one migh</w:t>
      </w:r>
      <w:r>
        <w:t>t attempt when interacting with the application and in particular with instances of Lot class.</w:t>
      </w:r>
    </w:p>
    <w:p w14:paraId="57397E02" w14:textId="77777777" w:rsidR="00D01723" w:rsidRDefault="00D01723"/>
    <w:p w14:paraId="53A3E9F1" w14:textId="77777777" w:rsidR="00D01723" w:rsidRDefault="000301B7">
      <w:bookmarkStart w:id="168" w:name="83l1wa6yymil" w:colFirst="0" w:colLast="0"/>
      <w:bookmarkStart w:id="169" w:name="celpu8lg7peu" w:colFirst="0" w:colLast="0"/>
      <w:bookmarkEnd w:id="168"/>
      <w:bookmarkEnd w:id="169"/>
      <w:proofErr w:type="spellStart"/>
      <w:r>
        <w:lastRenderedPageBreak/>
        <w:t>BiddingSoftExceptions</w:t>
      </w:r>
      <w:proofErr w:type="spellEnd"/>
      <w:r>
        <w:t xml:space="preserve"> extends </w:t>
      </w:r>
      <w:proofErr w:type="spellStart"/>
      <w:r>
        <w:t>RuntimeExecpeptions</w:t>
      </w:r>
      <w:proofErr w:type="spellEnd"/>
      <w:r>
        <w:t>, a decision taken due to the fact that  these exceptions, on the side of whoever uses this code, are not compi</w:t>
      </w:r>
      <w:r>
        <w:t>le time avoidable but also, once discovered, not hard to fix. That is, the only solution to these exceptions is that whatever the user has done incorrectly, in the way they invoked a given operation or the parameters they passed to it, should not be done a</w:t>
      </w:r>
      <w:r>
        <w:t xml:space="preserve">nd be corrected on the next attempt. E.g. if a user tries to bid after the lot has ended, there’s nothing they can do at compile time for this exception not to be thrown. To say they can is nonsensical. The way to fix that is not to do it. This </w:t>
      </w:r>
      <w:hyperlink r:id="rId76">
        <w:r>
          <w:rPr>
            <w:color w:val="1155CC"/>
            <w:u w:val="single"/>
          </w:rPr>
          <w:t>source</w:t>
        </w:r>
      </w:hyperlink>
      <w:hyperlink w:anchor="f39y0i5ta616">
        <w:r>
          <w:rPr>
            <w:color w:val="1155CC"/>
            <w:u w:val="single"/>
            <w:vertAlign w:val="superscript"/>
          </w:rPr>
          <w:t>56</w:t>
        </w:r>
      </w:hyperlink>
      <w:r>
        <w:t xml:space="preserve"> helped in reaching this decision. Each custom exception holds a String and id for its type of exception and to ge</w:t>
      </w:r>
      <w:r>
        <w:t xml:space="preserve">t the message related to the exception displayed, one can do </w:t>
      </w:r>
      <w:proofErr w:type="spellStart"/>
      <w:r>
        <w:rPr>
          <w:i/>
        </w:rPr>
        <w:t>exception.getCause</w:t>
      </w:r>
      <w:proofErr w:type="spellEnd"/>
      <w:r>
        <w:rPr>
          <w:i/>
        </w:rPr>
        <w:t>().</w:t>
      </w:r>
      <w:proofErr w:type="spellStart"/>
      <w:r>
        <w:rPr>
          <w:i/>
        </w:rPr>
        <w:t>getMessage</w:t>
      </w:r>
      <w:proofErr w:type="spellEnd"/>
      <w:r>
        <w:rPr>
          <w:i/>
        </w:rPr>
        <w:t>()</w:t>
      </w:r>
      <w:r>
        <w:t>.</w:t>
      </w:r>
    </w:p>
    <w:p w14:paraId="5252ACE0" w14:textId="77777777" w:rsidR="00D01723" w:rsidRDefault="000301B7">
      <w:pPr>
        <w:pStyle w:val="Heading1"/>
      </w:pPr>
      <w:bookmarkStart w:id="170" w:name="_69plnq5ho5f" w:colFirst="0" w:colLast="0"/>
      <w:bookmarkEnd w:id="170"/>
      <w:r>
        <w:t>Logging</w:t>
      </w:r>
    </w:p>
    <w:p w14:paraId="48BEDD8C" w14:textId="77777777" w:rsidR="00D01723" w:rsidRDefault="000301B7">
      <w:pPr>
        <w:widowControl w:val="0"/>
        <w:spacing w:line="240" w:lineRule="auto"/>
        <w:ind w:right="339"/>
      </w:pPr>
      <w:hyperlink r:id="rId77">
        <w:proofErr w:type="spellStart"/>
        <w:r>
          <w:rPr>
            <w:color w:val="1155CC"/>
            <w:u w:val="single"/>
          </w:rPr>
          <w:t>Logback</w:t>
        </w:r>
        <w:proofErr w:type="spellEnd"/>
        <w:r>
          <w:rPr>
            <w:color w:val="1155CC"/>
            <w:u w:val="single"/>
          </w:rPr>
          <w:t xml:space="preserve"> </w:t>
        </w:r>
      </w:hyperlink>
      <w:r>
        <w:t xml:space="preserve">is used with settings in two .xml files, one for </w:t>
      </w:r>
      <w:proofErr w:type="spellStart"/>
      <w:r>
        <w:t>src</w:t>
      </w:r>
      <w:proofErr w:type="spellEnd"/>
      <w:r>
        <w:t xml:space="preserve">/main and another for </w:t>
      </w:r>
      <w:proofErr w:type="spellStart"/>
      <w:r>
        <w:t>src</w:t>
      </w:r>
      <w:proofErr w:type="spellEnd"/>
      <w:r>
        <w:t>/test and the l</w:t>
      </w:r>
      <w:r>
        <w:t xml:space="preserve">og files are generated/exported to the </w:t>
      </w:r>
      <w:r>
        <w:rPr>
          <w:i/>
        </w:rPr>
        <w:t xml:space="preserve">logs </w:t>
      </w:r>
      <w:r>
        <w:t>folder in the root folder of the app:</w:t>
      </w:r>
    </w:p>
    <w:p w14:paraId="5D462B55" w14:textId="77777777" w:rsidR="00D01723" w:rsidRDefault="000301B7">
      <w:pPr>
        <w:widowControl w:val="0"/>
        <w:numPr>
          <w:ilvl w:val="0"/>
          <w:numId w:val="4"/>
        </w:numPr>
        <w:spacing w:line="240" w:lineRule="auto"/>
        <w:ind w:right="339"/>
      </w:pPr>
      <w:r>
        <w:t xml:space="preserve">In </w:t>
      </w:r>
      <w:proofErr w:type="spellStart"/>
      <w:r>
        <w:t>src</w:t>
      </w:r>
      <w:proofErr w:type="spellEnd"/>
      <w:r>
        <w:t xml:space="preserve">/main, root logger is logging at debug level into files and custom loggers log to </w:t>
      </w:r>
      <w:proofErr w:type="spellStart"/>
      <w:r>
        <w:t>stdout</w:t>
      </w:r>
      <w:proofErr w:type="spellEnd"/>
      <w:r>
        <w:t xml:space="preserve"> and file, up to </w:t>
      </w:r>
      <w:r>
        <w:rPr>
          <w:i/>
        </w:rPr>
        <w:t xml:space="preserve">info </w:t>
      </w:r>
      <w:r>
        <w:t>level only.</w:t>
      </w:r>
    </w:p>
    <w:p w14:paraId="67F95629" w14:textId="77777777" w:rsidR="00D01723" w:rsidRDefault="000301B7">
      <w:pPr>
        <w:widowControl w:val="0"/>
        <w:numPr>
          <w:ilvl w:val="0"/>
          <w:numId w:val="4"/>
        </w:numPr>
        <w:spacing w:line="240" w:lineRule="auto"/>
        <w:ind w:right="339"/>
      </w:pPr>
      <w:r>
        <w:t xml:space="preserve">In </w:t>
      </w:r>
      <w:proofErr w:type="spellStart"/>
      <w:r>
        <w:t>src</w:t>
      </w:r>
      <w:proofErr w:type="spellEnd"/>
      <w:r>
        <w:t>/test logback.test.xml, root logs to fil</w:t>
      </w:r>
      <w:r>
        <w:t xml:space="preserve">es, at debug level, and custom loggers log to both </w:t>
      </w:r>
      <w:proofErr w:type="spellStart"/>
      <w:r>
        <w:t>stdout</w:t>
      </w:r>
      <w:proofErr w:type="spellEnd"/>
      <w:r>
        <w:t xml:space="preserve"> and file - again up to </w:t>
      </w:r>
      <w:r>
        <w:rPr>
          <w:i/>
        </w:rPr>
        <w:t xml:space="preserve">info </w:t>
      </w:r>
      <w:r>
        <w:t>level only.</w:t>
      </w:r>
    </w:p>
    <w:p w14:paraId="636B4D84" w14:textId="77777777" w:rsidR="00D01723" w:rsidRDefault="000301B7">
      <w:pPr>
        <w:widowControl w:val="0"/>
        <w:numPr>
          <w:ilvl w:val="0"/>
          <w:numId w:val="4"/>
        </w:numPr>
        <w:spacing w:line="240" w:lineRule="auto"/>
        <w:ind w:right="339"/>
      </w:pPr>
      <w:r>
        <w:t xml:space="preserve">Both use rollovers - that is new log files at every execution. The file names contain information identifying to which execution it refers to. </w:t>
      </w:r>
      <w:proofErr w:type="spellStart"/>
      <w:r>
        <w:t>src</w:t>
      </w:r>
      <w:proofErr w:type="spellEnd"/>
      <w:r>
        <w:t>/main to fil</w:t>
      </w:r>
      <w:r>
        <w:t xml:space="preserve">es names of the form </w:t>
      </w:r>
      <w:r>
        <w:rPr>
          <w:i/>
        </w:rPr>
        <w:t>logs-date;time.log</w:t>
      </w:r>
      <w:r>
        <w:t xml:space="preserve"> and </w:t>
      </w:r>
      <w:proofErr w:type="spellStart"/>
      <w:r>
        <w:t>src</w:t>
      </w:r>
      <w:proofErr w:type="spellEnd"/>
      <w:r>
        <w:t xml:space="preserve">/tests to file names of the form </w:t>
      </w:r>
      <w:r>
        <w:rPr>
          <w:i/>
        </w:rPr>
        <w:t>testlog-date;time.txt</w:t>
      </w:r>
      <w:r>
        <w:t xml:space="preserve">. </w:t>
      </w:r>
    </w:p>
    <w:p w14:paraId="2689AD00" w14:textId="77777777" w:rsidR="00D01723" w:rsidRDefault="000301B7">
      <w:pPr>
        <w:widowControl w:val="0"/>
        <w:numPr>
          <w:ilvl w:val="0"/>
          <w:numId w:val="4"/>
        </w:numPr>
        <w:spacing w:line="240" w:lineRule="auto"/>
        <w:ind w:right="339"/>
      </w:pPr>
      <w:bookmarkStart w:id="171" w:name="e6h0mu2h17tm" w:colFirst="0" w:colLast="0"/>
      <w:bookmarkEnd w:id="171"/>
      <w:r>
        <w:t xml:space="preserve">Generally, messages printed via custom loggers and explicitly from the source code are </w:t>
      </w:r>
      <w:proofErr w:type="spellStart"/>
      <w:r>
        <w:t>colored</w:t>
      </w:r>
      <w:proofErr w:type="spellEnd"/>
      <w:r>
        <w:t xml:space="preserve"> by the use of </w:t>
      </w:r>
      <w:proofErr w:type="spellStart"/>
      <w:r>
        <w:t>ansi</w:t>
      </w:r>
      <w:proofErr w:type="spellEnd"/>
      <w:r>
        <w:t xml:space="preserve"> </w:t>
      </w:r>
      <w:proofErr w:type="spellStart"/>
      <w:r>
        <w:t>color</w:t>
      </w:r>
      <w:proofErr w:type="spellEnd"/>
      <w:r>
        <w:t xml:space="preserve"> codes (log.info(ANSI_RED + “text” + ANSI_REST</w:t>
      </w:r>
      <w:hyperlink w:anchor="3btpudti55v6">
        <w:r>
          <w:rPr>
            <w:color w:val="1155CC"/>
            <w:u w:val="single"/>
            <w:vertAlign w:val="superscript"/>
          </w:rPr>
          <w:t>57</w:t>
        </w:r>
      </w:hyperlink>
      <w:bookmarkStart w:id="172" w:name="ur9w0bf8u7us" w:colFirst="0" w:colLast="0"/>
      <w:bookmarkEnd w:id="172"/>
      <w:r>
        <w:t>) -&gt; red) to distinguish them from logs generated from</w:t>
      </w:r>
      <w:r>
        <w:t xml:space="preserve"> root or automatically. </w:t>
      </w:r>
      <w:proofErr w:type="spellStart"/>
      <w:r>
        <w:t>Colore</w:t>
      </w:r>
      <w:proofErr w:type="spellEnd"/>
      <w:r>
        <w:t xml:space="preserve"> support was enabled by inserting </w:t>
      </w:r>
      <w:hyperlink r:id="rId78">
        <w:r>
          <w:rPr>
            <w:i/>
            <w:color w:val="1155CC"/>
            <w:sz w:val="24"/>
            <w:szCs w:val="24"/>
            <w:highlight w:val="white"/>
            <w:u w:val="single"/>
          </w:rPr>
          <w:t>http://www.mihai-nita.net/eclipse</w:t>
        </w:r>
      </w:hyperlink>
      <w:r>
        <w:rPr>
          <w:sz w:val="24"/>
          <w:szCs w:val="24"/>
          <w:highlight w:val="white"/>
        </w:rPr>
        <w:t xml:space="preserve"> </w:t>
      </w:r>
      <w:r>
        <w:t xml:space="preserve">in </w:t>
      </w:r>
      <w:r>
        <w:rPr>
          <w:i/>
        </w:rPr>
        <w:t xml:space="preserve">help </w:t>
      </w:r>
      <w:r>
        <w:t>-&gt;</w:t>
      </w:r>
      <w:r>
        <w:rPr>
          <w:i/>
        </w:rPr>
        <w:t xml:space="preserve"> install new software</w:t>
      </w:r>
      <w:r>
        <w:t xml:space="preserve"> in eclipse IDE. See </w:t>
      </w:r>
      <w:hyperlink r:id="rId79">
        <w:r>
          <w:rPr>
            <w:color w:val="1155CC"/>
            <w:u w:val="single"/>
          </w:rPr>
          <w:t>link</w:t>
        </w:r>
      </w:hyperlink>
      <w:hyperlink w:anchor="xcncd8zhb753">
        <w:r>
          <w:rPr>
            <w:color w:val="1155CC"/>
            <w:u w:val="single"/>
            <w:vertAlign w:val="superscript"/>
          </w:rPr>
          <w:t>58</w:t>
        </w:r>
      </w:hyperlink>
      <w:r>
        <w:t>.</w:t>
      </w:r>
    </w:p>
    <w:p w14:paraId="0ABEAFFF" w14:textId="77777777" w:rsidR="00D01723" w:rsidRDefault="000301B7">
      <w:pPr>
        <w:numPr>
          <w:ilvl w:val="0"/>
          <w:numId w:val="4"/>
        </w:numPr>
      </w:pPr>
      <w:r>
        <w:t>Note, currently there’s no measure to delete log files. They have to be deleted manually.</w:t>
      </w:r>
    </w:p>
    <w:p w14:paraId="507278B1" w14:textId="77777777" w:rsidR="00D01723" w:rsidRDefault="000301B7">
      <w:pPr>
        <w:pStyle w:val="Heading1"/>
      </w:pPr>
      <w:bookmarkStart w:id="173" w:name="_v2uztnfsoyui" w:colFirst="0" w:colLast="0"/>
      <w:bookmarkEnd w:id="173"/>
      <w:r>
        <w:t>Testing</w:t>
      </w:r>
    </w:p>
    <w:p w14:paraId="528CFAD6" w14:textId="77777777" w:rsidR="00D01723" w:rsidRDefault="000301B7">
      <w:r>
        <w:t>The test methods are broadly divided in four categories:</w:t>
      </w:r>
    </w:p>
    <w:p w14:paraId="057FCA19" w14:textId="77777777" w:rsidR="00D01723" w:rsidRDefault="000301B7">
      <w:pPr>
        <w:numPr>
          <w:ilvl w:val="0"/>
          <w:numId w:val="13"/>
        </w:numPr>
      </w:pPr>
      <w:r>
        <w:t>The consistency in the state of the domain entities</w:t>
      </w:r>
      <w:r>
        <w:t xml:space="preserve"> at the application logic level</w:t>
      </w:r>
    </w:p>
    <w:p w14:paraId="1278D935" w14:textId="77777777" w:rsidR="00D01723" w:rsidRDefault="000301B7">
      <w:pPr>
        <w:numPr>
          <w:ilvl w:val="1"/>
          <w:numId w:val="13"/>
        </w:numPr>
      </w:pPr>
      <w:r>
        <w:t xml:space="preserve">E.g. equals() and </w:t>
      </w:r>
      <w:proofErr w:type="spellStart"/>
      <w:r>
        <w:t>hashCode</w:t>
      </w:r>
      <w:proofErr w:type="spellEnd"/>
      <w:r>
        <w:t>() methods</w:t>
      </w:r>
    </w:p>
    <w:p w14:paraId="41317B9A" w14:textId="77777777" w:rsidR="00D01723" w:rsidRDefault="000301B7">
      <w:pPr>
        <w:numPr>
          <w:ilvl w:val="1"/>
          <w:numId w:val="13"/>
        </w:numPr>
      </w:pPr>
      <w:r>
        <w:t>E.g. checking thread safety when adding lots to a user</w:t>
      </w:r>
    </w:p>
    <w:p w14:paraId="225FA960" w14:textId="77777777" w:rsidR="00D01723" w:rsidRDefault="000301B7">
      <w:pPr>
        <w:numPr>
          <w:ilvl w:val="0"/>
          <w:numId w:val="13"/>
        </w:numPr>
      </w:pPr>
      <w:r>
        <w:t>Persistence and integrity constraints at the database level</w:t>
      </w:r>
    </w:p>
    <w:p w14:paraId="4AF186F7" w14:textId="77777777" w:rsidR="00D01723" w:rsidRDefault="000301B7">
      <w:pPr>
        <w:numPr>
          <w:ilvl w:val="1"/>
          <w:numId w:val="13"/>
        </w:numPr>
      </w:pPr>
      <w:r>
        <w:t>E.g. seeing if storing a user stores its lot with it</w:t>
      </w:r>
    </w:p>
    <w:p w14:paraId="2ED38953" w14:textId="77777777" w:rsidR="00D01723" w:rsidRDefault="000301B7">
      <w:pPr>
        <w:numPr>
          <w:ilvl w:val="1"/>
          <w:numId w:val="13"/>
        </w:numPr>
      </w:pPr>
      <w:r>
        <w:t>E.g. seeing if deleting a lot, leaves its user in the database</w:t>
      </w:r>
    </w:p>
    <w:p w14:paraId="0447F598" w14:textId="77777777" w:rsidR="00D01723" w:rsidRDefault="000301B7">
      <w:pPr>
        <w:numPr>
          <w:ilvl w:val="0"/>
          <w:numId w:val="13"/>
        </w:numPr>
      </w:pPr>
      <w:proofErr w:type="spellStart"/>
      <w:r>
        <w:t>Autowiring</w:t>
      </w:r>
      <w:proofErr w:type="spellEnd"/>
      <w:r>
        <w:t xml:space="preserve"> dependencies and Spring behaviour </w:t>
      </w:r>
    </w:p>
    <w:p w14:paraId="57A583C9" w14:textId="77777777" w:rsidR="00D01723" w:rsidRDefault="000301B7">
      <w:pPr>
        <w:numPr>
          <w:ilvl w:val="1"/>
          <w:numId w:val="13"/>
        </w:numPr>
      </w:pPr>
      <w:r>
        <w:t xml:space="preserve">E.g. checking that an </w:t>
      </w:r>
      <w:proofErr w:type="spellStart"/>
      <w:r>
        <w:t>autowired</w:t>
      </w:r>
      <w:proofErr w:type="spellEnd"/>
      <w:r>
        <w:t xml:space="preserve"> object has its </w:t>
      </w:r>
      <w:proofErr w:type="spellStart"/>
      <w:r>
        <w:t>autowired</w:t>
      </w:r>
      <w:proofErr w:type="spellEnd"/>
      <w:r>
        <w:t xml:space="preserve"> dependencies injected/present</w:t>
      </w:r>
    </w:p>
    <w:p w14:paraId="03BD9F5F" w14:textId="77777777" w:rsidR="00D01723" w:rsidRDefault="000301B7">
      <w:pPr>
        <w:numPr>
          <w:ilvl w:val="0"/>
          <w:numId w:val="13"/>
        </w:numPr>
      </w:pPr>
      <w:r>
        <w:t>The log</w:t>
      </w:r>
      <w:r>
        <w:t xml:space="preserve">ic of the bidding engine </w:t>
      </w:r>
    </w:p>
    <w:p w14:paraId="1C97C1D3" w14:textId="77777777" w:rsidR="00D01723" w:rsidRDefault="000301B7">
      <w:pPr>
        <w:numPr>
          <w:ilvl w:val="1"/>
          <w:numId w:val="13"/>
        </w:numPr>
      </w:pPr>
      <w:r>
        <w:t xml:space="preserve">E.g. checking that the application does what it should (creating lot, placing a bid, setting </w:t>
      </w:r>
      <w:proofErr w:type="spellStart"/>
      <w:r>
        <w:t>autoBid</w:t>
      </w:r>
      <w:proofErr w:type="spellEnd"/>
      <w:r>
        <w:t xml:space="preserve"> and other functional requirements)</w:t>
      </w:r>
    </w:p>
    <w:p w14:paraId="04F38BFB" w14:textId="77777777" w:rsidR="00D01723" w:rsidRDefault="000301B7">
      <w:pPr>
        <w:numPr>
          <w:ilvl w:val="1"/>
          <w:numId w:val="13"/>
        </w:numPr>
      </w:pPr>
      <w:r>
        <w:t>E.g. assuring whether it doesn’t do what it shouldn’t (exceptions, rejecting bids for whatever</w:t>
      </w:r>
      <w:r>
        <w:t xml:space="preserve"> reason etc.)</w:t>
      </w:r>
    </w:p>
    <w:p w14:paraId="0E4DC4DF" w14:textId="77777777" w:rsidR="00D01723" w:rsidRDefault="000301B7">
      <w:pPr>
        <w:numPr>
          <w:ilvl w:val="0"/>
          <w:numId w:val="13"/>
        </w:numPr>
      </w:pPr>
      <w:r>
        <w:lastRenderedPageBreak/>
        <w:t>That the exposed endpoints of the application are working</w:t>
      </w:r>
    </w:p>
    <w:p w14:paraId="58866AB0" w14:textId="77777777" w:rsidR="00D01723" w:rsidRDefault="000301B7">
      <w:pPr>
        <w:numPr>
          <w:ilvl w:val="1"/>
          <w:numId w:val="13"/>
        </w:numPr>
      </w:pPr>
      <w:r>
        <w:t>E.g. checking that an entity can be created or updated</w:t>
      </w:r>
    </w:p>
    <w:p w14:paraId="37B7CD50" w14:textId="77777777" w:rsidR="00D01723" w:rsidRDefault="000301B7">
      <w:r>
        <w:t xml:space="preserve">Spring behaviour that is required globally as well as tests for the remote endpoints are included in the </w:t>
      </w:r>
      <w:proofErr w:type="spellStart"/>
      <w:r>
        <w:t>BiddingSoftwareApplicati</w:t>
      </w:r>
      <w:r>
        <w:t>onIntegTests</w:t>
      </w:r>
      <w:proofErr w:type="spellEnd"/>
      <w:r>
        <w:t xml:space="preserve"> class. All the other tests are found in the </w:t>
      </w:r>
      <w:proofErr w:type="spellStart"/>
      <w:r>
        <w:t>UnitTests</w:t>
      </w:r>
      <w:proofErr w:type="spellEnd"/>
      <w:r>
        <w:t xml:space="preserve"> class. The two classes can be run separately (run as JUnit test in Eclipse) but running </w:t>
      </w:r>
      <w:proofErr w:type="spellStart"/>
      <w:r>
        <w:t>BiddingSoftwareApplicationIntegTests</w:t>
      </w:r>
      <w:proofErr w:type="spellEnd"/>
      <w:r>
        <w:t xml:space="preserve"> class also runs automatically </w:t>
      </w:r>
      <w:proofErr w:type="spellStart"/>
      <w:r>
        <w:t>UnitTests</w:t>
      </w:r>
      <w:proofErr w:type="spellEnd"/>
      <w:r>
        <w:t xml:space="preserve"> class. Note, running </w:t>
      </w:r>
      <w:proofErr w:type="spellStart"/>
      <w:r>
        <w:t>Bid</w:t>
      </w:r>
      <w:r>
        <w:t>dingSoftwareApplicationIntegTests</w:t>
      </w:r>
      <w:proofErr w:type="spellEnd"/>
      <w:r>
        <w:t xml:space="preserve"> class, like running the application (as a Spring boot app) for the first time, causes the database tables to be created, if they don’t exist already, though the schema with the name specified in</w:t>
      </w:r>
      <w:r>
        <w:rPr>
          <w:i/>
        </w:rPr>
        <w:t xml:space="preserve"> </w:t>
      </w:r>
      <w:proofErr w:type="spellStart"/>
      <w:r>
        <w:rPr>
          <w:i/>
        </w:rPr>
        <w:t>application.properties</w:t>
      </w:r>
      <w:proofErr w:type="spellEnd"/>
      <w:r>
        <w:t xml:space="preserve"> has </w:t>
      </w:r>
      <w:r>
        <w:t>to exist.</w:t>
      </w:r>
    </w:p>
    <w:p w14:paraId="214C34B4" w14:textId="77777777" w:rsidR="00D01723" w:rsidRDefault="00D01723"/>
    <w:p w14:paraId="038EB18A" w14:textId="77777777" w:rsidR="00D01723" w:rsidRDefault="000301B7">
      <w:r>
        <w:t xml:space="preserve">Running </w:t>
      </w:r>
      <w:proofErr w:type="spellStart"/>
      <w:r>
        <w:t>UnitTests</w:t>
      </w:r>
      <w:proofErr w:type="spellEnd"/>
      <w:r>
        <w:t xml:space="preserve">, requires the tables to be there already. That’s why if the application is not started at least once in the normal way or through running </w:t>
      </w:r>
      <w:proofErr w:type="spellStart"/>
      <w:r>
        <w:t>BiddingSoftwareApplicationIntegTests</w:t>
      </w:r>
      <w:proofErr w:type="spellEnd"/>
      <w:r>
        <w:t xml:space="preserve"> class, and </w:t>
      </w:r>
      <w:proofErr w:type="spellStart"/>
      <w:r>
        <w:t>UnitTest</w:t>
      </w:r>
      <w:proofErr w:type="spellEnd"/>
      <w:r>
        <w:t xml:space="preserve"> class alone is executed, an </w:t>
      </w:r>
      <w:proofErr w:type="spellStart"/>
      <w:r>
        <w:t>Inva</w:t>
      </w:r>
      <w:r>
        <w:t>lidDataAccessResourceUsageException</w:t>
      </w:r>
      <w:proofErr w:type="spellEnd"/>
      <w:r>
        <w:t xml:space="preserve">, complaining that the tables/data queried don’t yet exist, will be thrown. </w:t>
      </w:r>
    </w:p>
    <w:p w14:paraId="143DADF0" w14:textId="77777777" w:rsidR="00D01723" w:rsidRDefault="00D01723"/>
    <w:p w14:paraId="1D468983" w14:textId="77777777" w:rsidR="00D01723" w:rsidRDefault="000301B7">
      <w:r>
        <w:t xml:space="preserve">Something else to look out for: running </w:t>
      </w:r>
      <w:proofErr w:type="spellStart"/>
      <w:r>
        <w:t>BiddingSoftwareApplicationIntegTests</w:t>
      </w:r>
      <w:proofErr w:type="spellEnd"/>
      <w:r>
        <w:t xml:space="preserve"> starts up the application on port 8080 (if declared so as it is no</w:t>
      </w:r>
      <w:r>
        <w:t xml:space="preserve">w in </w:t>
      </w:r>
      <w:proofErr w:type="spellStart"/>
      <w:r>
        <w:t>application.properties</w:t>
      </w:r>
      <w:proofErr w:type="spellEnd"/>
      <w:r>
        <w:t xml:space="preserve"> file) but if the application is already running, (started in the normal way - as a Spring-boot app from main()) an error will be thrown, complaining that port 8080 is already in use. The solution would be to first kill the appli</w:t>
      </w:r>
      <w:r>
        <w:t xml:space="preserve">cation and then re-run </w:t>
      </w:r>
      <w:proofErr w:type="spellStart"/>
      <w:r>
        <w:t>BiddingSoftwareApplicationIntegTests</w:t>
      </w:r>
      <w:proofErr w:type="spellEnd"/>
      <w:r>
        <w:t xml:space="preserve"> class.</w:t>
      </w:r>
    </w:p>
    <w:p w14:paraId="36161858" w14:textId="77777777" w:rsidR="00D01723" w:rsidRDefault="000301B7">
      <w:r>
        <w:t>Use was also made of the @Before and @Order annotations to guarantee the order of some test methods execution. E.g. testing the ‘delete all entities’ endpoint should be done after there are</w:t>
      </w:r>
      <w:r>
        <w:t xml:space="preserve"> records already present there and should the database be queried again after the ‘delete all’ method was executed, it should first be repopulated with data.</w:t>
      </w:r>
    </w:p>
    <w:p w14:paraId="08B0B2D3" w14:textId="77777777" w:rsidR="00D01723" w:rsidRDefault="000301B7">
      <w:pPr>
        <w:pStyle w:val="Heading2"/>
      </w:pPr>
      <w:bookmarkStart w:id="174" w:name="_agi65z4cjexh" w:colFirst="0" w:colLast="0"/>
      <w:bookmarkEnd w:id="174"/>
      <w:r>
        <w:t>Testing Tools</w:t>
      </w:r>
    </w:p>
    <w:p w14:paraId="7DC90DBC" w14:textId="77777777" w:rsidR="00D01723" w:rsidRDefault="000301B7">
      <w:r>
        <w:t>The following frameworks, libraries and techniques were made use of in the test file</w:t>
      </w:r>
      <w:r>
        <w:t xml:space="preserve">s: </w:t>
      </w:r>
      <w:proofErr w:type="spellStart"/>
      <w:r>
        <w:t>Junit.jupiter</w:t>
      </w:r>
      <w:proofErr w:type="spellEnd"/>
      <w:r>
        <w:t xml:space="preserve">, </w:t>
      </w:r>
      <w:proofErr w:type="spellStart"/>
      <w:r>
        <w:t>SpringBootTest</w:t>
      </w:r>
      <w:proofErr w:type="spellEnd"/>
      <w:r>
        <w:t xml:space="preserve"> annotations, </w:t>
      </w:r>
      <w:proofErr w:type="spellStart"/>
      <w:r>
        <w:t>Hamcrest</w:t>
      </w:r>
      <w:proofErr w:type="spellEnd"/>
      <w:r>
        <w:t xml:space="preserve"> asserts and apache </w:t>
      </w:r>
      <w:proofErr w:type="spellStart"/>
      <w:r>
        <w:t>HttpClient</w:t>
      </w:r>
      <w:proofErr w:type="spellEnd"/>
      <w:r>
        <w:t xml:space="preserve"> for testing the http methods. </w:t>
      </w:r>
      <w:proofErr w:type="spellStart"/>
      <w:r>
        <w:t>FieldUtils</w:t>
      </w:r>
      <w:proofErr w:type="spellEnd"/>
      <w:r>
        <w:t xml:space="preserve"> from </w:t>
      </w:r>
      <w:proofErr w:type="spellStart"/>
      <w:r>
        <w:rPr>
          <w:i/>
        </w:rPr>
        <w:t>commons.lang.reflect</w:t>
      </w:r>
      <w:proofErr w:type="spellEnd"/>
      <w:r>
        <w:t xml:space="preserve"> has also come in very useful, to demonstrate how mutation for the purpose of testing would be achieved i</w:t>
      </w:r>
      <w:r>
        <w:t xml:space="preserve">f a given attribute </w:t>
      </w:r>
      <w:r>
        <w:rPr>
          <w:b/>
        </w:rPr>
        <w:t xml:space="preserve">were to be </w:t>
      </w:r>
      <w:r>
        <w:t xml:space="preserve">final or its setter </w:t>
      </w:r>
      <w:r>
        <w:rPr>
          <w:b/>
        </w:rPr>
        <w:t xml:space="preserve">were to be </w:t>
      </w:r>
      <w:r>
        <w:t>declared ‘private’.</w:t>
      </w:r>
    </w:p>
    <w:p w14:paraId="2520D145" w14:textId="77777777" w:rsidR="00D01723" w:rsidRDefault="00D01723"/>
    <w:p w14:paraId="77091429" w14:textId="77777777" w:rsidR="00D01723" w:rsidRDefault="000301B7">
      <w:pPr>
        <w:pStyle w:val="Heading2"/>
        <w:widowControl w:val="0"/>
        <w:shd w:val="clear" w:color="auto" w:fill="FFFFFE"/>
        <w:spacing w:line="360" w:lineRule="auto"/>
      </w:pPr>
      <w:bookmarkStart w:id="175" w:name="_9c1rvs9mfq3l" w:colFirst="0" w:colLast="0"/>
      <w:bookmarkEnd w:id="175"/>
      <w:r>
        <w:t>All test methods</w:t>
      </w:r>
    </w:p>
    <w:p w14:paraId="32576FC4" w14:textId="77777777" w:rsidR="00D01723" w:rsidRDefault="000301B7">
      <w:pPr>
        <w:widowControl w:val="0"/>
        <w:shd w:val="clear" w:color="auto" w:fill="FFFFFE"/>
        <w:spacing w:line="360" w:lineRule="auto"/>
        <w:sectPr w:rsidR="00D01723">
          <w:pgSz w:w="11909" w:h="16834"/>
          <w:pgMar w:top="1440" w:right="1440" w:bottom="1440" w:left="1440" w:header="720" w:footer="720" w:gutter="0"/>
          <w:cols w:space="720"/>
        </w:sectPr>
      </w:pPr>
      <w:r>
        <w:rPr>
          <w:color w:val="3C4043"/>
        </w:rPr>
        <w:t xml:space="preserve"> </w:t>
      </w:r>
      <w:r>
        <w:rPr>
          <w:color w:val="3C4043"/>
        </w:rPr>
        <w:t xml:space="preserve">For a detailed list of all the test methods created for this project, and their descriptions, see </w:t>
      </w:r>
      <w:hyperlink w:anchor="_ycb9j23cf6ez">
        <w:r>
          <w:rPr>
            <w:color w:val="1155CC"/>
            <w:u w:val="single"/>
          </w:rPr>
          <w:t>Appendix 3</w:t>
        </w:r>
      </w:hyperlink>
      <w:r>
        <w:rPr>
          <w:color w:val="3C4043"/>
        </w:rPr>
        <w:t>.</w:t>
      </w:r>
    </w:p>
    <w:p w14:paraId="5F678A3E" w14:textId="77777777" w:rsidR="00D01723" w:rsidRDefault="000301B7">
      <w:pPr>
        <w:pStyle w:val="Heading3"/>
        <w:rPr>
          <w:u w:val="single"/>
        </w:rPr>
        <w:sectPr w:rsidR="00D01723">
          <w:pgSz w:w="16834" w:h="11909" w:orient="landscape"/>
          <w:pgMar w:top="1440" w:right="1440" w:bottom="1440" w:left="1440" w:header="720" w:footer="720" w:gutter="0"/>
          <w:cols w:space="720"/>
        </w:sectPr>
      </w:pPr>
      <w:bookmarkStart w:id="176" w:name="_8trammm3t2ka" w:colFirst="0" w:colLast="0"/>
      <w:bookmarkEnd w:id="176"/>
      <w:r>
        <w:rPr>
          <w:u w:val="single"/>
        </w:rPr>
        <w:lastRenderedPageBreak/>
        <w:t>Testing classes diagram</w:t>
      </w:r>
      <w:r>
        <w:rPr>
          <w:noProof/>
        </w:rPr>
        <w:drawing>
          <wp:anchor distT="114300" distB="114300" distL="114300" distR="114300" simplePos="0" relativeHeight="251662336" behindDoc="0" locked="0" layoutInCell="1" hidden="0" allowOverlap="1" wp14:anchorId="6BC40658" wp14:editId="5A34491D">
            <wp:simplePos x="0" y="0"/>
            <wp:positionH relativeFrom="column">
              <wp:posOffset>66676</wp:posOffset>
            </wp:positionH>
            <wp:positionV relativeFrom="paragraph">
              <wp:posOffset>504825</wp:posOffset>
            </wp:positionV>
            <wp:extent cx="8739188" cy="6064901"/>
            <wp:effectExtent l="0" t="0" r="0" b="0"/>
            <wp:wrapSquare wrapText="bothSides" distT="114300" distB="114300" distL="114300" distR="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8739188" cy="6064901"/>
                    </a:xfrm>
                    <a:prstGeom prst="rect">
                      <a:avLst/>
                    </a:prstGeom>
                    <a:ln/>
                  </pic:spPr>
                </pic:pic>
              </a:graphicData>
            </a:graphic>
          </wp:anchor>
        </w:drawing>
      </w:r>
    </w:p>
    <w:p w14:paraId="222F56C6" w14:textId="77777777" w:rsidR="00D01723" w:rsidRDefault="000301B7">
      <w:pPr>
        <w:pStyle w:val="Heading3"/>
        <w:widowControl w:val="0"/>
        <w:shd w:val="clear" w:color="auto" w:fill="FFFFFE"/>
        <w:spacing w:line="360" w:lineRule="auto"/>
        <w:rPr>
          <w:u w:val="single"/>
        </w:rPr>
        <w:sectPr w:rsidR="00D01723">
          <w:pgSz w:w="16834" w:h="11909" w:orient="landscape"/>
          <w:pgMar w:top="1440" w:right="1440" w:bottom="1440" w:left="1440" w:header="720" w:footer="720" w:gutter="0"/>
          <w:cols w:space="720"/>
        </w:sectPr>
      </w:pPr>
      <w:bookmarkStart w:id="177" w:name="_dfcu1x1zhxgy" w:colFirst="0" w:colLast="0"/>
      <w:bookmarkEnd w:id="177"/>
      <w:r>
        <w:rPr>
          <w:u w:val="single"/>
        </w:rPr>
        <w:lastRenderedPageBreak/>
        <w:t>Test Results</w:t>
      </w:r>
      <w:r>
        <w:rPr>
          <w:noProof/>
        </w:rPr>
        <w:drawing>
          <wp:anchor distT="114300" distB="114300" distL="114300" distR="114300" simplePos="0" relativeHeight="251663360" behindDoc="0" locked="0" layoutInCell="1" hidden="0" allowOverlap="1" wp14:anchorId="22E5D426" wp14:editId="66087DE2">
            <wp:simplePos x="0" y="0"/>
            <wp:positionH relativeFrom="column">
              <wp:posOffset>-552449</wp:posOffset>
            </wp:positionH>
            <wp:positionV relativeFrom="paragraph">
              <wp:posOffset>600075</wp:posOffset>
            </wp:positionV>
            <wp:extent cx="4572500" cy="5043488"/>
            <wp:effectExtent l="0" t="0" r="0" b="0"/>
            <wp:wrapSquare wrapText="bothSides" distT="114300" distB="11430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1"/>
                    <a:srcRect/>
                    <a:stretch>
                      <a:fillRect/>
                    </a:stretch>
                  </pic:blipFill>
                  <pic:spPr>
                    <a:xfrm>
                      <a:off x="0" y="0"/>
                      <a:ext cx="4572500" cy="5043488"/>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6ED23D43" wp14:editId="12851E57">
            <wp:simplePos x="0" y="0"/>
            <wp:positionH relativeFrom="column">
              <wp:posOffset>4705350</wp:posOffset>
            </wp:positionH>
            <wp:positionV relativeFrom="paragraph">
              <wp:posOffset>552450</wp:posOffset>
            </wp:positionV>
            <wp:extent cx="4614863" cy="5091732"/>
            <wp:effectExtent l="0" t="0" r="0" b="0"/>
            <wp:wrapTopAndBottom distT="114300" distB="1143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2"/>
                    <a:srcRect/>
                    <a:stretch>
                      <a:fillRect/>
                    </a:stretch>
                  </pic:blipFill>
                  <pic:spPr>
                    <a:xfrm>
                      <a:off x="0" y="0"/>
                      <a:ext cx="4614863" cy="5091732"/>
                    </a:xfrm>
                    <a:prstGeom prst="rect">
                      <a:avLst/>
                    </a:prstGeom>
                    <a:ln/>
                  </pic:spPr>
                </pic:pic>
              </a:graphicData>
            </a:graphic>
          </wp:anchor>
        </w:drawing>
      </w:r>
    </w:p>
    <w:p w14:paraId="0D20B323" w14:textId="77777777" w:rsidR="00D01723" w:rsidRDefault="000301B7">
      <w:pPr>
        <w:pStyle w:val="Heading2"/>
      </w:pPr>
      <w:bookmarkStart w:id="178" w:name="_pjid5w71gi4t" w:colFirst="0" w:colLast="0"/>
      <w:bookmarkEnd w:id="178"/>
      <w:r>
        <w:lastRenderedPageBreak/>
        <w:t>Real time testing</w:t>
      </w:r>
    </w:p>
    <w:p w14:paraId="3A850AF3" w14:textId="77777777" w:rsidR="00D01723" w:rsidRDefault="000301B7">
      <w:pPr>
        <w:pStyle w:val="Heading4"/>
        <w:rPr>
          <w:u w:val="single"/>
        </w:rPr>
      </w:pPr>
      <w:bookmarkStart w:id="179" w:name="_h1l76z3lm2o4" w:colFirst="0" w:colLast="0"/>
      <w:bookmarkEnd w:id="179"/>
      <w:r>
        <w:rPr>
          <w:u w:val="single"/>
        </w:rPr>
        <w:t>Overloading now()</w:t>
      </w:r>
    </w:p>
    <w:p w14:paraId="1D01DFD3" w14:textId="77777777" w:rsidR="00D01723" w:rsidRDefault="000301B7">
      <w:bookmarkStart w:id="180" w:name="esko0emawgq0" w:colFirst="0" w:colLast="0"/>
      <w:bookmarkStart w:id="181" w:name="ctr0whuljcc3" w:colFirst="0" w:colLast="0"/>
      <w:bookmarkEnd w:id="180"/>
      <w:bookmarkEnd w:id="181"/>
      <w:r>
        <w:t>To address the issue of testing a system designed to run in real time either the test data would need to be generated relative to the current time of day or a way to override the system clock, within the lot class, would be required and the test data would</w:t>
      </w:r>
      <w:r>
        <w:t xml:space="preserve"> be fixed. The decision was made to go down the latter route because generating the data relative to the current time of day would be more complex. A </w:t>
      </w:r>
      <w:proofErr w:type="spellStart"/>
      <w:r>
        <w:t>Bealdung</w:t>
      </w:r>
      <w:proofErr w:type="spellEnd"/>
      <w:r>
        <w:t xml:space="preserve"> </w:t>
      </w:r>
      <w:hyperlink r:id="rId83">
        <w:r>
          <w:rPr>
            <w:color w:val="1155CC"/>
            <w:u w:val="single"/>
          </w:rPr>
          <w:t>article</w:t>
        </w:r>
      </w:hyperlink>
      <w:hyperlink w:anchor="39j1kjn6avjq">
        <w:r>
          <w:rPr>
            <w:color w:val="1155CC"/>
            <w:u w:val="single"/>
            <w:vertAlign w:val="superscript"/>
          </w:rPr>
          <w:t>59</w:t>
        </w:r>
      </w:hyperlink>
      <w:r>
        <w:t>, titled Overriding System Time for Testing in Java, describing a variety of methods to override the system time suggests that the preferred approach (section 4.1) is to overload the</w:t>
      </w:r>
      <w:r>
        <w:rPr>
          <w:i/>
        </w:rPr>
        <w:t xml:space="preserve"> </w:t>
      </w:r>
      <w:proofErr w:type="spellStart"/>
      <w:r>
        <w:rPr>
          <w:i/>
        </w:rPr>
        <w:t>Instant.now</w:t>
      </w:r>
      <w:proofErr w:type="spellEnd"/>
      <w:r>
        <w:rPr>
          <w:i/>
        </w:rPr>
        <w:t>(Clock)</w:t>
      </w:r>
      <w:r>
        <w:t xml:space="preserve"> method with a fixed clock instance, w</w:t>
      </w:r>
      <w:r>
        <w:t xml:space="preserve">hich is the approach we’ve taken. That is, to reflectively swap, during testing, the lot instance’s clock attribute with a fixed clock so that when </w:t>
      </w:r>
      <w:proofErr w:type="spellStart"/>
      <w:r>
        <w:rPr>
          <w:i/>
        </w:rPr>
        <w:t>placeBid</w:t>
      </w:r>
      <w:proofErr w:type="spellEnd"/>
      <w:r>
        <w:rPr>
          <w:i/>
        </w:rPr>
        <w:t>()</w:t>
      </w:r>
      <w:r>
        <w:t xml:space="preserve"> </w:t>
      </w:r>
      <w:proofErr w:type="spellStart"/>
      <w:r>
        <w:t>calles</w:t>
      </w:r>
      <w:proofErr w:type="spellEnd"/>
      <w:r>
        <w:rPr>
          <w:i/>
        </w:rPr>
        <w:t xml:space="preserve"> now()</w:t>
      </w:r>
      <w:r>
        <w:t>, based on that clock, it gets the intended overridden time.</w:t>
      </w:r>
    </w:p>
    <w:p w14:paraId="6BF4696E" w14:textId="77777777" w:rsidR="00D01723" w:rsidRDefault="00D01723"/>
    <w:p w14:paraId="1A7DA19E" w14:textId="77777777" w:rsidR="00D01723" w:rsidRDefault="000301B7">
      <w:pPr>
        <w:pStyle w:val="Heading4"/>
        <w:rPr>
          <w:u w:val="single"/>
        </w:rPr>
      </w:pPr>
      <w:bookmarkStart w:id="182" w:name="_vnmzvtokrkzi" w:colFirst="0" w:colLast="0"/>
      <w:bookmarkEnd w:id="182"/>
      <w:r>
        <w:rPr>
          <w:u w:val="single"/>
        </w:rPr>
        <w:t xml:space="preserve">Changing </w:t>
      </w:r>
      <w:proofErr w:type="spellStart"/>
      <w:r>
        <w:rPr>
          <w:i/>
          <w:u w:val="single"/>
        </w:rPr>
        <w:t>System.current</w:t>
      </w:r>
      <w:r>
        <w:rPr>
          <w:i/>
          <w:u w:val="single"/>
        </w:rPr>
        <w:t>TimeMillis</w:t>
      </w:r>
      <w:proofErr w:type="spellEnd"/>
      <w:r>
        <w:rPr>
          <w:i/>
          <w:u w:val="single"/>
        </w:rPr>
        <w:t xml:space="preserve">() </w:t>
      </w:r>
      <w:r>
        <w:rPr>
          <w:u w:val="single"/>
        </w:rPr>
        <w:t>globally</w:t>
      </w:r>
    </w:p>
    <w:p w14:paraId="60ADD93A" w14:textId="77777777" w:rsidR="00D01723" w:rsidRDefault="000301B7">
      <w:r>
        <w:t xml:space="preserve">Approach number 3. in the above article, which changes what </w:t>
      </w:r>
      <w:proofErr w:type="spellStart"/>
      <w:r>
        <w:rPr>
          <w:i/>
        </w:rPr>
        <w:t>System.currentTimeMillis</w:t>
      </w:r>
      <w:proofErr w:type="spellEnd"/>
      <w:r>
        <w:rPr>
          <w:i/>
        </w:rPr>
        <w:t>()</w:t>
      </w:r>
      <w:r>
        <w:t xml:space="preserve"> returns when it is called, was rejected. This would have avoided tempering with any of the lot’s instance’s attributes. The downside of this approa</w:t>
      </w:r>
      <w:r>
        <w:t xml:space="preserve">ch is that a) it involves aspect oriented programming (and implementing this in a non-aspect project - calls for </w:t>
      </w:r>
      <w:proofErr w:type="spellStart"/>
      <w:r>
        <w:t>aspectj</w:t>
      </w:r>
      <w:proofErr w:type="spellEnd"/>
      <w:r>
        <w:t xml:space="preserve"> annotations) and b) in order to decide from which methods, and when, it should return something else, as opposed to something that chan</w:t>
      </w:r>
      <w:r>
        <w:t>ges how</w:t>
      </w:r>
      <w:r>
        <w:rPr>
          <w:sz w:val="21"/>
          <w:szCs w:val="21"/>
          <w:highlight w:val="white"/>
        </w:rPr>
        <w:t xml:space="preserve"> </w:t>
      </w:r>
      <w:proofErr w:type="spellStart"/>
      <w:r>
        <w:rPr>
          <w:i/>
        </w:rPr>
        <w:t>System.currentTimeMillis</w:t>
      </w:r>
      <w:proofErr w:type="spellEnd"/>
      <w:r>
        <w:rPr>
          <w:i/>
        </w:rPr>
        <w:t>()</w:t>
      </w:r>
      <w:r>
        <w:rPr>
          <w:sz w:val="21"/>
          <w:szCs w:val="21"/>
          <w:highlight w:val="white"/>
        </w:rPr>
        <w:t xml:space="preserve"> </w:t>
      </w:r>
      <w:r>
        <w:t>behaves globally, would have involved much more work.</w:t>
      </w:r>
    </w:p>
    <w:p w14:paraId="08737412" w14:textId="77777777" w:rsidR="00D01723" w:rsidRDefault="00D01723">
      <w:pPr>
        <w:rPr>
          <w:sz w:val="21"/>
          <w:szCs w:val="21"/>
          <w:highlight w:val="white"/>
        </w:rPr>
      </w:pPr>
    </w:p>
    <w:p w14:paraId="50387C87" w14:textId="77777777" w:rsidR="00D01723" w:rsidRDefault="000301B7">
      <w:pPr>
        <w:pStyle w:val="Heading4"/>
        <w:rPr>
          <w:u w:val="single"/>
        </w:rPr>
      </w:pPr>
      <w:bookmarkStart w:id="183" w:name="_egh25nrgwpzb" w:colFirst="0" w:colLast="0"/>
      <w:bookmarkEnd w:id="183"/>
      <w:r>
        <w:rPr>
          <w:u w:val="single"/>
        </w:rPr>
        <w:t xml:space="preserve">Passing a clock into </w:t>
      </w:r>
      <w:proofErr w:type="spellStart"/>
      <w:r>
        <w:rPr>
          <w:u w:val="single"/>
        </w:rPr>
        <w:t>placeBid</w:t>
      </w:r>
      <w:proofErr w:type="spellEnd"/>
      <w:r>
        <w:rPr>
          <w:u w:val="single"/>
        </w:rPr>
        <w:t>()</w:t>
      </w:r>
    </w:p>
    <w:p w14:paraId="220E2468" w14:textId="77777777" w:rsidR="00D01723" w:rsidRDefault="000301B7">
      <w:pPr>
        <w:rPr>
          <w:highlight w:val="white"/>
        </w:rPr>
      </w:pPr>
      <w:r>
        <w:rPr>
          <w:highlight w:val="white"/>
        </w:rPr>
        <w:t xml:space="preserve">Another approach that was initially tried but quickly rejected was to have </w:t>
      </w:r>
      <w:proofErr w:type="spellStart"/>
      <w:r>
        <w:rPr>
          <w:highlight w:val="white"/>
        </w:rPr>
        <w:t>placeBid</w:t>
      </w:r>
      <w:proofErr w:type="spellEnd"/>
      <w:r>
        <w:rPr>
          <w:highlight w:val="white"/>
        </w:rPr>
        <w:t>() take a clock object, whenever a bid is placed, e</w:t>
      </w:r>
      <w:r>
        <w:rPr>
          <w:highlight w:val="white"/>
        </w:rPr>
        <w:t xml:space="preserve">ven in production. This was decided against because a) again it would mean designing the production code for the sake of testing and b) the realization, that making that method private so that it </w:t>
      </w:r>
      <w:proofErr w:type="spellStart"/>
      <w:r>
        <w:rPr>
          <w:highlight w:val="white"/>
        </w:rPr>
        <w:t>can not</w:t>
      </w:r>
      <w:proofErr w:type="spellEnd"/>
      <w:r>
        <w:rPr>
          <w:highlight w:val="white"/>
        </w:rPr>
        <w:t xml:space="preserve"> be used ordinarily and then testing the public metho</w:t>
      </w:r>
      <w:r>
        <w:rPr>
          <w:highlight w:val="white"/>
        </w:rPr>
        <w:t>d that uses it, would have led one back to stage one, with the question of how to get the modified clock in without a regular user/actor being able to do so, unresolved. This, because of a wide consensus that private methods shouldn’t be tested directly. S</w:t>
      </w:r>
      <w:r>
        <w:rPr>
          <w:highlight w:val="white"/>
        </w:rPr>
        <w:t>o, the chosen solution was therefore to overload now() with a fixed clock, as explained above.</w:t>
      </w:r>
    </w:p>
    <w:p w14:paraId="139769B3" w14:textId="77777777" w:rsidR="00D01723" w:rsidRDefault="00D01723">
      <w:pPr>
        <w:rPr>
          <w:sz w:val="21"/>
          <w:szCs w:val="21"/>
          <w:highlight w:val="white"/>
        </w:rPr>
      </w:pPr>
    </w:p>
    <w:p w14:paraId="32BEA92E" w14:textId="77777777" w:rsidR="00D01723" w:rsidRDefault="000301B7">
      <w:pPr>
        <w:rPr>
          <w:highlight w:val="white"/>
        </w:rPr>
      </w:pPr>
      <w:bookmarkStart w:id="184" w:name="3a6myy4kih98" w:colFirst="0" w:colLast="0"/>
      <w:bookmarkStart w:id="185" w:name="uod7t4ih2avw" w:colFirst="0" w:colLast="0"/>
      <w:bookmarkEnd w:id="184"/>
      <w:bookmarkEnd w:id="185"/>
      <w:r>
        <w:rPr>
          <w:highlight w:val="white"/>
        </w:rPr>
        <w:t xml:space="preserve">As an aside, it’s worth noting that Instant, e.g. what </w:t>
      </w:r>
      <w:proofErr w:type="spellStart"/>
      <w:r>
        <w:rPr>
          <w:highlight w:val="white"/>
        </w:rPr>
        <w:t>clock.now</w:t>
      </w:r>
      <w:proofErr w:type="spellEnd"/>
      <w:r>
        <w:rPr>
          <w:highlight w:val="white"/>
        </w:rPr>
        <w:t xml:space="preserve">() returns, is ignorant of Daylight saving time; changing it to a </w:t>
      </w:r>
      <w:hyperlink r:id="rId84">
        <w:r>
          <w:rPr>
            <w:color w:val="1155CC"/>
            <w:highlight w:val="white"/>
            <w:u w:val="single"/>
          </w:rPr>
          <w:t>ZonedDateTime</w:t>
        </w:r>
      </w:hyperlink>
      <w:hyperlink w:anchor="id77dt6i4ola">
        <w:r>
          <w:rPr>
            <w:color w:val="1155CC"/>
            <w:highlight w:val="white"/>
            <w:u w:val="single"/>
            <w:vertAlign w:val="superscript"/>
          </w:rPr>
          <w:t>60</w:t>
        </w:r>
      </w:hyperlink>
      <w:bookmarkStart w:id="186" w:name="4b8qq1mieus9" w:colFirst="0" w:colLast="0"/>
      <w:bookmarkStart w:id="187" w:name="jdkez5tafi09" w:colFirst="0" w:colLast="0"/>
      <w:bookmarkEnd w:id="186"/>
      <w:bookmarkEnd w:id="187"/>
      <w:r>
        <w:rPr>
          <w:highlight w:val="white"/>
        </w:rPr>
        <w:t xml:space="preserve"> would have needlessly added more work to make it compatible to work with the other instance attributes of Lot of type Duration. Instant and Duration are more general and  carry just enough information as they need, for the purpose of this application, and</w:t>
      </w:r>
      <w:r>
        <w:rPr>
          <w:highlight w:val="white"/>
        </w:rPr>
        <w:t xml:space="preserve"> are workable with each other too well, for them to be specialized </w:t>
      </w:r>
      <w:proofErr w:type="spellStart"/>
      <w:r>
        <w:rPr>
          <w:highlight w:val="white"/>
        </w:rPr>
        <w:t>anymore</w:t>
      </w:r>
      <w:proofErr w:type="spellEnd"/>
      <w:r>
        <w:rPr>
          <w:highlight w:val="white"/>
        </w:rPr>
        <w:t xml:space="preserve"> than they are. If it had been the case of displaying the timings to an actual user, converting it to </w:t>
      </w:r>
      <w:proofErr w:type="spellStart"/>
      <w:r>
        <w:rPr>
          <w:highlight w:val="white"/>
        </w:rPr>
        <w:t>ZonedDateTime</w:t>
      </w:r>
      <w:proofErr w:type="spellEnd"/>
      <w:r>
        <w:rPr>
          <w:highlight w:val="white"/>
        </w:rPr>
        <w:t xml:space="preserve"> or even </w:t>
      </w:r>
      <w:hyperlink r:id="rId85">
        <w:r>
          <w:rPr>
            <w:color w:val="1155CC"/>
            <w:highlight w:val="white"/>
            <w:u w:val="single"/>
          </w:rPr>
          <w:t>LocaDateTime</w:t>
        </w:r>
      </w:hyperlink>
      <w:hyperlink w:anchor="dzv7hqo1h1vs">
        <w:r>
          <w:rPr>
            <w:color w:val="1155CC"/>
            <w:highlight w:val="white"/>
            <w:u w:val="single"/>
            <w:vertAlign w:val="superscript"/>
          </w:rPr>
          <w:t>61</w:t>
        </w:r>
      </w:hyperlink>
      <w:r>
        <w:rPr>
          <w:highlight w:val="white"/>
        </w:rPr>
        <w:t xml:space="preserve"> would have obviously been important.</w:t>
      </w:r>
    </w:p>
    <w:p w14:paraId="576D298B" w14:textId="77777777" w:rsidR="00D01723" w:rsidRDefault="000301B7">
      <w:pPr>
        <w:pStyle w:val="Heading1"/>
      </w:pPr>
      <w:bookmarkStart w:id="188" w:name="_kybfok8q5dm8" w:colFirst="0" w:colLast="0"/>
      <w:bookmarkEnd w:id="188"/>
      <w:r>
        <w:lastRenderedPageBreak/>
        <w:t>Conclusions</w:t>
      </w:r>
    </w:p>
    <w:p w14:paraId="11DF9F8D" w14:textId="77777777" w:rsidR="00D01723" w:rsidRDefault="000301B7">
      <w:pPr>
        <w:pStyle w:val="Heading2"/>
      </w:pPr>
      <w:bookmarkStart w:id="189" w:name="_1bjjta2umxv" w:colFirst="0" w:colLast="0"/>
      <w:bookmarkEnd w:id="189"/>
      <w:r>
        <w:t>Achievements</w:t>
      </w:r>
    </w:p>
    <w:p w14:paraId="4AF8A6D5" w14:textId="77777777" w:rsidR="00D01723" w:rsidRDefault="000301B7">
      <w:r>
        <w:t>With the exception of ‘variable bid increment’ and ‘database integrity in multi user bidding’, listed in the bul</w:t>
      </w:r>
      <w:r>
        <w:t>let-point list of functionalities in the proposal document (BSc Final Year Project Form (2019/2020)) made for this project (</w:t>
      </w:r>
      <w:r>
        <w:rPr>
          <w:i/>
        </w:rPr>
        <w:t>Objectives</w:t>
      </w:r>
      <w:r>
        <w:t xml:space="preserve"> section), the aims and objectives set out in that list of the proposal, have been achieved and other functionality that w</w:t>
      </w:r>
      <w:r>
        <w:t>as not stated in the proposal was also added. The project proposal states:</w:t>
      </w:r>
    </w:p>
    <w:p w14:paraId="40252593" w14:textId="77777777" w:rsidR="00D01723" w:rsidRDefault="00D01723"/>
    <w:p w14:paraId="6C1F5D54" w14:textId="77777777" w:rsidR="00D01723" w:rsidRDefault="000301B7">
      <w:pPr>
        <w:widowControl w:val="0"/>
        <w:spacing w:after="120" w:line="240" w:lineRule="auto"/>
        <w:ind w:left="141" w:hanging="1"/>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 xml:space="preserve">Core objectives will include: </w:t>
      </w:r>
    </w:p>
    <w:p w14:paraId="0A4C530F" w14:textId="77777777" w:rsidR="00D01723" w:rsidRDefault="000301B7">
      <w:pPr>
        <w:widowControl w:val="0"/>
        <w:numPr>
          <w:ilvl w:val="0"/>
          <w:numId w:val="16"/>
        </w:numPr>
        <w:spacing w:line="240" w:lineRule="auto"/>
        <w:rPr>
          <w:i/>
          <w:sz w:val="24"/>
          <w:szCs w:val="24"/>
        </w:rPr>
      </w:pPr>
      <w:r>
        <w:rPr>
          <w:rFonts w:ascii="Nimbus Roman No9 L" w:eastAsia="Nimbus Roman No9 L" w:hAnsi="Nimbus Roman No9 L" w:cs="Nimbus Roman No9 L"/>
          <w:i/>
          <w:sz w:val="24"/>
          <w:szCs w:val="24"/>
        </w:rPr>
        <w:t>Model, code and test, in object oriented development style, the complex logic, appropriate checks and error handling involved in functionalities such</w:t>
      </w:r>
      <w:r>
        <w:rPr>
          <w:rFonts w:ascii="Nimbus Roman No9 L" w:eastAsia="Nimbus Roman No9 L" w:hAnsi="Nimbus Roman No9 L" w:cs="Nimbus Roman No9 L"/>
          <w:i/>
          <w:sz w:val="24"/>
          <w:szCs w:val="24"/>
        </w:rPr>
        <w:t xml:space="preserve"> as: </w:t>
      </w:r>
    </w:p>
    <w:p w14:paraId="2D1B1D86" w14:textId="77777777" w:rsidR="00D01723" w:rsidRDefault="000301B7">
      <w:pPr>
        <w:widowControl w:val="0"/>
        <w:numPr>
          <w:ilvl w:val="2"/>
          <w:numId w:val="5"/>
        </w:numPr>
        <w:spacing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Placing a bid</w:t>
      </w:r>
    </w:p>
    <w:p w14:paraId="04486491" w14:textId="77777777" w:rsidR="00D01723" w:rsidRDefault="000301B7">
      <w:pPr>
        <w:widowControl w:val="0"/>
        <w:numPr>
          <w:ilvl w:val="2"/>
          <w:numId w:val="5"/>
        </w:numPr>
        <w:spacing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Auto bidding</w:t>
      </w:r>
    </w:p>
    <w:p w14:paraId="6846BBB5" w14:textId="77777777" w:rsidR="00D01723" w:rsidRDefault="000301B7">
      <w:pPr>
        <w:widowControl w:val="0"/>
        <w:numPr>
          <w:ilvl w:val="2"/>
          <w:numId w:val="5"/>
        </w:numPr>
        <w:spacing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Variable bid increments</w:t>
      </w:r>
    </w:p>
    <w:p w14:paraId="7C9BEEF5" w14:textId="77777777" w:rsidR="00D01723" w:rsidRDefault="000301B7">
      <w:pPr>
        <w:widowControl w:val="0"/>
        <w:numPr>
          <w:ilvl w:val="2"/>
          <w:numId w:val="5"/>
        </w:numPr>
        <w:spacing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End-time extension</w:t>
      </w:r>
    </w:p>
    <w:p w14:paraId="052B35E7" w14:textId="77777777" w:rsidR="00D01723" w:rsidRDefault="000301B7">
      <w:pPr>
        <w:widowControl w:val="0"/>
        <w:numPr>
          <w:ilvl w:val="2"/>
          <w:numId w:val="5"/>
        </w:numPr>
        <w:spacing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Wall clock testing</w:t>
      </w:r>
    </w:p>
    <w:p w14:paraId="65BF8CFF" w14:textId="77777777" w:rsidR="00D01723" w:rsidRDefault="000301B7">
      <w:pPr>
        <w:widowControl w:val="0"/>
        <w:numPr>
          <w:ilvl w:val="2"/>
          <w:numId w:val="5"/>
        </w:numPr>
        <w:spacing w:after="120" w:line="240" w:lineRule="auto"/>
        <w:rPr>
          <w:rFonts w:ascii="Nimbus Roman No9 L" w:eastAsia="Nimbus Roman No9 L" w:hAnsi="Nimbus Roman No9 L" w:cs="Nimbus Roman No9 L"/>
          <w:i/>
          <w:sz w:val="24"/>
          <w:szCs w:val="24"/>
        </w:rPr>
      </w:pPr>
      <w:r>
        <w:rPr>
          <w:rFonts w:ascii="Nimbus Roman No9 L" w:eastAsia="Nimbus Roman No9 L" w:hAnsi="Nimbus Roman No9 L" w:cs="Nimbus Roman No9 L"/>
          <w:i/>
          <w:sz w:val="24"/>
          <w:szCs w:val="24"/>
        </w:rPr>
        <w:t>Database integrity in multi user bidding</w:t>
      </w:r>
    </w:p>
    <w:p w14:paraId="009107AE" w14:textId="77777777" w:rsidR="00D01723" w:rsidRDefault="00D01723"/>
    <w:p w14:paraId="56E0470C" w14:textId="77777777" w:rsidR="00D01723" w:rsidRDefault="000301B7">
      <w:pPr>
        <w:widowControl w:val="0"/>
        <w:numPr>
          <w:ilvl w:val="0"/>
          <w:numId w:val="6"/>
        </w:numPr>
        <w:spacing w:line="240" w:lineRule="auto"/>
        <w:ind w:right="174"/>
        <w:rPr>
          <w:i/>
        </w:rPr>
      </w:pPr>
      <w:r>
        <w:rPr>
          <w:rFonts w:ascii="Nimbus Roman No9 L" w:eastAsia="Nimbus Roman No9 L" w:hAnsi="Nimbus Roman No9 L" w:cs="Nimbus Roman No9 L"/>
          <w:i/>
          <w:sz w:val="24"/>
          <w:szCs w:val="24"/>
        </w:rPr>
        <w:t>To connect a hierarchy of java classes together with a persistence database framework, for the purpose of storing a user’s actions and related data.</w:t>
      </w:r>
    </w:p>
    <w:p w14:paraId="751270F9" w14:textId="77777777" w:rsidR="00D01723" w:rsidRDefault="00D01723">
      <w:pPr>
        <w:widowControl w:val="0"/>
        <w:spacing w:line="240" w:lineRule="auto"/>
        <w:ind w:left="718" w:right="174"/>
        <w:rPr>
          <w:rFonts w:ascii="Nimbus Roman No9 L" w:eastAsia="Nimbus Roman No9 L" w:hAnsi="Nimbus Roman No9 L" w:cs="Nimbus Roman No9 L"/>
          <w:i/>
          <w:sz w:val="24"/>
          <w:szCs w:val="24"/>
        </w:rPr>
      </w:pPr>
    </w:p>
    <w:p w14:paraId="5F84EF0D" w14:textId="77777777" w:rsidR="00D01723" w:rsidRDefault="000301B7">
      <w:pPr>
        <w:widowControl w:val="0"/>
        <w:numPr>
          <w:ilvl w:val="0"/>
          <w:numId w:val="6"/>
        </w:numPr>
        <w:spacing w:line="240" w:lineRule="auto"/>
        <w:ind w:right="174"/>
        <w:rPr>
          <w:i/>
        </w:rPr>
      </w:pPr>
      <w:r>
        <w:rPr>
          <w:rFonts w:ascii="Nimbus Roman No9 L" w:eastAsia="Nimbus Roman No9 L" w:hAnsi="Nimbus Roman No9 L" w:cs="Nimbus Roman No9 L"/>
          <w:i/>
          <w:sz w:val="24"/>
          <w:szCs w:val="24"/>
        </w:rPr>
        <w:t>To have the software also work via web browser, online.</w:t>
      </w:r>
    </w:p>
    <w:p w14:paraId="09D3A376" w14:textId="77777777" w:rsidR="00D01723" w:rsidRDefault="00D01723"/>
    <w:p w14:paraId="1732A243" w14:textId="77777777" w:rsidR="00D01723" w:rsidRDefault="000301B7">
      <w:bookmarkStart w:id="190" w:name="5kbly6ja39i0" w:colFirst="0" w:colLast="0"/>
      <w:bookmarkEnd w:id="190"/>
      <w:r>
        <w:t>A total of 56 tests, consisting of Unit and Integ</w:t>
      </w:r>
      <w:r>
        <w:t>ration tests are passing successfully and more features</w:t>
      </w:r>
      <w:hyperlink w:anchor="byacvxxuzvix">
        <w:r>
          <w:rPr>
            <w:color w:val="1155CC"/>
            <w:u w:val="single"/>
            <w:vertAlign w:val="superscript"/>
          </w:rPr>
          <w:t>62</w:t>
        </w:r>
      </w:hyperlink>
      <w:r>
        <w:t>, especially on the front-end aspect of the application, exist for which tests were not written but are present and have been manually tested.</w:t>
      </w:r>
    </w:p>
    <w:p w14:paraId="0C87A741" w14:textId="77777777" w:rsidR="00D01723" w:rsidRDefault="00D01723"/>
    <w:p w14:paraId="4B2823F5" w14:textId="77777777" w:rsidR="00D01723" w:rsidRDefault="000301B7">
      <w:r>
        <w:t>The plan for a GUI c</w:t>
      </w:r>
      <w:r>
        <w:t>omponent if time permits was dropped, and instead a web front-end was chosen, out of a conscious decision to develop this application in a microservice style which by default is not meant to be used though a desktop GUI if it’s meant to be manually interac</w:t>
      </w:r>
      <w:r>
        <w:t>ted with at all. Currently our understanding is that ideally, the data produced and consumed between microservices would be processed in an automatic and streamlined fashion by message buffers and exchanges, specialized tools to automate these processes an</w:t>
      </w:r>
      <w:r>
        <w:t xml:space="preserve">d tie many small microservices together to build a coherent and bigger </w:t>
      </w:r>
      <w:proofErr w:type="spellStart"/>
      <w:r>
        <w:t>multi purpose</w:t>
      </w:r>
      <w:proofErr w:type="spellEnd"/>
      <w:r>
        <w:t xml:space="preserve"> application.</w:t>
      </w:r>
    </w:p>
    <w:p w14:paraId="5DF84272" w14:textId="77777777" w:rsidR="00D01723" w:rsidRDefault="000301B7">
      <w:pPr>
        <w:pStyle w:val="Heading2"/>
      </w:pPr>
      <w:bookmarkStart w:id="191" w:name="_xaz3vgt1pyry" w:colFirst="0" w:colLast="0"/>
      <w:bookmarkEnd w:id="191"/>
      <w:r>
        <w:t>Limitations</w:t>
      </w:r>
    </w:p>
    <w:p w14:paraId="181A0474" w14:textId="77777777" w:rsidR="00D01723" w:rsidRDefault="000301B7">
      <w:r>
        <w:t>Variable bid increment was not incorporated as it was decided that every bid is automatically an auto bid. Including the possibility of placing an</w:t>
      </w:r>
      <w:r>
        <w:t xml:space="preserve"> arbitrary amount bid would have complicated the project and the bidding logic in particular, a lot more. It was therefore not included. The constraint of database integrity in multi user bidding is irrelevant so long as the persistence layer </w:t>
      </w:r>
      <w:proofErr w:type="spellStart"/>
      <w:r>
        <w:t>bipasses</w:t>
      </w:r>
      <w:proofErr w:type="spellEnd"/>
      <w:r>
        <w:t xml:space="preserve"> the </w:t>
      </w:r>
      <w:r>
        <w:t xml:space="preserve">bidding logic and the application logic doesn’t feed into the persistence layer of the application. That is, the infrastructure for explicitly storing each </w:t>
      </w:r>
      <w:r>
        <w:lastRenderedPageBreak/>
        <w:t>change made to a user, lot or bid, throughout the bidding process, is there; it just hasn’t actually</w:t>
      </w:r>
      <w:r>
        <w:t xml:space="preserve"> been implemented due to time constraints. Another, important aspect without which, this constraint would be incomplete is ‘thread safety’. In particular, </w:t>
      </w:r>
      <w:proofErr w:type="spellStart"/>
      <w:r>
        <w:t>placeBid</w:t>
      </w:r>
      <w:proofErr w:type="spellEnd"/>
      <w:r>
        <w:t>(), an operation that intensively changes object state would need to be guarded for a multi u</w:t>
      </w:r>
      <w:r>
        <w:t xml:space="preserve">ser/lot scenario, possibly interacting in a multi-threaded environment, to assure that changes made to any of the entities are consistent in the persistence layer as well as in the application layer. </w:t>
      </w:r>
    </w:p>
    <w:p w14:paraId="3929A557" w14:textId="77777777" w:rsidR="00D01723" w:rsidRDefault="00D01723"/>
    <w:p w14:paraId="0DB8D439" w14:textId="77777777" w:rsidR="00D01723" w:rsidRDefault="000301B7">
      <w:r>
        <w:t>With regards to testing, only JUnit was used as the dr</w:t>
      </w:r>
      <w:r>
        <w:t>iving library supporting the tests conducted for this application. In this regard, the project failed to deliver upon the undertakings promised in the proposal. In addition, there is still plenty of code (or possible decision routes within the code) not co</w:t>
      </w:r>
      <w:r>
        <w:t>vered by the existing tests and vital to be tested, should this application go into production for real use.</w:t>
      </w:r>
    </w:p>
    <w:p w14:paraId="06B24B7A" w14:textId="77777777" w:rsidR="00D01723" w:rsidRDefault="00D01723"/>
    <w:p w14:paraId="010646B7" w14:textId="77777777" w:rsidR="00D01723" w:rsidRDefault="000301B7">
      <w:r>
        <w:t>The application was also not developed and launched on or with Birkbeck’s titan server in mind, as originally set out in the proposal, out of a concern that the permission requirements and lack of ownership of the underlying technologies would present an o</w:t>
      </w:r>
      <w:r>
        <w:t>bstacle to the configurational needs, the flexibility between the different layers and the tools used to support the coding, of this application.</w:t>
      </w:r>
    </w:p>
    <w:p w14:paraId="68D38137" w14:textId="77777777" w:rsidR="00D01723" w:rsidRDefault="000301B7">
      <w:pPr>
        <w:pStyle w:val="Heading2"/>
      </w:pPr>
      <w:bookmarkStart w:id="192" w:name="_3oqa9wvwqibh" w:colFirst="0" w:colLast="0"/>
      <w:bookmarkEnd w:id="192"/>
      <w:r>
        <w:t>Future perspectives</w:t>
      </w:r>
    </w:p>
    <w:p w14:paraId="151117AA" w14:textId="77777777" w:rsidR="00D01723" w:rsidRDefault="000301B7">
      <w:r>
        <w:t>A number of aspects of the project would benefit from further development if time had been</w:t>
      </w:r>
      <w:r>
        <w:t xml:space="preserve"> available. </w:t>
      </w:r>
    </w:p>
    <w:p w14:paraId="4BC59D4A" w14:textId="77777777" w:rsidR="00D01723" w:rsidRDefault="00D01723"/>
    <w:p w14:paraId="772FF320" w14:textId="77777777" w:rsidR="00D01723" w:rsidRDefault="000301B7">
      <w:bookmarkStart w:id="193" w:name="xk8j06dskav5" w:colFirst="0" w:colLast="0"/>
      <w:bookmarkEnd w:id="193"/>
      <w:r>
        <w:t xml:space="preserve">REST API: To truly implement a REST </w:t>
      </w:r>
      <w:proofErr w:type="spellStart"/>
      <w:r>
        <w:t>api</w:t>
      </w:r>
      <w:proofErr w:type="spellEnd"/>
      <w:r>
        <w:t xml:space="preserve"> with aggregate roots and for them to be hypermedia driven (as this </w:t>
      </w:r>
      <w:hyperlink r:id="rId86">
        <w:r>
          <w:rPr>
            <w:color w:val="1155CC"/>
            <w:u w:val="single"/>
          </w:rPr>
          <w:t>source</w:t>
        </w:r>
      </w:hyperlink>
      <w:hyperlink w:anchor="idorth4rekte">
        <w:r>
          <w:rPr>
            <w:color w:val="1155CC"/>
            <w:u w:val="single"/>
            <w:vertAlign w:val="superscript"/>
          </w:rPr>
          <w:t>63</w:t>
        </w:r>
      </w:hyperlink>
      <w:r>
        <w:t xml:space="preserve"> demonstrates) the controller an</w:t>
      </w:r>
      <w:r>
        <w:t xml:space="preserve">d services would need to be refactored and the logic of the CRUD operations altered to not bypass the application logic of e.g. </w:t>
      </w:r>
      <w:proofErr w:type="spellStart"/>
      <w:r>
        <w:t>placingBid</w:t>
      </w:r>
      <w:proofErr w:type="spellEnd"/>
      <w:r>
        <w:t>(). This would give users a smoother and intuitive interaction with the application.</w:t>
      </w:r>
    </w:p>
    <w:p w14:paraId="058F0B43" w14:textId="77777777" w:rsidR="00D01723" w:rsidRDefault="00D01723"/>
    <w:p w14:paraId="5BAFCDE6" w14:textId="77777777" w:rsidR="00D01723" w:rsidRDefault="000301B7">
      <w:r>
        <w:t xml:space="preserve">Database custom queries: At the </w:t>
      </w:r>
      <w:r>
        <w:t xml:space="preserve">movement, only the basic CURD operations are invokable on the repositories representing the entities in this application. To satisfy any meaningful and practical requirements in the application domain, such as ‘Retrieve all the bids for a specific lot' or </w:t>
      </w:r>
      <w:r>
        <w:t xml:space="preserve">'all the lots related to a particular user’, custom queries should be drawn up and configured in a way that is easy for an external actor to </w:t>
      </w:r>
      <w:proofErr w:type="spellStart"/>
      <w:r>
        <w:t>invoke.These</w:t>
      </w:r>
      <w:proofErr w:type="spellEnd"/>
      <w:r>
        <w:t xml:space="preserve"> custom queries related to the business logic, would store the changes to the states of the objects as </w:t>
      </w:r>
      <w:r>
        <w:t>the application’s operations are running.</w:t>
      </w:r>
    </w:p>
    <w:p w14:paraId="027AD21E" w14:textId="77777777" w:rsidR="00D01723" w:rsidRDefault="00D01723"/>
    <w:p w14:paraId="3CDB690B" w14:textId="77777777" w:rsidR="00D01723" w:rsidRDefault="000301B7">
      <w:r>
        <w:t>Drawing on from the previous point, assuring thread safety for the possibility of concurrent runs of the application being alive at the same time, would then logically follow for this application to stand a chance in the real world.</w:t>
      </w:r>
    </w:p>
    <w:p w14:paraId="4859A1EA" w14:textId="77777777" w:rsidR="00D01723" w:rsidRDefault="00D01723"/>
    <w:p w14:paraId="31A57376" w14:textId="77777777" w:rsidR="00D01723" w:rsidRDefault="000301B7">
      <w:r>
        <w:t>Immutability: Consider</w:t>
      </w:r>
      <w:r>
        <w:t>ation was given to the importance of immutability in the current industry, for example, the popularity of the functional paradigm and of functional libraries introduced and used in the predominant OOP languages of today. However time did not permit focusin</w:t>
      </w:r>
      <w:r>
        <w:t xml:space="preserve">g more on immutability as it would have meant having to </w:t>
      </w:r>
      <w:proofErr w:type="spellStart"/>
      <w:r>
        <w:t>medle</w:t>
      </w:r>
      <w:proofErr w:type="spellEnd"/>
      <w:r>
        <w:t xml:space="preserve"> oneself with the lower persistence detail and get more involved with Hibernate intricacies, capabilities </w:t>
      </w:r>
      <w:r>
        <w:lastRenderedPageBreak/>
        <w:t>and how it ‘does things’. This is unfortunate since the problem of violating encapsulatio</w:t>
      </w:r>
      <w:r>
        <w:t>n and in particular, having setters, with no limiting logic, public, would have been resolved automatically because if attributes cannot be mutated, setters are not needed.</w:t>
      </w:r>
    </w:p>
    <w:p w14:paraId="334B4D76" w14:textId="77777777" w:rsidR="00D01723" w:rsidRDefault="00D01723"/>
    <w:p w14:paraId="6AE7684E" w14:textId="77777777" w:rsidR="00D01723" w:rsidRDefault="000301B7">
      <w:r>
        <w:t xml:space="preserve">Testing: As well as covering </w:t>
      </w:r>
      <w:r>
        <w:rPr>
          <w:b/>
        </w:rPr>
        <w:t xml:space="preserve">all </w:t>
      </w:r>
      <w:r>
        <w:t>existing code, more could have been done with oth</w:t>
      </w:r>
      <w:r>
        <w:t xml:space="preserve">er testing technologies like </w:t>
      </w:r>
      <w:proofErr w:type="spellStart"/>
      <w:r>
        <w:t>mockito</w:t>
      </w:r>
      <w:proofErr w:type="spellEnd"/>
      <w:r>
        <w:t xml:space="preserve"> or </w:t>
      </w:r>
      <w:proofErr w:type="spellStart"/>
      <w:r>
        <w:t>mockMvc</w:t>
      </w:r>
      <w:proofErr w:type="spellEnd"/>
      <w:r>
        <w:t xml:space="preserve"> to test objects and operations without actually having to create them all or specify exactly their inner logic. It would be good to learn more about the power these technologies have to offer and compare the </w:t>
      </w:r>
      <w:r>
        <w:t>advantages and differences between available testing frameworks.</w:t>
      </w:r>
    </w:p>
    <w:p w14:paraId="4A995A44" w14:textId="77777777" w:rsidR="00D01723" w:rsidRDefault="00D01723"/>
    <w:p w14:paraId="7828CC20" w14:textId="77777777" w:rsidR="00D01723" w:rsidRDefault="000301B7">
      <w:r>
        <w:t xml:space="preserve">Spring </w:t>
      </w:r>
      <w:proofErr w:type="spellStart"/>
      <w:r>
        <w:t>autowiring</w:t>
      </w:r>
      <w:proofErr w:type="spellEnd"/>
      <w:r>
        <w:t xml:space="preserve"> behaviour: Since we’re using Spring anyway, more could be done to actually make full use of the benefits Spring offers and in turn be more careful with default values for i</w:t>
      </w:r>
      <w:r>
        <w:t xml:space="preserve">nstance attributes (e.g. not to set it within source files) and by the same token be more creative with how to inject java custom types directly from the </w:t>
      </w:r>
      <w:proofErr w:type="spellStart"/>
      <w:r>
        <w:t>application.properties</w:t>
      </w:r>
      <w:proofErr w:type="spellEnd"/>
      <w:r>
        <w:t xml:space="preserve"> file. </w:t>
      </w:r>
    </w:p>
    <w:p w14:paraId="502BD744" w14:textId="77777777" w:rsidR="00D01723" w:rsidRDefault="00D01723"/>
    <w:p w14:paraId="3CEE3E6B" w14:textId="77777777" w:rsidR="00D01723" w:rsidRDefault="000301B7">
      <w:pPr>
        <w:pStyle w:val="Heading1"/>
      </w:pPr>
      <w:bookmarkStart w:id="194" w:name="_jk3j3bu5eczj" w:colFirst="0" w:colLast="0"/>
      <w:bookmarkEnd w:id="194"/>
      <w:r>
        <w:t>References</w:t>
      </w:r>
    </w:p>
    <w:p w14:paraId="1ADD6C3C" w14:textId="77777777" w:rsidR="00D01723" w:rsidRDefault="000301B7">
      <w:pPr>
        <w:spacing w:line="240" w:lineRule="auto"/>
        <w:rPr>
          <w:sz w:val="20"/>
          <w:szCs w:val="20"/>
        </w:rPr>
      </w:pPr>
      <w:bookmarkStart w:id="195" w:name="kix.avt2y53l074d" w:colFirst="0" w:colLast="0"/>
      <w:bookmarkEnd w:id="195"/>
      <w:r>
        <w:rPr>
          <w:sz w:val="20"/>
          <w:szCs w:val="20"/>
        </w:rPr>
        <w:t>1.  https://www.liveauctioneers.com/</w:t>
      </w:r>
    </w:p>
    <w:p w14:paraId="3B8DF9B6" w14:textId="77777777" w:rsidR="00D01723" w:rsidRDefault="000301B7">
      <w:pPr>
        <w:spacing w:line="240" w:lineRule="auto"/>
        <w:rPr>
          <w:sz w:val="20"/>
          <w:szCs w:val="20"/>
        </w:rPr>
      </w:pPr>
      <w:bookmarkStart w:id="196" w:name="kix.yxjhpk2rfq3e" w:colFirst="0" w:colLast="0"/>
      <w:bookmarkEnd w:id="196"/>
      <w:r>
        <w:rPr>
          <w:sz w:val="20"/>
          <w:szCs w:val="20"/>
        </w:rPr>
        <w:t>2.  https://www.the-sal</w:t>
      </w:r>
      <w:r>
        <w:rPr>
          <w:sz w:val="20"/>
          <w:szCs w:val="20"/>
        </w:rPr>
        <w:t>eroom.com/en-gb/how-to/how-to-bid-in-a-timed-auction</w:t>
      </w:r>
    </w:p>
    <w:p w14:paraId="50B192A2" w14:textId="77777777" w:rsidR="00D01723" w:rsidRDefault="000301B7">
      <w:pPr>
        <w:spacing w:line="240" w:lineRule="auto"/>
        <w:rPr>
          <w:sz w:val="20"/>
          <w:szCs w:val="20"/>
        </w:rPr>
      </w:pPr>
      <w:bookmarkStart w:id="197" w:name="kix.8pdj1lbl0z6o" w:colFirst="0" w:colLast="0"/>
      <w:bookmarkEnd w:id="197"/>
      <w:r>
        <w:rPr>
          <w:sz w:val="20"/>
          <w:szCs w:val="20"/>
        </w:rPr>
        <w:t>3.  https://www.ebid.net/uk/help/selling-on-ebid/#</w:t>
      </w:r>
    </w:p>
    <w:p w14:paraId="475330AF" w14:textId="77777777" w:rsidR="00D01723" w:rsidRDefault="000301B7">
      <w:pPr>
        <w:spacing w:line="240" w:lineRule="auto"/>
        <w:rPr>
          <w:sz w:val="20"/>
          <w:szCs w:val="20"/>
        </w:rPr>
      </w:pPr>
      <w:bookmarkStart w:id="198" w:name="kix.v171pyk16ref" w:colFirst="0" w:colLast="0"/>
      <w:bookmarkEnd w:id="198"/>
      <w:r>
        <w:rPr>
          <w:sz w:val="20"/>
          <w:szCs w:val="20"/>
        </w:rPr>
        <w:t>4.  https://tarisio.com/buyers-sellers/buyers/bidding/</w:t>
      </w:r>
    </w:p>
    <w:p w14:paraId="5D7F8FA0" w14:textId="77777777" w:rsidR="00D01723" w:rsidRDefault="000301B7">
      <w:pPr>
        <w:spacing w:line="240" w:lineRule="auto"/>
        <w:rPr>
          <w:sz w:val="20"/>
          <w:szCs w:val="20"/>
          <w:vertAlign w:val="superscript"/>
        </w:rPr>
      </w:pPr>
      <w:bookmarkStart w:id="199" w:name="kix.k847x6709pug" w:colFirst="0" w:colLast="0"/>
      <w:bookmarkEnd w:id="199"/>
      <w:r>
        <w:rPr>
          <w:sz w:val="20"/>
          <w:szCs w:val="20"/>
        </w:rPr>
        <w:t xml:space="preserve">5. </w:t>
      </w:r>
      <w:r>
        <w:rPr>
          <w:sz w:val="20"/>
          <w:szCs w:val="20"/>
          <w:vertAlign w:val="superscript"/>
        </w:rPr>
        <w:t xml:space="preserve"> </w:t>
      </w:r>
      <w:proofErr w:type="spellStart"/>
      <w:r>
        <w:rPr>
          <w:sz w:val="20"/>
          <w:szCs w:val="20"/>
        </w:rPr>
        <w:t>Bentaye</w:t>
      </w:r>
      <w:proofErr w:type="spellEnd"/>
      <w:r>
        <w:rPr>
          <w:sz w:val="20"/>
          <w:szCs w:val="20"/>
        </w:rPr>
        <w:t xml:space="preserve">. (2017, 11 8). </w:t>
      </w:r>
      <w:r>
        <w:rPr>
          <w:i/>
          <w:sz w:val="20"/>
          <w:szCs w:val="20"/>
        </w:rPr>
        <w:t>Simple online auction system in Java</w:t>
      </w:r>
      <w:r>
        <w:rPr>
          <w:sz w:val="20"/>
          <w:szCs w:val="20"/>
        </w:rPr>
        <w:t xml:space="preserve">. </w:t>
      </w:r>
      <w:proofErr w:type="spellStart"/>
      <w:r>
        <w:rPr>
          <w:sz w:val="20"/>
          <w:szCs w:val="20"/>
        </w:rPr>
        <w:t>Stackexchange</w:t>
      </w:r>
      <w:proofErr w:type="spellEnd"/>
      <w:r>
        <w:rPr>
          <w:sz w:val="20"/>
          <w:szCs w:val="20"/>
        </w:rPr>
        <w:t>. Retrieved 5 4, 20</w:t>
      </w:r>
      <w:r>
        <w:rPr>
          <w:sz w:val="20"/>
          <w:szCs w:val="20"/>
        </w:rPr>
        <w:t>21, from https://codereview.stackexchange.com/questions/179888/simple-online-auction-system-in-java</w:t>
      </w:r>
    </w:p>
    <w:p w14:paraId="01B5D61B" w14:textId="77777777" w:rsidR="00D01723" w:rsidRDefault="000301B7">
      <w:pPr>
        <w:spacing w:line="240" w:lineRule="auto"/>
        <w:rPr>
          <w:sz w:val="20"/>
          <w:szCs w:val="20"/>
          <w:vertAlign w:val="superscript"/>
        </w:rPr>
      </w:pPr>
      <w:bookmarkStart w:id="200" w:name="kix.t0eqpiozqqgs" w:colFirst="0" w:colLast="0"/>
      <w:bookmarkEnd w:id="200"/>
      <w:r>
        <w:rPr>
          <w:sz w:val="20"/>
          <w:szCs w:val="20"/>
          <w:vertAlign w:val="superscript"/>
        </w:rPr>
        <w:t xml:space="preserve">6. </w:t>
      </w:r>
      <w:r>
        <w:rPr>
          <w:i/>
          <w:sz w:val="20"/>
          <w:szCs w:val="20"/>
        </w:rPr>
        <w:t xml:space="preserve">krishnakarki195. (2016, 3 25). Bidding-System-In-Java. </w:t>
      </w:r>
      <w:proofErr w:type="spellStart"/>
      <w:r>
        <w:rPr>
          <w:i/>
          <w:sz w:val="20"/>
          <w:szCs w:val="20"/>
        </w:rPr>
        <w:t>Github</w:t>
      </w:r>
      <w:proofErr w:type="spellEnd"/>
      <w:r>
        <w:rPr>
          <w:i/>
          <w:sz w:val="20"/>
          <w:szCs w:val="20"/>
        </w:rPr>
        <w:t>. Retrieved 5 4, 2021, from https://github.com/krishnakarki195/Bidding-System-In-Java/tree/m</w:t>
      </w:r>
      <w:r>
        <w:rPr>
          <w:i/>
          <w:sz w:val="20"/>
          <w:szCs w:val="20"/>
        </w:rPr>
        <w:t>aster/src/main/java/com/bidding</w:t>
      </w:r>
    </w:p>
    <w:p w14:paraId="37E36948" w14:textId="77777777" w:rsidR="00D01723" w:rsidRDefault="000301B7">
      <w:pPr>
        <w:spacing w:line="240" w:lineRule="auto"/>
      </w:pPr>
      <w:bookmarkStart w:id="201" w:name="kix.cv2qylm20hnh" w:colFirst="0" w:colLast="0"/>
      <w:bookmarkEnd w:id="201"/>
      <w:r>
        <w:rPr>
          <w:vertAlign w:val="superscript"/>
        </w:rPr>
        <w:t xml:space="preserve">7. </w:t>
      </w:r>
      <w:r>
        <w:rPr>
          <w:i/>
          <w:sz w:val="20"/>
          <w:szCs w:val="20"/>
        </w:rPr>
        <w:t xml:space="preserve"> Bennett, S., </w:t>
      </w:r>
      <w:proofErr w:type="spellStart"/>
      <w:r>
        <w:rPr>
          <w:i/>
          <w:sz w:val="20"/>
          <w:szCs w:val="20"/>
        </w:rPr>
        <w:t>McRobb</w:t>
      </w:r>
      <w:proofErr w:type="spellEnd"/>
      <w:r>
        <w:rPr>
          <w:i/>
          <w:sz w:val="20"/>
          <w:szCs w:val="20"/>
        </w:rPr>
        <w:t>, S., &amp; Farmer, R. (2009). Object oriented systems analysis and design using UML (Third ed.). McGraw Hill.</w:t>
      </w:r>
    </w:p>
    <w:p w14:paraId="2A4AADBA" w14:textId="77777777" w:rsidR="00D01723" w:rsidRDefault="000301B7">
      <w:pPr>
        <w:spacing w:line="240" w:lineRule="auto"/>
        <w:rPr>
          <w:sz w:val="20"/>
          <w:szCs w:val="20"/>
          <w:vertAlign w:val="superscript"/>
        </w:rPr>
      </w:pPr>
      <w:bookmarkStart w:id="202" w:name="kix.xo3zzopdgtf5" w:colFirst="0" w:colLast="0"/>
      <w:bookmarkEnd w:id="202"/>
      <w:r>
        <w:rPr>
          <w:sz w:val="20"/>
          <w:szCs w:val="20"/>
        </w:rPr>
        <w:t xml:space="preserve">8. </w:t>
      </w:r>
      <w:r>
        <w:rPr>
          <w:i/>
          <w:sz w:val="20"/>
          <w:szCs w:val="20"/>
        </w:rPr>
        <w:t>Java Tutorial</w:t>
      </w:r>
      <w:r>
        <w:rPr>
          <w:sz w:val="20"/>
          <w:szCs w:val="20"/>
        </w:rPr>
        <w:t xml:space="preserve">. (n.d.). </w:t>
      </w:r>
      <w:proofErr w:type="spellStart"/>
      <w:r>
        <w:rPr>
          <w:sz w:val="20"/>
          <w:szCs w:val="20"/>
        </w:rPr>
        <w:t>Tutorialspoint</w:t>
      </w:r>
      <w:proofErr w:type="spellEnd"/>
      <w:r>
        <w:rPr>
          <w:sz w:val="20"/>
          <w:szCs w:val="20"/>
        </w:rPr>
        <w:t>. Retrieved 5 4, 2021, from https://www.tutorialspoint</w:t>
      </w:r>
      <w:r>
        <w:rPr>
          <w:sz w:val="20"/>
          <w:szCs w:val="20"/>
        </w:rPr>
        <w:t>.com/java/index.htm</w:t>
      </w:r>
    </w:p>
    <w:p w14:paraId="0DF77664" w14:textId="77777777" w:rsidR="00D01723" w:rsidRDefault="000301B7">
      <w:pPr>
        <w:spacing w:line="240" w:lineRule="auto"/>
        <w:rPr>
          <w:sz w:val="20"/>
          <w:szCs w:val="20"/>
          <w:vertAlign w:val="superscript"/>
        </w:rPr>
      </w:pPr>
      <w:bookmarkStart w:id="203" w:name="kix.9x11afkpwqxb" w:colFirst="0" w:colLast="0"/>
      <w:bookmarkEnd w:id="203"/>
      <w:r>
        <w:rPr>
          <w:sz w:val="20"/>
          <w:szCs w:val="20"/>
          <w:vertAlign w:val="superscript"/>
        </w:rPr>
        <w:t xml:space="preserve">9. </w:t>
      </w:r>
      <w:r>
        <w:rPr>
          <w:i/>
          <w:sz w:val="20"/>
          <w:szCs w:val="20"/>
        </w:rPr>
        <w:t>Microservice Architecture Tutorial</w:t>
      </w:r>
      <w:r>
        <w:rPr>
          <w:sz w:val="20"/>
          <w:szCs w:val="20"/>
        </w:rPr>
        <w:t xml:space="preserve">. (n.d.). </w:t>
      </w:r>
      <w:proofErr w:type="spellStart"/>
      <w:r>
        <w:rPr>
          <w:sz w:val="20"/>
          <w:szCs w:val="20"/>
        </w:rPr>
        <w:t>Tutorialspoint</w:t>
      </w:r>
      <w:proofErr w:type="spellEnd"/>
      <w:r>
        <w:rPr>
          <w:sz w:val="20"/>
          <w:szCs w:val="20"/>
        </w:rPr>
        <w:t>. Retrieved 5 4, 2021, from https://www.tutorialspoint.com/microservice_architecture/index.htm</w:t>
      </w:r>
    </w:p>
    <w:p w14:paraId="6985882F" w14:textId="77777777" w:rsidR="00D01723" w:rsidRDefault="000301B7">
      <w:pPr>
        <w:spacing w:line="240" w:lineRule="auto"/>
        <w:rPr>
          <w:sz w:val="20"/>
          <w:szCs w:val="20"/>
          <w:vertAlign w:val="superscript"/>
        </w:rPr>
      </w:pPr>
      <w:bookmarkStart w:id="204" w:name="kix.vy5s6otmmeml" w:colFirst="0" w:colLast="0"/>
      <w:bookmarkEnd w:id="204"/>
      <w:r>
        <w:rPr>
          <w:sz w:val="20"/>
          <w:szCs w:val="20"/>
          <w:vertAlign w:val="superscript"/>
        </w:rPr>
        <w:t xml:space="preserve">10. </w:t>
      </w:r>
      <w:r>
        <w:rPr>
          <w:i/>
          <w:sz w:val="20"/>
          <w:szCs w:val="20"/>
        </w:rPr>
        <w:t>Eclipse Tutorial</w:t>
      </w:r>
      <w:r>
        <w:rPr>
          <w:sz w:val="20"/>
          <w:szCs w:val="20"/>
        </w:rPr>
        <w:t xml:space="preserve">. (n.d.). </w:t>
      </w:r>
      <w:proofErr w:type="spellStart"/>
      <w:r>
        <w:rPr>
          <w:sz w:val="20"/>
          <w:szCs w:val="20"/>
        </w:rPr>
        <w:t>Tutorialspoint</w:t>
      </w:r>
      <w:proofErr w:type="spellEnd"/>
      <w:r>
        <w:rPr>
          <w:sz w:val="20"/>
          <w:szCs w:val="20"/>
        </w:rPr>
        <w:t>. Retrieved 5 4, 2021, from https://</w:t>
      </w:r>
      <w:r>
        <w:rPr>
          <w:sz w:val="20"/>
          <w:szCs w:val="20"/>
        </w:rPr>
        <w:t>www.tutorialspoint.com/eclipse/index.htm</w:t>
      </w:r>
    </w:p>
    <w:p w14:paraId="42C65335" w14:textId="77777777" w:rsidR="00D01723" w:rsidRDefault="000301B7">
      <w:pPr>
        <w:spacing w:line="240" w:lineRule="auto"/>
        <w:rPr>
          <w:sz w:val="20"/>
          <w:szCs w:val="20"/>
          <w:vertAlign w:val="superscript"/>
        </w:rPr>
      </w:pPr>
      <w:bookmarkStart w:id="205" w:name="kix.frsa6eaiihms" w:colFirst="0" w:colLast="0"/>
      <w:bookmarkEnd w:id="205"/>
      <w:r>
        <w:rPr>
          <w:sz w:val="20"/>
          <w:szCs w:val="20"/>
          <w:vertAlign w:val="superscript"/>
        </w:rPr>
        <w:t xml:space="preserve">11. </w:t>
      </w:r>
      <w:r>
        <w:rPr>
          <w:i/>
          <w:sz w:val="20"/>
          <w:szCs w:val="20"/>
        </w:rPr>
        <w:t>Maven Tutorial</w:t>
      </w:r>
      <w:r>
        <w:rPr>
          <w:sz w:val="20"/>
          <w:szCs w:val="20"/>
        </w:rPr>
        <w:t xml:space="preserve">. (n.d.). </w:t>
      </w:r>
      <w:proofErr w:type="spellStart"/>
      <w:r>
        <w:rPr>
          <w:sz w:val="20"/>
          <w:szCs w:val="20"/>
        </w:rPr>
        <w:t>Tutorialspoint</w:t>
      </w:r>
      <w:proofErr w:type="spellEnd"/>
      <w:r>
        <w:rPr>
          <w:sz w:val="20"/>
          <w:szCs w:val="20"/>
        </w:rPr>
        <w:t>. Retrieved 5 4, 2021, from https://www.tutorialspoint.com/maven/index.htm</w:t>
      </w:r>
    </w:p>
    <w:p w14:paraId="4D72F3D1" w14:textId="77777777" w:rsidR="00D01723" w:rsidRDefault="000301B7">
      <w:pPr>
        <w:spacing w:line="240" w:lineRule="auto"/>
        <w:rPr>
          <w:sz w:val="20"/>
          <w:szCs w:val="20"/>
          <w:vertAlign w:val="superscript"/>
        </w:rPr>
      </w:pPr>
      <w:bookmarkStart w:id="206" w:name="kix.qoez3ysfu6wc" w:colFirst="0" w:colLast="0"/>
      <w:bookmarkEnd w:id="206"/>
      <w:r>
        <w:rPr>
          <w:sz w:val="20"/>
          <w:szCs w:val="20"/>
          <w:vertAlign w:val="superscript"/>
        </w:rPr>
        <w:t xml:space="preserve">12. </w:t>
      </w:r>
      <w:r>
        <w:rPr>
          <w:i/>
          <w:sz w:val="20"/>
          <w:szCs w:val="20"/>
        </w:rPr>
        <w:t>Gradle Tutorial</w:t>
      </w:r>
      <w:r>
        <w:rPr>
          <w:sz w:val="20"/>
          <w:szCs w:val="20"/>
        </w:rPr>
        <w:t xml:space="preserve">. (n.d.). </w:t>
      </w:r>
      <w:proofErr w:type="spellStart"/>
      <w:r>
        <w:rPr>
          <w:sz w:val="20"/>
          <w:szCs w:val="20"/>
        </w:rPr>
        <w:t>Tutorialspoint</w:t>
      </w:r>
      <w:proofErr w:type="spellEnd"/>
      <w:r>
        <w:rPr>
          <w:sz w:val="20"/>
          <w:szCs w:val="20"/>
        </w:rPr>
        <w:t>. Retrieved 5 4, 2021, from https://www.tutorialspoint.</w:t>
      </w:r>
      <w:r>
        <w:rPr>
          <w:sz w:val="20"/>
          <w:szCs w:val="20"/>
        </w:rPr>
        <w:t>com/gradle/index.htm</w:t>
      </w:r>
    </w:p>
    <w:p w14:paraId="4E00716A" w14:textId="77777777" w:rsidR="00D01723" w:rsidRDefault="000301B7">
      <w:pPr>
        <w:spacing w:line="240" w:lineRule="auto"/>
        <w:rPr>
          <w:sz w:val="20"/>
          <w:szCs w:val="20"/>
          <w:vertAlign w:val="superscript"/>
        </w:rPr>
      </w:pPr>
      <w:bookmarkStart w:id="207" w:name="kix.lsq0k5r41cqh" w:colFirst="0" w:colLast="0"/>
      <w:bookmarkEnd w:id="207"/>
      <w:r>
        <w:rPr>
          <w:sz w:val="20"/>
          <w:szCs w:val="20"/>
          <w:vertAlign w:val="superscript"/>
        </w:rPr>
        <w:t xml:space="preserve">13. </w:t>
      </w:r>
      <w:r>
        <w:rPr>
          <w:i/>
          <w:sz w:val="20"/>
          <w:szCs w:val="20"/>
        </w:rPr>
        <w:t>Spring Tutorial</w:t>
      </w:r>
      <w:r>
        <w:rPr>
          <w:sz w:val="20"/>
          <w:szCs w:val="20"/>
        </w:rPr>
        <w:t xml:space="preserve">. (n.d.). </w:t>
      </w:r>
      <w:proofErr w:type="spellStart"/>
      <w:r>
        <w:rPr>
          <w:sz w:val="20"/>
          <w:szCs w:val="20"/>
        </w:rPr>
        <w:t>Tutorialspoint</w:t>
      </w:r>
      <w:proofErr w:type="spellEnd"/>
      <w:r>
        <w:rPr>
          <w:sz w:val="20"/>
          <w:szCs w:val="20"/>
        </w:rPr>
        <w:t>. Retrieved 5 4, 2021, from https://www.tutorialspoint.com/spring/index.htm</w:t>
      </w:r>
    </w:p>
    <w:p w14:paraId="020BDD35" w14:textId="77777777" w:rsidR="00D01723" w:rsidRDefault="000301B7">
      <w:pPr>
        <w:spacing w:line="240" w:lineRule="auto"/>
        <w:rPr>
          <w:sz w:val="20"/>
          <w:szCs w:val="20"/>
          <w:vertAlign w:val="superscript"/>
        </w:rPr>
      </w:pPr>
      <w:bookmarkStart w:id="208" w:name="kix.4as8zo9pmdv4" w:colFirst="0" w:colLast="0"/>
      <w:bookmarkEnd w:id="208"/>
      <w:r>
        <w:rPr>
          <w:sz w:val="20"/>
          <w:szCs w:val="20"/>
          <w:vertAlign w:val="superscript"/>
        </w:rPr>
        <w:t xml:space="preserve">14. </w:t>
      </w:r>
      <w:r>
        <w:rPr>
          <w:i/>
          <w:sz w:val="20"/>
          <w:szCs w:val="20"/>
        </w:rPr>
        <w:t>Spring Boot Tutorial</w:t>
      </w:r>
      <w:r>
        <w:rPr>
          <w:sz w:val="20"/>
          <w:szCs w:val="20"/>
        </w:rPr>
        <w:t xml:space="preserve">. (n.d.). </w:t>
      </w:r>
      <w:proofErr w:type="spellStart"/>
      <w:r>
        <w:rPr>
          <w:sz w:val="20"/>
          <w:szCs w:val="20"/>
        </w:rPr>
        <w:t>Tutorialspoint</w:t>
      </w:r>
      <w:proofErr w:type="spellEnd"/>
      <w:r>
        <w:rPr>
          <w:sz w:val="20"/>
          <w:szCs w:val="20"/>
        </w:rPr>
        <w:t>. Retrieved 5 4, 2021, from https://www.tutorialspoint.com/spring_boot/index.htm</w:t>
      </w:r>
    </w:p>
    <w:p w14:paraId="1C31EABC" w14:textId="77777777" w:rsidR="00D01723" w:rsidRDefault="000301B7">
      <w:pPr>
        <w:spacing w:line="240" w:lineRule="auto"/>
        <w:rPr>
          <w:sz w:val="20"/>
          <w:szCs w:val="20"/>
          <w:vertAlign w:val="superscript"/>
        </w:rPr>
      </w:pPr>
      <w:bookmarkStart w:id="209" w:name="kix.6r64rwjcdot2" w:colFirst="0" w:colLast="0"/>
      <w:bookmarkEnd w:id="209"/>
      <w:r>
        <w:rPr>
          <w:sz w:val="20"/>
          <w:szCs w:val="20"/>
          <w:vertAlign w:val="superscript"/>
        </w:rPr>
        <w:t xml:space="preserve">15. </w:t>
      </w:r>
      <w:r>
        <w:rPr>
          <w:i/>
          <w:sz w:val="20"/>
          <w:szCs w:val="20"/>
        </w:rPr>
        <w:t>Groovy Tutorial</w:t>
      </w:r>
      <w:r>
        <w:rPr>
          <w:sz w:val="20"/>
          <w:szCs w:val="20"/>
        </w:rPr>
        <w:t xml:space="preserve">. (n.d.). </w:t>
      </w:r>
      <w:proofErr w:type="spellStart"/>
      <w:r>
        <w:rPr>
          <w:sz w:val="20"/>
          <w:szCs w:val="20"/>
        </w:rPr>
        <w:t>Tutorialspoint</w:t>
      </w:r>
      <w:proofErr w:type="spellEnd"/>
      <w:r>
        <w:rPr>
          <w:sz w:val="20"/>
          <w:szCs w:val="20"/>
        </w:rPr>
        <w:t>. Retrieved 5 4, 2021, from https://www.tutorialspoint.com/groovy/index.htm</w:t>
      </w:r>
    </w:p>
    <w:p w14:paraId="4206F5C8" w14:textId="77777777" w:rsidR="00D01723" w:rsidRDefault="000301B7">
      <w:pPr>
        <w:spacing w:line="240" w:lineRule="auto"/>
        <w:rPr>
          <w:sz w:val="20"/>
          <w:szCs w:val="20"/>
          <w:vertAlign w:val="superscript"/>
        </w:rPr>
      </w:pPr>
      <w:bookmarkStart w:id="210" w:name="kix.8jeb0i5ccptn" w:colFirst="0" w:colLast="0"/>
      <w:bookmarkEnd w:id="210"/>
      <w:r>
        <w:rPr>
          <w:sz w:val="20"/>
          <w:szCs w:val="20"/>
          <w:vertAlign w:val="superscript"/>
        </w:rPr>
        <w:t xml:space="preserve">16. </w:t>
      </w:r>
      <w:r>
        <w:rPr>
          <w:i/>
          <w:sz w:val="20"/>
          <w:szCs w:val="20"/>
        </w:rPr>
        <w:t>UML - Object Diagrams</w:t>
      </w:r>
      <w:r>
        <w:rPr>
          <w:sz w:val="20"/>
          <w:szCs w:val="20"/>
        </w:rPr>
        <w:t>. (n.d.</w:t>
      </w:r>
      <w:r>
        <w:rPr>
          <w:sz w:val="20"/>
          <w:szCs w:val="20"/>
        </w:rPr>
        <w:t xml:space="preserve">). </w:t>
      </w:r>
      <w:proofErr w:type="spellStart"/>
      <w:r>
        <w:rPr>
          <w:sz w:val="20"/>
          <w:szCs w:val="20"/>
        </w:rPr>
        <w:t>Tutorialspoint</w:t>
      </w:r>
      <w:proofErr w:type="spellEnd"/>
      <w:r>
        <w:rPr>
          <w:sz w:val="20"/>
          <w:szCs w:val="20"/>
        </w:rPr>
        <w:t>. Retrieved 5 4, 2021, from https://www.tutorialspoint.com/uml/uml_object_diagram.htm</w:t>
      </w:r>
    </w:p>
    <w:p w14:paraId="200FCF14" w14:textId="77777777" w:rsidR="00D01723" w:rsidRDefault="000301B7">
      <w:pPr>
        <w:spacing w:line="240" w:lineRule="auto"/>
        <w:rPr>
          <w:sz w:val="20"/>
          <w:szCs w:val="20"/>
          <w:vertAlign w:val="superscript"/>
        </w:rPr>
      </w:pPr>
      <w:bookmarkStart w:id="211" w:name="kix.a3kcyfm2wgd6" w:colFirst="0" w:colLast="0"/>
      <w:bookmarkEnd w:id="211"/>
      <w:r>
        <w:rPr>
          <w:sz w:val="20"/>
          <w:szCs w:val="20"/>
          <w:vertAlign w:val="superscript"/>
        </w:rPr>
        <w:t xml:space="preserve">17. </w:t>
      </w:r>
      <w:r>
        <w:rPr>
          <w:i/>
          <w:sz w:val="20"/>
          <w:szCs w:val="20"/>
        </w:rPr>
        <w:t>Design Patterns in Java Tutorial</w:t>
      </w:r>
      <w:r>
        <w:rPr>
          <w:sz w:val="20"/>
          <w:szCs w:val="20"/>
        </w:rPr>
        <w:t xml:space="preserve">. (n.d.). </w:t>
      </w:r>
      <w:proofErr w:type="spellStart"/>
      <w:r>
        <w:rPr>
          <w:sz w:val="20"/>
          <w:szCs w:val="20"/>
        </w:rPr>
        <w:t>Tutorialspoint</w:t>
      </w:r>
      <w:proofErr w:type="spellEnd"/>
      <w:r>
        <w:rPr>
          <w:sz w:val="20"/>
          <w:szCs w:val="20"/>
        </w:rPr>
        <w:t>. Retrieved 5 4, 2021, from https://www.tutorialspoint.com/design_pattern/index.htm</w:t>
      </w:r>
    </w:p>
    <w:p w14:paraId="1987E871" w14:textId="77777777" w:rsidR="00D01723" w:rsidRDefault="000301B7">
      <w:pPr>
        <w:spacing w:line="240" w:lineRule="auto"/>
        <w:rPr>
          <w:sz w:val="20"/>
          <w:szCs w:val="20"/>
          <w:vertAlign w:val="superscript"/>
        </w:rPr>
      </w:pPr>
      <w:bookmarkStart w:id="212" w:name="kix.kdj81tgnpdge" w:colFirst="0" w:colLast="0"/>
      <w:bookmarkEnd w:id="212"/>
      <w:r>
        <w:rPr>
          <w:sz w:val="20"/>
          <w:szCs w:val="20"/>
          <w:vertAlign w:val="superscript"/>
        </w:rPr>
        <w:t xml:space="preserve">18. </w:t>
      </w:r>
      <w:r>
        <w:rPr>
          <w:i/>
          <w:sz w:val="20"/>
          <w:szCs w:val="20"/>
        </w:rPr>
        <w:t>Jacks</w:t>
      </w:r>
      <w:r>
        <w:rPr>
          <w:i/>
          <w:sz w:val="20"/>
          <w:szCs w:val="20"/>
        </w:rPr>
        <w:t>on Tutorial</w:t>
      </w:r>
      <w:r>
        <w:rPr>
          <w:sz w:val="20"/>
          <w:szCs w:val="20"/>
        </w:rPr>
        <w:t xml:space="preserve">. (n.d.). </w:t>
      </w:r>
      <w:proofErr w:type="spellStart"/>
      <w:r>
        <w:rPr>
          <w:sz w:val="20"/>
          <w:szCs w:val="20"/>
        </w:rPr>
        <w:t>Tutorialspoint</w:t>
      </w:r>
      <w:proofErr w:type="spellEnd"/>
      <w:r>
        <w:rPr>
          <w:sz w:val="20"/>
          <w:szCs w:val="20"/>
        </w:rPr>
        <w:t>. Retrieved 5 4, 2021, from https://www.tutorialspoint.com/jackson/index.htm</w:t>
      </w:r>
    </w:p>
    <w:p w14:paraId="0DECF70B" w14:textId="77777777" w:rsidR="00D01723" w:rsidRDefault="000301B7">
      <w:pPr>
        <w:spacing w:line="240" w:lineRule="auto"/>
        <w:rPr>
          <w:sz w:val="20"/>
          <w:szCs w:val="20"/>
          <w:vertAlign w:val="superscript"/>
        </w:rPr>
      </w:pPr>
      <w:bookmarkStart w:id="213" w:name="kix.sn8ee8j17dw4" w:colFirst="0" w:colLast="0"/>
      <w:bookmarkEnd w:id="213"/>
      <w:r>
        <w:rPr>
          <w:sz w:val="20"/>
          <w:szCs w:val="20"/>
          <w:vertAlign w:val="superscript"/>
        </w:rPr>
        <w:t xml:space="preserve">19. </w:t>
      </w:r>
      <w:r>
        <w:rPr>
          <w:i/>
          <w:sz w:val="20"/>
          <w:szCs w:val="20"/>
        </w:rPr>
        <w:t>RESTful Web Services Tutorial</w:t>
      </w:r>
      <w:r>
        <w:rPr>
          <w:sz w:val="20"/>
          <w:szCs w:val="20"/>
        </w:rPr>
        <w:t xml:space="preserve">. (n.d.). </w:t>
      </w:r>
      <w:proofErr w:type="spellStart"/>
      <w:r>
        <w:rPr>
          <w:sz w:val="20"/>
          <w:szCs w:val="20"/>
        </w:rPr>
        <w:t>Tutorialspoint</w:t>
      </w:r>
      <w:proofErr w:type="spellEnd"/>
      <w:r>
        <w:rPr>
          <w:sz w:val="20"/>
          <w:szCs w:val="20"/>
        </w:rPr>
        <w:t>. Retrieved 5 4, 2021, from https://www.tutorialspoint.com/restful/index.htm</w:t>
      </w:r>
    </w:p>
    <w:p w14:paraId="56CE191E" w14:textId="77777777" w:rsidR="00D01723" w:rsidRDefault="000301B7">
      <w:pPr>
        <w:spacing w:line="240" w:lineRule="auto"/>
        <w:rPr>
          <w:sz w:val="20"/>
          <w:szCs w:val="20"/>
          <w:vertAlign w:val="superscript"/>
        </w:rPr>
      </w:pPr>
      <w:bookmarkStart w:id="214" w:name="kix.u0nhazm1gu78" w:colFirst="0" w:colLast="0"/>
      <w:bookmarkEnd w:id="214"/>
      <w:r>
        <w:rPr>
          <w:sz w:val="20"/>
          <w:szCs w:val="20"/>
          <w:vertAlign w:val="superscript"/>
        </w:rPr>
        <w:t xml:space="preserve">20. </w:t>
      </w:r>
      <w:r>
        <w:rPr>
          <w:sz w:val="20"/>
          <w:szCs w:val="20"/>
        </w:rPr>
        <w:t xml:space="preserve">(n.d.). </w:t>
      </w:r>
      <w:proofErr w:type="spellStart"/>
      <w:r>
        <w:rPr>
          <w:sz w:val="20"/>
          <w:szCs w:val="20"/>
        </w:rPr>
        <w:t>Bealdung</w:t>
      </w:r>
      <w:proofErr w:type="spellEnd"/>
      <w:r>
        <w:rPr>
          <w:sz w:val="20"/>
          <w:szCs w:val="20"/>
        </w:rPr>
        <w:t>. Retrieved 5 4, 2021, from https://www.baeldung.com/</w:t>
      </w:r>
    </w:p>
    <w:p w14:paraId="3BA66F9C" w14:textId="77777777" w:rsidR="00D01723" w:rsidRDefault="000301B7">
      <w:pPr>
        <w:spacing w:line="240" w:lineRule="auto"/>
        <w:rPr>
          <w:sz w:val="20"/>
          <w:szCs w:val="20"/>
          <w:vertAlign w:val="superscript"/>
        </w:rPr>
      </w:pPr>
      <w:bookmarkStart w:id="215" w:name="kix.gyvgmwo9hc9t" w:colFirst="0" w:colLast="0"/>
      <w:bookmarkEnd w:id="215"/>
      <w:r>
        <w:rPr>
          <w:sz w:val="20"/>
          <w:szCs w:val="20"/>
          <w:vertAlign w:val="superscript"/>
        </w:rPr>
        <w:lastRenderedPageBreak/>
        <w:t xml:space="preserve">21. </w:t>
      </w:r>
      <w:r>
        <w:rPr>
          <w:sz w:val="20"/>
          <w:szCs w:val="20"/>
        </w:rPr>
        <w:t xml:space="preserve">(n.d.). </w:t>
      </w:r>
      <w:proofErr w:type="spellStart"/>
      <w:r>
        <w:rPr>
          <w:sz w:val="20"/>
          <w:szCs w:val="20"/>
        </w:rPr>
        <w:t>DZone</w:t>
      </w:r>
      <w:proofErr w:type="spellEnd"/>
      <w:r>
        <w:rPr>
          <w:sz w:val="20"/>
          <w:szCs w:val="20"/>
        </w:rPr>
        <w:t>. Retrieved 5 4, 2021, from https://dzone.com/</w:t>
      </w:r>
    </w:p>
    <w:p w14:paraId="7B149A18" w14:textId="77777777" w:rsidR="00D01723" w:rsidRDefault="000301B7">
      <w:pPr>
        <w:spacing w:line="240" w:lineRule="auto"/>
        <w:rPr>
          <w:sz w:val="20"/>
          <w:szCs w:val="20"/>
          <w:vertAlign w:val="superscript"/>
        </w:rPr>
      </w:pPr>
      <w:bookmarkStart w:id="216" w:name="kix.ot7vs2lvcqsq" w:colFirst="0" w:colLast="0"/>
      <w:bookmarkEnd w:id="216"/>
      <w:r>
        <w:rPr>
          <w:sz w:val="20"/>
          <w:szCs w:val="20"/>
          <w:vertAlign w:val="superscript"/>
        </w:rPr>
        <w:t xml:space="preserve">22. </w:t>
      </w:r>
      <w:proofErr w:type="spellStart"/>
      <w:r>
        <w:rPr>
          <w:sz w:val="20"/>
          <w:szCs w:val="20"/>
        </w:rPr>
        <w:t>Jenkov</w:t>
      </w:r>
      <w:proofErr w:type="spellEnd"/>
      <w:r>
        <w:rPr>
          <w:sz w:val="20"/>
          <w:szCs w:val="20"/>
        </w:rPr>
        <w:t>, J. (n.d.). Jenkov.com. Retrieved 5 4, 2021, from tutorials.jenkov.com</w:t>
      </w:r>
    </w:p>
    <w:p w14:paraId="60689689" w14:textId="77777777" w:rsidR="00D01723" w:rsidRDefault="000301B7">
      <w:pPr>
        <w:spacing w:line="240" w:lineRule="auto"/>
        <w:rPr>
          <w:sz w:val="20"/>
          <w:szCs w:val="20"/>
          <w:vertAlign w:val="superscript"/>
        </w:rPr>
      </w:pPr>
      <w:bookmarkStart w:id="217" w:name="kix.yl88dg8g0qt" w:colFirst="0" w:colLast="0"/>
      <w:bookmarkEnd w:id="217"/>
      <w:r>
        <w:rPr>
          <w:sz w:val="20"/>
          <w:szCs w:val="20"/>
          <w:vertAlign w:val="superscript"/>
        </w:rPr>
        <w:t xml:space="preserve">23. </w:t>
      </w:r>
      <w:r>
        <w:rPr>
          <w:sz w:val="20"/>
          <w:szCs w:val="20"/>
        </w:rPr>
        <w:t>(n.d.). docs.oracle.com. Retrieved 5</w:t>
      </w:r>
      <w:r>
        <w:rPr>
          <w:sz w:val="20"/>
          <w:szCs w:val="20"/>
        </w:rPr>
        <w:t xml:space="preserve"> 4, 2021, from https://docs.oracle.com/en/</w:t>
      </w:r>
    </w:p>
    <w:p w14:paraId="2763DD83" w14:textId="77777777" w:rsidR="00D01723" w:rsidRDefault="000301B7">
      <w:pPr>
        <w:spacing w:line="240" w:lineRule="auto"/>
        <w:rPr>
          <w:sz w:val="20"/>
          <w:szCs w:val="20"/>
          <w:vertAlign w:val="superscript"/>
        </w:rPr>
      </w:pPr>
      <w:bookmarkStart w:id="218" w:name="kix.7esjnmlczwfm" w:colFirst="0" w:colLast="0"/>
      <w:bookmarkEnd w:id="218"/>
      <w:r>
        <w:rPr>
          <w:sz w:val="20"/>
          <w:szCs w:val="20"/>
          <w:vertAlign w:val="superscript"/>
        </w:rPr>
        <w:t xml:space="preserve">24. </w:t>
      </w:r>
      <w:r>
        <w:rPr>
          <w:i/>
          <w:sz w:val="20"/>
          <w:szCs w:val="20"/>
        </w:rPr>
        <w:t>Guides</w:t>
      </w:r>
      <w:r>
        <w:rPr>
          <w:sz w:val="20"/>
          <w:szCs w:val="20"/>
        </w:rPr>
        <w:t>. (n.d.). spring.io. Retrieved 5 4, 2021, from https://spring.io/guides#tutorials</w:t>
      </w:r>
    </w:p>
    <w:p w14:paraId="3D35B8F7" w14:textId="77777777" w:rsidR="00D01723" w:rsidRDefault="000301B7">
      <w:pPr>
        <w:spacing w:line="240" w:lineRule="auto"/>
        <w:rPr>
          <w:sz w:val="20"/>
          <w:szCs w:val="20"/>
          <w:vertAlign w:val="superscript"/>
        </w:rPr>
      </w:pPr>
      <w:bookmarkStart w:id="219" w:name="kix.75lnx71urong" w:colFirst="0" w:colLast="0"/>
      <w:bookmarkEnd w:id="219"/>
      <w:r>
        <w:rPr>
          <w:vertAlign w:val="superscript"/>
        </w:rPr>
        <w:t xml:space="preserve">25. </w:t>
      </w:r>
      <w:r>
        <w:rPr>
          <w:sz w:val="18"/>
          <w:szCs w:val="18"/>
        </w:rPr>
        <w:t xml:space="preserve">Rajput, D. (n.d.). </w:t>
      </w:r>
      <w:proofErr w:type="spellStart"/>
      <w:r>
        <w:rPr>
          <w:sz w:val="18"/>
          <w:szCs w:val="18"/>
        </w:rPr>
        <w:t>Dineshonjava</w:t>
      </w:r>
      <w:proofErr w:type="spellEnd"/>
      <w:r>
        <w:rPr>
          <w:sz w:val="18"/>
          <w:szCs w:val="18"/>
        </w:rPr>
        <w:t>. Retrieved 5 4, 2021, from https://www.dineshonjava.com/</w:t>
      </w:r>
    </w:p>
    <w:p w14:paraId="5105B56B" w14:textId="77777777" w:rsidR="00D01723" w:rsidRDefault="000301B7">
      <w:pPr>
        <w:spacing w:line="240" w:lineRule="auto"/>
        <w:rPr>
          <w:sz w:val="20"/>
          <w:szCs w:val="20"/>
          <w:vertAlign w:val="superscript"/>
        </w:rPr>
      </w:pPr>
      <w:bookmarkStart w:id="220" w:name="kix.2rofs97gl4hs" w:colFirst="0" w:colLast="0"/>
      <w:bookmarkEnd w:id="220"/>
      <w:r>
        <w:rPr>
          <w:sz w:val="20"/>
          <w:szCs w:val="20"/>
          <w:vertAlign w:val="superscript"/>
        </w:rPr>
        <w:t xml:space="preserve">26. </w:t>
      </w:r>
      <w:r>
        <w:rPr>
          <w:sz w:val="20"/>
          <w:szCs w:val="20"/>
        </w:rPr>
        <w:t>Gupta, L. (n.d.). Java T</w:t>
      </w:r>
      <w:r>
        <w:rPr>
          <w:sz w:val="20"/>
          <w:szCs w:val="20"/>
        </w:rPr>
        <w:t>utorials. Retrieved 5 4, 2021, from https://howtodoinjava.com/</w:t>
      </w:r>
    </w:p>
    <w:p w14:paraId="630DB3F8" w14:textId="77777777" w:rsidR="00D01723" w:rsidRDefault="000301B7">
      <w:pPr>
        <w:spacing w:line="240" w:lineRule="auto"/>
        <w:rPr>
          <w:sz w:val="20"/>
          <w:szCs w:val="20"/>
          <w:vertAlign w:val="superscript"/>
        </w:rPr>
      </w:pPr>
      <w:bookmarkStart w:id="221" w:name="kix.l39barjh7fg" w:colFirst="0" w:colLast="0"/>
      <w:bookmarkEnd w:id="221"/>
      <w:r>
        <w:rPr>
          <w:sz w:val="20"/>
          <w:szCs w:val="20"/>
          <w:vertAlign w:val="superscript"/>
        </w:rPr>
        <w:t xml:space="preserve">27. </w:t>
      </w:r>
      <w:proofErr w:type="spellStart"/>
      <w:r>
        <w:rPr>
          <w:sz w:val="20"/>
          <w:szCs w:val="20"/>
        </w:rPr>
        <w:t>Mihalcea</w:t>
      </w:r>
      <w:proofErr w:type="spellEnd"/>
      <w:r>
        <w:rPr>
          <w:sz w:val="20"/>
          <w:szCs w:val="20"/>
        </w:rPr>
        <w:t xml:space="preserve">, V. (n.d.). </w:t>
      </w:r>
      <w:proofErr w:type="spellStart"/>
      <w:r>
        <w:rPr>
          <w:sz w:val="20"/>
          <w:szCs w:val="20"/>
        </w:rPr>
        <w:t>Vladmihalcea</w:t>
      </w:r>
      <w:proofErr w:type="spellEnd"/>
      <w:r>
        <w:rPr>
          <w:sz w:val="20"/>
          <w:szCs w:val="20"/>
        </w:rPr>
        <w:t>. Retrieved 5 4, 2021, from https://vladmihalcea.com/</w:t>
      </w:r>
    </w:p>
    <w:p w14:paraId="1FBE12BA" w14:textId="77777777" w:rsidR="00D01723" w:rsidRDefault="000301B7">
      <w:pPr>
        <w:spacing w:line="240" w:lineRule="auto"/>
        <w:rPr>
          <w:sz w:val="20"/>
          <w:szCs w:val="20"/>
          <w:vertAlign w:val="superscript"/>
        </w:rPr>
      </w:pPr>
      <w:bookmarkStart w:id="222" w:name="kix.7t0k72fv4d5z" w:colFirst="0" w:colLast="0"/>
      <w:bookmarkEnd w:id="222"/>
      <w:r>
        <w:rPr>
          <w:sz w:val="20"/>
          <w:szCs w:val="20"/>
          <w:vertAlign w:val="superscript"/>
        </w:rPr>
        <w:t xml:space="preserve">28. </w:t>
      </w:r>
      <w:r>
        <w:rPr>
          <w:sz w:val="20"/>
          <w:szCs w:val="20"/>
        </w:rPr>
        <w:t xml:space="preserve">Janssen, T. (n.d.). </w:t>
      </w:r>
      <w:proofErr w:type="spellStart"/>
      <w:r>
        <w:rPr>
          <w:i/>
          <w:sz w:val="20"/>
          <w:szCs w:val="20"/>
        </w:rPr>
        <w:t>Thorben</w:t>
      </w:r>
      <w:proofErr w:type="spellEnd"/>
      <w:r>
        <w:rPr>
          <w:i/>
          <w:sz w:val="20"/>
          <w:szCs w:val="20"/>
        </w:rPr>
        <w:t xml:space="preserve"> Janssen</w:t>
      </w:r>
      <w:r>
        <w:rPr>
          <w:sz w:val="20"/>
          <w:szCs w:val="20"/>
        </w:rPr>
        <w:t>. Retrieved 5 4, 2021, from https://thorben-janssen.com/</w:t>
      </w:r>
    </w:p>
    <w:p w14:paraId="59E1370B" w14:textId="77777777" w:rsidR="00D01723" w:rsidRDefault="000301B7">
      <w:pPr>
        <w:spacing w:line="240" w:lineRule="auto"/>
        <w:rPr>
          <w:sz w:val="20"/>
          <w:szCs w:val="20"/>
          <w:vertAlign w:val="superscript"/>
        </w:rPr>
      </w:pPr>
      <w:bookmarkStart w:id="223" w:name="kix.zh50fle3q4lf" w:colFirst="0" w:colLast="0"/>
      <w:bookmarkEnd w:id="223"/>
      <w:r>
        <w:rPr>
          <w:vertAlign w:val="superscript"/>
        </w:rPr>
        <w:t xml:space="preserve">29. </w:t>
      </w:r>
      <w:r>
        <w:rPr>
          <w:sz w:val="18"/>
          <w:szCs w:val="18"/>
        </w:rPr>
        <w:t>(n</w:t>
      </w:r>
      <w:r>
        <w:rPr>
          <w:sz w:val="18"/>
          <w:szCs w:val="18"/>
        </w:rPr>
        <w:t xml:space="preserve">.d.). </w:t>
      </w:r>
      <w:proofErr w:type="spellStart"/>
      <w:r>
        <w:rPr>
          <w:sz w:val="18"/>
          <w:szCs w:val="18"/>
        </w:rPr>
        <w:t>Stackabuse</w:t>
      </w:r>
      <w:proofErr w:type="spellEnd"/>
      <w:r>
        <w:rPr>
          <w:sz w:val="18"/>
          <w:szCs w:val="18"/>
        </w:rPr>
        <w:t>. Retrieved 5 4, 2021, from https://stackabuse.com/</w:t>
      </w:r>
    </w:p>
    <w:p w14:paraId="30099A28" w14:textId="77777777" w:rsidR="00D01723" w:rsidRDefault="000301B7">
      <w:pPr>
        <w:spacing w:line="240" w:lineRule="auto"/>
        <w:rPr>
          <w:sz w:val="20"/>
          <w:szCs w:val="20"/>
          <w:vertAlign w:val="superscript"/>
        </w:rPr>
      </w:pPr>
      <w:bookmarkStart w:id="224" w:name="kix.d8yc5dephny3" w:colFirst="0" w:colLast="0"/>
      <w:bookmarkEnd w:id="224"/>
      <w:r>
        <w:rPr>
          <w:sz w:val="20"/>
          <w:szCs w:val="20"/>
          <w:vertAlign w:val="superscript"/>
        </w:rPr>
        <w:t xml:space="preserve">30. </w:t>
      </w:r>
      <w:r>
        <w:rPr>
          <w:sz w:val="20"/>
          <w:szCs w:val="20"/>
        </w:rPr>
        <w:t xml:space="preserve"> Tarry, A. (n.d.). Andrew Tarry. Retrieved 5 11, 2021, from https://andrewtarry.com/</w:t>
      </w:r>
    </w:p>
    <w:p w14:paraId="7B6BBF5A" w14:textId="77777777" w:rsidR="00D01723" w:rsidRDefault="000301B7">
      <w:pPr>
        <w:spacing w:line="240" w:lineRule="auto"/>
        <w:rPr>
          <w:sz w:val="20"/>
          <w:szCs w:val="20"/>
          <w:vertAlign w:val="superscript"/>
        </w:rPr>
      </w:pPr>
      <w:bookmarkStart w:id="225" w:name="kix.z6i8ssfymgnj" w:colFirst="0" w:colLast="0"/>
      <w:bookmarkEnd w:id="225"/>
      <w:r>
        <w:rPr>
          <w:vertAlign w:val="superscript"/>
        </w:rPr>
        <w:t xml:space="preserve">31. </w:t>
      </w:r>
      <w:r>
        <w:rPr>
          <w:sz w:val="18"/>
          <w:szCs w:val="18"/>
        </w:rPr>
        <w:t>(n.d.). auth0. Retrieved 5 4, 2021, from https://auth0.com/</w:t>
      </w:r>
    </w:p>
    <w:p w14:paraId="6F98E331" w14:textId="77777777" w:rsidR="00D01723" w:rsidRDefault="000301B7">
      <w:pPr>
        <w:spacing w:line="240" w:lineRule="auto"/>
        <w:rPr>
          <w:sz w:val="20"/>
          <w:szCs w:val="20"/>
          <w:vertAlign w:val="superscript"/>
        </w:rPr>
      </w:pPr>
      <w:bookmarkStart w:id="226" w:name="kix.42tsgn2ufgwh" w:colFirst="0" w:colLast="0"/>
      <w:bookmarkEnd w:id="226"/>
      <w:r>
        <w:rPr>
          <w:vertAlign w:val="superscript"/>
        </w:rPr>
        <w:t xml:space="preserve">32. </w:t>
      </w:r>
      <w:r>
        <w:rPr>
          <w:sz w:val="18"/>
          <w:szCs w:val="18"/>
        </w:rPr>
        <w:t xml:space="preserve"> (n.d.). Project Lombok. Retrie</w:t>
      </w:r>
      <w:r>
        <w:rPr>
          <w:sz w:val="18"/>
          <w:szCs w:val="18"/>
        </w:rPr>
        <w:t>ved 5 4, 2021, from https://projectlombok.org/</w:t>
      </w:r>
    </w:p>
    <w:p w14:paraId="5750C69C" w14:textId="77777777" w:rsidR="00D01723" w:rsidRDefault="000301B7">
      <w:pPr>
        <w:spacing w:line="240" w:lineRule="auto"/>
        <w:rPr>
          <w:sz w:val="20"/>
          <w:szCs w:val="20"/>
        </w:rPr>
      </w:pPr>
      <w:bookmarkStart w:id="227" w:name="kix.ahaefag1avpj" w:colFirst="0" w:colLast="0"/>
      <w:bookmarkEnd w:id="227"/>
      <w:r>
        <w:rPr>
          <w:sz w:val="20"/>
          <w:szCs w:val="20"/>
          <w:vertAlign w:val="superscript"/>
        </w:rPr>
        <w:t xml:space="preserve">33. </w:t>
      </w:r>
      <w:r>
        <w:rPr>
          <w:sz w:val="20"/>
          <w:szCs w:val="20"/>
        </w:rPr>
        <w:t xml:space="preserve"> http://logback.qos.ch/</w:t>
      </w:r>
    </w:p>
    <w:p w14:paraId="50E03998" w14:textId="77777777" w:rsidR="00D01723" w:rsidRDefault="000301B7">
      <w:pPr>
        <w:spacing w:line="240" w:lineRule="auto"/>
        <w:rPr>
          <w:sz w:val="20"/>
          <w:szCs w:val="20"/>
          <w:vertAlign w:val="superscript"/>
        </w:rPr>
      </w:pPr>
      <w:bookmarkStart w:id="228" w:name="kix.efflp0b44eow" w:colFirst="0" w:colLast="0"/>
      <w:bookmarkEnd w:id="228"/>
      <w:r>
        <w:t xml:space="preserve">34. </w:t>
      </w:r>
      <w:r>
        <w:rPr>
          <w:sz w:val="18"/>
          <w:szCs w:val="18"/>
        </w:rPr>
        <w:t xml:space="preserve"> (n.d.). </w:t>
      </w:r>
      <w:proofErr w:type="spellStart"/>
      <w:r>
        <w:rPr>
          <w:sz w:val="18"/>
          <w:szCs w:val="18"/>
        </w:rPr>
        <w:t>Hamcrest</w:t>
      </w:r>
      <w:proofErr w:type="spellEnd"/>
      <w:r>
        <w:rPr>
          <w:sz w:val="18"/>
          <w:szCs w:val="18"/>
        </w:rPr>
        <w:t>. Retrieved 5 4, 2021, from http://hamcrest.org/</w:t>
      </w:r>
    </w:p>
    <w:p w14:paraId="450E5DC7" w14:textId="77777777" w:rsidR="00D01723" w:rsidRDefault="000301B7">
      <w:pPr>
        <w:spacing w:line="240" w:lineRule="auto"/>
        <w:rPr>
          <w:sz w:val="20"/>
          <w:szCs w:val="20"/>
          <w:vertAlign w:val="superscript"/>
        </w:rPr>
      </w:pPr>
      <w:bookmarkStart w:id="229" w:name="kix.szvjv8gi2omb" w:colFirst="0" w:colLast="0"/>
      <w:bookmarkEnd w:id="229"/>
      <w:r>
        <w:rPr>
          <w:vertAlign w:val="superscript"/>
        </w:rPr>
        <w:t xml:space="preserve">35. </w:t>
      </w:r>
      <w:r>
        <w:rPr>
          <w:sz w:val="18"/>
          <w:szCs w:val="18"/>
        </w:rPr>
        <w:t xml:space="preserve">(n.d.). </w:t>
      </w:r>
      <w:proofErr w:type="spellStart"/>
      <w:r>
        <w:rPr>
          <w:sz w:val="18"/>
          <w:szCs w:val="18"/>
        </w:rPr>
        <w:t>Stackoverflow</w:t>
      </w:r>
      <w:proofErr w:type="spellEnd"/>
      <w:r>
        <w:rPr>
          <w:sz w:val="18"/>
          <w:szCs w:val="18"/>
        </w:rPr>
        <w:t>. Retrieved 5 4, 2021, from https://stackoverflow.com/</w:t>
      </w:r>
    </w:p>
    <w:p w14:paraId="533061CD" w14:textId="77777777" w:rsidR="00D01723" w:rsidRDefault="000301B7">
      <w:pPr>
        <w:spacing w:line="240" w:lineRule="auto"/>
        <w:rPr>
          <w:sz w:val="20"/>
          <w:szCs w:val="20"/>
          <w:vertAlign w:val="superscript"/>
        </w:rPr>
      </w:pPr>
      <w:bookmarkStart w:id="230" w:name="kix.lr8irjaoofbg" w:colFirst="0" w:colLast="0"/>
      <w:bookmarkEnd w:id="230"/>
      <w:r>
        <w:rPr>
          <w:vertAlign w:val="superscript"/>
        </w:rPr>
        <w:t xml:space="preserve">36. </w:t>
      </w:r>
      <w:r>
        <w:rPr>
          <w:sz w:val="18"/>
          <w:szCs w:val="18"/>
        </w:rPr>
        <w:t>(n.d.). Eclipse Foundation. Retrieved 5 4, 2021, from https://www.eclipse.org/</w:t>
      </w:r>
    </w:p>
    <w:p w14:paraId="0224CC65" w14:textId="77777777" w:rsidR="00D01723" w:rsidRDefault="000301B7">
      <w:pPr>
        <w:spacing w:line="240" w:lineRule="auto"/>
        <w:rPr>
          <w:sz w:val="20"/>
          <w:szCs w:val="20"/>
        </w:rPr>
      </w:pPr>
      <w:bookmarkStart w:id="231" w:name="kix.uyumdmnktrm8" w:colFirst="0" w:colLast="0"/>
      <w:bookmarkEnd w:id="231"/>
      <w:r>
        <w:rPr>
          <w:sz w:val="20"/>
          <w:szCs w:val="20"/>
          <w:vertAlign w:val="superscript"/>
        </w:rPr>
        <w:t xml:space="preserve">37. </w:t>
      </w:r>
      <w:r>
        <w:rPr>
          <w:sz w:val="20"/>
          <w:szCs w:val="20"/>
        </w:rPr>
        <w:t xml:space="preserve"> https://www.postman.com/</w:t>
      </w:r>
    </w:p>
    <w:p w14:paraId="58C1E6C7" w14:textId="77777777" w:rsidR="00D01723" w:rsidRDefault="000301B7">
      <w:pPr>
        <w:spacing w:line="240" w:lineRule="auto"/>
        <w:rPr>
          <w:sz w:val="20"/>
          <w:szCs w:val="20"/>
        </w:rPr>
      </w:pPr>
      <w:bookmarkStart w:id="232" w:name="kix.5yykrdo275l0" w:colFirst="0" w:colLast="0"/>
      <w:bookmarkEnd w:id="232"/>
      <w:r>
        <w:rPr>
          <w:sz w:val="20"/>
          <w:szCs w:val="20"/>
        </w:rPr>
        <w:t>38.  Because at it is, these endpoints aren’t accessible over the internet</w:t>
      </w:r>
    </w:p>
    <w:p w14:paraId="21BF40F4" w14:textId="77777777" w:rsidR="00D01723" w:rsidRDefault="000301B7">
      <w:pPr>
        <w:spacing w:line="240" w:lineRule="auto"/>
        <w:rPr>
          <w:sz w:val="20"/>
          <w:szCs w:val="20"/>
          <w:vertAlign w:val="superscript"/>
        </w:rPr>
      </w:pPr>
      <w:bookmarkStart w:id="233" w:name="kix.g291khvekn4n" w:colFirst="0" w:colLast="0"/>
      <w:bookmarkEnd w:id="233"/>
      <w:r>
        <w:rPr>
          <w:sz w:val="20"/>
          <w:szCs w:val="20"/>
        </w:rPr>
        <w:t xml:space="preserve">39. Stankowski, A. (2018, 11 25). </w:t>
      </w:r>
      <w:r>
        <w:rPr>
          <w:i/>
          <w:sz w:val="20"/>
          <w:szCs w:val="20"/>
        </w:rPr>
        <w:t>Immutable entities with Hibernate</w:t>
      </w:r>
      <w:r>
        <w:rPr>
          <w:sz w:val="20"/>
          <w:szCs w:val="20"/>
        </w:rPr>
        <w:t xml:space="preserve">. </w:t>
      </w:r>
      <w:proofErr w:type="spellStart"/>
      <w:r>
        <w:rPr>
          <w:sz w:val="20"/>
          <w:szCs w:val="20"/>
        </w:rPr>
        <w:t>All</w:t>
      </w:r>
      <w:r>
        <w:rPr>
          <w:sz w:val="20"/>
          <w:szCs w:val="20"/>
        </w:rPr>
        <w:t>aroundjava</w:t>
      </w:r>
      <w:proofErr w:type="spellEnd"/>
      <w:r>
        <w:rPr>
          <w:sz w:val="20"/>
          <w:szCs w:val="20"/>
        </w:rPr>
        <w:t>. Retrieved 5 4, 2021, from https://allaroundjava.com/immutable-entities-hibernate/</w:t>
      </w:r>
    </w:p>
    <w:p w14:paraId="412BA742" w14:textId="77777777" w:rsidR="00D01723" w:rsidRDefault="000301B7">
      <w:pPr>
        <w:spacing w:line="240" w:lineRule="auto"/>
        <w:rPr>
          <w:sz w:val="20"/>
          <w:szCs w:val="20"/>
          <w:vertAlign w:val="superscript"/>
        </w:rPr>
      </w:pPr>
      <w:bookmarkStart w:id="234" w:name="kix.vg888nak6dt3" w:colFirst="0" w:colLast="0"/>
      <w:bookmarkEnd w:id="234"/>
      <w:r>
        <w:rPr>
          <w:sz w:val="20"/>
          <w:szCs w:val="20"/>
          <w:vertAlign w:val="superscript"/>
        </w:rPr>
        <w:t xml:space="preserve">40. </w:t>
      </w:r>
      <w:proofErr w:type="spellStart"/>
      <w:r>
        <w:rPr>
          <w:sz w:val="20"/>
          <w:szCs w:val="20"/>
        </w:rPr>
        <w:t>Gane</w:t>
      </w:r>
      <w:proofErr w:type="spellEnd"/>
      <w:r>
        <w:rPr>
          <w:sz w:val="20"/>
          <w:szCs w:val="20"/>
        </w:rPr>
        <w:t xml:space="preserve">, C., &amp; </w:t>
      </w:r>
      <w:proofErr w:type="spellStart"/>
      <w:r>
        <w:rPr>
          <w:sz w:val="20"/>
          <w:szCs w:val="20"/>
        </w:rPr>
        <w:t>Sarson</w:t>
      </w:r>
      <w:proofErr w:type="spellEnd"/>
      <w:r>
        <w:rPr>
          <w:sz w:val="20"/>
          <w:szCs w:val="20"/>
        </w:rPr>
        <w:t xml:space="preserve">, T. (1979). </w:t>
      </w:r>
      <w:r>
        <w:rPr>
          <w:i/>
          <w:sz w:val="20"/>
          <w:szCs w:val="20"/>
        </w:rPr>
        <w:t>Structured Systems Analysis: tools and techniques</w:t>
      </w:r>
      <w:r>
        <w:rPr>
          <w:sz w:val="20"/>
          <w:szCs w:val="20"/>
        </w:rPr>
        <w:t>. Prentice-Hall.</w:t>
      </w:r>
    </w:p>
    <w:p w14:paraId="42BC67EB" w14:textId="77777777" w:rsidR="00D01723" w:rsidRDefault="000301B7">
      <w:pPr>
        <w:spacing w:line="240" w:lineRule="auto"/>
        <w:rPr>
          <w:sz w:val="20"/>
          <w:szCs w:val="20"/>
          <w:vertAlign w:val="superscript"/>
        </w:rPr>
      </w:pPr>
      <w:bookmarkStart w:id="235" w:name="kix.q9a313esjbg0" w:colFirst="0" w:colLast="0"/>
      <w:bookmarkEnd w:id="235"/>
      <w:r>
        <w:rPr>
          <w:sz w:val="20"/>
          <w:szCs w:val="20"/>
          <w:vertAlign w:val="superscript"/>
        </w:rPr>
        <w:t xml:space="preserve">41. </w:t>
      </w:r>
      <w:r>
        <w:rPr>
          <w:i/>
          <w:sz w:val="20"/>
          <w:szCs w:val="20"/>
        </w:rPr>
        <w:t>JPA - Joined Subclass Inheritance Strategy</w:t>
      </w:r>
      <w:r>
        <w:rPr>
          <w:sz w:val="20"/>
          <w:szCs w:val="20"/>
        </w:rPr>
        <w:t xml:space="preserve">. (2018, 1 7). </w:t>
      </w:r>
      <w:proofErr w:type="spellStart"/>
      <w:r>
        <w:rPr>
          <w:sz w:val="20"/>
          <w:szCs w:val="20"/>
        </w:rPr>
        <w:t>Logicbig</w:t>
      </w:r>
      <w:proofErr w:type="spellEnd"/>
      <w:r>
        <w:rPr>
          <w:sz w:val="20"/>
          <w:szCs w:val="20"/>
        </w:rPr>
        <w:t>. Retrieved 5 4, 2021, from https://www.logicbig.com/tutorials/java-ee-tutorial/jpa/joined-table-inheritance.html</w:t>
      </w:r>
    </w:p>
    <w:p w14:paraId="50EB6D26" w14:textId="77777777" w:rsidR="00D01723" w:rsidRDefault="000301B7">
      <w:pPr>
        <w:spacing w:line="240" w:lineRule="auto"/>
        <w:rPr>
          <w:sz w:val="20"/>
          <w:szCs w:val="20"/>
          <w:vertAlign w:val="superscript"/>
        </w:rPr>
      </w:pPr>
      <w:bookmarkStart w:id="236" w:name="kix.yke222t0cb55" w:colFirst="0" w:colLast="0"/>
      <w:bookmarkEnd w:id="236"/>
      <w:r>
        <w:rPr>
          <w:sz w:val="20"/>
          <w:szCs w:val="20"/>
          <w:vertAlign w:val="superscript"/>
        </w:rPr>
        <w:t xml:space="preserve">42. </w:t>
      </w:r>
      <w:r>
        <w:rPr>
          <w:i/>
          <w:sz w:val="20"/>
          <w:szCs w:val="20"/>
        </w:rPr>
        <w:t>Hibernate Inheritance Mapping</w:t>
      </w:r>
      <w:r>
        <w:rPr>
          <w:sz w:val="20"/>
          <w:szCs w:val="20"/>
        </w:rPr>
        <w:t xml:space="preserve">. (2020, 3 21). </w:t>
      </w:r>
      <w:proofErr w:type="spellStart"/>
      <w:r>
        <w:rPr>
          <w:sz w:val="20"/>
          <w:szCs w:val="20"/>
        </w:rPr>
        <w:t>Baeldung</w:t>
      </w:r>
      <w:proofErr w:type="spellEnd"/>
      <w:r>
        <w:rPr>
          <w:sz w:val="20"/>
          <w:szCs w:val="20"/>
        </w:rPr>
        <w:t>. Retrieved 5 4, 2021, from https://www.baeldung.com/hibernate-inheritance</w:t>
      </w:r>
    </w:p>
    <w:p w14:paraId="72C72F48" w14:textId="77777777" w:rsidR="00D01723" w:rsidRDefault="000301B7">
      <w:pPr>
        <w:spacing w:line="240" w:lineRule="auto"/>
        <w:rPr>
          <w:sz w:val="20"/>
          <w:szCs w:val="20"/>
          <w:vertAlign w:val="superscript"/>
        </w:rPr>
      </w:pPr>
      <w:bookmarkStart w:id="237" w:name="kix.ihc5exx1g13l" w:colFirst="0" w:colLast="0"/>
      <w:bookmarkEnd w:id="237"/>
      <w:r>
        <w:rPr>
          <w:sz w:val="20"/>
          <w:szCs w:val="20"/>
          <w:vertAlign w:val="superscript"/>
        </w:rPr>
        <w:t>43</w:t>
      </w:r>
      <w:r>
        <w:rPr>
          <w:sz w:val="20"/>
          <w:szCs w:val="20"/>
          <w:vertAlign w:val="superscript"/>
        </w:rPr>
        <w:t xml:space="preserve">. </w:t>
      </w:r>
      <w:r>
        <w:rPr>
          <w:sz w:val="20"/>
          <w:szCs w:val="20"/>
        </w:rPr>
        <w:t xml:space="preserve">Aggarwal, S. (2019, 8 23). </w:t>
      </w:r>
      <w:proofErr w:type="spellStart"/>
      <w:r>
        <w:rPr>
          <w:i/>
          <w:sz w:val="20"/>
          <w:szCs w:val="20"/>
        </w:rPr>
        <w:t>CrudRepository</w:t>
      </w:r>
      <w:proofErr w:type="spellEnd"/>
      <w:r>
        <w:rPr>
          <w:i/>
          <w:sz w:val="20"/>
          <w:szCs w:val="20"/>
        </w:rPr>
        <w:t xml:space="preserve">, </w:t>
      </w:r>
      <w:proofErr w:type="spellStart"/>
      <w:r>
        <w:rPr>
          <w:i/>
          <w:sz w:val="20"/>
          <w:szCs w:val="20"/>
        </w:rPr>
        <w:t>JpaRepository</w:t>
      </w:r>
      <w:proofErr w:type="spellEnd"/>
      <w:r>
        <w:rPr>
          <w:i/>
          <w:sz w:val="20"/>
          <w:szCs w:val="20"/>
        </w:rPr>
        <w:t xml:space="preserve">, and </w:t>
      </w:r>
      <w:proofErr w:type="spellStart"/>
      <w:r>
        <w:rPr>
          <w:i/>
          <w:sz w:val="20"/>
          <w:szCs w:val="20"/>
        </w:rPr>
        <w:t>PagingAndSortingRepository</w:t>
      </w:r>
      <w:proofErr w:type="spellEnd"/>
      <w:r>
        <w:rPr>
          <w:i/>
          <w:sz w:val="20"/>
          <w:szCs w:val="20"/>
        </w:rPr>
        <w:t xml:space="preserve"> in Spring Data</w:t>
      </w:r>
      <w:r>
        <w:rPr>
          <w:sz w:val="20"/>
          <w:szCs w:val="20"/>
        </w:rPr>
        <w:t xml:space="preserve">. </w:t>
      </w:r>
      <w:proofErr w:type="spellStart"/>
      <w:r>
        <w:rPr>
          <w:sz w:val="20"/>
          <w:szCs w:val="20"/>
        </w:rPr>
        <w:t>Bealdung</w:t>
      </w:r>
      <w:proofErr w:type="spellEnd"/>
      <w:r>
        <w:rPr>
          <w:sz w:val="20"/>
          <w:szCs w:val="20"/>
        </w:rPr>
        <w:t>. Retrieved 5 4, 2021, from https://www.baeldung.com/spring-data-repositories</w:t>
      </w:r>
    </w:p>
    <w:p w14:paraId="5E6DCD3F" w14:textId="77777777" w:rsidR="00D01723" w:rsidRDefault="000301B7">
      <w:pPr>
        <w:spacing w:line="240" w:lineRule="auto"/>
        <w:rPr>
          <w:sz w:val="20"/>
          <w:szCs w:val="20"/>
          <w:vertAlign w:val="superscript"/>
        </w:rPr>
      </w:pPr>
      <w:bookmarkStart w:id="238" w:name="kix.h7wfrnuthap3" w:colFirst="0" w:colLast="0"/>
      <w:bookmarkEnd w:id="238"/>
      <w:r>
        <w:rPr>
          <w:sz w:val="20"/>
          <w:szCs w:val="20"/>
          <w:vertAlign w:val="superscript"/>
        </w:rPr>
        <w:t xml:space="preserve">44. </w:t>
      </w:r>
      <w:r>
        <w:rPr>
          <w:i/>
          <w:sz w:val="20"/>
          <w:szCs w:val="20"/>
        </w:rPr>
        <w:t>Working with Spring Data Repositories</w:t>
      </w:r>
      <w:r>
        <w:rPr>
          <w:sz w:val="20"/>
          <w:szCs w:val="20"/>
        </w:rPr>
        <w:t>. (n.d.). docs.spring.</w:t>
      </w:r>
      <w:r>
        <w:rPr>
          <w:sz w:val="20"/>
          <w:szCs w:val="20"/>
        </w:rPr>
        <w:t>io. Retrieved 5 4, 2021, from https://docs.spring.io/spring-data/jpa/docs/1.5.0.RELEASE/reference/html/repositories.html</w:t>
      </w:r>
    </w:p>
    <w:p w14:paraId="3567DFE6" w14:textId="77777777" w:rsidR="00D01723" w:rsidRDefault="000301B7">
      <w:pPr>
        <w:spacing w:line="240" w:lineRule="auto"/>
        <w:rPr>
          <w:sz w:val="20"/>
          <w:szCs w:val="20"/>
          <w:vertAlign w:val="superscript"/>
        </w:rPr>
      </w:pPr>
      <w:bookmarkStart w:id="239" w:name="kix.4fts92a1ijz1" w:colFirst="0" w:colLast="0"/>
      <w:bookmarkEnd w:id="239"/>
      <w:r>
        <w:rPr>
          <w:sz w:val="20"/>
          <w:szCs w:val="20"/>
          <w:vertAlign w:val="superscript"/>
        </w:rPr>
        <w:t xml:space="preserve">45. </w:t>
      </w:r>
      <w:r>
        <w:rPr>
          <w:i/>
          <w:sz w:val="20"/>
          <w:szCs w:val="20"/>
        </w:rPr>
        <w:t>HANDLING ENTITIES INHERITANCE WITH SPRING DATA JPA</w:t>
      </w:r>
      <w:r>
        <w:rPr>
          <w:sz w:val="20"/>
          <w:szCs w:val="20"/>
        </w:rPr>
        <w:t xml:space="preserve">. (2014, 12 18). </w:t>
      </w:r>
      <w:proofErr w:type="spellStart"/>
      <w:r>
        <w:rPr>
          <w:sz w:val="20"/>
          <w:szCs w:val="20"/>
        </w:rPr>
        <w:t>Netgloo</w:t>
      </w:r>
      <w:proofErr w:type="spellEnd"/>
      <w:r>
        <w:rPr>
          <w:sz w:val="20"/>
          <w:szCs w:val="20"/>
        </w:rPr>
        <w:t>. Retrieved 5 4, 2021, from https://blog.netgloo.com/2014</w:t>
      </w:r>
      <w:r>
        <w:rPr>
          <w:sz w:val="20"/>
          <w:szCs w:val="20"/>
        </w:rPr>
        <w:t>/12/18/handling-entities-inheritance-with-spring-data-jpa/</w:t>
      </w:r>
    </w:p>
    <w:p w14:paraId="6D05579D" w14:textId="77777777" w:rsidR="00D01723" w:rsidRDefault="000301B7">
      <w:pPr>
        <w:spacing w:line="240" w:lineRule="auto"/>
        <w:rPr>
          <w:sz w:val="20"/>
          <w:szCs w:val="20"/>
          <w:vertAlign w:val="superscript"/>
        </w:rPr>
      </w:pPr>
      <w:bookmarkStart w:id="240" w:name="kix.id1tm0nxi62z" w:colFirst="0" w:colLast="0"/>
      <w:bookmarkEnd w:id="240"/>
      <w:r>
        <w:rPr>
          <w:sz w:val="20"/>
          <w:szCs w:val="20"/>
          <w:vertAlign w:val="superscript"/>
        </w:rPr>
        <w:t xml:space="preserve">46. </w:t>
      </w:r>
      <w:r>
        <w:rPr>
          <w:i/>
          <w:sz w:val="20"/>
          <w:szCs w:val="20"/>
        </w:rPr>
        <w:t xml:space="preserve">Chapter 2. Inheritance </w:t>
      </w:r>
      <w:proofErr w:type="spellStart"/>
      <w:r>
        <w:rPr>
          <w:i/>
          <w:sz w:val="20"/>
          <w:szCs w:val="20"/>
        </w:rPr>
        <w:t>Strategy:Table</w:t>
      </w:r>
      <w:proofErr w:type="spellEnd"/>
      <w:r>
        <w:rPr>
          <w:i/>
          <w:sz w:val="20"/>
          <w:szCs w:val="20"/>
        </w:rPr>
        <w:t xml:space="preserve"> per Concrete Class</w:t>
      </w:r>
      <w:r>
        <w:rPr>
          <w:sz w:val="20"/>
          <w:szCs w:val="20"/>
        </w:rPr>
        <w:t>. (2013). webdev.jhuep.com. Retrieved 4, 5, from https://webdev.jhuep.com/~jcs/ejava-javaee/coursedocs/605-784-site/docs/content/html/jpa</w:t>
      </w:r>
      <w:r>
        <w:rPr>
          <w:sz w:val="20"/>
          <w:szCs w:val="20"/>
        </w:rPr>
        <w:t>-inheritance-concreteclass.html</w:t>
      </w:r>
    </w:p>
    <w:p w14:paraId="00FF12CE" w14:textId="77777777" w:rsidR="00D01723" w:rsidRDefault="000301B7">
      <w:pPr>
        <w:spacing w:line="240" w:lineRule="auto"/>
        <w:rPr>
          <w:sz w:val="20"/>
          <w:szCs w:val="20"/>
          <w:vertAlign w:val="superscript"/>
        </w:rPr>
      </w:pPr>
      <w:bookmarkStart w:id="241" w:name="kix.bcrhz1ta9b7p" w:colFirst="0" w:colLast="0"/>
      <w:bookmarkEnd w:id="241"/>
      <w:r>
        <w:rPr>
          <w:sz w:val="20"/>
          <w:szCs w:val="20"/>
          <w:vertAlign w:val="superscript"/>
        </w:rPr>
        <w:t xml:space="preserve">47. </w:t>
      </w:r>
      <w:proofErr w:type="spellStart"/>
      <w:r>
        <w:rPr>
          <w:sz w:val="20"/>
          <w:szCs w:val="20"/>
        </w:rPr>
        <w:t>Mihalcea</w:t>
      </w:r>
      <w:proofErr w:type="spellEnd"/>
      <w:r>
        <w:rPr>
          <w:sz w:val="20"/>
          <w:szCs w:val="20"/>
        </w:rPr>
        <w:t xml:space="preserve">, V. (2020, 8 14). </w:t>
      </w:r>
      <w:r>
        <w:rPr>
          <w:i/>
          <w:sz w:val="20"/>
          <w:szCs w:val="20"/>
        </w:rPr>
        <w:t xml:space="preserve">How to implement Equals and </w:t>
      </w:r>
      <w:proofErr w:type="spellStart"/>
      <w:r>
        <w:rPr>
          <w:i/>
          <w:sz w:val="20"/>
          <w:szCs w:val="20"/>
        </w:rPr>
        <w:t>HashCode</w:t>
      </w:r>
      <w:proofErr w:type="spellEnd"/>
      <w:r>
        <w:rPr>
          <w:i/>
          <w:sz w:val="20"/>
          <w:szCs w:val="20"/>
        </w:rPr>
        <w:t xml:space="preserve"> for JPA entities</w:t>
      </w:r>
      <w:r>
        <w:rPr>
          <w:sz w:val="20"/>
          <w:szCs w:val="20"/>
        </w:rPr>
        <w:t xml:space="preserve">. </w:t>
      </w:r>
      <w:proofErr w:type="spellStart"/>
      <w:r>
        <w:rPr>
          <w:sz w:val="20"/>
          <w:szCs w:val="20"/>
        </w:rPr>
        <w:t>Vladmihalcea</w:t>
      </w:r>
      <w:proofErr w:type="spellEnd"/>
      <w:r>
        <w:rPr>
          <w:sz w:val="20"/>
          <w:szCs w:val="20"/>
        </w:rPr>
        <w:t>. Retrieved 5 4, 2021, from https://vladmihalcea.com/hibernate-facts-equals-and-hashcode/</w:t>
      </w:r>
    </w:p>
    <w:p w14:paraId="54812A8C" w14:textId="77777777" w:rsidR="00D01723" w:rsidRDefault="000301B7">
      <w:pPr>
        <w:spacing w:line="240" w:lineRule="auto"/>
        <w:rPr>
          <w:sz w:val="20"/>
          <w:szCs w:val="20"/>
          <w:vertAlign w:val="superscript"/>
        </w:rPr>
      </w:pPr>
      <w:bookmarkStart w:id="242" w:name="kix.cghd0fcmxeyi" w:colFirst="0" w:colLast="0"/>
      <w:bookmarkEnd w:id="242"/>
      <w:r>
        <w:rPr>
          <w:sz w:val="20"/>
          <w:szCs w:val="20"/>
          <w:vertAlign w:val="superscript"/>
        </w:rPr>
        <w:t xml:space="preserve">48. </w:t>
      </w:r>
      <w:r>
        <w:rPr>
          <w:sz w:val="20"/>
          <w:szCs w:val="20"/>
        </w:rPr>
        <w:t xml:space="preserve">Janssen, T. (n.d.). </w:t>
      </w:r>
      <w:r>
        <w:rPr>
          <w:i/>
          <w:sz w:val="20"/>
          <w:szCs w:val="20"/>
        </w:rPr>
        <w:t xml:space="preserve">Equals and </w:t>
      </w:r>
      <w:proofErr w:type="spellStart"/>
      <w:r>
        <w:rPr>
          <w:i/>
          <w:sz w:val="20"/>
          <w:szCs w:val="20"/>
        </w:rPr>
        <w:t>H</w:t>
      </w:r>
      <w:r>
        <w:rPr>
          <w:i/>
          <w:sz w:val="20"/>
          <w:szCs w:val="20"/>
        </w:rPr>
        <w:t>ashCode</w:t>
      </w:r>
      <w:proofErr w:type="spellEnd"/>
      <w:r>
        <w:rPr>
          <w:i/>
          <w:sz w:val="20"/>
          <w:szCs w:val="20"/>
        </w:rPr>
        <w:t xml:space="preserve"> with Hibernate - The Ultimate Guide</w:t>
      </w:r>
      <w:r>
        <w:rPr>
          <w:sz w:val="20"/>
          <w:szCs w:val="20"/>
        </w:rPr>
        <w:t>. thorben-janssen.com. Retrieved 5 4, 2021, from https://thorben-janssen.com/ultimate-guide-to-implementing-equals-and-hashcode-with-hibernate/</w:t>
      </w:r>
    </w:p>
    <w:p w14:paraId="7A4A2229" w14:textId="77777777" w:rsidR="00D01723" w:rsidRDefault="000301B7">
      <w:pPr>
        <w:spacing w:line="240" w:lineRule="auto"/>
        <w:rPr>
          <w:sz w:val="20"/>
          <w:szCs w:val="20"/>
          <w:vertAlign w:val="superscript"/>
        </w:rPr>
      </w:pPr>
      <w:bookmarkStart w:id="243" w:name="kix.wh9xd8mqg855" w:colFirst="0" w:colLast="0"/>
      <w:bookmarkEnd w:id="243"/>
      <w:r>
        <w:rPr>
          <w:sz w:val="20"/>
          <w:szCs w:val="20"/>
          <w:vertAlign w:val="superscript"/>
        </w:rPr>
        <w:t xml:space="preserve">49. </w:t>
      </w:r>
      <w:r>
        <w:rPr>
          <w:i/>
          <w:sz w:val="20"/>
          <w:szCs w:val="20"/>
        </w:rPr>
        <w:t>Guide to UUID in Java</w:t>
      </w:r>
      <w:r>
        <w:rPr>
          <w:sz w:val="20"/>
          <w:szCs w:val="20"/>
        </w:rPr>
        <w:t xml:space="preserve">. (2021, 3 12). </w:t>
      </w:r>
      <w:proofErr w:type="spellStart"/>
      <w:r>
        <w:rPr>
          <w:sz w:val="20"/>
          <w:szCs w:val="20"/>
        </w:rPr>
        <w:t>Bealdung</w:t>
      </w:r>
      <w:proofErr w:type="spellEnd"/>
      <w:r>
        <w:rPr>
          <w:sz w:val="20"/>
          <w:szCs w:val="20"/>
        </w:rPr>
        <w:t>. Retrieved 5 4, 2021, from https://www.baeldung.com/java-uuid</w:t>
      </w:r>
    </w:p>
    <w:p w14:paraId="090D7A61" w14:textId="77777777" w:rsidR="00D01723" w:rsidRDefault="000301B7">
      <w:pPr>
        <w:spacing w:line="240" w:lineRule="auto"/>
        <w:rPr>
          <w:sz w:val="20"/>
          <w:szCs w:val="20"/>
        </w:rPr>
      </w:pPr>
      <w:bookmarkStart w:id="244" w:name="kix.a9ikzoavv9n3" w:colFirst="0" w:colLast="0"/>
      <w:bookmarkEnd w:id="244"/>
      <w:r>
        <w:rPr>
          <w:sz w:val="20"/>
          <w:szCs w:val="20"/>
          <w:vertAlign w:val="superscript"/>
        </w:rPr>
        <w:t xml:space="preserve">50. </w:t>
      </w:r>
      <w:r>
        <w:rPr>
          <w:sz w:val="20"/>
          <w:szCs w:val="20"/>
        </w:rPr>
        <w:t xml:space="preserve"> Although despite keeping both, here </w:t>
      </w:r>
      <w:proofErr w:type="spellStart"/>
      <w:r>
        <w:rPr>
          <w:i/>
          <w:sz w:val="20"/>
          <w:szCs w:val="20"/>
        </w:rPr>
        <w:t>businessId</w:t>
      </w:r>
      <w:proofErr w:type="spellEnd"/>
      <w:r>
        <w:rPr>
          <w:i/>
          <w:sz w:val="20"/>
          <w:szCs w:val="20"/>
        </w:rPr>
        <w:t xml:space="preserve"> </w:t>
      </w:r>
      <w:r>
        <w:rPr>
          <w:sz w:val="20"/>
          <w:szCs w:val="20"/>
        </w:rPr>
        <w:t xml:space="preserve">was still declared to be mutable, the reasons being: 1. for the purpose of equality testing and 2. even if </w:t>
      </w:r>
      <w:proofErr w:type="spellStart"/>
      <w:r>
        <w:rPr>
          <w:i/>
          <w:sz w:val="20"/>
          <w:szCs w:val="20"/>
        </w:rPr>
        <w:t>businessId</w:t>
      </w:r>
      <w:proofErr w:type="spellEnd"/>
      <w:r>
        <w:rPr>
          <w:i/>
          <w:sz w:val="20"/>
          <w:szCs w:val="20"/>
        </w:rPr>
        <w:t xml:space="preserve"> </w:t>
      </w:r>
      <w:r>
        <w:rPr>
          <w:sz w:val="20"/>
          <w:szCs w:val="20"/>
        </w:rPr>
        <w:t xml:space="preserve">is not requested to be updated ‘directly’ (e.g. in a Put request), because it’s declared as a </w:t>
      </w:r>
      <w:proofErr w:type="spellStart"/>
      <w:r>
        <w:rPr>
          <w:sz w:val="20"/>
          <w:szCs w:val="20"/>
        </w:rPr>
        <w:t>NaturalId</w:t>
      </w:r>
      <w:proofErr w:type="spellEnd"/>
      <w:r>
        <w:rPr>
          <w:sz w:val="20"/>
          <w:szCs w:val="20"/>
        </w:rPr>
        <w:t xml:space="preserve">, Hibernate seems to refresh it, </w:t>
      </w:r>
      <w:proofErr w:type="spellStart"/>
      <w:r>
        <w:rPr>
          <w:sz w:val="20"/>
          <w:szCs w:val="20"/>
        </w:rPr>
        <w:t>everytime</w:t>
      </w:r>
      <w:proofErr w:type="spellEnd"/>
      <w:r>
        <w:rPr>
          <w:sz w:val="20"/>
          <w:szCs w:val="20"/>
        </w:rPr>
        <w:t xml:space="preserve"> its object’s FK is updated and since our application generates these </w:t>
      </w:r>
      <w:proofErr w:type="spellStart"/>
      <w:r>
        <w:rPr>
          <w:sz w:val="20"/>
          <w:szCs w:val="20"/>
        </w:rPr>
        <w:t>businessIds</w:t>
      </w:r>
      <w:proofErr w:type="spellEnd"/>
      <w:r>
        <w:rPr>
          <w:sz w:val="20"/>
          <w:szCs w:val="20"/>
        </w:rPr>
        <w:t xml:space="preserve"> automatically upon creation </w:t>
      </w:r>
      <w:r>
        <w:rPr>
          <w:sz w:val="20"/>
          <w:szCs w:val="20"/>
        </w:rPr>
        <w:t xml:space="preserve">of the object, without researching it nor spending enough time investigating it, our guess is that this is what causes the assignment of a new </w:t>
      </w:r>
      <w:proofErr w:type="spellStart"/>
      <w:r>
        <w:rPr>
          <w:i/>
          <w:sz w:val="20"/>
          <w:szCs w:val="20"/>
        </w:rPr>
        <w:t>businessId</w:t>
      </w:r>
      <w:proofErr w:type="spellEnd"/>
      <w:r>
        <w:rPr>
          <w:i/>
          <w:sz w:val="20"/>
          <w:szCs w:val="20"/>
        </w:rPr>
        <w:t xml:space="preserve"> </w:t>
      </w:r>
      <w:r>
        <w:rPr>
          <w:sz w:val="20"/>
          <w:szCs w:val="20"/>
        </w:rPr>
        <w:t>to be attempted at each FK update. It was therefore left mutable.</w:t>
      </w:r>
    </w:p>
    <w:p w14:paraId="651C9BE6" w14:textId="77777777" w:rsidR="00D01723" w:rsidRDefault="000301B7">
      <w:pPr>
        <w:spacing w:line="240" w:lineRule="auto"/>
        <w:rPr>
          <w:sz w:val="20"/>
          <w:szCs w:val="20"/>
          <w:vertAlign w:val="superscript"/>
        </w:rPr>
      </w:pPr>
      <w:bookmarkStart w:id="245" w:name="kix.rsk6bvmle7f3" w:colFirst="0" w:colLast="0"/>
      <w:bookmarkEnd w:id="245"/>
      <w:r>
        <w:rPr>
          <w:sz w:val="20"/>
          <w:szCs w:val="20"/>
        </w:rPr>
        <w:t xml:space="preserve">51. </w:t>
      </w:r>
      <w:proofErr w:type="spellStart"/>
      <w:r>
        <w:rPr>
          <w:sz w:val="20"/>
          <w:szCs w:val="20"/>
        </w:rPr>
        <w:t>Bugayenko</w:t>
      </w:r>
      <w:proofErr w:type="spellEnd"/>
      <w:r>
        <w:rPr>
          <w:sz w:val="20"/>
          <w:szCs w:val="20"/>
        </w:rPr>
        <w:t xml:space="preserve">, Y. (2018, 3 27). </w:t>
      </w:r>
      <w:r>
        <w:rPr>
          <w:i/>
          <w:sz w:val="20"/>
          <w:szCs w:val="20"/>
        </w:rPr>
        <w:t xml:space="preserve">How </w:t>
      </w:r>
      <w:r>
        <w:rPr>
          <w:i/>
          <w:sz w:val="20"/>
          <w:szCs w:val="20"/>
        </w:rPr>
        <w:t>I Test My Java Classes for Thread-Safety</w:t>
      </w:r>
      <w:r>
        <w:rPr>
          <w:sz w:val="20"/>
          <w:szCs w:val="20"/>
        </w:rPr>
        <w:t>. Yegor256. Retrieved 5 4, 2021, from https://www.yegor256.com/2018/03/27/how-to-test-thread-safety.html</w:t>
      </w:r>
      <w:r>
        <w:rPr>
          <w:sz w:val="20"/>
          <w:szCs w:val="20"/>
          <w:vertAlign w:val="superscript"/>
        </w:rPr>
        <w:t xml:space="preserve"> </w:t>
      </w:r>
    </w:p>
    <w:p w14:paraId="1595BD65" w14:textId="77777777" w:rsidR="00D01723" w:rsidRDefault="000301B7">
      <w:pPr>
        <w:spacing w:line="240" w:lineRule="auto"/>
        <w:rPr>
          <w:sz w:val="20"/>
          <w:szCs w:val="20"/>
          <w:vertAlign w:val="superscript"/>
        </w:rPr>
      </w:pPr>
      <w:bookmarkStart w:id="246" w:name="kix.jodhczjyuzd7" w:colFirst="0" w:colLast="0"/>
      <w:bookmarkEnd w:id="246"/>
      <w:r>
        <w:rPr>
          <w:sz w:val="20"/>
          <w:szCs w:val="20"/>
          <w:vertAlign w:val="superscript"/>
        </w:rPr>
        <w:t xml:space="preserve">52. </w:t>
      </w:r>
      <w:r>
        <w:rPr>
          <w:sz w:val="20"/>
          <w:szCs w:val="20"/>
        </w:rPr>
        <w:t xml:space="preserve">Gupta, L. (n.d.). </w:t>
      </w:r>
      <w:r>
        <w:rPr>
          <w:i/>
          <w:sz w:val="20"/>
          <w:szCs w:val="20"/>
        </w:rPr>
        <w:t>Hibernate one to many mapping annotation example</w:t>
      </w:r>
      <w:r>
        <w:rPr>
          <w:sz w:val="20"/>
          <w:szCs w:val="20"/>
        </w:rPr>
        <w:t xml:space="preserve">. </w:t>
      </w:r>
      <w:proofErr w:type="spellStart"/>
      <w:r>
        <w:rPr>
          <w:sz w:val="20"/>
          <w:szCs w:val="20"/>
        </w:rPr>
        <w:t>HowToDoInJava</w:t>
      </w:r>
      <w:proofErr w:type="spellEnd"/>
      <w:r>
        <w:rPr>
          <w:sz w:val="20"/>
          <w:szCs w:val="20"/>
        </w:rPr>
        <w:t>. Retrieved 5 4, 2021, fr</w:t>
      </w:r>
      <w:r>
        <w:rPr>
          <w:sz w:val="20"/>
          <w:szCs w:val="20"/>
        </w:rPr>
        <w:t>om https://howtodoinjava.com/hibernate/hibernate-one-to-many-mapping/</w:t>
      </w:r>
    </w:p>
    <w:p w14:paraId="2C8F8251" w14:textId="77777777" w:rsidR="00D01723" w:rsidRDefault="000301B7">
      <w:pPr>
        <w:spacing w:line="240" w:lineRule="auto"/>
        <w:rPr>
          <w:sz w:val="20"/>
          <w:szCs w:val="20"/>
          <w:vertAlign w:val="superscript"/>
        </w:rPr>
      </w:pPr>
      <w:bookmarkStart w:id="247" w:name="kix.mw6jc3pbmv93" w:colFirst="0" w:colLast="0"/>
      <w:bookmarkEnd w:id="247"/>
      <w:r>
        <w:rPr>
          <w:sz w:val="20"/>
          <w:szCs w:val="20"/>
          <w:vertAlign w:val="superscript"/>
        </w:rPr>
        <w:t xml:space="preserve">53. </w:t>
      </w:r>
      <w:proofErr w:type="spellStart"/>
      <w:r>
        <w:rPr>
          <w:sz w:val="20"/>
          <w:szCs w:val="20"/>
        </w:rPr>
        <w:t>Dąbrowski</w:t>
      </w:r>
      <w:proofErr w:type="spellEnd"/>
      <w:r>
        <w:rPr>
          <w:sz w:val="20"/>
          <w:szCs w:val="20"/>
        </w:rPr>
        <w:t xml:space="preserve">, M. (2020, 10 18). </w:t>
      </w:r>
      <w:r>
        <w:rPr>
          <w:i/>
          <w:sz w:val="20"/>
          <w:szCs w:val="20"/>
        </w:rPr>
        <w:t xml:space="preserve">Object States in </w:t>
      </w:r>
      <w:proofErr w:type="spellStart"/>
      <w:r>
        <w:rPr>
          <w:i/>
          <w:sz w:val="20"/>
          <w:szCs w:val="20"/>
        </w:rPr>
        <w:t>Hibernate’s</w:t>
      </w:r>
      <w:proofErr w:type="spellEnd"/>
      <w:r>
        <w:rPr>
          <w:i/>
          <w:sz w:val="20"/>
          <w:szCs w:val="20"/>
        </w:rPr>
        <w:t xml:space="preserve"> Session</w:t>
      </w:r>
      <w:r>
        <w:rPr>
          <w:sz w:val="20"/>
          <w:szCs w:val="20"/>
        </w:rPr>
        <w:t xml:space="preserve">. </w:t>
      </w:r>
      <w:proofErr w:type="spellStart"/>
      <w:r>
        <w:rPr>
          <w:sz w:val="20"/>
          <w:szCs w:val="20"/>
        </w:rPr>
        <w:t>Baeldung</w:t>
      </w:r>
      <w:proofErr w:type="spellEnd"/>
      <w:r>
        <w:rPr>
          <w:sz w:val="20"/>
          <w:szCs w:val="20"/>
        </w:rPr>
        <w:t>. Retrieved 5 4, 2021, from https://www.baeldung.com/hibernate-session-object-states</w:t>
      </w:r>
    </w:p>
    <w:p w14:paraId="188720DD" w14:textId="77777777" w:rsidR="00D01723" w:rsidRDefault="000301B7">
      <w:pPr>
        <w:spacing w:line="240" w:lineRule="auto"/>
        <w:rPr>
          <w:sz w:val="20"/>
          <w:szCs w:val="20"/>
          <w:vertAlign w:val="superscript"/>
        </w:rPr>
      </w:pPr>
      <w:bookmarkStart w:id="248" w:name="kix.4ueqd1pssmbq" w:colFirst="0" w:colLast="0"/>
      <w:bookmarkEnd w:id="248"/>
      <w:r>
        <w:rPr>
          <w:sz w:val="20"/>
          <w:szCs w:val="20"/>
          <w:vertAlign w:val="superscript"/>
        </w:rPr>
        <w:t xml:space="preserve">54. </w:t>
      </w:r>
      <w:r>
        <w:rPr>
          <w:i/>
          <w:sz w:val="20"/>
          <w:szCs w:val="20"/>
        </w:rPr>
        <w:t>Period and Duratio</w:t>
      </w:r>
      <w:r>
        <w:rPr>
          <w:i/>
          <w:sz w:val="20"/>
          <w:szCs w:val="20"/>
        </w:rPr>
        <w:t>n in Java</w:t>
      </w:r>
      <w:r>
        <w:rPr>
          <w:sz w:val="20"/>
          <w:szCs w:val="20"/>
        </w:rPr>
        <w:t xml:space="preserve">. (n.d.). </w:t>
      </w:r>
      <w:proofErr w:type="spellStart"/>
      <w:r>
        <w:rPr>
          <w:sz w:val="20"/>
          <w:szCs w:val="20"/>
        </w:rPr>
        <w:t>Bealdung</w:t>
      </w:r>
      <w:proofErr w:type="spellEnd"/>
      <w:r>
        <w:rPr>
          <w:sz w:val="20"/>
          <w:szCs w:val="20"/>
        </w:rPr>
        <w:t>. Retrieved 5 4, 2021, from https://www.baeldung.com/java-period-duration</w:t>
      </w:r>
    </w:p>
    <w:p w14:paraId="1304840C" w14:textId="77777777" w:rsidR="00D01723" w:rsidRDefault="000301B7">
      <w:pPr>
        <w:spacing w:line="240" w:lineRule="auto"/>
        <w:rPr>
          <w:sz w:val="20"/>
          <w:szCs w:val="20"/>
          <w:vertAlign w:val="superscript"/>
        </w:rPr>
      </w:pPr>
      <w:bookmarkStart w:id="249" w:name="kix.4zrdz0eza2fu" w:colFirst="0" w:colLast="0"/>
      <w:bookmarkEnd w:id="249"/>
      <w:r>
        <w:rPr>
          <w:vertAlign w:val="superscript"/>
        </w:rPr>
        <w:lastRenderedPageBreak/>
        <w:t xml:space="preserve">55. </w:t>
      </w:r>
      <w:r>
        <w:rPr>
          <w:sz w:val="18"/>
          <w:szCs w:val="18"/>
        </w:rPr>
        <w:t xml:space="preserve"> </w:t>
      </w:r>
      <w:r>
        <w:rPr>
          <w:i/>
          <w:sz w:val="20"/>
          <w:szCs w:val="20"/>
        </w:rPr>
        <w:t>Converting durations</w:t>
      </w:r>
      <w:r>
        <w:rPr>
          <w:sz w:val="20"/>
          <w:szCs w:val="20"/>
        </w:rPr>
        <w:t>. (n.d.). docs.spring.io. Retrieved 5 4, 2021, from https://docs.spring.io/spring-boot/docs/2.1.12.RELEASE/reference/html/boot-features-external-config.html#boot-features-external-config-conversion-duration</w:t>
      </w:r>
    </w:p>
    <w:p w14:paraId="2F4A77F5" w14:textId="77777777" w:rsidR="00D01723" w:rsidRDefault="000301B7">
      <w:pPr>
        <w:spacing w:line="240" w:lineRule="auto"/>
        <w:rPr>
          <w:sz w:val="20"/>
          <w:szCs w:val="20"/>
          <w:vertAlign w:val="superscript"/>
        </w:rPr>
      </w:pPr>
      <w:bookmarkStart w:id="250" w:name="kix.mh4kz2hpcql9" w:colFirst="0" w:colLast="0"/>
      <w:bookmarkEnd w:id="250"/>
      <w:r>
        <w:rPr>
          <w:sz w:val="20"/>
          <w:szCs w:val="20"/>
          <w:vertAlign w:val="superscript"/>
        </w:rPr>
        <w:t xml:space="preserve">56. </w:t>
      </w:r>
      <w:r>
        <w:rPr>
          <w:sz w:val="20"/>
          <w:szCs w:val="20"/>
        </w:rPr>
        <w:t xml:space="preserve">Gupta, L. (n.d.). </w:t>
      </w:r>
      <w:r>
        <w:rPr>
          <w:i/>
          <w:sz w:val="20"/>
          <w:szCs w:val="20"/>
        </w:rPr>
        <w:t>Java Checked vs Unchecked E</w:t>
      </w:r>
      <w:r>
        <w:rPr>
          <w:i/>
          <w:sz w:val="20"/>
          <w:szCs w:val="20"/>
        </w:rPr>
        <w:t>xceptions</w:t>
      </w:r>
      <w:r>
        <w:rPr>
          <w:sz w:val="20"/>
          <w:szCs w:val="20"/>
        </w:rPr>
        <w:t xml:space="preserve">. </w:t>
      </w:r>
      <w:proofErr w:type="spellStart"/>
      <w:r>
        <w:rPr>
          <w:sz w:val="20"/>
          <w:szCs w:val="20"/>
        </w:rPr>
        <w:t>Howtodoinjava</w:t>
      </w:r>
      <w:proofErr w:type="spellEnd"/>
      <w:r>
        <w:rPr>
          <w:sz w:val="20"/>
          <w:szCs w:val="20"/>
        </w:rPr>
        <w:t>. Retrieved 5 4, 2021, from https://howtodoinjava.com/java/exception-handling/checked-vs-unchecked-exceptions-in-java/</w:t>
      </w:r>
    </w:p>
    <w:p w14:paraId="56E8C34D" w14:textId="77777777" w:rsidR="00D01723" w:rsidRDefault="000301B7">
      <w:pPr>
        <w:spacing w:line="240" w:lineRule="auto"/>
        <w:rPr>
          <w:sz w:val="18"/>
          <w:szCs w:val="18"/>
        </w:rPr>
      </w:pPr>
      <w:bookmarkStart w:id="251" w:name="kix.lcg60wbs12mx" w:colFirst="0" w:colLast="0"/>
      <w:bookmarkEnd w:id="251"/>
      <w:r>
        <w:rPr>
          <w:vertAlign w:val="superscript"/>
        </w:rPr>
        <w:t xml:space="preserve">57. </w:t>
      </w:r>
      <w:r>
        <w:rPr>
          <w:sz w:val="18"/>
          <w:szCs w:val="18"/>
        </w:rPr>
        <w:t xml:space="preserve"> </w:t>
      </w:r>
      <w:r>
        <w:rPr>
          <w:sz w:val="20"/>
          <w:szCs w:val="20"/>
        </w:rPr>
        <w:t xml:space="preserve"> (to reset the logger’s </w:t>
      </w:r>
      <w:proofErr w:type="spellStart"/>
      <w:r>
        <w:rPr>
          <w:sz w:val="20"/>
          <w:szCs w:val="20"/>
        </w:rPr>
        <w:t>color</w:t>
      </w:r>
      <w:proofErr w:type="spellEnd"/>
      <w:r>
        <w:rPr>
          <w:sz w:val="20"/>
          <w:szCs w:val="20"/>
        </w:rPr>
        <w:t xml:space="preserve"> for next time, to black)</w:t>
      </w:r>
    </w:p>
    <w:p w14:paraId="3A993DE2" w14:textId="77777777" w:rsidR="00D01723" w:rsidRDefault="000301B7">
      <w:pPr>
        <w:spacing w:line="240" w:lineRule="auto"/>
        <w:rPr>
          <w:sz w:val="20"/>
          <w:szCs w:val="20"/>
        </w:rPr>
      </w:pPr>
      <w:bookmarkStart w:id="252" w:name="kix.rqq4zy2b2rhk" w:colFirst="0" w:colLast="0"/>
      <w:bookmarkEnd w:id="252"/>
      <w:r>
        <w:rPr>
          <w:sz w:val="20"/>
          <w:szCs w:val="20"/>
        </w:rPr>
        <w:t>58.  https://github.com/mihnita/ansi-econsole</w:t>
      </w:r>
    </w:p>
    <w:p w14:paraId="23E7E9EF" w14:textId="77777777" w:rsidR="00D01723" w:rsidRDefault="000301B7">
      <w:pPr>
        <w:spacing w:line="240" w:lineRule="auto"/>
        <w:rPr>
          <w:sz w:val="20"/>
          <w:szCs w:val="20"/>
        </w:rPr>
      </w:pPr>
      <w:bookmarkStart w:id="253" w:name="kix.6n8664a398ws" w:colFirst="0" w:colLast="0"/>
      <w:bookmarkEnd w:id="253"/>
      <w:r>
        <w:rPr>
          <w:sz w:val="20"/>
          <w:szCs w:val="20"/>
        </w:rPr>
        <w:t xml:space="preserve">59. </w:t>
      </w:r>
      <w:proofErr w:type="spellStart"/>
      <w:r>
        <w:rPr>
          <w:sz w:val="20"/>
          <w:szCs w:val="20"/>
        </w:rPr>
        <w:t>Bae</w:t>
      </w:r>
      <w:r>
        <w:rPr>
          <w:sz w:val="20"/>
          <w:szCs w:val="20"/>
        </w:rPr>
        <w:t>ldung</w:t>
      </w:r>
      <w:proofErr w:type="spellEnd"/>
      <w:r>
        <w:rPr>
          <w:sz w:val="20"/>
          <w:szCs w:val="20"/>
        </w:rPr>
        <w:t xml:space="preserve">. (2020, February 12). </w:t>
      </w:r>
      <w:r>
        <w:rPr>
          <w:i/>
          <w:sz w:val="20"/>
          <w:szCs w:val="20"/>
        </w:rPr>
        <w:t>Overriding System Time for Testing in Java</w:t>
      </w:r>
      <w:r>
        <w:rPr>
          <w:sz w:val="20"/>
          <w:szCs w:val="20"/>
        </w:rPr>
        <w:t>. Retrieved April 2, 2021, from https://www.baeldung.com/java-override-system-time</w:t>
      </w:r>
    </w:p>
    <w:p w14:paraId="13063FB5" w14:textId="77777777" w:rsidR="00D01723" w:rsidRDefault="000301B7">
      <w:pPr>
        <w:spacing w:line="240" w:lineRule="auto"/>
        <w:rPr>
          <w:sz w:val="20"/>
          <w:szCs w:val="20"/>
          <w:vertAlign w:val="superscript"/>
        </w:rPr>
      </w:pPr>
      <w:bookmarkStart w:id="254" w:name="kix.taixrkctiz1o" w:colFirst="0" w:colLast="0"/>
      <w:bookmarkEnd w:id="254"/>
      <w:r>
        <w:rPr>
          <w:sz w:val="20"/>
          <w:szCs w:val="20"/>
        </w:rPr>
        <w:t xml:space="preserve">60. </w:t>
      </w:r>
      <w:r>
        <w:rPr>
          <w:i/>
          <w:sz w:val="20"/>
          <w:szCs w:val="20"/>
        </w:rPr>
        <w:t xml:space="preserve">Class </w:t>
      </w:r>
      <w:proofErr w:type="spellStart"/>
      <w:r>
        <w:rPr>
          <w:i/>
          <w:sz w:val="20"/>
          <w:szCs w:val="20"/>
        </w:rPr>
        <w:t>ZonedDateTime</w:t>
      </w:r>
      <w:proofErr w:type="spellEnd"/>
      <w:r>
        <w:rPr>
          <w:sz w:val="20"/>
          <w:szCs w:val="20"/>
        </w:rPr>
        <w:t>. (n.d.). docs.oracle.com. Retrieved 5 4, 2021, from https://docs.oracle.com/jav</w:t>
      </w:r>
      <w:r>
        <w:rPr>
          <w:sz w:val="20"/>
          <w:szCs w:val="20"/>
        </w:rPr>
        <w:t>ase/8/docs/api/java/time/ZonedDateTime.html</w:t>
      </w:r>
    </w:p>
    <w:p w14:paraId="71C6B9F9" w14:textId="77777777" w:rsidR="00D01723" w:rsidRDefault="000301B7">
      <w:pPr>
        <w:spacing w:line="240" w:lineRule="auto"/>
        <w:rPr>
          <w:sz w:val="20"/>
          <w:szCs w:val="20"/>
          <w:vertAlign w:val="superscript"/>
        </w:rPr>
      </w:pPr>
      <w:bookmarkStart w:id="255" w:name="kix.ys4tdda3jv0l" w:colFirst="0" w:colLast="0"/>
      <w:bookmarkEnd w:id="255"/>
      <w:r>
        <w:rPr>
          <w:sz w:val="20"/>
          <w:szCs w:val="20"/>
          <w:vertAlign w:val="superscript"/>
        </w:rPr>
        <w:t xml:space="preserve">61. </w:t>
      </w:r>
      <w:r>
        <w:rPr>
          <w:i/>
          <w:sz w:val="20"/>
          <w:szCs w:val="20"/>
        </w:rPr>
        <w:t xml:space="preserve">Class </w:t>
      </w:r>
      <w:proofErr w:type="spellStart"/>
      <w:r>
        <w:rPr>
          <w:i/>
          <w:sz w:val="20"/>
          <w:szCs w:val="20"/>
        </w:rPr>
        <w:t>LocalDateTime</w:t>
      </w:r>
      <w:proofErr w:type="spellEnd"/>
      <w:r>
        <w:rPr>
          <w:sz w:val="20"/>
          <w:szCs w:val="20"/>
        </w:rPr>
        <w:t>. (n.d.). docs.oracle.com. Retrieved 5 4, 2021, from https://docs.oracle.com/javase/8/docs/api/java/time/LocalDateTime.html</w:t>
      </w:r>
    </w:p>
    <w:p w14:paraId="6FD980A3" w14:textId="77777777" w:rsidR="00D01723" w:rsidRDefault="000301B7">
      <w:pPr>
        <w:spacing w:line="240" w:lineRule="auto"/>
        <w:rPr>
          <w:sz w:val="20"/>
          <w:szCs w:val="20"/>
        </w:rPr>
      </w:pPr>
      <w:bookmarkStart w:id="256" w:name="kix.uydns9z5un9d" w:colFirst="0" w:colLast="0"/>
      <w:bookmarkEnd w:id="256"/>
      <w:r>
        <w:rPr>
          <w:sz w:val="20"/>
          <w:szCs w:val="20"/>
          <w:vertAlign w:val="superscript"/>
        </w:rPr>
        <w:t xml:space="preserve">62. </w:t>
      </w:r>
      <w:r>
        <w:rPr>
          <w:sz w:val="20"/>
          <w:szCs w:val="20"/>
        </w:rPr>
        <w:t xml:space="preserve"> E.g. ways of sending or updating objects.</w:t>
      </w:r>
    </w:p>
    <w:p w14:paraId="0628DEBC" w14:textId="77777777" w:rsidR="00D01723" w:rsidRDefault="000301B7">
      <w:pPr>
        <w:spacing w:line="240" w:lineRule="auto"/>
        <w:rPr>
          <w:sz w:val="20"/>
          <w:szCs w:val="20"/>
        </w:rPr>
      </w:pPr>
      <w:bookmarkStart w:id="257" w:name="kix.211crs5xvzea" w:colFirst="0" w:colLast="0"/>
      <w:bookmarkEnd w:id="257"/>
      <w:r>
        <w:t xml:space="preserve">63. </w:t>
      </w:r>
      <w:r>
        <w:rPr>
          <w:sz w:val="20"/>
          <w:szCs w:val="20"/>
        </w:rPr>
        <w:t xml:space="preserve"> </w:t>
      </w:r>
      <w:r>
        <w:rPr>
          <w:i/>
        </w:rPr>
        <w:t>Building REST</w:t>
      </w:r>
      <w:r>
        <w:rPr>
          <w:i/>
        </w:rPr>
        <w:t xml:space="preserve"> services with Spring</w:t>
      </w:r>
      <w:r>
        <w:t>. (n.d.). Spring. Retrieved 5 11, 2021, from https://spring.io/guides/tutorials/rest/</w:t>
      </w:r>
    </w:p>
    <w:p w14:paraId="68F58CF7" w14:textId="77777777" w:rsidR="00D01723" w:rsidRDefault="000301B7">
      <w:pPr>
        <w:spacing w:line="240" w:lineRule="auto"/>
        <w:rPr>
          <w:sz w:val="20"/>
          <w:szCs w:val="20"/>
        </w:rPr>
      </w:pPr>
      <w:bookmarkStart w:id="258" w:name="kix.vbug64dftaw" w:colFirst="0" w:colLast="0"/>
      <w:bookmarkEnd w:id="258"/>
      <w:r>
        <w:rPr>
          <w:sz w:val="20"/>
          <w:szCs w:val="20"/>
        </w:rPr>
        <w:t>64.  https://www.oracle.com/uk/java/technologies/javase-downloads.html</w:t>
      </w:r>
    </w:p>
    <w:p w14:paraId="2F2DC230" w14:textId="77777777" w:rsidR="00D01723" w:rsidRDefault="000301B7">
      <w:pPr>
        <w:spacing w:line="240" w:lineRule="auto"/>
        <w:rPr>
          <w:sz w:val="20"/>
          <w:szCs w:val="20"/>
        </w:rPr>
      </w:pPr>
      <w:bookmarkStart w:id="259" w:name="kix.t1mdcc1h71tb" w:colFirst="0" w:colLast="0"/>
      <w:bookmarkEnd w:id="259"/>
      <w:r>
        <w:rPr>
          <w:sz w:val="20"/>
          <w:szCs w:val="20"/>
        </w:rPr>
        <w:t>65.  https://docs.oracle.com/en/java/javase/15/install/installation-jdk-micros</w:t>
      </w:r>
      <w:r>
        <w:rPr>
          <w:sz w:val="20"/>
          <w:szCs w:val="20"/>
        </w:rPr>
        <w:t>oft-windows-platforms.html#GUID-96EB3876-8C7A-4A25-9F3A-A2983FEC016A</w:t>
      </w:r>
    </w:p>
    <w:p w14:paraId="097F78D8" w14:textId="77777777" w:rsidR="00D01723" w:rsidRDefault="000301B7">
      <w:pPr>
        <w:spacing w:line="240" w:lineRule="auto"/>
        <w:rPr>
          <w:sz w:val="20"/>
          <w:szCs w:val="20"/>
        </w:rPr>
      </w:pPr>
      <w:bookmarkStart w:id="260" w:name="kix.7cq5uye7tzle" w:colFirst="0" w:colLast="0"/>
      <w:bookmarkEnd w:id="260"/>
      <w:r>
        <w:rPr>
          <w:sz w:val="20"/>
          <w:szCs w:val="20"/>
        </w:rPr>
        <w:t>66.  https://www.git-tower.com/learn/git/commands/git-clone/</w:t>
      </w:r>
    </w:p>
    <w:p w14:paraId="7A4B9BEE" w14:textId="77777777" w:rsidR="00D01723" w:rsidRDefault="000301B7">
      <w:pPr>
        <w:spacing w:line="240" w:lineRule="auto"/>
        <w:rPr>
          <w:sz w:val="20"/>
          <w:szCs w:val="20"/>
        </w:rPr>
      </w:pPr>
      <w:bookmarkStart w:id="261" w:name="kix.8b0gj1dvff0b" w:colFirst="0" w:colLast="0"/>
      <w:bookmarkEnd w:id="261"/>
      <w:r>
        <w:rPr>
          <w:sz w:val="20"/>
          <w:szCs w:val="20"/>
        </w:rPr>
        <w:t>67.  https://github.com/nkatz01/StuProj</w:t>
      </w:r>
    </w:p>
    <w:p w14:paraId="41A9F2C5" w14:textId="77777777" w:rsidR="00D01723" w:rsidRDefault="000301B7">
      <w:pPr>
        <w:spacing w:line="240" w:lineRule="auto"/>
        <w:rPr>
          <w:sz w:val="20"/>
          <w:szCs w:val="20"/>
        </w:rPr>
      </w:pPr>
      <w:bookmarkStart w:id="262" w:name="kix.e7afaynhzu68" w:colFirst="0" w:colLast="0"/>
      <w:bookmarkEnd w:id="262"/>
      <w:r>
        <w:rPr>
          <w:sz w:val="20"/>
          <w:szCs w:val="20"/>
        </w:rPr>
        <w:t>68.  https://git-scm.com/downloads</w:t>
      </w:r>
    </w:p>
    <w:p w14:paraId="2FD34C67" w14:textId="77777777" w:rsidR="00D01723" w:rsidRDefault="000301B7">
      <w:pPr>
        <w:spacing w:line="240" w:lineRule="auto"/>
        <w:rPr>
          <w:sz w:val="20"/>
          <w:szCs w:val="20"/>
        </w:rPr>
      </w:pPr>
      <w:bookmarkStart w:id="263" w:name="kix.s3l8752lmpul" w:colFirst="0" w:colLast="0"/>
      <w:bookmarkEnd w:id="263"/>
      <w:r>
        <w:rPr>
          <w:sz w:val="20"/>
          <w:szCs w:val="20"/>
        </w:rPr>
        <w:t>69.  https://dev.mysql.com/downloads/windows/instal</w:t>
      </w:r>
      <w:r>
        <w:rPr>
          <w:sz w:val="20"/>
          <w:szCs w:val="20"/>
        </w:rPr>
        <w:t>ler/8.0.html</w:t>
      </w:r>
    </w:p>
    <w:p w14:paraId="5826E747" w14:textId="77777777" w:rsidR="00D01723" w:rsidRDefault="000301B7">
      <w:pPr>
        <w:spacing w:line="240" w:lineRule="auto"/>
        <w:rPr>
          <w:sz w:val="20"/>
          <w:szCs w:val="20"/>
        </w:rPr>
      </w:pPr>
      <w:bookmarkStart w:id="264" w:name="kix.qrjnj0bzouco" w:colFirst="0" w:colLast="0"/>
      <w:bookmarkEnd w:id="264"/>
      <w:r>
        <w:rPr>
          <w:sz w:val="20"/>
          <w:szCs w:val="20"/>
        </w:rPr>
        <w:t>70.  https://www.sqlshack.com/how-to-install-mysql-database-server-8-0-19-on-windows-10/</w:t>
      </w:r>
    </w:p>
    <w:p w14:paraId="67838328" w14:textId="77777777" w:rsidR="00D01723" w:rsidRDefault="000301B7">
      <w:pPr>
        <w:spacing w:line="240" w:lineRule="auto"/>
        <w:rPr>
          <w:sz w:val="20"/>
          <w:szCs w:val="20"/>
        </w:rPr>
      </w:pPr>
      <w:bookmarkStart w:id="265" w:name="kix.zjhatwvd2fl" w:colFirst="0" w:colLast="0"/>
      <w:bookmarkEnd w:id="265"/>
      <w:r>
        <w:rPr>
          <w:sz w:val="20"/>
          <w:szCs w:val="20"/>
        </w:rPr>
        <w:t>71.  https://github.com/nkatz01/StuProj/blob/master/java/biddingSoft/src/main/resources/application.properties</w:t>
      </w:r>
    </w:p>
    <w:p w14:paraId="3B4B72BE" w14:textId="77777777" w:rsidR="00D01723" w:rsidRDefault="000301B7">
      <w:pPr>
        <w:spacing w:line="240" w:lineRule="auto"/>
        <w:rPr>
          <w:sz w:val="20"/>
          <w:szCs w:val="20"/>
        </w:rPr>
      </w:pPr>
      <w:bookmarkStart w:id="266" w:name="kix.jv8qe8alygoz" w:colFirst="0" w:colLast="0"/>
      <w:bookmarkEnd w:id="266"/>
      <w:r>
        <w:rPr>
          <w:sz w:val="20"/>
          <w:szCs w:val="20"/>
        </w:rPr>
        <w:t>72.  https://www.eclipse.org/downloads/</w:t>
      </w:r>
    </w:p>
    <w:p w14:paraId="587DBB5D" w14:textId="77777777" w:rsidR="00D01723" w:rsidRDefault="000301B7">
      <w:pPr>
        <w:spacing w:line="240" w:lineRule="auto"/>
        <w:rPr>
          <w:sz w:val="20"/>
          <w:szCs w:val="20"/>
        </w:rPr>
      </w:pPr>
      <w:bookmarkStart w:id="267" w:name="kix.oxe8c4i435g1" w:colFirst="0" w:colLast="0"/>
      <w:bookmarkEnd w:id="267"/>
      <w:r>
        <w:rPr>
          <w:sz w:val="20"/>
          <w:szCs w:val="20"/>
        </w:rPr>
        <w:t>73.</w:t>
      </w:r>
      <w:r>
        <w:rPr>
          <w:sz w:val="20"/>
          <w:szCs w:val="20"/>
        </w:rPr>
        <w:t xml:space="preserve">  https://courses.cs.washington.edu/courses/cse373/18au/resources/eclipse-setup.html</w:t>
      </w:r>
    </w:p>
    <w:p w14:paraId="6A89BE8B" w14:textId="77777777" w:rsidR="00D01723" w:rsidRDefault="000301B7">
      <w:pPr>
        <w:spacing w:line="240" w:lineRule="auto"/>
        <w:rPr>
          <w:sz w:val="20"/>
          <w:szCs w:val="20"/>
        </w:rPr>
      </w:pPr>
      <w:bookmarkStart w:id="268" w:name="kix.a9aoxo312q5u" w:colFirst="0" w:colLast="0"/>
      <w:bookmarkEnd w:id="268"/>
      <w:r>
        <w:rPr>
          <w:sz w:val="20"/>
          <w:szCs w:val="20"/>
        </w:rPr>
        <w:t>74.  https://www.codejava.net/ides/eclipse/change-java-compiler-version-for-eclipse-project</w:t>
      </w:r>
    </w:p>
    <w:p w14:paraId="415FB995" w14:textId="77777777" w:rsidR="00D01723" w:rsidRDefault="000301B7">
      <w:pPr>
        <w:spacing w:line="240" w:lineRule="auto"/>
        <w:rPr>
          <w:sz w:val="20"/>
          <w:szCs w:val="20"/>
        </w:rPr>
      </w:pPr>
      <w:bookmarkStart w:id="269" w:name="kix.ysayjmay2ufh" w:colFirst="0" w:colLast="0"/>
      <w:bookmarkEnd w:id="269"/>
      <w:r>
        <w:rPr>
          <w:sz w:val="20"/>
          <w:szCs w:val="20"/>
        </w:rPr>
        <w:t>75.  https://stackoverflow.com/questions/11130320/how-do-i-change-the-java-vers</w:t>
      </w:r>
      <w:r>
        <w:rPr>
          <w:sz w:val="20"/>
          <w:szCs w:val="20"/>
        </w:rPr>
        <w:t>ion-of-my-installed-project-facet-in-eclipse</w:t>
      </w:r>
    </w:p>
    <w:p w14:paraId="105F4FDD" w14:textId="77777777" w:rsidR="00D01723" w:rsidRDefault="000301B7">
      <w:pPr>
        <w:spacing w:line="240" w:lineRule="auto"/>
        <w:rPr>
          <w:sz w:val="20"/>
          <w:szCs w:val="20"/>
        </w:rPr>
      </w:pPr>
      <w:bookmarkStart w:id="270" w:name="kix.ct8a3wc288dk" w:colFirst="0" w:colLast="0"/>
      <w:bookmarkEnd w:id="270"/>
      <w:r>
        <w:rPr>
          <w:sz w:val="20"/>
          <w:szCs w:val="20"/>
        </w:rPr>
        <w:t>76. https://maven.apache.org/download.cgi#:~:text=Apache%20Maven%203.6.3%20is,recommended%20version%20for%20all%20users.</w:t>
      </w:r>
    </w:p>
    <w:p w14:paraId="338796BF" w14:textId="77777777" w:rsidR="00D01723" w:rsidRDefault="000301B7">
      <w:pPr>
        <w:spacing w:line="240" w:lineRule="auto"/>
        <w:rPr>
          <w:sz w:val="20"/>
          <w:szCs w:val="20"/>
        </w:rPr>
      </w:pPr>
      <w:bookmarkStart w:id="271" w:name="kix.ehzfdyvgyh2o" w:colFirst="0" w:colLast="0"/>
      <w:bookmarkEnd w:id="271"/>
      <w:r>
        <w:rPr>
          <w:sz w:val="20"/>
          <w:szCs w:val="20"/>
        </w:rPr>
        <w:t>77.  http://mihai-nita.net/2013/06/03/eclipse-plugin-ansi-in-console/</w:t>
      </w:r>
    </w:p>
    <w:p w14:paraId="73AEDF78" w14:textId="77777777" w:rsidR="00D01723" w:rsidRDefault="000301B7">
      <w:pPr>
        <w:spacing w:line="240" w:lineRule="auto"/>
        <w:rPr>
          <w:sz w:val="20"/>
          <w:szCs w:val="20"/>
        </w:rPr>
      </w:pPr>
      <w:bookmarkStart w:id="272" w:name="kix.pnx3w6k8au3r" w:colFirst="0" w:colLast="0"/>
      <w:bookmarkEnd w:id="272"/>
      <w:r>
        <w:rPr>
          <w:sz w:val="20"/>
          <w:szCs w:val="20"/>
        </w:rPr>
        <w:t>78.  https://howtodoinjava.com/automation/lombok-eclipse-installation-examples/</w:t>
      </w:r>
    </w:p>
    <w:p w14:paraId="16C006BE" w14:textId="77777777" w:rsidR="00D01723" w:rsidRDefault="000301B7">
      <w:pPr>
        <w:spacing w:line="240" w:lineRule="auto"/>
      </w:pPr>
      <w:bookmarkStart w:id="273" w:name="kix.8psmhfdvlhif" w:colFirst="0" w:colLast="0"/>
      <w:bookmarkEnd w:id="273"/>
      <w:r>
        <w:rPr>
          <w:sz w:val="20"/>
          <w:szCs w:val="20"/>
        </w:rPr>
        <w:t>79. https://stackoverflow.com/questions/14059685/eclipse-maven-search-dependencies-doesnt-work#:~:text=Go%20to%20Window%20%2D%3E%20Prefrences%20%2D,will%20be%20ready%20to%20use</w:t>
      </w:r>
      <w:r>
        <w:rPr>
          <w:sz w:val="20"/>
          <w:szCs w:val="20"/>
        </w:rPr>
        <w:t>.</w:t>
      </w:r>
    </w:p>
    <w:p w14:paraId="5FCF5C25" w14:textId="77777777" w:rsidR="00D01723" w:rsidRDefault="00D01723"/>
    <w:p w14:paraId="310EEF54" w14:textId="77777777" w:rsidR="00D01723" w:rsidRDefault="00D01723">
      <w:pPr>
        <w:spacing w:line="240" w:lineRule="auto"/>
        <w:rPr>
          <w:sz w:val="18"/>
          <w:szCs w:val="18"/>
        </w:rPr>
      </w:pPr>
    </w:p>
    <w:p w14:paraId="250034F8" w14:textId="77777777" w:rsidR="00D01723" w:rsidRDefault="00D01723">
      <w:pPr>
        <w:spacing w:line="240" w:lineRule="auto"/>
        <w:rPr>
          <w:sz w:val="20"/>
          <w:szCs w:val="20"/>
        </w:rPr>
      </w:pPr>
    </w:p>
    <w:p w14:paraId="13FCE490" w14:textId="77777777" w:rsidR="00D01723" w:rsidRDefault="00D01723">
      <w:pPr>
        <w:spacing w:line="240" w:lineRule="auto"/>
        <w:rPr>
          <w:sz w:val="18"/>
          <w:szCs w:val="18"/>
        </w:rPr>
      </w:pPr>
    </w:p>
    <w:p w14:paraId="67D93350" w14:textId="77777777" w:rsidR="00D01723" w:rsidRDefault="00D01723">
      <w:pPr>
        <w:spacing w:line="240" w:lineRule="auto"/>
        <w:rPr>
          <w:sz w:val="18"/>
          <w:szCs w:val="18"/>
        </w:rPr>
      </w:pPr>
    </w:p>
    <w:p w14:paraId="12927D73" w14:textId="77777777" w:rsidR="00D01723" w:rsidRDefault="00D01723">
      <w:pPr>
        <w:spacing w:line="240" w:lineRule="auto"/>
        <w:rPr>
          <w:sz w:val="18"/>
          <w:szCs w:val="18"/>
        </w:rPr>
      </w:pPr>
    </w:p>
    <w:p w14:paraId="18E36225" w14:textId="77777777" w:rsidR="00D01723" w:rsidRDefault="00D01723">
      <w:pPr>
        <w:spacing w:line="240" w:lineRule="auto"/>
        <w:rPr>
          <w:sz w:val="18"/>
          <w:szCs w:val="18"/>
        </w:rPr>
      </w:pPr>
    </w:p>
    <w:p w14:paraId="6638F636" w14:textId="77777777" w:rsidR="00D01723" w:rsidRDefault="00D01723">
      <w:pPr>
        <w:spacing w:line="240" w:lineRule="auto"/>
        <w:rPr>
          <w:sz w:val="18"/>
          <w:szCs w:val="18"/>
        </w:rPr>
      </w:pPr>
    </w:p>
    <w:p w14:paraId="324A6E7A" w14:textId="77777777" w:rsidR="00D01723" w:rsidRDefault="00D01723">
      <w:pPr>
        <w:spacing w:line="240" w:lineRule="auto"/>
        <w:rPr>
          <w:sz w:val="18"/>
          <w:szCs w:val="18"/>
        </w:rPr>
      </w:pPr>
    </w:p>
    <w:p w14:paraId="6C7D17A2" w14:textId="77777777" w:rsidR="00D01723" w:rsidRDefault="00D01723">
      <w:pPr>
        <w:spacing w:line="240" w:lineRule="auto"/>
        <w:rPr>
          <w:sz w:val="18"/>
          <w:szCs w:val="18"/>
        </w:rPr>
      </w:pPr>
    </w:p>
    <w:p w14:paraId="16008F79" w14:textId="77777777" w:rsidR="00D01723" w:rsidRDefault="000301B7">
      <w:pPr>
        <w:pStyle w:val="Heading1"/>
      </w:pPr>
      <w:bookmarkStart w:id="274" w:name="_1s56szcjvi8s" w:colFirst="0" w:colLast="0"/>
      <w:bookmarkEnd w:id="274"/>
      <w:r>
        <w:lastRenderedPageBreak/>
        <w:t>Appendices</w:t>
      </w:r>
    </w:p>
    <w:p w14:paraId="2E8CE4E8" w14:textId="77777777" w:rsidR="00D01723" w:rsidRDefault="000301B7">
      <w:pPr>
        <w:pStyle w:val="Heading2"/>
        <w:pBdr>
          <w:top w:val="nil"/>
          <w:left w:val="nil"/>
          <w:bottom w:val="nil"/>
          <w:right w:val="nil"/>
          <w:between w:val="nil"/>
        </w:pBdr>
      </w:pPr>
      <w:bookmarkStart w:id="275" w:name="_3gr02u8p87ul" w:colFirst="0" w:colLast="0"/>
      <w:bookmarkEnd w:id="275"/>
      <w:r>
        <w:t>Appendix 1. Installation of the Development Environment</w:t>
      </w:r>
    </w:p>
    <w:p w14:paraId="6E366ADA" w14:textId="77777777" w:rsidR="00D01723" w:rsidRDefault="000301B7">
      <w:pPr>
        <w:pStyle w:val="Heading3"/>
      </w:pPr>
      <w:bookmarkStart w:id="276" w:name="_r9oiyrtk0ynd" w:colFirst="0" w:colLast="0"/>
      <w:bookmarkEnd w:id="276"/>
      <w:r>
        <w:t>Java</w:t>
      </w:r>
    </w:p>
    <w:p w14:paraId="38AE0D7B" w14:textId="77777777" w:rsidR="00D01723" w:rsidRDefault="000301B7">
      <w:bookmarkStart w:id="277" w:name="6gvg3vxe4sle" w:colFirst="0" w:colLast="0"/>
      <w:bookmarkEnd w:id="277"/>
      <w:r>
        <w:t xml:space="preserve">Download the latest (non-experimental) Java JRE (SE-11) from </w:t>
      </w:r>
      <w:hyperlink r:id="rId87">
        <w:r>
          <w:rPr>
            <w:color w:val="1155CC"/>
            <w:u w:val="single"/>
          </w:rPr>
          <w:t>here</w:t>
        </w:r>
      </w:hyperlink>
      <w:hyperlink w:anchor="bih3u1rexa0j">
        <w:r>
          <w:rPr>
            <w:color w:val="1155CC"/>
            <w:u w:val="single"/>
            <w:vertAlign w:val="superscript"/>
          </w:rPr>
          <w:t>64</w:t>
        </w:r>
      </w:hyperlink>
      <w:bookmarkStart w:id="278" w:name="fh3r46u4rbkr" w:colFirst="0" w:colLast="0"/>
      <w:bookmarkEnd w:id="278"/>
      <w:r>
        <w:t xml:space="preserve">. I downloaded the full JDK. Install it onto your machine and set the path variable as </w:t>
      </w:r>
      <w:hyperlink r:id="rId88" w:anchor="GUID-96EB3876-8C7A-4A25-9F3A-A2983FEC016A">
        <w:r>
          <w:rPr>
            <w:color w:val="1155CC"/>
            <w:u w:val="single"/>
          </w:rPr>
          <w:t>appropriately</w:t>
        </w:r>
      </w:hyperlink>
      <w:hyperlink w:anchor="dmfdz6q3zxup">
        <w:r>
          <w:rPr>
            <w:color w:val="1155CC"/>
            <w:u w:val="single"/>
            <w:vertAlign w:val="superscript"/>
          </w:rPr>
          <w:t>65</w:t>
        </w:r>
      </w:hyperlink>
      <w:r>
        <w:t>.</w:t>
      </w:r>
    </w:p>
    <w:p w14:paraId="0847EAE6" w14:textId="77777777" w:rsidR="00D01723" w:rsidRDefault="000301B7">
      <w:pPr>
        <w:pStyle w:val="Heading3"/>
      </w:pPr>
      <w:bookmarkStart w:id="279" w:name="_vadx91kcvgt3" w:colFirst="0" w:colLast="0"/>
      <w:bookmarkEnd w:id="279"/>
      <w:r>
        <w:t>Git</w:t>
      </w:r>
    </w:p>
    <w:p w14:paraId="4A0B2A68" w14:textId="77777777" w:rsidR="00D01723" w:rsidRDefault="000301B7">
      <w:bookmarkStart w:id="280" w:name="qh3ff4qd346z" w:colFirst="0" w:colLast="0"/>
      <w:bookmarkEnd w:id="280"/>
      <w:r>
        <w:t xml:space="preserve">If you’re intending to import this </w:t>
      </w:r>
      <w:r>
        <w:rPr>
          <w:i/>
        </w:rPr>
        <w:t xml:space="preserve">project </w:t>
      </w:r>
      <w:r>
        <w:t>into eclipse, on your local machine,</w:t>
      </w:r>
      <w:r>
        <w:t xml:space="preserve"> via </w:t>
      </w:r>
      <w:hyperlink r:id="rId89">
        <w:r>
          <w:rPr>
            <w:color w:val="1155CC"/>
            <w:u w:val="single"/>
          </w:rPr>
          <w:t>cloning</w:t>
        </w:r>
      </w:hyperlink>
      <w:hyperlink w:anchor="nw4rwh3qb0o6">
        <w:r>
          <w:rPr>
            <w:color w:val="1155CC"/>
            <w:u w:val="single"/>
            <w:vertAlign w:val="superscript"/>
          </w:rPr>
          <w:t>66</w:t>
        </w:r>
      </w:hyperlink>
      <w:bookmarkStart w:id="281" w:name="9dbzlqr2k3o" w:colFirst="0" w:colLast="0"/>
      <w:bookmarkEnd w:id="281"/>
      <w:r>
        <w:fldChar w:fldCharType="begin"/>
      </w:r>
      <w:r>
        <w:instrText xml:space="preserve"> HYPERLINK "https://www.git-tower.com/learn/git/commands/git-clone/" \h </w:instrText>
      </w:r>
      <w:r>
        <w:fldChar w:fldCharType="separate"/>
      </w:r>
      <w:r>
        <w:rPr>
          <w:color w:val="1155CC"/>
          <w:u w:val="single"/>
        </w:rPr>
        <w:t xml:space="preserve"> </w:t>
      </w:r>
      <w:r>
        <w:rPr>
          <w:color w:val="1155CC"/>
          <w:u w:val="single"/>
        </w:rPr>
        <w:fldChar w:fldCharType="end"/>
      </w:r>
      <w:r>
        <w:t xml:space="preserve">a local git repository with the </w:t>
      </w:r>
      <w:hyperlink r:id="rId90">
        <w:r>
          <w:rPr>
            <w:color w:val="1155CC"/>
            <w:u w:val="single"/>
          </w:rPr>
          <w:t>remote</w:t>
        </w:r>
      </w:hyperlink>
      <w:hyperlink w:anchor="xvluqzbe82j7">
        <w:r>
          <w:rPr>
            <w:color w:val="1155CC"/>
            <w:u w:val="single"/>
            <w:vertAlign w:val="superscript"/>
          </w:rPr>
          <w:t>67</w:t>
        </w:r>
      </w:hyperlink>
      <w:bookmarkStart w:id="282" w:name="f4voa4e7ko9g" w:colFirst="0" w:colLast="0"/>
      <w:bookmarkEnd w:id="282"/>
      <w:r>
        <w:t xml:space="preserve">, then obviously </w:t>
      </w:r>
      <w:hyperlink r:id="rId91">
        <w:r>
          <w:rPr>
            <w:color w:val="1155CC"/>
            <w:u w:val="single"/>
          </w:rPr>
          <w:t>downloading</w:t>
        </w:r>
      </w:hyperlink>
      <w:hyperlink w:anchor="y50bj5oeuuvy">
        <w:r>
          <w:rPr>
            <w:color w:val="1155CC"/>
            <w:u w:val="single"/>
            <w:vertAlign w:val="superscript"/>
          </w:rPr>
          <w:t>68</w:t>
        </w:r>
      </w:hyperlink>
      <w:hyperlink r:id="rId92">
        <w:r>
          <w:rPr>
            <w:color w:val="1155CC"/>
            <w:u w:val="single"/>
          </w:rPr>
          <w:t xml:space="preserve"> </w:t>
        </w:r>
      </w:hyperlink>
      <w:r>
        <w:t xml:space="preserve">and installing git </w:t>
      </w:r>
      <w:r>
        <w:t xml:space="preserve">(and its Git Bash command line) is necessary. </w:t>
      </w:r>
    </w:p>
    <w:p w14:paraId="2966C21B" w14:textId="77777777" w:rsidR="00D01723" w:rsidRDefault="000301B7">
      <w:pPr>
        <w:pStyle w:val="Heading3"/>
      </w:pPr>
      <w:bookmarkStart w:id="283" w:name="_mc4ubyde7b2" w:colFirst="0" w:colLast="0"/>
      <w:bookmarkEnd w:id="283"/>
      <w:r>
        <w:t>MySQL</w:t>
      </w:r>
    </w:p>
    <w:bookmarkStart w:id="284" w:name="lcgsrms4tsd1" w:colFirst="0" w:colLast="0"/>
    <w:bookmarkEnd w:id="284"/>
    <w:p w14:paraId="663155FB" w14:textId="77777777" w:rsidR="00D01723" w:rsidRDefault="000301B7">
      <w:pPr>
        <w:widowControl w:val="0"/>
        <w:numPr>
          <w:ilvl w:val="0"/>
          <w:numId w:val="14"/>
        </w:numPr>
        <w:spacing w:line="240" w:lineRule="auto"/>
        <w:ind w:right="458"/>
        <w:rPr>
          <w:rFonts w:ascii="Calibri" w:eastAsia="Calibri" w:hAnsi="Calibri" w:cs="Calibri"/>
          <w:sz w:val="24"/>
          <w:szCs w:val="24"/>
        </w:rPr>
      </w:pPr>
      <w:r>
        <w:fldChar w:fldCharType="begin"/>
      </w:r>
      <w:r>
        <w:instrText xml:space="preserve"> HYPERLINK "https://dev.mysql.com/downloads/windows/installer/8.0.html" \h </w:instrText>
      </w:r>
      <w:r>
        <w:fldChar w:fldCharType="separate"/>
      </w:r>
      <w:r>
        <w:rPr>
          <w:color w:val="1155CC"/>
          <w:u w:val="single"/>
        </w:rPr>
        <w:t>Download</w:t>
      </w:r>
      <w:r>
        <w:rPr>
          <w:color w:val="1155CC"/>
          <w:u w:val="single"/>
        </w:rPr>
        <w:fldChar w:fldCharType="end"/>
      </w:r>
      <w:hyperlink w:anchor="lii6qd52zniz">
        <w:r>
          <w:rPr>
            <w:color w:val="1155CC"/>
            <w:u w:val="single"/>
            <w:vertAlign w:val="superscript"/>
          </w:rPr>
          <w:t>69</w:t>
        </w:r>
      </w:hyperlink>
      <w:bookmarkStart w:id="285" w:name="7q8d5i7vjf8n" w:colFirst="0" w:colLast="0"/>
      <w:bookmarkEnd w:id="285"/>
      <w:r>
        <w:fldChar w:fldCharType="begin"/>
      </w:r>
      <w:r>
        <w:instrText xml:space="preserve"> HYPERLINK "https://dev.mysql.com/downloads/windows/installer/8.0.html" \h </w:instrText>
      </w:r>
      <w:r>
        <w:fldChar w:fldCharType="separate"/>
      </w:r>
      <w:r>
        <w:rPr>
          <w:color w:val="1155CC"/>
          <w:u w:val="single"/>
        </w:rPr>
        <w:t xml:space="preserve"> </w:t>
      </w:r>
      <w:r>
        <w:rPr>
          <w:color w:val="1155CC"/>
          <w:u w:val="single"/>
        </w:rPr>
        <w:fldChar w:fldCharType="end"/>
      </w:r>
      <w:r>
        <w:t>a</w:t>
      </w:r>
      <w:r>
        <w:t xml:space="preserve">nd </w:t>
      </w:r>
      <w:hyperlink r:id="rId93">
        <w:r>
          <w:rPr>
            <w:rFonts w:ascii="Calibri" w:eastAsia="Calibri" w:hAnsi="Calibri" w:cs="Calibri"/>
            <w:color w:val="1155CC"/>
            <w:sz w:val="24"/>
            <w:szCs w:val="24"/>
            <w:u w:val="single"/>
          </w:rPr>
          <w:t>Install</w:t>
        </w:r>
      </w:hyperlink>
      <w:hyperlink w:anchor="y5vv59vbw4jw">
        <w:r>
          <w:rPr>
            <w:rFonts w:ascii="Calibri" w:eastAsia="Calibri" w:hAnsi="Calibri" w:cs="Calibri"/>
            <w:color w:val="1155CC"/>
            <w:sz w:val="24"/>
            <w:szCs w:val="24"/>
            <w:u w:val="single"/>
            <w:vertAlign w:val="superscript"/>
          </w:rPr>
          <w:t>70</w:t>
        </w:r>
      </w:hyperlink>
      <w:bookmarkStart w:id="286" w:name="k2r39bz00sdu" w:colFirst="0" w:colLast="0"/>
      <w:bookmarkEnd w:id="286"/>
      <w:r>
        <w:rPr>
          <w:rFonts w:ascii="Calibri" w:eastAsia="Calibri" w:hAnsi="Calibri" w:cs="Calibri"/>
          <w:sz w:val="24"/>
          <w:szCs w:val="24"/>
        </w:rPr>
        <w:t xml:space="preserve"> </w:t>
      </w:r>
      <w:proofErr w:type="spellStart"/>
      <w:r>
        <w:rPr>
          <w:rFonts w:ascii="Calibri" w:eastAsia="Calibri" w:hAnsi="Calibri" w:cs="Calibri"/>
          <w:sz w:val="24"/>
          <w:szCs w:val="24"/>
        </w:rPr>
        <w:t>mysql</w:t>
      </w:r>
      <w:proofErr w:type="spellEnd"/>
      <w:r>
        <w:rPr>
          <w:rFonts w:ascii="Calibri" w:eastAsia="Calibri" w:hAnsi="Calibri" w:cs="Calibri"/>
          <w:sz w:val="24"/>
          <w:szCs w:val="24"/>
        </w:rPr>
        <w:t xml:space="preserve"> server with root as </w:t>
      </w:r>
      <w:r>
        <w:rPr>
          <w:rFonts w:ascii="Calibri" w:eastAsia="Calibri" w:hAnsi="Calibri" w:cs="Calibri"/>
          <w:i/>
          <w:sz w:val="24"/>
          <w:szCs w:val="24"/>
        </w:rPr>
        <w:t xml:space="preserve">user </w:t>
      </w:r>
      <w:r>
        <w:rPr>
          <w:rFonts w:ascii="Calibri" w:eastAsia="Calibri" w:hAnsi="Calibri" w:cs="Calibri"/>
          <w:sz w:val="24"/>
          <w:szCs w:val="24"/>
        </w:rPr>
        <w:t xml:space="preserve">and password: </w:t>
      </w:r>
      <w:proofErr w:type="spellStart"/>
      <w:r>
        <w:rPr>
          <w:rFonts w:ascii="Calibri" w:eastAsia="Calibri" w:hAnsi="Calibri" w:cs="Calibri"/>
          <w:i/>
          <w:sz w:val="24"/>
          <w:szCs w:val="24"/>
        </w:rPr>
        <w:t>bbkmysql</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(settings are in the </w:t>
      </w:r>
      <w:hyperlink r:id="rId94">
        <w:r>
          <w:rPr>
            <w:rFonts w:ascii="Calibri" w:eastAsia="Calibri" w:hAnsi="Calibri" w:cs="Calibri"/>
            <w:color w:val="1155CC"/>
            <w:sz w:val="24"/>
            <w:szCs w:val="24"/>
            <w:u w:val="single"/>
          </w:rPr>
          <w:t>application.properties</w:t>
        </w:r>
      </w:hyperlink>
      <w:hyperlink w:anchor="xv7bg6q5sy3">
        <w:r>
          <w:rPr>
            <w:rFonts w:ascii="Calibri" w:eastAsia="Calibri" w:hAnsi="Calibri" w:cs="Calibri"/>
            <w:color w:val="1155CC"/>
            <w:sz w:val="24"/>
            <w:szCs w:val="24"/>
            <w:u w:val="single"/>
            <w:vertAlign w:val="superscript"/>
          </w:rPr>
          <w:t>71</w:t>
        </w:r>
      </w:hyperlink>
      <w:r>
        <w:rPr>
          <w:rFonts w:ascii="Calibri" w:eastAsia="Calibri" w:hAnsi="Calibri" w:cs="Calibri"/>
          <w:sz w:val="24"/>
          <w:szCs w:val="24"/>
        </w:rPr>
        <w:t xml:space="preserve"> file) of this </w:t>
      </w:r>
      <w:r>
        <w:rPr>
          <w:rFonts w:ascii="Calibri" w:eastAsia="Calibri" w:hAnsi="Calibri" w:cs="Calibri"/>
          <w:i/>
          <w:sz w:val="24"/>
          <w:szCs w:val="24"/>
        </w:rPr>
        <w:t>project</w:t>
      </w:r>
      <w:r>
        <w:rPr>
          <w:rFonts w:ascii="Calibri" w:eastAsia="Calibri" w:hAnsi="Calibri" w:cs="Calibri"/>
          <w:sz w:val="24"/>
          <w:szCs w:val="24"/>
        </w:rPr>
        <w:t xml:space="preserve">. The community-web version installer is enough. The </w:t>
      </w:r>
      <w:r>
        <w:rPr>
          <w:rFonts w:ascii="Calibri" w:eastAsia="Calibri" w:hAnsi="Calibri" w:cs="Calibri"/>
          <w:sz w:val="24"/>
          <w:szCs w:val="24"/>
        </w:rPr>
        <w:t>instructions in the ‘Install’ link just mentioned will likely not look the same for you but the main components that are needed and useful are the Server, the Workbench, Connector/J, Documentations and Samples and Examples, and probably Notifier to allow t</w:t>
      </w:r>
      <w:r>
        <w:rPr>
          <w:rFonts w:ascii="Calibri" w:eastAsia="Calibri" w:hAnsi="Calibri" w:cs="Calibri"/>
          <w:sz w:val="24"/>
          <w:szCs w:val="24"/>
        </w:rPr>
        <w:t>he server to start automatically together with windows.</w:t>
      </w:r>
    </w:p>
    <w:p w14:paraId="0DBC65AA" w14:textId="77777777" w:rsidR="00D01723" w:rsidRDefault="000301B7">
      <w:pPr>
        <w:widowControl w:val="0"/>
        <w:numPr>
          <w:ilvl w:val="0"/>
          <w:numId w:val="14"/>
        </w:numPr>
        <w:spacing w:line="240" w:lineRule="auto"/>
        <w:ind w:right="458"/>
        <w:rPr>
          <w:rFonts w:ascii="Calibri" w:eastAsia="Calibri" w:hAnsi="Calibri" w:cs="Calibri"/>
          <w:sz w:val="24"/>
          <w:szCs w:val="24"/>
        </w:rPr>
      </w:pPr>
      <w:r>
        <w:rPr>
          <w:rFonts w:ascii="Calibri" w:eastAsia="Calibri" w:hAnsi="Calibri" w:cs="Calibri"/>
          <w:sz w:val="24"/>
          <w:szCs w:val="24"/>
        </w:rPr>
        <w:t>In the database, Create ‘</w:t>
      </w:r>
      <w:proofErr w:type="spellStart"/>
      <w:r>
        <w:rPr>
          <w:rFonts w:ascii="Calibri" w:eastAsia="Calibri" w:hAnsi="Calibri" w:cs="Calibri"/>
          <w:sz w:val="24"/>
          <w:szCs w:val="24"/>
        </w:rPr>
        <w:t>biddingSoft</w:t>
      </w:r>
      <w:proofErr w:type="spellEnd"/>
      <w:r>
        <w:rPr>
          <w:rFonts w:ascii="Calibri" w:eastAsia="Calibri" w:hAnsi="Calibri" w:cs="Calibri"/>
          <w:sz w:val="24"/>
          <w:szCs w:val="24"/>
        </w:rPr>
        <w:t>’ schema</w:t>
      </w:r>
    </w:p>
    <w:p w14:paraId="0F94D851" w14:textId="77777777" w:rsidR="00D01723" w:rsidRDefault="000301B7">
      <w:pPr>
        <w:pStyle w:val="Heading3"/>
      </w:pPr>
      <w:bookmarkStart w:id="287" w:name="_7dybpnu0q52j" w:colFirst="0" w:colLast="0"/>
      <w:bookmarkEnd w:id="287"/>
      <w:r>
        <w:t>Eclipse IDE</w:t>
      </w:r>
    </w:p>
    <w:p w14:paraId="5C3B5FAF" w14:textId="77777777" w:rsidR="00D01723" w:rsidRDefault="000301B7">
      <w:pPr>
        <w:widowControl w:val="0"/>
        <w:numPr>
          <w:ilvl w:val="0"/>
          <w:numId w:val="2"/>
        </w:numPr>
        <w:spacing w:line="240" w:lineRule="auto"/>
        <w:ind w:right="458"/>
      </w:pPr>
      <w:bookmarkStart w:id="288" w:name="t2aiug76twr3" w:colFirst="0" w:colLast="0"/>
      <w:bookmarkEnd w:id="288"/>
      <w:r>
        <w:rPr>
          <w:rFonts w:ascii="Calibri" w:eastAsia="Calibri" w:hAnsi="Calibri" w:cs="Calibri"/>
          <w:sz w:val="24"/>
          <w:szCs w:val="24"/>
        </w:rPr>
        <w:t xml:space="preserve">Download the latest version of </w:t>
      </w:r>
      <w:hyperlink r:id="rId95">
        <w:r>
          <w:rPr>
            <w:rFonts w:ascii="Calibri" w:eastAsia="Calibri" w:hAnsi="Calibri" w:cs="Calibri"/>
            <w:color w:val="1155CC"/>
            <w:sz w:val="24"/>
            <w:szCs w:val="24"/>
            <w:u w:val="single"/>
          </w:rPr>
          <w:t>Eclipse</w:t>
        </w:r>
      </w:hyperlink>
      <w:hyperlink w:anchor="gj5taw2t1nr">
        <w:r>
          <w:rPr>
            <w:rFonts w:ascii="Calibri" w:eastAsia="Calibri" w:hAnsi="Calibri" w:cs="Calibri"/>
            <w:color w:val="1155CC"/>
            <w:sz w:val="24"/>
            <w:szCs w:val="24"/>
            <w:u w:val="single"/>
            <w:vertAlign w:val="superscript"/>
          </w:rPr>
          <w:t>72</w:t>
        </w:r>
      </w:hyperlink>
      <w:bookmarkStart w:id="289" w:name="cg6phb85kabc" w:colFirst="0" w:colLast="0"/>
      <w:bookmarkEnd w:id="289"/>
      <w:r>
        <w:t xml:space="preserve">. The first couple of steps in this </w:t>
      </w:r>
      <w:hyperlink r:id="rId96">
        <w:r>
          <w:rPr>
            <w:color w:val="1155CC"/>
            <w:u w:val="single"/>
          </w:rPr>
          <w:t>link</w:t>
        </w:r>
      </w:hyperlink>
      <w:hyperlink w:anchor="2lu1khual903">
        <w:r>
          <w:rPr>
            <w:color w:val="1155CC"/>
            <w:u w:val="single"/>
            <w:vertAlign w:val="superscript"/>
          </w:rPr>
          <w:t>73</w:t>
        </w:r>
      </w:hyperlink>
      <w:r>
        <w:t xml:space="preserve"> are all that’s required for eclipse instal</w:t>
      </w:r>
      <w:r>
        <w:t>lation, except that I chose ‘Eclipse IDE for Java EE Developers’ as I knew I was doing a web-application and also using JPA.</w:t>
      </w:r>
    </w:p>
    <w:p w14:paraId="6CD2A89E" w14:textId="77777777" w:rsidR="00D01723" w:rsidRDefault="000301B7">
      <w:pPr>
        <w:widowControl w:val="0"/>
        <w:numPr>
          <w:ilvl w:val="1"/>
          <w:numId w:val="2"/>
        </w:numPr>
        <w:spacing w:line="240" w:lineRule="auto"/>
        <w:ind w:right="458"/>
      </w:pPr>
      <w:r>
        <w:t xml:space="preserve">You may also find it useful to follow the steps in the above link up to step 2: ‘Configuring </w:t>
      </w:r>
      <w:proofErr w:type="spellStart"/>
      <w:r>
        <w:t>checkstyle</w:t>
      </w:r>
      <w:proofErr w:type="spellEnd"/>
      <w:r>
        <w:t>’ as they are mandatory anyw</w:t>
      </w:r>
      <w:r>
        <w:t>ay. Note, selecting the JRE/JDK may differ for you, depending on which version you downloaded in step 1. I recommend you download at least Java 11 to make sure it matches with the requirements, the dependencies of this project may have as well as the requi</w:t>
      </w:r>
      <w:r>
        <w:t>rements of eclipse itself.</w:t>
      </w:r>
    </w:p>
    <w:p w14:paraId="689BB2C0" w14:textId="77777777" w:rsidR="00D01723" w:rsidRDefault="000301B7">
      <w:pPr>
        <w:widowControl w:val="0"/>
        <w:numPr>
          <w:ilvl w:val="2"/>
          <w:numId w:val="2"/>
        </w:numPr>
        <w:spacing w:line="240" w:lineRule="auto"/>
        <w:ind w:right="458"/>
      </w:pPr>
      <w:r>
        <w:t xml:space="preserve">Note: if you have already this </w:t>
      </w:r>
      <w:r>
        <w:rPr>
          <w:i/>
        </w:rPr>
        <w:t xml:space="preserve">project </w:t>
      </w:r>
      <w:r>
        <w:t xml:space="preserve">stored somewhere locally, you can go ahead now and choose your workspace to be </w:t>
      </w:r>
      <w:proofErr w:type="spellStart"/>
      <w:r>
        <w:t>StuProj</w:t>
      </w:r>
      <w:proofErr w:type="spellEnd"/>
      <w:r>
        <w:t xml:space="preserve">\java. Else, you can always switch workspace later by doing File -&gt; Switch workspace in Eclipse and then choosing the </w:t>
      </w:r>
      <w:proofErr w:type="spellStart"/>
      <w:r>
        <w:t>StuProj</w:t>
      </w:r>
      <w:proofErr w:type="spellEnd"/>
      <w:r>
        <w:t>\java which you will have downloaded from the</w:t>
      </w:r>
      <w:r>
        <w:t xml:space="preserve"> remote git repository.</w:t>
      </w:r>
    </w:p>
    <w:p w14:paraId="38256B9B" w14:textId="77777777" w:rsidR="00D01723" w:rsidRDefault="000301B7">
      <w:pPr>
        <w:widowControl w:val="0"/>
        <w:numPr>
          <w:ilvl w:val="1"/>
          <w:numId w:val="2"/>
        </w:numPr>
        <w:spacing w:line="240" w:lineRule="auto"/>
        <w:ind w:right="458"/>
      </w:pPr>
      <w:bookmarkStart w:id="290" w:name="2mek0d5l8nuy" w:colFirst="0" w:colLast="0"/>
      <w:bookmarkEnd w:id="290"/>
      <w:r>
        <w:t>If  you’re having trouble with eclipse switching between different versions of the JRE -- in case where you have multiple ones installed on your machine or perhaps because of what eclipse brings with itself -- I found it useful (aft</w:t>
      </w:r>
      <w:r>
        <w:t xml:space="preserve">er having imported or created my project) to navigate, in eclipse, [right-click] on project name -&gt; build path -&gt; configure build path -&gt; Java Compiler -&gt; [tick] Use compliance from execution environment -&gt; </w:t>
      </w:r>
      <w:r>
        <w:lastRenderedPageBreak/>
        <w:t xml:space="preserve">[choose your preferred version]. As in this </w:t>
      </w:r>
      <w:hyperlink r:id="rId97">
        <w:r>
          <w:rPr>
            <w:color w:val="1155CC"/>
            <w:u w:val="single"/>
          </w:rPr>
          <w:t>link</w:t>
        </w:r>
      </w:hyperlink>
      <w:hyperlink w:anchor="p3nclkp0h8a4">
        <w:r>
          <w:rPr>
            <w:color w:val="1155CC"/>
            <w:u w:val="single"/>
            <w:vertAlign w:val="superscript"/>
          </w:rPr>
          <w:t>74</w:t>
        </w:r>
      </w:hyperlink>
      <w:r>
        <w:t>.</w:t>
      </w:r>
    </w:p>
    <w:p w14:paraId="0E9DFCD1" w14:textId="77777777" w:rsidR="00D01723" w:rsidRDefault="000301B7">
      <w:pPr>
        <w:widowControl w:val="0"/>
        <w:numPr>
          <w:ilvl w:val="1"/>
          <w:numId w:val="2"/>
        </w:numPr>
        <w:spacing w:line="240" w:lineRule="auto"/>
        <w:ind w:right="458"/>
      </w:pPr>
      <w:bookmarkStart w:id="291" w:name="csnc6cqgou8u" w:colFirst="0" w:colLast="0"/>
      <w:bookmarkEnd w:id="291"/>
      <w:r>
        <w:t xml:space="preserve">Another place that needed manual tempering is at </w:t>
      </w:r>
      <w:hyperlink r:id="rId98">
        <w:r>
          <w:rPr>
            <w:color w:val="1155CC"/>
            <w:u w:val="single"/>
          </w:rPr>
          <w:t>Project Facets</w:t>
        </w:r>
      </w:hyperlink>
      <w:hyperlink w:anchor="bzr7d78er8wj">
        <w:r>
          <w:rPr>
            <w:color w:val="1155CC"/>
            <w:u w:val="single"/>
            <w:vertAlign w:val="superscript"/>
          </w:rPr>
          <w:t>75</w:t>
        </w:r>
      </w:hyperlink>
      <w:r>
        <w:t xml:space="preserve"> (which is found on the same level as Java Compiler). Select the appropriate version next to the Java facet. </w:t>
      </w:r>
    </w:p>
    <w:p w14:paraId="5DF899CB" w14:textId="77777777" w:rsidR="00D01723" w:rsidRDefault="000301B7">
      <w:pPr>
        <w:pStyle w:val="Heading4"/>
      </w:pPr>
      <w:bookmarkStart w:id="292" w:name="_lfo11gldz5qq" w:colFirst="0" w:colLast="0"/>
      <w:bookmarkEnd w:id="292"/>
      <w:r>
        <w:t>Maven</w:t>
      </w:r>
    </w:p>
    <w:p w14:paraId="2530DF9B" w14:textId="77777777" w:rsidR="00D01723" w:rsidRDefault="000301B7">
      <w:bookmarkStart w:id="293" w:name="34hslqp67a17" w:colFirst="0" w:colLast="0"/>
      <w:bookmarkEnd w:id="293"/>
      <w:r>
        <w:t>You can of cou</w:t>
      </w:r>
      <w:r>
        <w:t xml:space="preserve">rse download maven from </w:t>
      </w:r>
      <w:hyperlink r:id="rId99" w:anchor=":~:text=Apache%20Maven%203.6.3%20is,recommended%20version%20for%20all%20users.">
        <w:r>
          <w:rPr>
            <w:color w:val="1155CC"/>
            <w:u w:val="single"/>
          </w:rPr>
          <w:t>here</w:t>
        </w:r>
      </w:hyperlink>
      <w:hyperlink w:anchor="7wwuyjt528r4">
        <w:r>
          <w:rPr>
            <w:color w:val="1155CC"/>
            <w:u w:val="single"/>
            <w:vertAlign w:val="superscript"/>
          </w:rPr>
          <w:t>76</w:t>
        </w:r>
      </w:hyperlink>
      <w:r>
        <w:t xml:space="preserve"> as I did initially but it is now my understanding</w:t>
      </w:r>
      <w:r>
        <w:t xml:space="preserve"> that eclipse includes already maven tooling and apart from a little configuration as we shall now see, nothing more is needed. For clarification, maven is a tool to automatically, build, package and manage Java projects. For instance, packaging the projec</w:t>
      </w:r>
      <w:r>
        <w:t>t as a jar or specifying a plugin that generates code, to be executed every time the project is rebuilt, becomes a very smooth process. Also, if you want to use a certain Java library, you can use maven to install that dependency/library from maven’s centr</w:t>
      </w:r>
      <w:r>
        <w:t xml:space="preserve">al repository into your local repository, which maven manages, and then maven will cleverly highlight that line of code which uses that library and help you choose the right </w:t>
      </w:r>
      <w:r>
        <w:rPr>
          <w:i/>
        </w:rPr>
        <w:t xml:space="preserve">import </w:t>
      </w:r>
      <w:r>
        <w:t xml:space="preserve">line for that piece of code. Similarly, all the different </w:t>
      </w:r>
      <w:r>
        <w:rPr>
          <w:i/>
        </w:rPr>
        <w:t xml:space="preserve">starters </w:t>
      </w:r>
      <w:r>
        <w:t>that are</w:t>
      </w:r>
      <w:r>
        <w:t xml:space="preserve"> typically needed for a Spring (boot) project are managed by maven in what’s known as a pom file. A pom file works in a hierarchical structure, pulling in all the dependencies recursively, that your project depends on. </w:t>
      </w:r>
    </w:p>
    <w:p w14:paraId="5EFF157F" w14:textId="77777777" w:rsidR="00D01723" w:rsidRDefault="00D01723"/>
    <w:p w14:paraId="7AE8A152" w14:textId="77777777" w:rsidR="00D01723" w:rsidRDefault="000301B7">
      <w:r>
        <w:t>Note, if you’re using maven to mana</w:t>
      </w:r>
      <w:r>
        <w:t>ge your project, be careful not to easily accept suggestions prompted by eclipse itself, as they may confuse maven in the role that it is meant to play.</w:t>
      </w:r>
    </w:p>
    <w:p w14:paraId="4981AE1D" w14:textId="77777777" w:rsidR="00D01723" w:rsidRDefault="000301B7">
      <w:pPr>
        <w:pStyle w:val="Heading4"/>
      </w:pPr>
      <w:bookmarkStart w:id="294" w:name="_6afyieub8euj" w:colFirst="0" w:colLast="0"/>
      <w:bookmarkEnd w:id="294"/>
      <w:r>
        <w:t>Eclipse configuration</w:t>
      </w:r>
    </w:p>
    <w:p w14:paraId="0F017AF6" w14:textId="77777777" w:rsidR="00D01723" w:rsidRDefault="000301B7">
      <w:r>
        <w:t xml:space="preserve">In eclipse, from Help -&gt; Eclipse Marketplace -&gt; [search for] Spring Tools 4 (aka </w:t>
      </w:r>
      <w:r>
        <w:t xml:space="preserve">etc) 4.10.0 release. This will enable you to run the project as a Spring boot application by doing Run -&gt; Run as -&gt; Spring Boot App and then navigate to </w:t>
      </w:r>
      <w:hyperlink r:id="rId100">
        <w:r>
          <w:rPr>
            <w:rFonts w:ascii="Calibri" w:eastAsia="Calibri" w:hAnsi="Calibri" w:cs="Calibri"/>
            <w:i/>
            <w:color w:val="1155CC"/>
            <w:sz w:val="24"/>
            <w:szCs w:val="24"/>
            <w:u w:val="single"/>
          </w:rPr>
          <w:t>http://localhost:8080/</w:t>
        </w:r>
      </w:hyperlink>
      <w:r>
        <w:t xml:space="preserve"> on a web-browser to see the results. O</w:t>
      </w:r>
      <w:r>
        <w:t xml:space="preserve">r stopping it by hitting the red box underneath </w:t>
      </w:r>
      <w:r>
        <w:rPr>
          <w:i/>
        </w:rPr>
        <w:t>Project</w:t>
      </w:r>
      <w:r>
        <w:t>, top left in eclipse.</w:t>
      </w:r>
    </w:p>
    <w:p w14:paraId="46D6DC79" w14:textId="77777777" w:rsidR="00D01723" w:rsidRDefault="00D01723"/>
    <w:p w14:paraId="3BD4F522" w14:textId="77777777" w:rsidR="00D01723" w:rsidRDefault="000301B7">
      <w:r>
        <w:t>Note:</w:t>
      </w:r>
    </w:p>
    <w:p w14:paraId="73CCF7C2" w14:textId="77777777" w:rsidR="00D01723" w:rsidRDefault="000301B7">
      <w:pPr>
        <w:rPr>
          <w:rFonts w:ascii="Calibri" w:eastAsia="Calibri" w:hAnsi="Calibri" w:cs="Calibri"/>
          <w:sz w:val="24"/>
          <w:szCs w:val="24"/>
        </w:rPr>
      </w:pPr>
      <w:r>
        <w:rPr>
          <w:rFonts w:ascii="Calibri" w:eastAsia="Calibri" w:hAnsi="Calibri" w:cs="Calibri"/>
          <w:sz w:val="24"/>
          <w:szCs w:val="24"/>
        </w:rPr>
        <w:t xml:space="preserve">To stop the application from the command line, enter </w:t>
      </w:r>
      <w:proofErr w:type="spellStart"/>
      <w:r>
        <w:rPr>
          <w:rFonts w:ascii="Calibri" w:eastAsia="Calibri" w:hAnsi="Calibri" w:cs="Calibri"/>
          <w:sz w:val="24"/>
          <w:szCs w:val="24"/>
        </w:rPr>
        <w:t>Ctrl+C</w:t>
      </w:r>
      <w:proofErr w:type="spellEnd"/>
      <w:r>
        <w:rPr>
          <w:rFonts w:ascii="Calibri" w:eastAsia="Calibri" w:hAnsi="Calibri" w:cs="Calibri"/>
          <w:sz w:val="24"/>
          <w:szCs w:val="24"/>
        </w:rPr>
        <w:t xml:space="preserve"> and reply with Y to the prompt. </w:t>
      </w:r>
    </w:p>
    <w:p w14:paraId="1949C896" w14:textId="77777777" w:rsidR="00D01723" w:rsidRDefault="000301B7">
      <w:pPr>
        <w:widowControl w:val="0"/>
        <w:spacing w:line="240" w:lineRule="auto"/>
        <w:ind w:right="458"/>
      </w:pPr>
      <w:r>
        <w:rPr>
          <w:rFonts w:ascii="Calibri" w:eastAsia="Calibri" w:hAnsi="Calibri" w:cs="Calibri"/>
          <w:sz w:val="24"/>
          <w:szCs w:val="24"/>
        </w:rPr>
        <w:t>Or, do netstat -</w:t>
      </w:r>
      <w:proofErr w:type="spellStart"/>
      <w:r>
        <w:rPr>
          <w:rFonts w:ascii="Calibri" w:eastAsia="Calibri" w:hAnsi="Calibri" w:cs="Calibri"/>
          <w:sz w:val="24"/>
          <w:szCs w:val="24"/>
        </w:rPr>
        <w:t>ano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findstr</w:t>
      </w:r>
      <w:proofErr w:type="spellEnd"/>
      <w:r>
        <w:rPr>
          <w:rFonts w:ascii="Calibri" w:eastAsia="Calibri" w:hAnsi="Calibri" w:cs="Calibri"/>
          <w:sz w:val="24"/>
          <w:szCs w:val="24"/>
        </w:rPr>
        <w:t xml:space="preserve"> 8080 to get the process number for the task that </w:t>
      </w:r>
      <w:r>
        <w:rPr>
          <w:rFonts w:ascii="Calibri" w:eastAsia="Calibri" w:hAnsi="Calibri" w:cs="Calibri"/>
          <w:sz w:val="24"/>
          <w:szCs w:val="24"/>
        </w:rPr>
        <w:t>is currently running on port 8080 and after that do</w:t>
      </w:r>
      <w:r>
        <w:rPr>
          <w:rFonts w:ascii="Calibri" w:eastAsia="Calibri" w:hAnsi="Calibri" w:cs="Calibri"/>
          <w:i/>
          <w:sz w:val="24"/>
          <w:szCs w:val="24"/>
        </w:rPr>
        <w:t xml:space="preserve"> </w:t>
      </w:r>
      <w:proofErr w:type="spellStart"/>
      <w:r>
        <w:rPr>
          <w:rFonts w:ascii="Calibri" w:eastAsia="Calibri" w:hAnsi="Calibri" w:cs="Calibri"/>
          <w:i/>
          <w:sz w:val="24"/>
          <w:szCs w:val="24"/>
        </w:rPr>
        <w:t>taskkill</w:t>
      </w:r>
      <w:proofErr w:type="spellEnd"/>
      <w:r>
        <w:rPr>
          <w:rFonts w:ascii="Calibri" w:eastAsia="Calibri" w:hAnsi="Calibri" w:cs="Calibri"/>
          <w:i/>
          <w:sz w:val="24"/>
          <w:szCs w:val="24"/>
        </w:rPr>
        <w:t xml:space="preserve"> /F /</w:t>
      </w:r>
      <w:proofErr w:type="spellStart"/>
      <w:r>
        <w:rPr>
          <w:rFonts w:ascii="Calibri" w:eastAsia="Calibri" w:hAnsi="Calibri" w:cs="Calibri"/>
          <w:i/>
          <w:sz w:val="24"/>
          <w:szCs w:val="24"/>
        </w:rPr>
        <w:t>pid</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processNumber</w:t>
      </w:r>
      <w:proofErr w:type="spellEnd"/>
      <w:r>
        <w:rPr>
          <w:rFonts w:ascii="Calibri" w:eastAsia="Calibri" w:hAnsi="Calibri" w:cs="Calibri"/>
          <w:sz w:val="24"/>
          <w:szCs w:val="24"/>
        </w:rPr>
        <w:t xml:space="preserve"> to kill that process and free the port.</w:t>
      </w:r>
    </w:p>
    <w:p w14:paraId="3EA0E6C1" w14:textId="77777777" w:rsidR="00D01723" w:rsidRDefault="00D01723"/>
    <w:p w14:paraId="3DC13FCC" w14:textId="77777777" w:rsidR="00D01723" w:rsidRDefault="000301B7">
      <w:pPr>
        <w:pStyle w:val="Heading4"/>
      </w:pPr>
      <w:bookmarkStart w:id="295" w:name="_stf1w5wdhg2d" w:colFirst="0" w:colLast="0"/>
      <w:bookmarkEnd w:id="295"/>
      <w:proofErr w:type="spellStart"/>
      <w:r>
        <w:t>Color</w:t>
      </w:r>
      <w:proofErr w:type="spellEnd"/>
    </w:p>
    <w:p w14:paraId="39B94C1A" w14:textId="77777777" w:rsidR="00D01723" w:rsidRDefault="000301B7">
      <w:bookmarkStart w:id="296" w:name="hdl9cm876hah" w:colFirst="0" w:colLast="0"/>
      <w:bookmarkEnd w:id="296"/>
      <w:r>
        <w:t xml:space="preserve">Whilst you’re at it, in order to see the </w:t>
      </w:r>
      <w:proofErr w:type="spellStart"/>
      <w:r>
        <w:t>colors</w:t>
      </w:r>
      <w:proofErr w:type="spellEnd"/>
      <w:r>
        <w:t xml:space="preserve"> of the text that the logger in this </w:t>
      </w:r>
      <w:r>
        <w:rPr>
          <w:i/>
        </w:rPr>
        <w:t xml:space="preserve">project </w:t>
      </w:r>
      <w:r>
        <w:t xml:space="preserve">is printing out to the console, it’s necessary that you download ANSI </w:t>
      </w:r>
      <w:proofErr w:type="spellStart"/>
      <w:r>
        <w:t>coloring</w:t>
      </w:r>
      <w:proofErr w:type="spellEnd"/>
      <w:r>
        <w:t xml:space="preserve"> plugin from Help -&gt; Install New Software and click Add to add the following link http</w:t>
      </w:r>
      <w:r>
        <w:t xml:space="preserve">://www.mihai-nita.net/eclipse as on the top of the page in this </w:t>
      </w:r>
      <w:hyperlink r:id="rId101">
        <w:r>
          <w:rPr>
            <w:color w:val="1155CC"/>
            <w:u w:val="single"/>
          </w:rPr>
          <w:t>link</w:t>
        </w:r>
      </w:hyperlink>
      <w:hyperlink w:anchor="b9qi9h5vlcmz">
        <w:r>
          <w:rPr>
            <w:color w:val="1155CC"/>
            <w:u w:val="single"/>
            <w:vertAlign w:val="superscript"/>
          </w:rPr>
          <w:t>77</w:t>
        </w:r>
      </w:hyperlink>
      <w:r>
        <w:t xml:space="preserve">. </w:t>
      </w:r>
    </w:p>
    <w:p w14:paraId="14A956DE" w14:textId="77777777" w:rsidR="00D01723" w:rsidRDefault="00D01723"/>
    <w:p w14:paraId="3F7638D2" w14:textId="77777777" w:rsidR="00D01723" w:rsidRDefault="000301B7">
      <w:pPr>
        <w:pStyle w:val="Heading4"/>
      </w:pPr>
      <w:bookmarkStart w:id="297" w:name="_p1wv67ml2a4c" w:colFirst="0" w:colLast="0"/>
      <w:bookmarkEnd w:id="297"/>
      <w:r>
        <w:t>Lombok</w:t>
      </w:r>
    </w:p>
    <w:p w14:paraId="356EB6A4" w14:textId="77777777" w:rsidR="00D01723" w:rsidRDefault="000301B7">
      <w:pPr>
        <w:rPr>
          <w:color w:val="242729"/>
          <w:highlight w:val="white"/>
        </w:rPr>
      </w:pPr>
      <w:bookmarkStart w:id="298" w:name="rhadwlwx7fgs" w:colFirst="0" w:colLast="0"/>
      <w:bookmarkEnd w:id="298"/>
      <w:r>
        <w:rPr>
          <w:color w:val="242729"/>
          <w:highlight w:val="white"/>
        </w:rPr>
        <w:t xml:space="preserve">Although the </w:t>
      </w:r>
      <w:proofErr w:type="spellStart"/>
      <w:r>
        <w:rPr>
          <w:color w:val="242729"/>
          <w:highlight w:val="white"/>
        </w:rPr>
        <w:t>lombok</w:t>
      </w:r>
      <w:proofErr w:type="spellEnd"/>
      <w:r>
        <w:rPr>
          <w:color w:val="242729"/>
          <w:highlight w:val="white"/>
        </w:rPr>
        <w:t xml:space="preserve"> dependency and configuration is alre</w:t>
      </w:r>
      <w:r>
        <w:rPr>
          <w:color w:val="242729"/>
          <w:highlight w:val="white"/>
        </w:rPr>
        <w:t xml:space="preserve">ady added to the pom.xml file, </w:t>
      </w:r>
      <w:proofErr w:type="spellStart"/>
      <w:r>
        <w:rPr>
          <w:color w:val="242729"/>
          <w:highlight w:val="white"/>
        </w:rPr>
        <w:t>lombok</w:t>
      </w:r>
      <w:proofErr w:type="spellEnd"/>
      <w:r>
        <w:rPr>
          <w:color w:val="242729"/>
          <w:highlight w:val="white"/>
        </w:rPr>
        <w:t xml:space="preserve"> requires a manual integration with eclipse. This is done by navigating to </w:t>
      </w:r>
      <w:r>
        <w:rPr>
          <w:color w:val="242729"/>
          <w:highlight w:val="white"/>
        </w:rPr>
        <w:lastRenderedPageBreak/>
        <w:t>username\.m2\repository\org\</w:t>
      </w:r>
      <w:proofErr w:type="spellStart"/>
      <w:r>
        <w:rPr>
          <w:color w:val="242729"/>
          <w:highlight w:val="white"/>
        </w:rPr>
        <w:t>projectlombok</w:t>
      </w:r>
      <w:proofErr w:type="spellEnd"/>
      <w:r>
        <w:rPr>
          <w:color w:val="242729"/>
          <w:highlight w:val="white"/>
        </w:rPr>
        <w:t xml:space="preserve"> and executing the</w:t>
      </w:r>
      <w:r>
        <w:rPr>
          <w:i/>
          <w:color w:val="242729"/>
          <w:highlight w:val="white"/>
        </w:rPr>
        <w:t xml:space="preserve"> java -jar lombok-1.16.18.jar </w:t>
      </w:r>
      <w:r>
        <w:rPr>
          <w:color w:val="242729"/>
          <w:highlight w:val="white"/>
        </w:rPr>
        <w:t xml:space="preserve">command in the CLI from this location. A pop up window </w:t>
      </w:r>
      <w:r>
        <w:rPr>
          <w:color w:val="242729"/>
          <w:highlight w:val="white"/>
        </w:rPr>
        <w:t xml:space="preserve">would ask you to provide it with a link to your eclipse.exe executable which for me resides at this location </w:t>
      </w:r>
      <w:proofErr w:type="spellStart"/>
      <w:r>
        <w:rPr>
          <w:color w:val="242729"/>
          <w:highlight w:val="white"/>
        </w:rPr>
        <w:t>myusername</w:t>
      </w:r>
      <w:proofErr w:type="spellEnd"/>
      <w:r>
        <w:rPr>
          <w:color w:val="242729"/>
          <w:highlight w:val="white"/>
        </w:rPr>
        <w:t xml:space="preserve">\eclipse\jee-2021-03\eclipse and after that, clicking instal/update would complete </w:t>
      </w:r>
      <w:proofErr w:type="spellStart"/>
      <w:r>
        <w:rPr>
          <w:color w:val="242729"/>
          <w:highlight w:val="white"/>
        </w:rPr>
        <w:t>lombok</w:t>
      </w:r>
      <w:proofErr w:type="spellEnd"/>
      <w:r>
        <w:rPr>
          <w:color w:val="242729"/>
          <w:highlight w:val="white"/>
        </w:rPr>
        <w:t xml:space="preserve"> integration with eclipse, allowing for the sour</w:t>
      </w:r>
      <w:r>
        <w:rPr>
          <w:color w:val="242729"/>
          <w:highlight w:val="white"/>
        </w:rPr>
        <w:t xml:space="preserve">ce files to recognize the @Setter, @Getter and @ToString annotations etc. The following </w:t>
      </w:r>
      <w:hyperlink r:id="rId102">
        <w:r>
          <w:rPr>
            <w:color w:val="1155CC"/>
            <w:highlight w:val="white"/>
            <w:u w:val="single"/>
          </w:rPr>
          <w:t>sou</w:t>
        </w:r>
      </w:hyperlink>
      <w:hyperlink r:id="rId103">
        <w:r>
          <w:rPr>
            <w:color w:val="1155CC"/>
            <w:highlight w:val="white"/>
            <w:u w:val="single"/>
          </w:rPr>
          <w:t>rce</w:t>
        </w:r>
      </w:hyperlink>
      <w:hyperlink w:anchor="80ef9f8i713a">
        <w:r>
          <w:rPr>
            <w:color w:val="1155CC"/>
            <w:highlight w:val="white"/>
            <w:u w:val="single"/>
            <w:vertAlign w:val="superscript"/>
          </w:rPr>
          <w:t>78</w:t>
        </w:r>
      </w:hyperlink>
      <w:r>
        <w:rPr>
          <w:color w:val="242729"/>
          <w:highlight w:val="white"/>
        </w:rPr>
        <w:t xml:space="preserve"> is a step by step guide to installing </w:t>
      </w:r>
      <w:proofErr w:type="spellStart"/>
      <w:r>
        <w:rPr>
          <w:color w:val="242729"/>
          <w:highlight w:val="white"/>
        </w:rPr>
        <w:t>lombok</w:t>
      </w:r>
      <w:proofErr w:type="spellEnd"/>
      <w:r>
        <w:rPr>
          <w:color w:val="242729"/>
          <w:highlight w:val="white"/>
        </w:rPr>
        <w:t xml:space="preserve"> in eclipse. </w:t>
      </w:r>
    </w:p>
    <w:p w14:paraId="7361900F" w14:textId="77777777" w:rsidR="00D01723" w:rsidRDefault="00D01723">
      <w:pPr>
        <w:rPr>
          <w:color w:val="242729"/>
          <w:sz w:val="23"/>
          <w:szCs w:val="23"/>
          <w:highlight w:val="white"/>
        </w:rPr>
      </w:pPr>
    </w:p>
    <w:p w14:paraId="00E09187" w14:textId="77777777" w:rsidR="00D01723" w:rsidRDefault="000301B7">
      <w:pPr>
        <w:pStyle w:val="Heading3"/>
      </w:pPr>
      <w:bookmarkStart w:id="299" w:name="_gd6pdgxzmaah" w:colFirst="0" w:colLast="0"/>
      <w:bookmarkEnd w:id="299"/>
      <w:r>
        <w:t>Import project</w:t>
      </w:r>
    </w:p>
    <w:p w14:paraId="423BA81B" w14:textId="77777777" w:rsidR="00D01723" w:rsidRDefault="000301B7">
      <w:r>
        <w:t xml:space="preserve">If this </w:t>
      </w:r>
      <w:r>
        <w:rPr>
          <w:i/>
        </w:rPr>
        <w:t>project</w:t>
      </w:r>
      <w:r>
        <w:t xml:space="preserve"> is not imported yet, go ahead and from File -&gt; Import -&gt; Maven -&gt; Existing Maven Projects and browse to </w:t>
      </w:r>
      <w:proofErr w:type="spellStart"/>
      <w:r>
        <w:t>StuProj</w:t>
      </w:r>
      <w:proofErr w:type="spellEnd"/>
      <w:r>
        <w:t xml:space="preserve">\java (if you’re not there yet) to do -&gt; Select Folder and the </w:t>
      </w:r>
      <w:proofErr w:type="spellStart"/>
      <w:r>
        <w:t>biddingSoft</w:t>
      </w:r>
      <w:proofErr w:type="spellEnd"/>
      <w:r>
        <w:t>/pom.xml com..etc..</w:t>
      </w:r>
      <w:proofErr w:type="spellStart"/>
      <w:r>
        <w:t>SNAPSHOT:war</w:t>
      </w:r>
      <w:proofErr w:type="spellEnd"/>
      <w:r>
        <w:t xml:space="preserve"> file should be selected. (It’s also fi</w:t>
      </w:r>
      <w:r>
        <w:t xml:space="preserve">ne if </w:t>
      </w:r>
      <w:proofErr w:type="spellStart"/>
      <w:r>
        <w:t>biddingSoft</w:t>
      </w:r>
      <w:proofErr w:type="spellEnd"/>
      <w:r>
        <w:t xml:space="preserve"> is omitted and it starts from pom.xml etc. - that is you select initially the </w:t>
      </w:r>
      <w:proofErr w:type="spellStart"/>
      <w:r>
        <w:t>StuProj</w:t>
      </w:r>
      <w:proofErr w:type="spellEnd"/>
      <w:r>
        <w:t>\java\</w:t>
      </w:r>
      <w:proofErr w:type="spellStart"/>
      <w:r>
        <w:t>biddingSoft</w:t>
      </w:r>
      <w:proofErr w:type="spellEnd"/>
      <w:r>
        <w:t xml:space="preserve"> folder.). You might see a lot of errors in the form of red crosses on the folder and package names but that will soon go away after we </w:t>
      </w:r>
      <w:r>
        <w:t>do a few tweaks and touches.</w:t>
      </w:r>
    </w:p>
    <w:p w14:paraId="05ACF944" w14:textId="77777777" w:rsidR="00D01723" w:rsidRDefault="00D01723"/>
    <w:p w14:paraId="57E36265" w14:textId="77777777" w:rsidR="00D01723" w:rsidRDefault="000301B7">
      <w:bookmarkStart w:id="300" w:name="xo9gzi9pjllq" w:colFirst="0" w:colLast="0"/>
      <w:bookmarkEnd w:id="300"/>
      <w:r>
        <w:t>In order for maven to automatically help your searches and see dependencies in the central repository, it’s necessary to update the indexes. That’s done by going to Window -&gt; Show View -&gt; Maven -&gt; Maven Repositories and when t</w:t>
      </w:r>
      <w:r>
        <w:t xml:space="preserve">hat ‘Maven Repositories’ tab opens, do Global Repositories -&gt; Central (link etc.) -&gt; [right click] -&gt; [tick] Enable Full Index and do subsequently a Rebuild Index which is found on the same level. This </w:t>
      </w:r>
      <w:hyperlink r:id="rId104" w:anchor=":~:text=Go%20to%20Window%20%2D%3E%20Prefrences%20%2D,will%20be%20ready%20to%20use.">
        <w:r>
          <w:rPr>
            <w:color w:val="1155CC"/>
            <w:u w:val="single"/>
          </w:rPr>
          <w:t>link</w:t>
        </w:r>
      </w:hyperlink>
      <w:hyperlink w:anchor="g9a0g6214x6f">
        <w:r>
          <w:rPr>
            <w:color w:val="1155CC"/>
            <w:u w:val="single"/>
            <w:vertAlign w:val="superscript"/>
          </w:rPr>
          <w:t>79</w:t>
        </w:r>
      </w:hyperlink>
      <w:r>
        <w:t xml:space="preserve"> may help.</w:t>
      </w:r>
    </w:p>
    <w:p w14:paraId="49429B7A" w14:textId="77777777" w:rsidR="00D01723" w:rsidRDefault="00D01723"/>
    <w:p w14:paraId="1B53688C" w14:textId="77777777" w:rsidR="00D01723" w:rsidRDefault="000301B7">
      <w:r>
        <w:t>Another thing that’s important is to make sure that at Wind</w:t>
      </w:r>
      <w:r>
        <w:t xml:space="preserve">ow -&gt; Preferences -&gt; Maven, "Download repository index updates on </w:t>
      </w:r>
      <w:proofErr w:type="spellStart"/>
      <w:r>
        <w:t>startup</w:t>
      </w:r>
      <w:proofErr w:type="spellEnd"/>
      <w:r>
        <w:t>" is ticked, also mentioned in the previous link.</w:t>
      </w:r>
    </w:p>
    <w:p w14:paraId="69DE7270" w14:textId="77777777" w:rsidR="00D01723" w:rsidRDefault="00D01723"/>
    <w:p w14:paraId="15D919A4" w14:textId="77777777" w:rsidR="00D01723" w:rsidRDefault="000301B7">
      <w:r>
        <w:t xml:space="preserve">Finally, after having imported this </w:t>
      </w:r>
      <w:r>
        <w:rPr>
          <w:i/>
        </w:rPr>
        <w:t>project</w:t>
      </w:r>
      <w:r>
        <w:t xml:space="preserve">, right click on the project top folder -&gt; Maven -&gt; Update Project -&gt; [select] Force Update of etc. and hit OK. This should remove all the rad flagged error crosses from the folder and package names. </w:t>
      </w:r>
    </w:p>
    <w:p w14:paraId="44B97215" w14:textId="77777777" w:rsidR="00D01723" w:rsidRDefault="00D01723">
      <w:pPr>
        <w:rPr>
          <w:color w:val="242729"/>
          <w:sz w:val="23"/>
          <w:szCs w:val="23"/>
          <w:highlight w:val="white"/>
        </w:rPr>
      </w:pPr>
    </w:p>
    <w:p w14:paraId="195A70BD" w14:textId="77777777" w:rsidR="00D01723" w:rsidRDefault="000301B7">
      <w:pPr>
        <w:pStyle w:val="Heading2"/>
      </w:pPr>
      <w:bookmarkStart w:id="301" w:name="_wzjpwnqx8wd7" w:colFirst="0" w:colLast="0"/>
      <w:bookmarkEnd w:id="301"/>
      <w:r>
        <w:t>Appendix 2. Usage of CRUD web endpoints</w:t>
      </w:r>
    </w:p>
    <w:p w14:paraId="3DA3C5B9" w14:textId="77777777" w:rsidR="00D01723" w:rsidRDefault="00D01723">
      <w:pPr>
        <w:rPr>
          <w:color w:val="242729"/>
          <w:sz w:val="23"/>
          <w:szCs w:val="23"/>
          <w:highlight w:val="white"/>
        </w:rPr>
      </w:pPr>
    </w:p>
    <w:p w14:paraId="4EE5137C" w14:textId="77777777" w:rsidR="00D01723" w:rsidRDefault="000301B7">
      <w:pPr>
        <w:widowControl w:val="0"/>
        <w:spacing w:line="240" w:lineRule="auto"/>
        <w:rPr>
          <w:rFonts w:ascii="Calibri" w:eastAsia="Calibri" w:hAnsi="Calibri" w:cs="Calibri"/>
          <w:sz w:val="24"/>
          <w:szCs w:val="24"/>
        </w:rPr>
      </w:pPr>
      <w:r>
        <w:t>To use any of</w:t>
      </w:r>
      <w:r>
        <w:t xml:space="preserve"> the endpoints, it is necessary to first run the application. To check, via CLI, if the application is running do: </w:t>
      </w:r>
      <w:r>
        <w:rPr>
          <w:i/>
        </w:rPr>
        <w:t>curl -v http://localhost:8080</w:t>
      </w:r>
      <w:r>
        <w:t>.</w:t>
      </w:r>
    </w:p>
    <w:p w14:paraId="45296E9D" w14:textId="77777777" w:rsidR="00D01723" w:rsidRDefault="00D01723">
      <w:pPr>
        <w:widowControl w:val="0"/>
        <w:spacing w:line="240" w:lineRule="auto"/>
        <w:rPr>
          <w:color w:val="434343"/>
          <w:sz w:val="28"/>
          <w:szCs w:val="28"/>
        </w:rPr>
      </w:pPr>
    </w:p>
    <w:p w14:paraId="61854C75" w14:textId="77777777" w:rsidR="00D01723" w:rsidRDefault="000301B7">
      <w:pPr>
        <w:pStyle w:val="Heading3"/>
        <w:widowControl w:val="0"/>
        <w:spacing w:line="240" w:lineRule="auto"/>
      </w:pPr>
      <w:bookmarkStart w:id="302" w:name="_psqo0wt0hqz9" w:colFirst="0" w:colLast="0"/>
      <w:bookmarkEnd w:id="302"/>
      <w:r>
        <w:t>Usage</w:t>
      </w:r>
    </w:p>
    <w:p w14:paraId="51D31306" w14:textId="77777777" w:rsidR="00D01723" w:rsidRDefault="00D01723">
      <w:pPr>
        <w:widowControl w:val="0"/>
        <w:spacing w:line="240" w:lineRule="auto"/>
      </w:pPr>
    </w:p>
    <w:p w14:paraId="298DA3F3" w14:textId="77777777" w:rsidR="00D01723" w:rsidRDefault="000301B7">
      <w:pPr>
        <w:pStyle w:val="Heading4"/>
        <w:widowControl w:val="0"/>
        <w:spacing w:line="240" w:lineRule="auto"/>
        <w:rPr>
          <w:u w:val="single"/>
        </w:rPr>
      </w:pPr>
      <w:bookmarkStart w:id="303" w:name="_qet1u4c0z7t5" w:colFirst="0" w:colLast="0"/>
      <w:bookmarkEnd w:id="303"/>
      <w:r>
        <w:rPr>
          <w:u w:val="single"/>
        </w:rPr>
        <w:t>Get</w:t>
      </w:r>
    </w:p>
    <w:p w14:paraId="39D761CB" w14:textId="77777777" w:rsidR="00D01723" w:rsidRDefault="000301B7">
      <w:pPr>
        <w:widowControl w:val="0"/>
        <w:spacing w:line="240" w:lineRule="auto"/>
        <w:rPr>
          <w:sz w:val="18"/>
          <w:szCs w:val="18"/>
        </w:rPr>
      </w:pPr>
      <w:r>
        <w:t xml:space="preserve">To get a specific domain entity: </w:t>
      </w:r>
      <w:r>
        <w:rPr>
          <w:sz w:val="18"/>
          <w:szCs w:val="18"/>
        </w:rPr>
        <w:t>(Note: Owner type entities are not shown on the Child side of the</w:t>
      </w:r>
      <w:r>
        <w:rPr>
          <w:sz w:val="18"/>
          <w:szCs w:val="18"/>
        </w:rPr>
        <w:t xml:space="preserve"> relationship.).</w:t>
      </w:r>
    </w:p>
    <w:p w14:paraId="16CF6B49" w14:textId="77777777" w:rsidR="00D01723" w:rsidRDefault="00D01723">
      <w:pPr>
        <w:widowControl w:val="0"/>
        <w:spacing w:line="240" w:lineRule="auto"/>
        <w:rPr>
          <w:sz w:val="18"/>
          <w:szCs w:val="18"/>
        </w:rPr>
      </w:pPr>
    </w:p>
    <w:p w14:paraId="2E538E63" w14:textId="77777777" w:rsidR="00D01723" w:rsidRDefault="000301B7">
      <w:pPr>
        <w:widowControl w:val="0"/>
        <w:spacing w:line="240" w:lineRule="auto"/>
      </w:pPr>
      <w:r>
        <w:lastRenderedPageBreak/>
        <w:t xml:space="preserve">In postman do: </w:t>
      </w:r>
    </w:p>
    <w:p w14:paraId="568A2EA6" w14:textId="77777777" w:rsidR="00D01723" w:rsidRDefault="00D01723">
      <w:pPr>
        <w:widowControl w:val="0"/>
        <w:spacing w:line="240" w:lineRule="auto"/>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4065"/>
      </w:tblGrid>
      <w:tr w:rsidR="00D01723" w14:paraId="4316B9F8" w14:textId="77777777">
        <w:trPr>
          <w:trHeight w:val="765"/>
        </w:trPr>
        <w:tc>
          <w:tcPr>
            <w:tcW w:w="4935" w:type="dxa"/>
            <w:shd w:val="clear" w:color="auto" w:fill="auto"/>
            <w:tcMar>
              <w:top w:w="100" w:type="dxa"/>
              <w:left w:w="100" w:type="dxa"/>
              <w:bottom w:w="100" w:type="dxa"/>
              <w:right w:w="100" w:type="dxa"/>
            </w:tcMar>
          </w:tcPr>
          <w:p w14:paraId="0E2C8979" w14:textId="77777777" w:rsidR="00D01723" w:rsidRDefault="000301B7">
            <w:pPr>
              <w:widowControl w:val="0"/>
              <w:spacing w:line="240" w:lineRule="auto"/>
              <w:rPr>
                <w:sz w:val="16"/>
                <w:szCs w:val="16"/>
              </w:rPr>
            </w:pPr>
            <w:hyperlink r:id="rId105">
              <w:r>
                <w:rPr>
                  <w:color w:val="1155CC"/>
                  <w:sz w:val="18"/>
                  <w:szCs w:val="18"/>
                  <w:highlight w:val="white"/>
                  <w:u w:val="single"/>
                </w:rPr>
                <w:t>http://localhost:8080/getent</w:t>
              </w:r>
            </w:hyperlink>
            <w:r>
              <w:rPr>
                <w:color w:val="1155CC"/>
                <w:sz w:val="18"/>
                <w:szCs w:val="18"/>
                <w:highlight w:val="white"/>
                <w:u w:val="single"/>
              </w:rPr>
              <w:t>/&lt;id&gt;</w:t>
            </w:r>
            <w:r>
              <w:t xml:space="preserve"> </w:t>
            </w:r>
          </w:p>
        </w:tc>
        <w:tc>
          <w:tcPr>
            <w:tcW w:w="4065" w:type="dxa"/>
            <w:shd w:val="clear" w:color="auto" w:fill="auto"/>
            <w:tcMar>
              <w:top w:w="100" w:type="dxa"/>
              <w:left w:w="100" w:type="dxa"/>
              <w:bottom w:w="100" w:type="dxa"/>
              <w:right w:w="100" w:type="dxa"/>
            </w:tcMar>
          </w:tcPr>
          <w:p w14:paraId="5DA2A166" w14:textId="77777777" w:rsidR="00D01723" w:rsidRDefault="000301B7">
            <w:pPr>
              <w:widowControl w:val="0"/>
              <w:spacing w:line="240" w:lineRule="auto"/>
            </w:pPr>
            <w:r>
              <w:t xml:space="preserve">of type GET,  in the </w:t>
            </w:r>
            <w:proofErr w:type="spellStart"/>
            <w:r>
              <w:t>url</w:t>
            </w:r>
            <w:proofErr w:type="spellEnd"/>
            <w:r>
              <w:t xml:space="preserve"> bar </w:t>
            </w:r>
          </w:p>
        </w:tc>
      </w:tr>
      <w:tr w:rsidR="00D01723" w14:paraId="63371AA0" w14:textId="77777777">
        <w:trPr>
          <w:trHeight w:val="420"/>
        </w:trPr>
        <w:tc>
          <w:tcPr>
            <w:tcW w:w="9000" w:type="dxa"/>
            <w:gridSpan w:val="2"/>
            <w:shd w:val="clear" w:color="auto" w:fill="auto"/>
            <w:tcMar>
              <w:top w:w="100" w:type="dxa"/>
              <w:left w:w="100" w:type="dxa"/>
              <w:bottom w:w="100" w:type="dxa"/>
              <w:right w:w="100" w:type="dxa"/>
            </w:tcMar>
          </w:tcPr>
          <w:p w14:paraId="59E938DB" w14:textId="77777777" w:rsidR="00D01723" w:rsidRDefault="000301B7">
            <w:pPr>
              <w:widowControl w:val="0"/>
              <w:spacing w:line="240" w:lineRule="auto"/>
              <w:rPr>
                <w:sz w:val="16"/>
                <w:szCs w:val="16"/>
              </w:rPr>
            </w:pPr>
            <w:r>
              <w:rPr>
                <w:sz w:val="16"/>
                <w:szCs w:val="16"/>
              </w:rPr>
              <w:t xml:space="preserve">(where </w:t>
            </w:r>
            <w:proofErr w:type="spellStart"/>
            <w:r>
              <w:rPr>
                <w:sz w:val="16"/>
                <w:szCs w:val="16"/>
              </w:rPr>
              <w:t>id</w:t>
            </w:r>
            <w:proofErr w:type="spellEnd"/>
            <w:r>
              <w:rPr>
                <w:sz w:val="16"/>
                <w:szCs w:val="16"/>
              </w:rPr>
              <w:t xml:space="preserve"> is an existing id of a user, lot or bid)</w:t>
            </w:r>
          </w:p>
        </w:tc>
      </w:tr>
    </w:tbl>
    <w:p w14:paraId="540549A2" w14:textId="77777777" w:rsidR="00D01723" w:rsidRDefault="00D01723">
      <w:pPr>
        <w:widowControl w:val="0"/>
        <w:shd w:val="clear" w:color="auto" w:fill="FFFFFE"/>
        <w:spacing w:line="360" w:lineRule="auto"/>
      </w:pPr>
    </w:p>
    <w:p w14:paraId="69E6C010" w14:textId="77777777" w:rsidR="00D01723" w:rsidRDefault="000301B7">
      <w:pPr>
        <w:pStyle w:val="Heading4"/>
        <w:widowControl w:val="0"/>
        <w:shd w:val="clear" w:color="auto" w:fill="FFFFFE"/>
        <w:spacing w:line="360" w:lineRule="auto"/>
        <w:rPr>
          <w:u w:val="single"/>
        </w:rPr>
      </w:pPr>
      <w:bookmarkStart w:id="304" w:name="_fe7wf48pi5jk" w:colFirst="0" w:colLast="0"/>
      <w:bookmarkEnd w:id="304"/>
      <w:r>
        <w:rPr>
          <w:u w:val="single"/>
        </w:rPr>
        <w:t>Get All</w:t>
      </w:r>
    </w:p>
    <w:p w14:paraId="54631B73" w14:textId="77777777" w:rsidR="00D01723" w:rsidRDefault="000301B7">
      <w:pPr>
        <w:widowControl w:val="0"/>
        <w:shd w:val="clear" w:color="auto" w:fill="FFFFFE"/>
        <w:spacing w:line="360" w:lineRule="auto"/>
      </w:pPr>
      <w:r>
        <w:t>For getting all existing entities from the database.</w:t>
      </w:r>
    </w:p>
    <w:p w14:paraId="7920EB5B" w14:textId="77777777" w:rsidR="00D01723" w:rsidRDefault="000301B7">
      <w:pPr>
        <w:widowControl w:val="0"/>
        <w:spacing w:line="240" w:lineRule="auto"/>
      </w:pPr>
      <w:r>
        <w:t xml:space="preserve">In postman do: </w:t>
      </w:r>
    </w:p>
    <w:p w14:paraId="7EF2076D" w14:textId="77777777" w:rsidR="00D01723" w:rsidRDefault="00D01723">
      <w:pPr>
        <w:widowControl w:val="0"/>
        <w:spacing w:line="240" w:lineRule="auto"/>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01723" w14:paraId="47791CC5" w14:textId="77777777">
        <w:tc>
          <w:tcPr>
            <w:tcW w:w="4514" w:type="dxa"/>
            <w:shd w:val="clear" w:color="auto" w:fill="auto"/>
            <w:tcMar>
              <w:top w:w="100" w:type="dxa"/>
              <w:left w:w="100" w:type="dxa"/>
              <w:bottom w:w="100" w:type="dxa"/>
              <w:right w:w="100" w:type="dxa"/>
            </w:tcMar>
          </w:tcPr>
          <w:p w14:paraId="2613ED17" w14:textId="77777777" w:rsidR="00D01723" w:rsidRDefault="000301B7">
            <w:pPr>
              <w:widowControl w:val="0"/>
              <w:spacing w:line="240" w:lineRule="auto"/>
            </w:pPr>
            <w:hyperlink r:id="rId106">
              <w:r>
                <w:rPr>
                  <w:color w:val="1155CC"/>
                  <w:sz w:val="18"/>
                  <w:szCs w:val="18"/>
                  <w:highlight w:val="white"/>
                  <w:u w:val="single"/>
                </w:rPr>
                <w:t>http://localhost:8080/</w:t>
              </w:r>
            </w:hyperlink>
            <w:r>
              <w:rPr>
                <w:color w:val="1155CC"/>
                <w:sz w:val="18"/>
                <w:szCs w:val="18"/>
                <w:highlight w:val="white"/>
                <w:u w:val="single"/>
              </w:rPr>
              <w:t>allents</w:t>
            </w:r>
          </w:p>
        </w:tc>
        <w:tc>
          <w:tcPr>
            <w:tcW w:w="4514" w:type="dxa"/>
            <w:shd w:val="clear" w:color="auto" w:fill="auto"/>
            <w:tcMar>
              <w:top w:w="100" w:type="dxa"/>
              <w:left w:w="100" w:type="dxa"/>
              <w:bottom w:w="100" w:type="dxa"/>
              <w:right w:w="100" w:type="dxa"/>
            </w:tcMar>
          </w:tcPr>
          <w:p w14:paraId="657B5502" w14:textId="77777777" w:rsidR="00D01723" w:rsidRDefault="000301B7">
            <w:pPr>
              <w:widowControl w:val="0"/>
              <w:spacing w:line="240" w:lineRule="auto"/>
            </w:pPr>
            <w:r>
              <w:t xml:space="preserve">of type GET,  in the </w:t>
            </w:r>
            <w:proofErr w:type="spellStart"/>
            <w:r>
              <w:t>url</w:t>
            </w:r>
            <w:proofErr w:type="spellEnd"/>
            <w:r>
              <w:t xml:space="preserve"> bar</w:t>
            </w:r>
          </w:p>
        </w:tc>
      </w:tr>
    </w:tbl>
    <w:p w14:paraId="0C5192C0" w14:textId="77777777" w:rsidR="00D01723" w:rsidRDefault="00D01723">
      <w:pPr>
        <w:widowControl w:val="0"/>
        <w:spacing w:line="240" w:lineRule="auto"/>
      </w:pPr>
    </w:p>
    <w:p w14:paraId="307799C8" w14:textId="77777777" w:rsidR="00D01723" w:rsidRDefault="00D01723"/>
    <w:p w14:paraId="775352D0" w14:textId="77777777" w:rsidR="00D01723" w:rsidRDefault="000301B7">
      <w:pPr>
        <w:pStyle w:val="Heading4"/>
        <w:rPr>
          <w:u w:val="single"/>
        </w:rPr>
      </w:pPr>
      <w:bookmarkStart w:id="305" w:name="_4863o37qa71" w:colFirst="0" w:colLast="0"/>
      <w:bookmarkEnd w:id="305"/>
      <w:r>
        <w:rPr>
          <w:u w:val="single"/>
        </w:rPr>
        <w:t>Delete</w:t>
      </w:r>
    </w:p>
    <w:p w14:paraId="529CE880" w14:textId="77777777" w:rsidR="00D01723" w:rsidRDefault="000301B7">
      <w:pPr>
        <w:widowControl w:val="0"/>
        <w:spacing w:line="240" w:lineRule="auto"/>
      </w:pPr>
      <w:r>
        <w:t>For deleting a specific entity from the database.</w:t>
      </w:r>
    </w:p>
    <w:p w14:paraId="689068EA" w14:textId="77777777" w:rsidR="00D01723" w:rsidRDefault="000301B7">
      <w:pPr>
        <w:widowControl w:val="0"/>
        <w:spacing w:line="240" w:lineRule="auto"/>
      </w:pPr>
      <w:r>
        <w:t>In postman do:</w:t>
      </w: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4065"/>
      </w:tblGrid>
      <w:tr w:rsidR="00D01723" w14:paraId="253E87CF" w14:textId="77777777">
        <w:trPr>
          <w:trHeight w:val="765"/>
        </w:trPr>
        <w:tc>
          <w:tcPr>
            <w:tcW w:w="4935" w:type="dxa"/>
            <w:shd w:val="clear" w:color="auto" w:fill="auto"/>
            <w:tcMar>
              <w:top w:w="100" w:type="dxa"/>
              <w:left w:w="100" w:type="dxa"/>
              <w:bottom w:w="100" w:type="dxa"/>
              <w:right w:w="100" w:type="dxa"/>
            </w:tcMar>
          </w:tcPr>
          <w:p w14:paraId="0715C0DD" w14:textId="77777777" w:rsidR="00D01723" w:rsidRDefault="000301B7">
            <w:pPr>
              <w:widowControl w:val="0"/>
              <w:spacing w:line="240" w:lineRule="auto"/>
              <w:rPr>
                <w:sz w:val="16"/>
                <w:szCs w:val="16"/>
              </w:rPr>
            </w:pPr>
            <w:hyperlink r:id="rId107">
              <w:r>
                <w:rPr>
                  <w:color w:val="1155CC"/>
                  <w:sz w:val="18"/>
                  <w:szCs w:val="18"/>
                  <w:highlight w:val="white"/>
                  <w:u w:val="single"/>
                </w:rPr>
                <w:t>http://localhost:8080/</w:t>
              </w:r>
            </w:hyperlink>
            <w:r>
              <w:rPr>
                <w:color w:val="1155CC"/>
                <w:sz w:val="18"/>
                <w:szCs w:val="18"/>
                <w:highlight w:val="white"/>
                <w:u w:val="single"/>
              </w:rPr>
              <w:t>delent/&lt;id&gt;</w:t>
            </w:r>
            <w:r>
              <w:t xml:space="preserve"> </w:t>
            </w:r>
          </w:p>
        </w:tc>
        <w:tc>
          <w:tcPr>
            <w:tcW w:w="4065" w:type="dxa"/>
            <w:shd w:val="clear" w:color="auto" w:fill="auto"/>
            <w:tcMar>
              <w:top w:w="100" w:type="dxa"/>
              <w:left w:w="100" w:type="dxa"/>
              <w:bottom w:w="100" w:type="dxa"/>
              <w:right w:w="100" w:type="dxa"/>
            </w:tcMar>
          </w:tcPr>
          <w:p w14:paraId="68948851" w14:textId="77777777" w:rsidR="00D01723" w:rsidRDefault="000301B7">
            <w:pPr>
              <w:widowControl w:val="0"/>
              <w:spacing w:line="240" w:lineRule="auto"/>
            </w:pPr>
            <w:r>
              <w:t xml:space="preserve">of type DEL,  in the </w:t>
            </w:r>
            <w:proofErr w:type="spellStart"/>
            <w:r>
              <w:t>url</w:t>
            </w:r>
            <w:proofErr w:type="spellEnd"/>
            <w:r>
              <w:t xml:space="preserve"> bar </w:t>
            </w:r>
          </w:p>
        </w:tc>
      </w:tr>
      <w:tr w:rsidR="00D01723" w14:paraId="1B1DF2DD" w14:textId="77777777">
        <w:trPr>
          <w:trHeight w:val="420"/>
        </w:trPr>
        <w:tc>
          <w:tcPr>
            <w:tcW w:w="9000" w:type="dxa"/>
            <w:gridSpan w:val="2"/>
            <w:shd w:val="clear" w:color="auto" w:fill="auto"/>
            <w:tcMar>
              <w:top w:w="100" w:type="dxa"/>
              <w:left w:w="100" w:type="dxa"/>
              <w:bottom w:w="100" w:type="dxa"/>
              <w:right w:w="100" w:type="dxa"/>
            </w:tcMar>
          </w:tcPr>
          <w:p w14:paraId="6AECD7C1" w14:textId="77777777" w:rsidR="00D01723" w:rsidRDefault="000301B7">
            <w:pPr>
              <w:widowControl w:val="0"/>
              <w:spacing w:line="240" w:lineRule="auto"/>
              <w:rPr>
                <w:sz w:val="16"/>
                <w:szCs w:val="16"/>
              </w:rPr>
            </w:pPr>
            <w:r>
              <w:rPr>
                <w:sz w:val="16"/>
                <w:szCs w:val="16"/>
              </w:rPr>
              <w:t xml:space="preserve">(where </w:t>
            </w:r>
            <w:proofErr w:type="spellStart"/>
            <w:r>
              <w:rPr>
                <w:sz w:val="16"/>
                <w:szCs w:val="16"/>
              </w:rPr>
              <w:t>id</w:t>
            </w:r>
            <w:proofErr w:type="spellEnd"/>
            <w:r>
              <w:rPr>
                <w:sz w:val="16"/>
                <w:szCs w:val="16"/>
              </w:rPr>
              <w:t xml:space="preserve"> is an existing id of a user, lot or bid)</w:t>
            </w:r>
          </w:p>
        </w:tc>
      </w:tr>
    </w:tbl>
    <w:p w14:paraId="66FAC38D" w14:textId="77777777" w:rsidR="00D01723" w:rsidRDefault="00D01723">
      <w:pPr>
        <w:widowControl w:val="0"/>
        <w:shd w:val="clear" w:color="auto" w:fill="FFFFFE"/>
        <w:spacing w:line="360" w:lineRule="auto"/>
      </w:pPr>
    </w:p>
    <w:p w14:paraId="3D2CEC10" w14:textId="77777777" w:rsidR="00D01723" w:rsidRDefault="000301B7">
      <w:pPr>
        <w:pStyle w:val="Heading4"/>
        <w:rPr>
          <w:u w:val="single"/>
        </w:rPr>
      </w:pPr>
      <w:bookmarkStart w:id="306" w:name="_hoinwq2z59ij" w:colFirst="0" w:colLast="0"/>
      <w:bookmarkEnd w:id="306"/>
      <w:r>
        <w:rPr>
          <w:u w:val="single"/>
        </w:rPr>
        <w:t xml:space="preserve">Delete All </w:t>
      </w:r>
    </w:p>
    <w:p w14:paraId="7F68F49B" w14:textId="77777777" w:rsidR="00D01723" w:rsidRDefault="000301B7">
      <w:pPr>
        <w:widowControl w:val="0"/>
        <w:spacing w:line="240" w:lineRule="auto"/>
      </w:pPr>
      <w:r>
        <w:t>For deleting all entities in the database.</w:t>
      </w:r>
    </w:p>
    <w:p w14:paraId="787CD37E" w14:textId="77777777" w:rsidR="00D01723" w:rsidRDefault="000301B7">
      <w:pPr>
        <w:widowControl w:val="0"/>
        <w:spacing w:line="240" w:lineRule="auto"/>
      </w:pPr>
      <w:r>
        <w:t>In postman do:</w:t>
      </w: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4065"/>
      </w:tblGrid>
      <w:tr w:rsidR="00D01723" w14:paraId="639DBE39" w14:textId="77777777">
        <w:trPr>
          <w:trHeight w:val="765"/>
        </w:trPr>
        <w:tc>
          <w:tcPr>
            <w:tcW w:w="4935" w:type="dxa"/>
            <w:shd w:val="clear" w:color="auto" w:fill="auto"/>
            <w:tcMar>
              <w:top w:w="100" w:type="dxa"/>
              <w:left w:w="100" w:type="dxa"/>
              <w:bottom w:w="100" w:type="dxa"/>
              <w:right w:w="100" w:type="dxa"/>
            </w:tcMar>
          </w:tcPr>
          <w:p w14:paraId="67CA8C45" w14:textId="77777777" w:rsidR="00D01723" w:rsidRDefault="000301B7">
            <w:pPr>
              <w:widowControl w:val="0"/>
              <w:spacing w:line="240" w:lineRule="auto"/>
              <w:rPr>
                <w:sz w:val="16"/>
                <w:szCs w:val="16"/>
              </w:rPr>
            </w:pPr>
            <w:hyperlink r:id="rId108">
              <w:r>
                <w:rPr>
                  <w:color w:val="1155CC"/>
                  <w:sz w:val="18"/>
                  <w:szCs w:val="18"/>
                  <w:highlight w:val="white"/>
                  <w:u w:val="single"/>
                </w:rPr>
                <w:t>http://localhost:8080/</w:t>
              </w:r>
            </w:hyperlink>
            <w:r>
              <w:rPr>
                <w:color w:val="1155CC"/>
                <w:sz w:val="18"/>
                <w:szCs w:val="18"/>
                <w:highlight w:val="white"/>
                <w:u w:val="single"/>
              </w:rPr>
              <w:t>delents</w:t>
            </w:r>
          </w:p>
        </w:tc>
        <w:tc>
          <w:tcPr>
            <w:tcW w:w="4065" w:type="dxa"/>
            <w:shd w:val="clear" w:color="auto" w:fill="auto"/>
            <w:tcMar>
              <w:top w:w="100" w:type="dxa"/>
              <w:left w:w="100" w:type="dxa"/>
              <w:bottom w:w="100" w:type="dxa"/>
              <w:right w:w="100" w:type="dxa"/>
            </w:tcMar>
          </w:tcPr>
          <w:p w14:paraId="60742AE0" w14:textId="77777777" w:rsidR="00D01723" w:rsidRDefault="000301B7">
            <w:pPr>
              <w:widowControl w:val="0"/>
              <w:spacing w:line="240" w:lineRule="auto"/>
            </w:pPr>
            <w:r>
              <w:t xml:space="preserve">of type DEL,  in the </w:t>
            </w:r>
            <w:proofErr w:type="spellStart"/>
            <w:r>
              <w:t>url</w:t>
            </w:r>
            <w:proofErr w:type="spellEnd"/>
            <w:r>
              <w:t xml:space="preserve"> bar </w:t>
            </w:r>
          </w:p>
        </w:tc>
      </w:tr>
    </w:tbl>
    <w:p w14:paraId="35976B4C" w14:textId="77777777" w:rsidR="00D01723" w:rsidRDefault="00D01723">
      <w:pPr>
        <w:widowControl w:val="0"/>
        <w:shd w:val="clear" w:color="auto" w:fill="FFFFFE"/>
        <w:spacing w:line="360" w:lineRule="auto"/>
      </w:pPr>
    </w:p>
    <w:p w14:paraId="0CFC0D3E" w14:textId="77777777" w:rsidR="00D01723" w:rsidRDefault="000301B7">
      <w:pPr>
        <w:pStyle w:val="Heading4"/>
        <w:rPr>
          <w:u w:val="single"/>
        </w:rPr>
      </w:pPr>
      <w:bookmarkStart w:id="307" w:name="_95mb4t1rxz6b" w:colFirst="0" w:colLast="0"/>
      <w:bookmarkEnd w:id="307"/>
      <w:r>
        <w:rPr>
          <w:u w:val="single"/>
        </w:rPr>
        <w:t>Post</w:t>
      </w:r>
    </w:p>
    <w:p w14:paraId="3C94B3B4" w14:textId="77777777" w:rsidR="00D01723" w:rsidRDefault="00D01723"/>
    <w:p w14:paraId="2FBED25D" w14:textId="77777777" w:rsidR="00D01723" w:rsidRDefault="000301B7">
      <w:pPr>
        <w:widowControl w:val="0"/>
        <w:shd w:val="clear" w:color="auto" w:fill="FFFFFE"/>
        <w:spacing w:line="360" w:lineRule="auto"/>
      </w:pPr>
      <w:r>
        <w:t>To create an entity: (Note: not-null attributes cannot be omitted and the id of new objects cannot be decided by the querier. They are assigned by the application.)</w:t>
      </w:r>
    </w:p>
    <w:p w14:paraId="469908AF" w14:textId="77777777" w:rsidR="00D01723" w:rsidRDefault="00D01723">
      <w:pPr>
        <w:widowControl w:val="0"/>
        <w:spacing w:line="240" w:lineRule="auto"/>
        <w:rPr>
          <w:sz w:val="18"/>
          <w:szCs w:val="18"/>
        </w:rPr>
      </w:pPr>
    </w:p>
    <w:tbl>
      <w:tblPr>
        <w:tblStyle w:val="a9"/>
        <w:tblW w:w="10305"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15"/>
        <w:gridCol w:w="2190"/>
      </w:tblGrid>
      <w:tr w:rsidR="00D01723" w14:paraId="19D9E033" w14:textId="77777777">
        <w:tc>
          <w:tcPr>
            <w:tcW w:w="8115" w:type="dxa"/>
            <w:shd w:val="clear" w:color="auto" w:fill="auto"/>
            <w:tcMar>
              <w:top w:w="100" w:type="dxa"/>
              <w:left w:w="100" w:type="dxa"/>
              <w:bottom w:w="100" w:type="dxa"/>
              <w:right w:w="100" w:type="dxa"/>
            </w:tcMar>
          </w:tcPr>
          <w:p w14:paraId="77EF05AD" w14:textId="77777777" w:rsidR="00D01723" w:rsidRDefault="000301B7">
            <w:pPr>
              <w:widowControl w:val="0"/>
              <w:spacing w:line="240" w:lineRule="auto"/>
            </w:pPr>
            <w:hyperlink r:id="rId109">
              <w:r>
                <w:rPr>
                  <w:color w:val="1155CC"/>
                  <w:sz w:val="18"/>
                  <w:szCs w:val="18"/>
                  <w:highlight w:val="white"/>
                  <w:u w:val="single"/>
                </w:rPr>
                <w:t>http</w:t>
              </w:r>
              <w:r>
                <w:rPr>
                  <w:color w:val="1155CC"/>
                  <w:sz w:val="18"/>
                  <w:szCs w:val="18"/>
                  <w:highlight w:val="white"/>
                  <w:u w:val="single"/>
                </w:rPr>
                <w:t>://localhost:8080</w:t>
              </w:r>
            </w:hyperlink>
            <w:r>
              <w:rPr>
                <w:color w:val="1155CC"/>
                <w:sz w:val="18"/>
                <w:szCs w:val="18"/>
                <w:highlight w:val="white"/>
                <w:u w:val="single"/>
              </w:rPr>
              <w:t>/create</w:t>
            </w:r>
          </w:p>
        </w:tc>
        <w:tc>
          <w:tcPr>
            <w:tcW w:w="2190" w:type="dxa"/>
            <w:shd w:val="clear" w:color="auto" w:fill="auto"/>
            <w:tcMar>
              <w:top w:w="100" w:type="dxa"/>
              <w:left w:w="100" w:type="dxa"/>
              <w:bottom w:w="100" w:type="dxa"/>
              <w:right w:w="100" w:type="dxa"/>
            </w:tcMar>
          </w:tcPr>
          <w:p w14:paraId="27B9B177" w14:textId="77777777" w:rsidR="00D01723" w:rsidRDefault="000301B7">
            <w:pPr>
              <w:widowControl w:val="0"/>
              <w:spacing w:line="240" w:lineRule="auto"/>
              <w:rPr>
                <w:sz w:val="16"/>
                <w:szCs w:val="16"/>
              </w:rPr>
            </w:pPr>
            <w:r>
              <w:rPr>
                <w:sz w:val="18"/>
                <w:szCs w:val="18"/>
              </w:rPr>
              <w:t xml:space="preserve">of type POST,  in the </w:t>
            </w:r>
            <w:proofErr w:type="spellStart"/>
            <w:r>
              <w:rPr>
                <w:sz w:val="18"/>
                <w:szCs w:val="18"/>
              </w:rPr>
              <w:t>url</w:t>
            </w:r>
            <w:proofErr w:type="spellEnd"/>
            <w:r>
              <w:rPr>
                <w:sz w:val="18"/>
                <w:szCs w:val="18"/>
              </w:rPr>
              <w:t xml:space="preserve"> bar</w:t>
            </w:r>
          </w:p>
        </w:tc>
      </w:tr>
      <w:tr w:rsidR="00D01723" w14:paraId="43920E15" w14:textId="77777777">
        <w:tc>
          <w:tcPr>
            <w:tcW w:w="8115" w:type="dxa"/>
            <w:shd w:val="clear" w:color="auto" w:fill="auto"/>
            <w:tcMar>
              <w:top w:w="100" w:type="dxa"/>
              <w:left w:w="100" w:type="dxa"/>
              <w:bottom w:w="100" w:type="dxa"/>
              <w:right w:w="100" w:type="dxa"/>
            </w:tcMar>
          </w:tcPr>
          <w:p w14:paraId="567AC052" w14:textId="77777777" w:rsidR="00D01723" w:rsidRDefault="000301B7">
            <w:pPr>
              <w:widowControl w:val="0"/>
              <w:shd w:val="clear" w:color="auto" w:fill="FFFFFE"/>
              <w:spacing w:line="360" w:lineRule="auto"/>
              <w:rPr>
                <w:sz w:val="18"/>
                <w:szCs w:val="18"/>
              </w:rPr>
            </w:pPr>
            <w:r>
              <w:rPr>
                <w:sz w:val="18"/>
                <w:szCs w:val="18"/>
              </w:rPr>
              <w:lastRenderedPageBreak/>
              <w:t>To create a new user:</w:t>
            </w:r>
          </w:p>
          <w:p w14:paraId="3E30E1AE"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"user</w:t>
            </w:r>
            <w:proofErr w:type="spellEnd"/>
            <w:r>
              <w:rPr>
                <w:color w:val="0451A5"/>
                <w:sz w:val="18"/>
                <w:szCs w:val="18"/>
              </w:rPr>
              <w:t>"</w:t>
            </w:r>
            <w:r>
              <w:rPr>
                <w:sz w:val="18"/>
                <w:szCs w:val="18"/>
              </w:rPr>
              <w:t>} -&gt; (returns the &lt;</w:t>
            </w:r>
            <w:proofErr w:type="spellStart"/>
            <w:r>
              <w:rPr>
                <w:sz w:val="18"/>
                <w:szCs w:val="18"/>
              </w:rPr>
              <w:t>newUserId</w:t>
            </w:r>
            <w:proofErr w:type="spellEnd"/>
            <w:r>
              <w:rPr>
                <w:sz w:val="18"/>
                <w:szCs w:val="18"/>
              </w:rPr>
              <w:t>&gt; for  the newly created user)</w:t>
            </w:r>
          </w:p>
          <w:p w14:paraId="744EAC85" w14:textId="77777777" w:rsidR="00D01723" w:rsidRDefault="000301B7">
            <w:pPr>
              <w:widowControl w:val="0"/>
              <w:shd w:val="clear" w:color="auto" w:fill="FFFFFE"/>
              <w:spacing w:line="360" w:lineRule="auto"/>
              <w:rPr>
                <w:sz w:val="18"/>
                <w:szCs w:val="18"/>
              </w:rPr>
            </w:pPr>
            <w:r>
              <w:rPr>
                <w:sz w:val="18"/>
                <w:szCs w:val="18"/>
              </w:rPr>
              <w:t>To create a new lot based on the user just created:</w:t>
            </w:r>
          </w:p>
          <w:p w14:paraId="093D6221"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"user"</w:t>
            </w:r>
            <w:r>
              <w:rPr>
                <w:sz w:val="18"/>
                <w:szCs w:val="18"/>
              </w:rPr>
              <w:t>:{</w:t>
            </w:r>
            <w:r>
              <w:rPr>
                <w:color w:val="A31515"/>
                <w:sz w:val="18"/>
                <w:szCs w:val="18"/>
              </w:rPr>
              <w:t>"id"</w:t>
            </w:r>
            <w:r>
              <w:rPr>
                <w:sz w:val="18"/>
                <w:szCs w:val="18"/>
              </w:rPr>
              <w:t>:</w:t>
            </w:r>
            <w:r>
              <w:rPr>
                <w:color w:val="098658"/>
                <w:sz w:val="18"/>
                <w:szCs w:val="18"/>
              </w:rPr>
              <w:t xml:space="preserve"> </w:t>
            </w:r>
            <w:r>
              <w:rPr>
                <w:color w:val="0451A5"/>
                <w:sz w:val="18"/>
                <w:szCs w:val="18"/>
              </w:rPr>
              <w:t>“&lt;</w:t>
            </w:r>
            <w:proofErr w:type="spellStart"/>
            <w:r>
              <w:rPr>
                <w:color w:val="0451A5"/>
                <w:sz w:val="18"/>
                <w:szCs w:val="18"/>
              </w:rPr>
              <w:t>newUserId</w:t>
            </w:r>
            <w:proofErr w:type="spellEnd"/>
            <w:r>
              <w:rPr>
                <w:color w:val="0451A5"/>
                <w:sz w:val="18"/>
                <w:szCs w:val="18"/>
              </w:rPr>
              <w:t>&gt;”</w:t>
            </w:r>
            <w:r>
              <w:rPr>
                <w:sz w:val="18"/>
                <w:szCs w:val="18"/>
              </w:rPr>
              <w:t xml:space="preserve"> }} -&gt; (returns the </w:t>
            </w:r>
            <w:r>
              <w:rPr>
                <w:color w:val="0451A5"/>
                <w:sz w:val="18"/>
                <w:szCs w:val="18"/>
              </w:rPr>
              <w:t>&lt;</w:t>
            </w:r>
            <w:proofErr w:type="spellStart"/>
            <w:r>
              <w:rPr>
                <w:color w:val="0451A5"/>
                <w:sz w:val="18"/>
                <w:szCs w:val="18"/>
              </w:rPr>
              <w:t>newLotId</w:t>
            </w:r>
            <w:proofErr w:type="spellEnd"/>
            <w:r>
              <w:rPr>
                <w:color w:val="0451A5"/>
                <w:sz w:val="18"/>
                <w:szCs w:val="18"/>
              </w:rPr>
              <w:t>&gt;</w:t>
            </w:r>
            <w:r>
              <w:rPr>
                <w:sz w:val="18"/>
                <w:szCs w:val="18"/>
              </w:rPr>
              <w:t xml:space="preserve"> for the newly created lot)</w:t>
            </w:r>
          </w:p>
          <w:p w14:paraId="12EA508D" w14:textId="77777777" w:rsidR="00D01723" w:rsidRDefault="000301B7">
            <w:pPr>
              <w:widowControl w:val="0"/>
              <w:shd w:val="clear" w:color="auto" w:fill="FFFFFE"/>
              <w:spacing w:line="360" w:lineRule="auto"/>
              <w:rPr>
                <w:sz w:val="18"/>
                <w:szCs w:val="18"/>
              </w:rPr>
            </w:pPr>
            <w:r>
              <w:rPr>
                <w:sz w:val="18"/>
                <w:szCs w:val="18"/>
              </w:rPr>
              <w:t>To create a new bid based on the new lot just created:</w:t>
            </w:r>
          </w:p>
          <w:p w14:paraId="4220EC6B"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"bidder"</w:t>
            </w:r>
            <w:r>
              <w:rPr>
                <w:sz w:val="18"/>
                <w:szCs w:val="18"/>
              </w:rPr>
              <w:t>:{</w:t>
            </w:r>
            <w:r>
              <w:rPr>
                <w:color w:val="A31515"/>
                <w:sz w:val="18"/>
                <w:szCs w:val="18"/>
              </w:rPr>
              <w:t>"id"</w:t>
            </w:r>
            <w:r>
              <w:rPr>
                <w:sz w:val="18"/>
                <w:szCs w:val="18"/>
              </w:rPr>
              <w:t>:</w:t>
            </w:r>
            <w:r>
              <w:rPr>
                <w:color w:val="0451A5"/>
                <w:sz w:val="18"/>
                <w:szCs w:val="18"/>
              </w:rPr>
              <w:t>"&lt;</w:t>
            </w:r>
            <w:proofErr w:type="spellStart"/>
            <w:r>
              <w:rPr>
                <w:color w:val="0451A5"/>
                <w:sz w:val="18"/>
                <w:szCs w:val="18"/>
              </w:rPr>
              <w:t>existingUserId</w:t>
            </w:r>
            <w:proofErr w:type="spellEnd"/>
            <w:r>
              <w:rPr>
                <w:color w:val="0451A5"/>
                <w:sz w:val="18"/>
                <w:szCs w:val="18"/>
              </w:rPr>
              <w:t>&gt;"</w:t>
            </w:r>
            <w:r>
              <w:rPr>
                <w:sz w:val="18"/>
                <w:szCs w:val="18"/>
              </w:rPr>
              <w:t>} ,</w:t>
            </w:r>
            <w:r>
              <w:rPr>
                <w:color w:val="A31515"/>
                <w:sz w:val="18"/>
                <w:szCs w:val="18"/>
              </w:rPr>
              <w:t>"lot"</w:t>
            </w:r>
            <w:r>
              <w:rPr>
                <w:sz w:val="18"/>
                <w:szCs w:val="18"/>
              </w:rPr>
              <w:t>:{</w:t>
            </w:r>
            <w:r>
              <w:rPr>
                <w:color w:val="A31515"/>
                <w:sz w:val="18"/>
                <w:szCs w:val="18"/>
              </w:rPr>
              <w:t>"type"</w:t>
            </w:r>
            <w:r>
              <w:rPr>
                <w:sz w:val="18"/>
                <w:szCs w:val="18"/>
              </w:rPr>
              <w:t xml:space="preserve">: </w:t>
            </w:r>
            <w:r>
              <w:rPr>
                <w:color w:val="0451A5"/>
                <w:sz w:val="18"/>
                <w:szCs w:val="18"/>
              </w:rPr>
              <w:t>"</w:t>
            </w:r>
            <w:proofErr w:type="spellStart"/>
            <w:r>
              <w:rPr>
                <w:color w:val="0451A5"/>
                <w:sz w:val="18"/>
                <w:szCs w:val="18"/>
              </w:rPr>
              <w:t>lot"</w:t>
            </w:r>
            <w:r>
              <w:rPr>
                <w:sz w:val="18"/>
                <w:szCs w:val="18"/>
              </w:rPr>
              <w:t>,</w:t>
            </w:r>
            <w:r>
              <w:rPr>
                <w:color w:val="A31515"/>
                <w:sz w:val="18"/>
                <w:szCs w:val="18"/>
              </w:rPr>
              <w:t>"id</w:t>
            </w:r>
            <w:proofErr w:type="spellEnd"/>
            <w:r>
              <w:rPr>
                <w:color w:val="A31515"/>
                <w:sz w:val="18"/>
                <w:szCs w:val="18"/>
              </w:rPr>
              <w:t>"</w:t>
            </w:r>
            <w:r>
              <w:rPr>
                <w:sz w:val="18"/>
                <w:szCs w:val="18"/>
              </w:rPr>
              <w:t>:”</w:t>
            </w:r>
            <w:r>
              <w:rPr>
                <w:color w:val="0451A5"/>
                <w:sz w:val="18"/>
                <w:szCs w:val="18"/>
              </w:rPr>
              <w:t>&lt;</w:t>
            </w:r>
            <w:proofErr w:type="spellStart"/>
            <w:r>
              <w:rPr>
                <w:color w:val="0451A5"/>
                <w:sz w:val="18"/>
                <w:szCs w:val="18"/>
              </w:rPr>
              <w:t>newLotId</w:t>
            </w:r>
            <w:proofErr w:type="spellEnd"/>
            <w:r>
              <w:rPr>
                <w:color w:val="0451A5"/>
                <w:sz w:val="18"/>
                <w:szCs w:val="18"/>
              </w:rPr>
              <w:t>&gt;"</w:t>
            </w:r>
            <w:r>
              <w:rPr>
                <w:sz w:val="18"/>
                <w:szCs w:val="18"/>
              </w:rPr>
              <w:t xml:space="preserve">}} -&gt; (returns the </w:t>
            </w:r>
            <w:r>
              <w:rPr>
                <w:color w:val="0451A5"/>
                <w:sz w:val="18"/>
                <w:szCs w:val="18"/>
              </w:rPr>
              <w:t>&lt;</w:t>
            </w:r>
            <w:proofErr w:type="spellStart"/>
            <w:r>
              <w:rPr>
                <w:color w:val="0451A5"/>
                <w:sz w:val="18"/>
                <w:szCs w:val="18"/>
              </w:rPr>
              <w:t>newBidId</w:t>
            </w:r>
            <w:proofErr w:type="spellEnd"/>
            <w:r>
              <w:rPr>
                <w:color w:val="0451A5"/>
                <w:sz w:val="18"/>
                <w:szCs w:val="18"/>
              </w:rPr>
              <w:t>&gt;</w:t>
            </w:r>
            <w:r>
              <w:rPr>
                <w:sz w:val="18"/>
                <w:szCs w:val="18"/>
              </w:rPr>
              <w:t xml:space="preserve"> for the bid just created)</w:t>
            </w:r>
          </w:p>
          <w:p w14:paraId="041A8B62" w14:textId="77777777" w:rsidR="00D01723" w:rsidRDefault="000301B7">
            <w:pPr>
              <w:widowControl w:val="0"/>
              <w:shd w:val="clear" w:color="auto" w:fill="FFFFFE"/>
              <w:spacing w:line="360" w:lineRule="auto"/>
              <w:rPr>
                <w:sz w:val="18"/>
                <w:szCs w:val="18"/>
              </w:rPr>
            </w:pPr>
            <w:r>
              <w:rPr>
                <w:sz w:val="18"/>
                <w:szCs w:val="18"/>
              </w:rPr>
              <w:t xml:space="preserve"> Note: bidder’s id isn’t referring to that of user</w:t>
            </w:r>
          </w:p>
        </w:tc>
        <w:tc>
          <w:tcPr>
            <w:tcW w:w="2190" w:type="dxa"/>
            <w:shd w:val="clear" w:color="auto" w:fill="auto"/>
            <w:tcMar>
              <w:top w:w="100" w:type="dxa"/>
              <w:left w:w="100" w:type="dxa"/>
              <w:bottom w:w="100" w:type="dxa"/>
              <w:right w:w="100" w:type="dxa"/>
            </w:tcMar>
          </w:tcPr>
          <w:p w14:paraId="0961DF29" w14:textId="77777777" w:rsidR="00D01723" w:rsidRDefault="000301B7">
            <w:pPr>
              <w:widowControl w:val="0"/>
              <w:spacing w:line="240" w:lineRule="auto"/>
              <w:rPr>
                <w:sz w:val="18"/>
                <w:szCs w:val="18"/>
              </w:rPr>
            </w:pPr>
            <w:r>
              <w:rPr>
                <w:sz w:val="18"/>
                <w:szCs w:val="18"/>
              </w:rPr>
              <w:t>In the body</w:t>
            </w:r>
          </w:p>
          <w:p w14:paraId="0ABACFFC" w14:textId="77777777" w:rsidR="00D01723" w:rsidRDefault="00D01723">
            <w:pPr>
              <w:widowControl w:val="0"/>
              <w:spacing w:line="240" w:lineRule="auto"/>
              <w:rPr>
                <w:sz w:val="14"/>
                <w:szCs w:val="14"/>
              </w:rPr>
            </w:pPr>
          </w:p>
          <w:p w14:paraId="3BC9B0D7" w14:textId="77777777" w:rsidR="00D01723" w:rsidRDefault="000301B7">
            <w:pPr>
              <w:widowControl w:val="0"/>
              <w:spacing w:line="240" w:lineRule="auto"/>
              <w:rPr>
                <w:sz w:val="18"/>
                <w:szCs w:val="18"/>
              </w:rPr>
            </w:pPr>
            <w:r>
              <w:rPr>
                <w:sz w:val="18"/>
                <w:szCs w:val="18"/>
              </w:rPr>
              <w:t>Note: The json objects can be sent In sequence with 3 separate requests as in the left or mixed in a variety of forms as per the various examples below.</w:t>
            </w:r>
          </w:p>
        </w:tc>
      </w:tr>
      <w:tr w:rsidR="00D01723" w14:paraId="2504C02C" w14:textId="77777777">
        <w:trPr>
          <w:trHeight w:val="380"/>
        </w:trPr>
        <w:tc>
          <w:tcPr>
            <w:tcW w:w="10305" w:type="dxa"/>
            <w:gridSpan w:val="2"/>
            <w:shd w:val="clear" w:color="auto" w:fill="auto"/>
            <w:tcMar>
              <w:top w:w="100" w:type="dxa"/>
              <w:left w:w="100" w:type="dxa"/>
              <w:bottom w:w="100" w:type="dxa"/>
              <w:right w:w="100" w:type="dxa"/>
            </w:tcMar>
          </w:tcPr>
          <w:p w14:paraId="55331DA2" w14:textId="77777777" w:rsidR="00D01723" w:rsidRDefault="000301B7">
            <w:pPr>
              <w:widowControl w:val="0"/>
              <w:shd w:val="clear" w:color="auto" w:fill="FFFFFE"/>
              <w:spacing w:line="360" w:lineRule="auto"/>
              <w:rPr>
                <w:sz w:val="18"/>
                <w:szCs w:val="18"/>
              </w:rPr>
            </w:pPr>
            <w:r>
              <w:rPr>
                <w:sz w:val="16"/>
                <w:szCs w:val="16"/>
              </w:rPr>
              <w:t xml:space="preserve">Note: only </w:t>
            </w:r>
            <w:r>
              <w:rPr>
                <w:sz w:val="16"/>
                <w:szCs w:val="16"/>
              </w:rPr>
              <w:t xml:space="preserve">lot and bid need their type specified with the </w:t>
            </w:r>
            <w:proofErr w:type="spellStart"/>
            <w:r>
              <w:rPr>
                <w:sz w:val="16"/>
                <w:szCs w:val="16"/>
              </w:rPr>
              <w:t>type:object</w:t>
            </w:r>
            <w:proofErr w:type="spellEnd"/>
            <w:r>
              <w:rPr>
                <w:sz w:val="16"/>
                <w:szCs w:val="16"/>
              </w:rPr>
              <w:t xml:space="preserve"> pair form (e.g. {“</w:t>
            </w:r>
            <w:proofErr w:type="spellStart"/>
            <w:r>
              <w:rPr>
                <w:sz w:val="16"/>
                <w:szCs w:val="16"/>
              </w:rPr>
              <w:t>type”:”lot</w:t>
            </w:r>
            <w:proofErr w:type="spellEnd"/>
            <w:r>
              <w:rPr>
                <w:sz w:val="16"/>
                <w:szCs w:val="16"/>
              </w:rPr>
              <w:t>”} or {“</w:t>
            </w:r>
            <w:proofErr w:type="spellStart"/>
            <w:r>
              <w:rPr>
                <w:sz w:val="16"/>
                <w:szCs w:val="16"/>
              </w:rPr>
              <w:t>type”:”bid</w:t>
            </w:r>
            <w:proofErr w:type="spellEnd"/>
            <w:r>
              <w:rPr>
                <w:sz w:val="16"/>
                <w:szCs w:val="16"/>
              </w:rPr>
              <w:t>”}); user doesn’t. This is enabled by the @JsonTypeInfo annotation in the Storable class - which recognizes ‘user’ as the default implementation of Sto</w:t>
            </w:r>
            <w:r>
              <w:rPr>
                <w:sz w:val="16"/>
                <w:szCs w:val="16"/>
              </w:rPr>
              <w:t>rable.</w:t>
            </w:r>
          </w:p>
        </w:tc>
      </w:tr>
      <w:tr w:rsidR="00D01723" w14:paraId="1C2C8A1E" w14:textId="77777777">
        <w:trPr>
          <w:trHeight w:val="420"/>
        </w:trPr>
        <w:tc>
          <w:tcPr>
            <w:tcW w:w="10305" w:type="dxa"/>
            <w:gridSpan w:val="2"/>
            <w:vMerge w:val="restart"/>
            <w:shd w:val="clear" w:color="auto" w:fill="auto"/>
            <w:tcMar>
              <w:top w:w="100" w:type="dxa"/>
              <w:left w:w="100" w:type="dxa"/>
              <w:bottom w:w="100" w:type="dxa"/>
              <w:right w:w="100" w:type="dxa"/>
            </w:tcMar>
          </w:tcPr>
          <w:p w14:paraId="424D162D" w14:textId="77777777" w:rsidR="00D01723" w:rsidRDefault="000301B7">
            <w:pPr>
              <w:widowControl w:val="0"/>
              <w:shd w:val="clear" w:color="auto" w:fill="FFFFFE"/>
              <w:spacing w:line="360" w:lineRule="auto"/>
              <w:rPr>
                <w:sz w:val="18"/>
                <w:szCs w:val="18"/>
              </w:rPr>
            </w:pPr>
            <w:r>
              <w:rPr>
                <w:sz w:val="18"/>
                <w:szCs w:val="18"/>
              </w:rPr>
              <w:t>More possible ways of using this endpoint:</w:t>
            </w:r>
          </w:p>
          <w:p w14:paraId="22588D0C" w14:textId="77777777" w:rsidR="00D01723" w:rsidRDefault="000301B7">
            <w:pPr>
              <w:widowControl w:val="0"/>
              <w:shd w:val="clear" w:color="auto" w:fill="FFFFFE"/>
              <w:spacing w:line="360" w:lineRule="auto"/>
              <w:rPr>
                <w:b/>
                <w:sz w:val="18"/>
                <w:szCs w:val="18"/>
              </w:rPr>
            </w:pPr>
            <w:r>
              <w:rPr>
                <w:b/>
                <w:sz w:val="20"/>
                <w:szCs w:val="20"/>
              </w:rPr>
              <w:t>default for new user</w:t>
            </w:r>
          </w:p>
          <w:p w14:paraId="3A27D0E3" w14:textId="77777777" w:rsidR="00D01723" w:rsidRDefault="000301B7">
            <w:pPr>
              <w:widowControl w:val="0"/>
              <w:shd w:val="clear" w:color="auto" w:fill="FFFFFE"/>
              <w:spacing w:line="360" w:lineRule="auto"/>
              <w:rPr>
                <w:sz w:val="18"/>
                <w:szCs w:val="18"/>
              </w:rPr>
            </w:pPr>
            <w:r>
              <w:rPr>
                <w:sz w:val="18"/>
                <w:szCs w:val="18"/>
              </w:rPr>
              <w:t xml:space="preserve">{} </w:t>
            </w:r>
          </w:p>
          <w:p w14:paraId="248571E7" w14:textId="77777777" w:rsidR="00D01723" w:rsidRDefault="000301B7">
            <w:pPr>
              <w:widowControl w:val="0"/>
              <w:shd w:val="clear" w:color="auto" w:fill="FFFFFE"/>
              <w:spacing w:line="360" w:lineRule="auto"/>
              <w:rPr>
                <w:sz w:val="18"/>
                <w:szCs w:val="18"/>
              </w:rPr>
            </w:pPr>
            <w:r>
              <w:rPr>
                <w:b/>
                <w:sz w:val="20"/>
                <w:szCs w:val="20"/>
              </w:rPr>
              <w:t>New lot with existing user</w:t>
            </w:r>
          </w:p>
          <w:p w14:paraId="2E6F71CD"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"user"</w:t>
            </w:r>
            <w:r>
              <w:rPr>
                <w:sz w:val="18"/>
                <w:szCs w:val="18"/>
              </w:rPr>
              <w:t>:{</w:t>
            </w:r>
            <w:r>
              <w:rPr>
                <w:color w:val="A31515"/>
                <w:sz w:val="18"/>
                <w:szCs w:val="18"/>
              </w:rPr>
              <w:t>"id"</w:t>
            </w:r>
            <w:r>
              <w:rPr>
                <w:sz w:val="18"/>
                <w:szCs w:val="18"/>
              </w:rPr>
              <w:t>:</w:t>
            </w:r>
            <w:r>
              <w:rPr>
                <w:color w:val="0451A5"/>
                <w:sz w:val="18"/>
                <w:szCs w:val="18"/>
              </w:rPr>
              <w:t xml:space="preserve"> “&lt;</w:t>
            </w:r>
            <w:proofErr w:type="spellStart"/>
            <w:r>
              <w:rPr>
                <w:color w:val="0451A5"/>
                <w:sz w:val="18"/>
                <w:szCs w:val="18"/>
              </w:rPr>
              <w:t>existingUserId</w:t>
            </w:r>
            <w:proofErr w:type="spellEnd"/>
            <w:r>
              <w:rPr>
                <w:color w:val="0451A5"/>
                <w:sz w:val="18"/>
                <w:szCs w:val="18"/>
              </w:rPr>
              <w:t>&gt;”</w:t>
            </w:r>
            <w:r>
              <w:rPr>
                <w:sz w:val="18"/>
                <w:szCs w:val="18"/>
              </w:rPr>
              <w:t xml:space="preserve"> }}</w:t>
            </w:r>
          </w:p>
          <w:p w14:paraId="046D98DF" w14:textId="77777777" w:rsidR="00D01723" w:rsidRDefault="000301B7">
            <w:pPr>
              <w:widowControl w:val="0"/>
              <w:shd w:val="clear" w:color="auto" w:fill="FFFFFE"/>
              <w:spacing w:line="360" w:lineRule="auto"/>
              <w:rPr>
                <w:sz w:val="18"/>
                <w:szCs w:val="18"/>
              </w:rPr>
            </w:pPr>
            <w:r>
              <w:rPr>
                <w:b/>
                <w:sz w:val="20"/>
                <w:szCs w:val="20"/>
              </w:rPr>
              <w:t>New lot and new user</w:t>
            </w:r>
          </w:p>
          <w:p w14:paraId="7B8E5CDA"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"user"</w:t>
            </w:r>
            <w:r>
              <w:rPr>
                <w:sz w:val="18"/>
                <w:szCs w:val="18"/>
              </w:rPr>
              <w:t xml:space="preserve">:{}} </w:t>
            </w:r>
          </w:p>
          <w:p w14:paraId="1F8D2017" w14:textId="77777777" w:rsidR="00D01723" w:rsidRDefault="000301B7">
            <w:pPr>
              <w:widowControl w:val="0"/>
              <w:shd w:val="clear" w:color="auto" w:fill="FFFFFE"/>
              <w:spacing w:line="360" w:lineRule="auto"/>
              <w:rPr>
                <w:sz w:val="18"/>
                <w:szCs w:val="18"/>
              </w:rPr>
            </w:pPr>
            <w:r>
              <w:rPr>
                <w:b/>
                <w:sz w:val="20"/>
                <w:szCs w:val="20"/>
              </w:rPr>
              <w:t>New bid with existing lot, user and bidder</w:t>
            </w:r>
          </w:p>
          <w:p w14:paraId="0414E6CE"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"bidder"</w:t>
            </w:r>
            <w:r>
              <w:rPr>
                <w:sz w:val="18"/>
                <w:szCs w:val="18"/>
              </w:rPr>
              <w:t>:{</w:t>
            </w:r>
            <w:r>
              <w:rPr>
                <w:color w:val="A31515"/>
                <w:sz w:val="18"/>
                <w:szCs w:val="18"/>
              </w:rPr>
              <w:t>"id"</w:t>
            </w:r>
            <w:r>
              <w:rPr>
                <w:sz w:val="18"/>
                <w:szCs w:val="18"/>
              </w:rPr>
              <w:t>:</w:t>
            </w:r>
            <w:r>
              <w:rPr>
                <w:color w:val="0451A5"/>
                <w:sz w:val="18"/>
                <w:szCs w:val="18"/>
              </w:rPr>
              <w:t>"</w:t>
            </w:r>
            <w:proofErr w:type="spellStart"/>
            <w:r>
              <w:rPr>
                <w:color w:val="0451A5"/>
                <w:sz w:val="18"/>
                <w:szCs w:val="18"/>
              </w:rPr>
              <w:t>existingUserId</w:t>
            </w:r>
            <w:proofErr w:type="spellEnd"/>
            <w:r>
              <w:rPr>
                <w:color w:val="0451A5"/>
                <w:sz w:val="18"/>
                <w:szCs w:val="18"/>
              </w:rPr>
              <w:t>"</w:t>
            </w:r>
            <w:r>
              <w:rPr>
                <w:sz w:val="18"/>
                <w:szCs w:val="18"/>
              </w:rPr>
              <w:t>} ,</w:t>
            </w:r>
            <w:r>
              <w:rPr>
                <w:color w:val="A31515"/>
                <w:sz w:val="18"/>
                <w:szCs w:val="18"/>
              </w:rPr>
              <w:t>"lot"</w:t>
            </w:r>
            <w:r>
              <w:rPr>
                <w:sz w:val="18"/>
                <w:szCs w:val="18"/>
              </w:rPr>
              <w:t>:{</w:t>
            </w:r>
            <w:r>
              <w:rPr>
                <w:color w:val="A31515"/>
                <w:sz w:val="18"/>
                <w:szCs w:val="18"/>
              </w:rPr>
              <w:t>"type"</w:t>
            </w:r>
            <w:r>
              <w:rPr>
                <w:sz w:val="18"/>
                <w:szCs w:val="18"/>
              </w:rPr>
              <w:t xml:space="preserve">: </w:t>
            </w:r>
            <w:r>
              <w:rPr>
                <w:color w:val="0451A5"/>
                <w:sz w:val="18"/>
                <w:szCs w:val="18"/>
              </w:rPr>
              <w:t>"</w:t>
            </w:r>
            <w:proofErr w:type="spellStart"/>
            <w:r>
              <w:rPr>
                <w:color w:val="0451A5"/>
                <w:sz w:val="18"/>
                <w:szCs w:val="18"/>
              </w:rPr>
              <w:t>lot"</w:t>
            </w:r>
            <w:r>
              <w:rPr>
                <w:sz w:val="18"/>
                <w:szCs w:val="18"/>
              </w:rPr>
              <w:t>,</w:t>
            </w:r>
            <w:r>
              <w:rPr>
                <w:color w:val="A31515"/>
                <w:sz w:val="18"/>
                <w:szCs w:val="18"/>
              </w:rPr>
              <w:t>"id</w:t>
            </w:r>
            <w:proofErr w:type="spellEnd"/>
            <w:r>
              <w:rPr>
                <w:color w:val="A31515"/>
                <w:sz w:val="18"/>
                <w:szCs w:val="18"/>
              </w:rPr>
              <w:t>"</w:t>
            </w:r>
            <w:r>
              <w:rPr>
                <w:sz w:val="18"/>
                <w:szCs w:val="18"/>
              </w:rPr>
              <w:t>:</w:t>
            </w:r>
            <w:r>
              <w:rPr>
                <w:color w:val="0451A5"/>
                <w:sz w:val="18"/>
                <w:szCs w:val="18"/>
              </w:rPr>
              <w:t>"&lt;</w:t>
            </w:r>
            <w:proofErr w:type="spellStart"/>
            <w:r>
              <w:rPr>
                <w:color w:val="0451A5"/>
                <w:sz w:val="18"/>
                <w:szCs w:val="18"/>
              </w:rPr>
              <w:t>existingLotId</w:t>
            </w:r>
            <w:proofErr w:type="spellEnd"/>
            <w:r>
              <w:rPr>
                <w:color w:val="0451A5"/>
                <w:sz w:val="18"/>
                <w:szCs w:val="18"/>
              </w:rPr>
              <w:t>&gt;"</w:t>
            </w:r>
            <w:r>
              <w:rPr>
                <w:sz w:val="18"/>
                <w:szCs w:val="18"/>
              </w:rPr>
              <w:t>}}</w:t>
            </w:r>
          </w:p>
          <w:p w14:paraId="30E71526" w14:textId="77777777" w:rsidR="00D01723" w:rsidRDefault="000301B7">
            <w:pPr>
              <w:widowControl w:val="0"/>
              <w:shd w:val="clear" w:color="auto" w:fill="FFFFFE"/>
              <w:spacing w:line="360" w:lineRule="auto"/>
              <w:rPr>
                <w:b/>
                <w:sz w:val="20"/>
                <w:szCs w:val="20"/>
              </w:rPr>
            </w:pPr>
            <w:r>
              <w:rPr>
                <w:b/>
                <w:sz w:val="20"/>
                <w:szCs w:val="20"/>
              </w:rPr>
              <w:t>New bid with only existing user/s:</w:t>
            </w:r>
          </w:p>
          <w:p w14:paraId="2C232201"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"lot"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r>
              <w:rPr>
                <w:sz w:val="18"/>
                <w:szCs w:val="18"/>
              </w:rPr>
              <w:t>,</w:t>
            </w:r>
            <w:r>
              <w:rPr>
                <w:color w:val="A31515"/>
                <w:sz w:val="18"/>
                <w:szCs w:val="18"/>
              </w:rPr>
              <w:t>"user</w:t>
            </w:r>
            <w:proofErr w:type="spellEnd"/>
            <w:r>
              <w:rPr>
                <w:color w:val="A31515"/>
                <w:sz w:val="18"/>
                <w:szCs w:val="18"/>
              </w:rPr>
              <w:t>"</w:t>
            </w:r>
            <w:r>
              <w:rPr>
                <w:sz w:val="18"/>
                <w:szCs w:val="18"/>
              </w:rPr>
              <w:t>:{</w:t>
            </w:r>
            <w:r>
              <w:rPr>
                <w:color w:val="A31515"/>
                <w:sz w:val="18"/>
                <w:szCs w:val="18"/>
              </w:rPr>
              <w:t>"id"</w:t>
            </w:r>
            <w:r>
              <w:rPr>
                <w:sz w:val="18"/>
                <w:szCs w:val="18"/>
              </w:rPr>
              <w:t xml:space="preserve">: </w:t>
            </w:r>
            <w:r>
              <w:rPr>
                <w:color w:val="0451A5"/>
                <w:sz w:val="18"/>
                <w:szCs w:val="18"/>
              </w:rPr>
              <w:t>"&lt;</w:t>
            </w:r>
            <w:proofErr w:type="spellStart"/>
            <w:r>
              <w:rPr>
                <w:color w:val="0451A5"/>
                <w:sz w:val="18"/>
                <w:szCs w:val="18"/>
              </w:rPr>
              <w:t>existingUserId</w:t>
            </w:r>
            <w:proofErr w:type="spellEnd"/>
            <w:r>
              <w:rPr>
                <w:color w:val="0451A5"/>
                <w:sz w:val="18"/>
                <w:szCs w:val="18"/>
              </w:rPr>
              <w:t>&gt;"</w:t>
            </w:r>
            <w:r>
              <w:rPr>
                <w:sz w:val="18"/>
                <w:szCs w:val="18"/>
              </w:rPr>
              <w:t xml:space="preserve">}}, </w:t>
            </w:r>
            <w:r>
              <w:rPr>
                <w:color w:val="A31515"/>
                <w:sz w:val="18"/>
                <w:szCs w:val="18"/>
              </w:rPr>
              <w:t>"bidder"</w:t>
            </w:r>
            <w:r>
              <w:rPr>
                <w:sz w:val="18"/>
                <w:szCs w:val="18"/>
              </w:rPr>
              <w:t>:{</w:t>
            </w:r>
            <w:r>
              <w:rPr>
                <w:color w:val="A31515"/>
                <w:sz w:val="18"/>
                <w:szCs w:val="18"/>
              </w:rPr>
              <w:t>"id"</w:t>
            </w:r>
            <w:r>
              <w:rPr>
                <w:sz w:val="18"/>
                <w:szCs w:val="18"/>
              </w:rPr>
              <w:t>:</w:t>
            </w:r>
            <w:r>
              <w:rPr>
                <w:color w:val="0451A5"/>
                <w:sz w:val="18"/>
                <w:szCs w:val="18"/>
              </w:rPr>
              <w:t>"&lt;</w:t>
            </w:r>
            <w:proofErr w:type="spellStart"/>
            <w:r>
              <w:rPr>
                <w:color w:val="0451A5"/>
                <w:sz w:val="18"/>
                <w:szCs w:val="18"/>
              </w:rPr>
              <w:t>existingUserId</w:t>
            </w:r>
            <w:proofErr w:type="spellEnd"/>
            <w:r>
              <w:rPr>
                <w:color w:val="0451A5"/>
                <w:sz w:val="18"/>
                <w:szCs w:val="18"/>
              </w:rPr>
              <w:t>&gt;"</w:t>
            </w:r>
            <w:r>
              <w:rPr>
                <w:sz w:val="18"/>
                <w:szCs w:val="18"/>
              </w:rPr>
              <w:t>} }</w:t>
            </w:r>
          </w:p>
          <w:p w14:paraId="5ADC59FA" w14:textId="77777777" w:rsidR="00D01723" w:rsidRDefault="000301B7">
            <w:pPr>
              <w:widowControl w:val="0"/>
              <w:shd w:val="clear" w:color="auto" w:fill="FFFFFE"/>
              <w:spacing w:line="360" w:lineRule="auto"/>
              <w:rPr>
                <w:b/>
                <w:sz w:val="20"/>
                <w:szCs w:val="20"/>
              </w:rPr>
            </w:pPr>
            <w:r>
              <w:rPr>
                <w:b/>
                <w:sz w:val="20"/>
                <w:szCs w:val="20"/>
              </w:rPr>
              <w:t>With only existing lot creator:</w:t>
            </w:r>
          </w:p>
          <w:p w14:paraId="5274AEF3"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"lot"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r>
              <w:rPr>
                <w:sz w:val="18"/>
                <w:szCs w:val="18"/>
              </w:rPr>
              <w:t>,</w:t>
            </w:r>
            <w:r>
              <w:rPr>
                <w:color w:val="A31515"/>
                <w:sz w:val="18"/>
                <w:szCs w:val="18"/>
              </w:rPr>
              <w:t>"user</w:t>
            </w:r>
            <w:proofErr w:type="spellEnd"/>
            <w:r>
              <w:rPr>
                <w:color w:val="A31515"/>
                <w:sz w:val="18"/>
                <w:szCs w:val="18"/>
              </w:rPr>
              <w:t>"</w:t>
            </w:r>
            <w:r>
              <w:rPr>
                <w:sz w:val="18"/>
                <w:szCs w:val="18"/>
              </w:rPr>
              <w:t>:{</w:t>
            </w:r>
            <w:r>
              <w:rPr>
                <w:color w:val="A31515"/>
                <w:sz w:val="18"/>
                <w:szCs w:val="18"/>
              </w:rPr>
              <w:t>"id"</w:t>
            </w:r>
            <w:r>
              <w:rPr>
                <w:sz w:val="18"/>
                <w:szCs w:val="18"/>
              </w:rPr>
              <w:t xml:space="preserve">: </w:t>
            </w:r>
            <w:r>
              <w:rPr>
                <w:color w:val="0451A5"/>
                <w:sz w:val="18"/>
                <w:szCs w:val="18"/>
              </w:rPr>
              <w:t>"&lt;</w:t>
            </w:r>
            <w:proofErr w:type="spellStart"/>
            <w:r>
              <w:rPr>
                <w:color w:val="0451A5"/>
                <w:sz w:val="18"/>
                <w:szCs w:val="18"/>
              </w:rPr>
              <w:t>existingUserId</w:t>
            </w:r>
            <w:proofErr w:type="spellEnd"/>
            <w:r>
              <w:rPr>
                <w:color w:val="0451A5"/>
                <w:sz w:val="18"/>
                <w:szCs w:val="18"/>
              </w:rPr>
              <w:t>&gt;"</w:t>
            </w:r>
            <w:r>
              <w:rPr>
                <w:sz w:val="18"/>
                <w:szCs w:val="18"/>
              </w:rPr>
              <w:t xml:space="preserve">}}, </w:t>
            </w:r>
            <w:r>
              <w:rPr>
                <w:color w:val="A31515"/>
                <w:sz w:val="18"/>
                <w:szCs w:val="18"/>
              </w:rPr>
              <w:t>"bidder"</w:t>
            </w:r>
            <w:r>
              <w:rPr>
                <w:sz w:val="18"/>
                <w:szCs w:val="18"/>
              </w:rPr>
              <w:t>:{} }</w:t>
            </w:r>
          </w:p>
          <w:p w14:paraId="61688607" w14:textId="77777777" w:rsidR="00D01723" w:rsidRDefault="000301B7">
            <w:pPr>
              <w:widowControl w:val="0"/>
              <w:shd w:val="clear" w:color="auto" w:fill="FFFFFE"/>
              <w:spacing w:line="360" w:lineRule="auto"/>
              <w:rPr>
                <w:b/>
                <w:sz w:val="20"/>
                <w:szCs w:val="20"/>
              </w:rPr>
            </w:pPr>
            <w:r>
              <w:rPr>
                <w:b/>
                <w:sz w:val="20"/>
                <w:szCs w:val="20"/>
              </w:rPr>
              <w:t>With only existing bidder:</w:t>
            </w:r>
          </w:p>
          <w:p w14:paraId="01EAAE03"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"lot"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r>
              <w:rPr>
                <w:sz w:val="18"/>
                <w:szCs w:val="18"/>
              </w:rPr>
              <w:t>,</w:t>
            </w:r>
            <w:r>
              <w:rPr>
                <w:color w:val="A31515"/>
                <w:sz w:val="18"/>
                <w:szCs w:val="18"/>
              </w:rPr>
              <w:t>"user</w:t>
            </w:r>
            <w:proofErr w:type="spellEnd"/>
            <w:r>
              <w:rPr>
                <w:color w:val="A31515"/>
                <w:sz w:val="18"/>
                <w:szCs w:val="18"/>
              </w:rPr>
              <w:t>"</w:t>
            </w:r>
            <w:r>
              <w:rPr>
                <w:sz w:val="18"/>
                <w:szCs w:val="18"/>
              </w:rPr>
              <w:t xml:space="preserve">:{}}, </w:t>
            </w:r>
            <w:r>
              <w:rPr>
                <w:color w:val="A31515"/>
                <w:sz w:val="18"/>
                <w:szCs w:val="18"/>
              </w:rPr>
              <w:t>"bid</w:t>
            </w:r>
            <w:r>
              <w:rPr>
                <w:color w:val="A31515"/>
                <w:sz w:val="18"/>
                <w:szCs w:val="18"/>
              </w:rPr>
              <w:t>der"</w:t>
            </w:r>
            <w:r>
              <w:rPr>
                <w:sz w:val="18"/>
                <w:szCs w:val="18"/>
              </w:rPr>
              <w:t>:{</w:t>
            </w:r>
            <w:r>
              <w:rPr>
                <w:color w:val="A31515"/>
                <w:sz w:val="18"/>
                <w:szCs w:val="18"/>
              </w:rPr>
              <w:t>"type"</w:t>
            </w:r>
            <w:r>
              <w:rPr>
                <w:sz w:val="18"/>
                <w:szCs w:val="18"/>
              </w:rPr>
              <w:t xml:space="preserve">: </w:t>
            </w:r>
            <w:r>
              <w:rPr>
                <w:color w:val="0451A5"/>
                <w:sz w:val="18"/>
                <w:szCs w:val="18"/>
              </w:rPr>
              <w:t>"</w:t>
            </w:r>
            <w:proofErr w:type="spellStart"/>
            <w:r>
              <w:rPr>
                <w:color w:val="0451A5"/>
                <w:sz w:val="18"/>
                <w:szCs w:val="18"/>
              </w:rPr>
              <w:t>user"</w:t>
            </w:r>
            <w:r>
              <w:rPr>
                <w:sz w:val="18"/>
                <w:szCs w:val="18"/>
              </w:rPr>
              <w:t>,</w:t>
            </w:r>
            <w:r>
              <w:rPr>
                <w:color w:val="A31515"/>
                <w:sz w:val="18"/>
                <w:szCs w:val="18"/>
              </w:rPr>
              <w:t>"id</w:t>
            </w:r>
            <w:proofErr w:type="spellEnd"/>
            <w:r>
              <w:rPr>
                <w:color w:val="A31515"/>
                <w:sz w:val="18"/>
                <w:szCs w:val="18"/>
              </w:rPr>
              <w:t>"</w:t>
            </w:r>
            <w:r>
              <w:rPr>
                <w:sz w:val="18"/>
                <w:szCs w:val="18"/>
              </w:rPr>
              <w:t xml:space="preserve">: </w:t>
            </w:r>
            <w:r>
              <w:rPr>
                <w:color w:val="0451A5"/>
                <w:sz w:val="18"/>
                <w:szCs w:val="18"/>
              </w:rPr>
              <w:t>"&lt;</w:t>
            </w:r>
            <w:proofErr w:type="spellStart"/>
            <w:r>
              <w:rPr>
                <w:color w:val="0451A5"/>
                <w:sz w:val="18"/>
                <w:szCs w:val="18"/>
              </w:rPr>
              <w:t>existingUserId</w:t>
            </w:r>
            <w:proofErr w:type="spellEnd"/>
            <w:r>
              <w:rPr>
                <w:color w:val="0451A5"/>
                <w:sz w:val="18"/>
                <w:szCs w:val="18"/>
              </w:rPr>
              <w:t>&gt;"</w:t>
            </w:r>
            <w:r>
              <w:rPr>
                <w:sz w:val="18"/>
                <w:szCs w:val="18"/>
              </w:rPr>
              <w:t>} }</w:t>
            </w:r>
          </w:p>
          <w:p w14:paraId="2322590C" w14:textId="77777777" w:rsidR="00D01723" w:rsidRDefault="000301B7">
            <w:pPr>
              <w:widowControl w:val="0"/>
              <w:shd w:val="clear" w:color="auto" w:fill="FFFFFE"/>
              <w:spacing w:line="360" w:lineRule="auto"/>
              <w:rPr>
                <w:b/>
                <w:sz w:val="20"/>
                <w:szCs w:val="20"/>
              </w:rPr>
            </w:pPr>
            <w:r>
              <w:rPr>
                <w:b/>
                <w:sz w:val="20"/>
                <w:szCs w:val="20"/>
              </w:rPr>
              <w:t>With only existing lot and lot creator:</w:t>
            </w:r>
          </w:p>
          <w:p w14:paraId="77BEDE6D" w14:textId="77777777" w:rsidR="00D01723" w:rsidRDefault="000301B7">
            <w:pPr>
              <w:widowControl w:val="0"/>
              <w:shd w:val="clear" w:color="auto" w:fill="FFFFFE"/>
              <w:spacing w:line="360" w:lineRule="auto"/>
              <w:rPr>
                <w:sz w:val="20"/>
                <w:szCs w:val="20"/>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"lot"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r>
              <w:rPr>
                <w:sz w:val="18"/>
                <w:szCs w:val="18"/>
              </w:rPr>
              <w:t>,</w:t>
            </w:r>
            <w:r>
              <w:rPr>
                <w:color w:val="A31515"/>
                <w:sz w:val="18"/>
                <w:szCs w:val="18"/>
              </w:rPr>
              <w:t>"id</w:t>
            </w:r>
            <w:proofErr w:type="spellEnd"/>
            <w:r>
              <w:rPr>
                <w:color w:val="A31515"/>
                <w:sz w:val="18"/>
                <w:szCs w:val="18"/>
              </w:rPr>
              <w:t>"</w:t>
            </w:r>
            <w:r>
              <w:rPr>
                <w:sz w:val="18"/>
                <w:szCs w:val="18"/>
              </w:rPr>
              <w:t xml:space="preserve">: </w:t>
            </w:r>
            <w:r>
              <w:rPr>
                <w:color w:val="0451A5"/>
                <w:sz w:val="18"/>
                <w:szCs w:val="18"/>
              </w:rPr>
              <w:t>"&lt;</w:t>
            </w:r>
            <w:proofErr w:type="spellStart"/>
            <w:r>
              <w:rPr>
                <w:color w:val="0451A5"/>
                <w:sz w:val="18"/>
                <w:szCs w:val="18"/>
              </w:rPr>
              <w:t>existingLotId</w:t>
            </w:r>
            <w:proofErr w:type="spellEnd"/>
            <w:r>
              <w:rPr>
                <w:color w:val="0451A5"/>
                <w:sz w:val="18"/>
                <w:szCs w:val="18"/>
              </w:rPr>
              <w:t>&gt;"</w:t>
            </w:r>
            <w:r>
              <w:rPr>
                <w:sz w:val="18"/>
                <w:szCs w:val="18"/>
              </w:rPr>
              <w:t xml:space="preserve">}, </w:t>
            </w:r>
            <w:r>
              <w:rPr>
                <w:color w:val="A31515"/>
                <w:sz w:val="18"/>
                <w:szCs w:val="18"/>
              </w:rPr>
              <w:t>"bidder"</w:t>
            </w:r>
            <w:r>
              <w:rPr>
                <w:sz w:val="18"/>
                <w:szCs w:val="18"/>
              </w:rPr>
              <w:t>:{} }</w:t>
            </w:r>
          </w:p>
          <w:p w14:paraId="7067EDDC" w14:textId="77777777" w:rsidR="00D01723" w:rsidRDefault="000301B7">
            <w:pPr>
              <w:widowControl w:val="0"/>
              <w:shd w:val="clear" w:color="auto" w:fill="FFFFFE"/>
              <w:spacing w:line="360" w:lineRule="auto"/>
              <w:rPr>
                <w:sz w:val="20"/>
                <w:szCs w:val="20"/>
              </w:rPr>
            </w:pPr>
            <w:r>
              <w:rPr>
                <w:b/>
                <w:sz w:val="20"/>
                <w:szCs w:val="20"/>
              </w:rPr>
              <w:t>All entities new</w:t>
            </w:r>
          </w:p>
          <w:p w14:paraId="5E1D1146" w14:textId="77777777" w:rsidR="00D01723" w:rsidRDefault="000301B7">
            <w:pPr>
              <w:widowControl w:val="0"/>
              <w:shd w:val="clear" w:color="auto" w:fill="FFFFFE"/>
              <w:spacing w:line="360" w:lineRule="auto"/>
              <w:rPr>
                <w:sz w:val="20"/>
                <w:szCs w:val="20"/>
              </w:rPr>
            </w:pP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"bid</w:t>
            </w:r>
            <w:proofErr w:type="spellEnd"/>
            <w:r>
              <w:rPr>
                <w:color w:val="0451A5"/>
                <w:sz w:val="18"/>
                <w:szCs w:val="18"/>
              </w:rPr>
              <w:t>"</w:t>
            </w:r>
            <w:r>
              <w:rPr>
                <w:sz w:val="18"/>
                <w:szCs w:val="18"/>
              </w:rPr>
              <w:t xml:space="preserve">, </w:t>
            </w:r>
            <w:r>
              <w:rPr>
                <w:color w:val="A31515"/>
                <w:sz w:val="18"/>
                <w:szCs w:val="18"/>
              </w:rPr>
              <w:t>"lot"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"user"</w:t>
            </w:r>
            <w:r>
              <w:rPr>
                <w:sz w:val="18"/>
                <w:szCs w:val="18"/>
              </w:rPr>
              <w:t xml:space="preserve">:{}}, </w:t>
            </w:r>
            <w:r>
              <w:rPr>
                <w:color w:val="A31515"/>
                <w:sz w:val="18"/>
                <w:szCs w:val="18"/>
              </w:rPr>
              <w:t>"bidder"</w:t>
            </w:r>
            <w:r>
              <w:rPr>
                <w:sz w:val="18"/>
                <w:szCs w:val="18"/>
              </w:rPr>
              <w:t>:{} }</w:t>
            </w:r>
          </w:p>
        </w:tc>
      </w:tr>
      <w:tr w:rsidR="00D01723" w14:paraId="745E9B85" w14:textId="77777777">
        <w:trPr>
          <w:trHeight w:val="400"/>
        </w:trPr>
        <w:tc>
          <w:tcPr>
            <w:tcW w:w="10305" w:type="dxa"/>
            <w:gridSpan w:val="2"/>
            <w:vMerge/>
            <w:shd w:val="clear" w:color="auto" w:fill="auto"/>
            <w:tcMar>
              <w:top w:w="100" w:type="dxa"/>
              <w:left w:w="100" w:type="dxa"/>
              <w:bottom w:w="100" w:type="dxa"/>
              <w:right w:w="100" w:type="dxa"/>
            </w:tcMar>
          </w:tcPr>
          <w:p w14:paraId="73BB52A6" w14:textId="77777777" w:rsidR="00D01723" w:rsidRDefault="00D01723">
            <w:pPr>
              <w:widowControl w:val="0"/>
              <w:shd w:val="clear" w:color="auto" w:fill="FFFFFE"/>
              <w:spacing w:line="240" w:lineRule="auto"/>
              <w:rPr>
                <w:sz w:val="20"/>
                <w:szCs w:val="20"/>
              </w:rPr>
            </w:pPr>
          </w:p>
        </w:tc>
      </w:tr>
      <w:tr w:rsidR="00D01723" w14:paraId="32088CC2" w14:textId="77777777">
        <w:trPr>
          <w:trHeight w:val="400"/>
        </w:trPr>
        <w:tc>
          <w:tcPr>
            <w:tcW w:w="10305" w:type="dxa"/>
            <w:gridSpan w:val="2"/>
            <w:vMerge/>
            <w:shd w:val="clear" w:color="auto" w:fill="auto"/>
            <w:tcMar>
              <w:top w:w="100" w:type="dxa"/>
              <w:left w:w="100" w:type="dxa"/>
              <w:bottom w:w="100" w:type="dxa"/>
              <w:right w:w="100" w:type="dxa"/>
            </w:tcMar>
          </w:tcPr>
          <w:p w14:paraId="6C8128D6" w14:textId="77777777" w:rsidR="00D01723" w:rsidRDefault="00D01723">
            <w:pPr>
              <w:widowControl w:val="0"/>
              <w:shd w:val="clear" w:color="auto" w:fill="FFFFFE"/>
              <w:spacing w:line="240" w:lineRule="auto"/>
              <w:rPr>
                <w:sz w:val="18"/>
                <w:szCs w:val="18"/>
              </w:rPr>
            </w:pPr>
          </w:p>
        </w:tc>
      </w:tr>
      <w:tr w:rsidR="00D01723" w14:paraId="3D6528FF" w14:textId="77777777">
        <w:trPr>
          <w:trHeight w:val="420"/>
        </w:trPr>
        <w:tc>
          <w:tcPr>
            <w:tcW w:w="10305" w:type="dxa"/>
            <w:gridSpan w:val="2"/>
            <w:vMerge/>
            <w:shd w:val="clear" w:color="auto" w:fill="auto"/>
            <w:tcMar>
              <w:top w:w="100" w:type="dxa"/>
              <w:left w:w="100" w:type="dxa"/>
              <w:bottom w:w="100" w:type="dxa"/>
              <w:right w:w="100" w:type="dxa"/>
            </w:tcMar>
          </w:tcPr>
          <w:p w14:paraId="0D0CC16D" w14:textId="77777777" w:rsidR="00D01723" w:rsidRDefault="00D01723">
            <w:pPr>
              <w:widowControl w:val="0"/>
              <w:shd w:val="clear" w:color="auto" w:fill="FFFFFE"/>
              <w:spacing w:line="240" w:lineRule="auto"/>
            </w:pPr>
          </w:p>
        </w:tc>
      </w:tr>
    </w:tbl>
    <w:p w14:paraId="6CE29387" w14:textId="77777777" w:rsidR="00D01723" w:rsidRDefault="00D01723">
      <w:pPr>
        <w:widowControl w:val="0"/>
        <w:spacing w:line="240" w:lineRule="auto"/>
      </w:pPr>
    </w:p>
    <w:p w14:paraId="4B429A87" w14:textId="77777777" w:rsidR="00D01723" w:rsidRDefault="00D01723">
      <w:pPr>
        <w:widowControl w:val="0"/>
        <w:shd w:val="clear" w:color="auto" w:fill="FFFFFE"/>
        <w:spacing w:line="360" w:lineRule="auto"/>
        <w:rPr>
          <w:sz w:val="18"/>
          <w:szCs w:val="18"/>
        </w:rPr>
      </w:pPr>
    </w:p>
    <w:p w14:paraId="552F09E1" w14:textId="77777777" w:rsidR="00D01723" w:rsidRDefault="000301B7">
      <w:pPr>
        <w:pStyle w:val="Heading4"/>
        <w:rPr>
          <w:u w:val="single"/>
        </w:rPr>
      </w:pPr>
      <w:bookmarkStart w:id="308" w:name="_5rq1kd3us2gn" w:colFirst="0" w:colLast="0"/>
      <w:bookmarkEnd w:id="308"/>
      <w:r>
        <w:rPr>
          <w:u w:val="single"/>
        </w:rPr>
        <w:t>Put</w:t>
      </w:r>
    </w:p>
    <w:p w14:paraId="089AD89B" w14:textId="77777777" w:rsidR="00D01723" w:rsidRDefault="000301B7">
      <w:pPr>
        <w:spacing w:after="160" w:line="259" w:lineRule="auto"/>
        <w:rPr>
          <w:u w:val="single"/>
        </w:rPr>
      </w:pPr>
      <w:r>
        <w:t xml:space="preserve">Whilst Create, Read and Delete will, given the small size of the application, allow for a general and mixed approach between the three entities (e.g. creating a user alone or together with a lot at once), Update, due to the need of mapping the DTOs to the </w:t>
      </w:r>
      <w:r>
        <w:t>domain entities, will require separate Put requests for each. However, columns in the entities related to the entity currently updated, that indicate a relationship to this entity, such as FK, will get updated automatically, by way of updating the parent.</w:t>
      </w:r>
    </w:p>
    <w:p w14:paraId="377459F2" w14:textId="77777777" w:rsidR="00D01723" w:rsidRDefault="000301B7">
      <w:pPr>
        <w:widowControl w:val="0"/>
        <w:spacing w:line="240" w:lineRule="auto"/>
      </w:pPr>
      <w:r>
        <w:t xml:space="preserve">To update a specific ‘lot’: </w:t>
      </w:r>
    </w:p>
    <w:p w14:paraId="05AB7621" w14:textId="77777777" w:rsidR="00D01723" w:rsidRDefault="000301B7">
      <w:pPr>
        <w:widowControl w:val="0"/>
        <w:shd w:val="clear" w:color="auto" w:fill="FFFFFE"/>
        <w:spacing w:line="360" w:lineRule="auto"/>
        <w:rPr>
          <w:sz w:val="18"/>
          <w:szCs w:val="18"/>
        </w:rPr>
      </w:pPr>
      <w:r>
        <w:tab/>
        <w:t>In postman do:</w:t>
      </w:r>
      <w:r>
        <w:rPr>
          <w:sz w:val="18"/>
          <w:szCs w:val="18"/>
        </w:rPr>
        <w:tab/>
      </w:r>
    </w:p>
    <w:p w14:paraId="1DDF81F8" w14:textId="77777777" w:rsidR="00D01723" w:rsidRDefault="00D01723">
      <w:pPr>
        <w:widowControl w:val="0"/>
        <w:spacing w:line="240" w:lineRule="auto"/>
      </w:pPr>
    </w:p>
    <w:tbl>
      <w:tblPr>
        <w:tblStyle w:val="aa"/>
        <w:tblW w:w="10035"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85"/>
        <w:gridCol w:w="3150"/>
      </w:tblGrid>
      <w:tr w:rsidR="00D01723" w14:paraId="375E80DF" w14:textId="77777777">
        <w:trPr>
          <w:trHeight w:val="765"/>
        </w:trPr>
        <w:tc>
          <w:tcPr>
            <w:tcW w:w="6885" w:type="dxa"/>
            <w:shd w:val="clear" w:color="auto" w:fill="auto"/>
            <w:tcMar>
              <w:top w:w="100" w:type="dxa"/>
              <w:left w:w="100" w:type="dxa"/>
              <w:bottom w:w="100" w:type="dxa"/>
              <w:right w:w="100" w:type="dxa"/>
            </w:tcMar>
          </w:tcPr>
          <w:p w14:paraId="2289C07E" w14:textId="77777777" w:rsidR="00D01723" w:rsidRDefault="000301B7">
            <w:pPr>
              <w:widowControl w:val="0"/>
              <w:spacing w:line="240" w:lineRule="auto"/>
              <w:rPr>
                <w:sz w:val="16"/>
                <w:szCs w:val="16"/>
              </w:rPr>
            </w:pPr>
            <w:hyperlink r:id="rId110">
              <w:r>
                <w:rPr>
                  <w:color w:val="1155CC"/>
                  <w:sz w:val="18"/>
                  <w:szCs w:val="18"/>
                  <w:highlight w:val="white"/>
                  <w:u w:val="single"/>
                </w:rPr>
                <w:t>http://localhost:8080/</w:t>
              </w:r>
            </w:hyperlink>
            <w:r>
              <w:rPr>
                <w:color w:val="1155CC"/>
                <w:sz w:val="18"/>
                <w:szCs w:val="18"/>
                <w:highlight w:val="white"/>
                <w:u w:val="single"/>
              </w:rPr>
              <w:t>update</w:t>
            </w:r>
          </w:p>
        </w:tc>
        <w:tc>
          <w:tcPr>
            <w:tcW w:w="3150" w:type="dxa"/>
            <w:shd w:val="clear" w:color="auto" w:fill="auto"/>
            <w:tcMar>
              <w:top w:w="100" w:type="dxa"/>
              <w:left w:w="100" w:type="dxa"/>
              <w:bottom w:w="100" w:type="dxa"/>
              <w:right w:w="100" w:type="dxa"/>
            </w:tcMar>
          </w:tcPr>
          <w:p w14:paraId="19AA5A7F" w14:textId="77777777" w:rsidR="00D01723" w:rsidRDefault="000301B7">
            <w:pPr>
              <w:widowControl w:val="0"/>
              <w:spacing w:line="240" w:lineRule="auto"/>
            </w:pPr>
            <w:r>
              <w:t xml:space="preserve">of type PUT,  in the </w:t>
            </w:r>
            <w:proofErr w:type="spellStart"/>
            <w:r>
              <w:t>url</w:t>
            </w:r>
            <w:proofErr w:type="spellEnd"/>
            <w:r>
              <w:t xml:space="preserve"> bar </w:t>
            </w:r>
          </w:p>
        </w:tc>
      </w:tr>
      <w:tr w:rsidR="00D01723" w14:paraId="56BF3785" w14:textId="77777777">
        <w:trPr>
          <w:trHeight w:val="765"/>
        </w:trPr>
        <w:tc>
          <w:tcPr>
            <w:tcW w:w="10035" w:type="dxa"/>
            <w:gridSpan w:val="2"/>
            <w:shd w:val="clear" w:color="auto" w:fill="auto"/>
            <w:tcMar>
              <w:top w:w="100" w:type="dxa"/>
              <w:left w:w="100" w:type="dxa"/>
              <w:bottom w:w="100" w:type="dxa"/>
              <w:right w:w="100" w:type="dxa"/>
            </w:tcMar>
          </w:tcPr>
          <w:p w14:paraId="3F82B078" w14:textId="77777777" w:rsidR="00D01723" w:rsidRDefault="000301B7">
            <w:pPr>
              <w:widowControl w:val="0"/>
              <w:shd w:val="clear" w:color="auto" w:fill="FFFFFE"/>
              <w:spacing w:line="360" w:lineRule="auto"/>
              <w:rPr>
                <w:sz w:val="18"/>
                <w:szCs w:val="18"/>
              </w:rPr>
            </w:pPr>
            <w:r>
              <w:rPr>
                <w:sz w:val="18"/>
                <w:szCs w:val="18"/>
              </w:rPr>
              <w:t>To update the name of a user and add a relationship with an existing lot to them</w:t>
            </w:r>
          </w:p>
          <w:p w14:paraId="13B8D40C"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"type"</w:t>
            </w:r>
            <w:r>
              <w:rPr>
                <w:sz w:val="18"/>
                <w:szCs w:val="18"/>
              </w:rPr>
              <w:t>:</w:t>
            </w:r>
            <w:r>
              <w:rPr>
                <w:color w:val="0451A5"/>
                <w:sz w:val="18"/>
                <w:szCs w:val="18"/>
              </w:rPr>
              <w:t>"</w:t>
            </w:r>
            <w:proofErr w:type="spellStart"/>
            <w:r>
              <w:rPr>
                <w:color w:val="0451A5"/>
                <w:sz w:val="18"/>
                <w:szCs w:val="18"/>
              </w:rPr>
              <w:t>userdto</w:t>
            </w:r>
            <w:proofErr w:type="spellEnd"/>
            <w:r>
              <w:rPr>
                <w:color w:val="0451A5"/>
                <w:sz w:val="18"/>
                <w:szCs w:val="18"/>
              </w:rPr>
              <w:t>"</w:t>
            </w:r>
            <w:r>
              <w:rPr>
                <w:sz w:val="18"/>
                <w:szCs w:val="18"/>
              </w:rPr>
              <w:t xml:space="preserve">,  </w:t>
            </w:r>
            <w:r>
              <w:rPr>
                <w:color w:val="A31515"/>
                <w:sz w:val="18"/>
                <w:szCs w:val="18"/>
              </w:rPr>
              <w:t>"id"</w:t>
            </w:r>
            <w:r>
              <w:rPr>
                <w:sz w:val="18"/>
                <w:szCs w:val="18"/>
              </w:rPr>
              <w:t>:</w:t>
            </w:r>
            <w:r>
              <w:rPr>
                <w:color w:val="0451A5"/>
                <w:sz w:val="18"/>
                <w:szCs w:val="18"/>
              </w:rPr>
              <w:t>"</w:t>
            </w:r>
            <w:proofErr w:type="spellStart"/>
            <w:r>
              <w:rPr>
                <w:color w:val="FF00FF"/>
                <w:sz w:val="18"/>
                <w:szCs w:val="18"/>
              </w:rPr>
              <w:t>exsistingUserId</w:t>
            </w:r>
            <w:proofErr w:type="spellEnd"/>
            <w:r>
              <w:rPr>
                <w:color w:val="0451A5"/>
                <w:sz w:val="18"/>
                <w:szCs w:val="18"/>
              </w:rPr>
              <w:t>"</w:t>
            </w:r>
            <w:r>
              <w:rPr>
                <w:sz w:val="18"/>
                <w:szCs w:val="18"/>
              </w:rPr>
              <w:t xml:space="preserve">  ,</w:t>
            </w:r>
            <w:r>
              <w:rPr>
                <w:color w:val="A31515"/>
                <w:sz w:val="18"/>
                <w:szCs w:val="18"/>
              </w:rPr>
              <w:t>"username"</w:t>
            </w:r>
            <w:r>
              <w:rPr>
                <w:sz w:val="18"/>
                <w:szCs w:val="18"/>
              </w:rPr>
              <w:t>:</w:t>
            </w:r>
            <w:r>
              <w:rPr>
                <w:color w:val="0451A5"/>
                <w:sz w:val="18"/>
                <w:szCs w:val="18"/>
              </w:rPr>
              <w:t>"</w:t>
            </w:r>
            <w:proofErr w:type="spellStart"/>
            <w:r>
              <w:rPr>
                <w:color w:val="0451A5"/>
                <w:sz w:val="18"/>
                <w:szCs w:val="18"/>
              </w:rPr>
              <w:t>newName</w:t>
            </w:r>
            <w:proofErr w:type="spellEnd"/>
            <w:r>
              <w:rPr>
                <w:color w:val="0451A5"/>
                <w:sz w:val="18"/>
                <w:szCs w:val="18"/>
              </w:rPr>
              <w:t>"</w:t>
            </w:r>
            <w:r>
              <w:rPr>
                <w:sz w:val="18"/>
                <w:szCs w:val="18"/>
              </w:rPr>
              <w:t xml:space="preserve">, </w:t>
            </w:r>
            <w:r>
              <w:rPr>
                <w:color w:val="A31515"/>
                <w:sz w:val="18"/>
                <w:szCs w:val="18"/>
              </w:rPr>
              <w:t>"</w:t>
            </w:r>
            <w:proofErr w:type="spellStart"/>
            <w:r>
              <w:rPr>
                <w:color w:val="A31515"/>
                <w:sz w:val="18"/>
                <w:szCs w:val="18"/>
              </w:rPr>
              <w:t>lotsCreatedSet</w:t>
            </w:r>
            <w:proofErr w:type="spellEnd"/>
            <w:r>
              <w:rPr>
                <w:color w:val="A31515"/>
                <w:sz w:val="18"/>
                <w:szCs w:val="18"/>
              </w:rPr>
              <w:t>"</w:t>
            </w:r>
            <w:r>
              <w:rPr>
                <w:sz w:val="18"/>
                <w:szCs w:val="18"/>
              </w:rPr>
              <w:t>: [{</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"id"</w:t>
            </w:r>
            <w:r>
              <w:rPr>
                <w:sz w:val="18"/>
                <w:szCs w:val="18"/>
              </w:rPr>
              <w:t>:</w:t>
            </w:r>
            <w:r>
              <w:rPr>
                <w:color w:val="0451A5"/>
                <w:sz w:val="18"/>
                <w:szCs w:val="18"/>
              </w:rPr>
              <w:t>"</w:t>
            </w:r>
            <w:proofErr w:type="spellStart"/>
            <w:r>
              <w:rPr>
                <w:color w:val="0451A5"/>
                <w:sz w:val="18"/>
                <w:szCs w:val="18"/>
              </w:rPr>
              <w:t>exsitingLotId</w:t>
            </w:r>
            <w:proofErr w:type="spellEnd"/>
            <w:r>
              <w:rPr>
                <w:color w:val="0451A5"/>
                <w:sz w:val="18"/>
                <w:szCs w:val="18"/>
              </w:rPr>
              <w:t>"</w:t>
            </w:r>
            <w:r>
              <w:rPr>
                <w:sz w:val="18"/>
                <w:szCs w:val="18"/>
              </w:rPr>
              <w:t xml:space="preserve">, </w:t>
            </w:r>
            <w:r>
              <w:rPr>
                <w:color w:val="A31515"/>
                <w:sz w:val="18"/>
                <w:szCs w:val="18"/>
              </w:rPr>
              <w:t>"user"</w:t>
            </w:r>
            <w:r>
              <w:rPr>
                <w:sz w:val="18"/>
                <w:szCs w:val="18"/>
              </w:rPr>
              <w:t>: {</w:t>
            </w:r>
            <w:r>
              <w:rPr>
                <w:color w:val="A31515"/>
                <w:sz w:val="18"/>
                <w:szCs w:val="18"/>
              </w:rPr>
              <w:t>"id"</w:t>
            </w:r>
            <w:r>
              <w:rPr>
                <w:sz w:val="18"/>
                <w:szCs w:val="18"/>
              </w:rPr>
              <w:t>:</w:t>
            </w:r>
            <w:r>
              <w:rPr>
                <w:color w:val="0451A5"/>
                <w:sz w:val="18"/>
                <w:szCs w:val="18"/>
              </w:rPr>
              <w:t>"</w:t>
            </w:r>
            <w:proofErr w:type="spellStart"/>
            <w:r>
              <w:rPr>
                <w:color w:val="FF00FF"/>
                <w:sz w:val="18"/>
                <w:szCs w:val="18"/>
              </w:rPr>
              <w:t>exsistingUserId</w:t>
            </w:r>
            <w:proofErr w:type="spellEnd"/>
            <w:r>
              <w:rPr>
                <w:color w:val="0451A5"/>
                <w:sz w:val="18"/>
                <w:szCs w:val="18"/>
              </w:rPr>
              <w:t>"</w:t>
            </w:r>
            <w:r>
              <w:rPr>
                <w:sz w:val="18"/>
                <w:szCs w:val="18"/>
              </w:rPr>
              <w:t>}}] }</w:t>
            </w:r>
          </w:p>
          <w:p w14:paraId="34AB8BC7" w14:textId="77777777" w:rsidR="00D01723" w:rsidRDefault="000301B7">
            <w:pPr>
              <w:widowControl w:val="0"/>
              <w:shd w:val="clear" w:color="auto" w:fill="FFFFFE"/>
              <w:spacing w:line="360" w:lineRule="auto"/>
              <w:rPr>
                <w:sz w:val="18"/>
                <w:szCs w:val="18"/>
              </w:rPr>
            </w:pPr>
            <w:r>
              <w:rPr>
                <w:sz w:val="18"/>
                <w:szCs w:val="18"/>
              </w:rPr>
              <w:t>To update an ex</w:t>
            </w:r>
            <w:r>
              <w:rPr>
                <w:sz w:val="18"/>
                <w:szCs w:val="18"/>
              </w:rPr>
              <w:t>isting lot’s relationship with their lot creator</w:t>
            </w:r>
          </w:p>
          <w:p w14:paraId="341E2CB5"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"type"</w:t>
            </w:r>
            <w:r>
              <w:rPr>
                <w:sz w:val="18"/>
                <w:szCs w:val="18"/>
              </w:rPr>
              <w:t>:</w:t>
            </w:r>
            <w:r>
              <w:rPr>
                <w:color w:val="0451A5"/>
                <w:sz w:val="18"/>
                <w:szCs w:val="18"/>
              </w:rPr>
              <w:t>"</w:t>
            </w:r>
            <w:proofErr w:type="spellStart"/>
            <w:r>
              <w:rPr>
                <w:color w:val="0451A5"/>
                <w:sz w:val="18"/>
                <w:szCs w:val="18"/>
              </w:rPr>
              <w:t>lotdto</w:t>
            </w:r>
            <w:proofErr w:type="spellEnd"/>
            <w:r>
              <w:rPr>
                <w:color w:val="0451A5"/>
                <w:sz w:val="18"/>
                <w:szCs w:val="18"/>
              </w:rPr>
              <w:t>"</w:t>
            </w:r>
            <w:r>
              <w:rPr>
                <w:sz w:val="18"/>
                <w:szCs w:val="18"/>
              </w:rPr>
              <w:t xml:space="preserve">, </w:t>
            </w:r>
            <w:r>
              <w:rPr>
                <w:color w:val="A31515"/>
                <w:sz w:val="18"/>
                <w:szCs w:val="18"/>
              </w:rPr>
              <w:t>"id"</w:t>
            </w:r>
            <w:r>
              <w:rPr>
                <w:sz w:val="18"/>
                <w:szCs w:val="18"/>
              </w:rPr>
              <w:t>:</w:t>
            </w:r>
            <w:r>
              <w:rPr>
                <w:color w:val="0451A5"/>
                <w:sz w:val="18"/>
                <w:szCs w:val="18"/>
              </w:rPr>
              <w:t>"</w:t>
            </w:r>
            <w:proofErr w:type="spellStart"/>
            <w:r>
              <w:rPr>
                <w:color w:val="0451A5"/>
                <w:sz w:val="18"/>
                <w:szCs w:val="18"/>
              </w:rPr>
              <w:t>existingLotId</w:t>
            </w:r>
            <w:proofErr w:type="spellEnd"/>
            <w:r>
              <w:rPr>
                <w:color w:val="0451A5"/>
                <w:sz w:val="18"/>
                <w:szCs w:val="18"/>
              </w:rPr>
              <w:t>"</w:t>
            </w:r>
            <w:r>
              <w:rPr>
                <w:sz w:val="18"/>
                <w:szCs w:val="18"/>
              </w:rPr>
              <w:t xml:space="preserve"> , </w:t>
            </w:r>
            <w:r>
              <w:rPr>
                <w:color w:val="A31515"/>
                <w:sz w:val="18"/>
                <w:szCs w:val="18"/>
              </w:rPr>
              <w:t>"user"</w:t>
            </w:r>
            <w:r>
              <w:rPr>
                <w:sz w:val="18"/>
                <w:szCs w:val="18"/>
              </w:rPr>
              <w:t xml:space="preserve">:{ </w:t>
            </w:r>
            <w:r>
              <w:rPr>
                <w:color w:val="A31515"/>
                <w:sz w:val="18"/>
                <w:szCs w:val="18"/>
              </w:rPr>
              <w:t>"type"</w:t>
            </w:r>
            <w:r>
              <w:rPr>
                <w:sz w:val="18"/>
                <w:szCs w:val="18"/>
              </w:rPr>
              <w:t>:</w:t>
            </w:r>
            <w:r>
              <w:rPr>
                <w:color w:val="0451A5"/>
                <w:sz w:val="18"/>
                <w:szCs w:val="18"/>
              </w:rPr>
              <w:t>"user"</w:t>
            </w:r>
            <w:r>
              <w:rPr>
                <w:sz w:val="18"/>
                <w:szCs w:val="18"/>
              </w:rPr>
              <w:t>,</w:t>
            </w:r>
            <w:r>
              <w:rPr>
                <w:color w:val="A31515"/>
                <w:sz w:val="18"/>
                <w:szCs w:val="18"/>
              </w:rPr>
              <w:t>"id"</w:t>
            </w:r>
            <w:r>
              <w:rPr>
                <w:sz w:val="18"/>
                <w:szCs w:val="18"/>
              </w:rPr>
              <w:t>:</w:t>
            </w:r>
            <w:r>
              <w:rPr>
                <w:color w:val="0451A5"/>
                <w:sz w:val="18"/>
                <w:szCs w:val="18"/>
              </w:rPr>
              <w:t>"</w:t>
            </w:r>
            <w:proofErr w:type="spellStart"/>
            <w:r>
              <w:rPr>
                <w:color w:val="0451A5"/>
                <w:sz w:val="18"/>
                <w:szCs w:val="18"/>
              </w:rPr>
              <w:t>existingUserId</w:t>
            </w:r>
            <w:proofErr w:type="spellEnd"/>
            <w:r>
              <w:rPr>
                <w:color w:val="0451A5"/>
                <w:sz w:val="18"/>
                <w:szCs w:val="18"/>
              </w:rPr>
              <w:t>"</w:t>
            </w:r>
            <w:r>
              <w:rPr>
                <w:sz w:val="18"/>
                <w:szCs w:val="18"/>
              </w:rPr>
              <w:t>}}</w:t>
            </w:r>
          </w:p>
          <w:p w14:paraId="04A5E650" w14:textId="77777777" w:rsidR="00D01723" w:rsidRDefault="000301B7">
            <w:pPr>
              <w:widowControl w:val="0"/>
              <w:shd w:val="clear" w:color="auto" w:fill="FFFFFE"/>
              <w:spacing w:line="360" w:lineRule="auto"/>
              <w:rPr>
                <w:sz w:val="18"/>
                <w:szCs w:val="18"/>
              </w:rPr>
            </w:pPr>
            <w:r>
              <w:rPr>
                <w:sz w:val="18"/>
                <w:szCs w:val="18"/>
              </w:rPr>
              <w:t>To update an existing bid’s relationship with their bidder and lot</w:t>
            </w:r>
          </w:p>
          <w:p w14:paraId="6B813445" w14:textId="77777777" w:rsidR="00D01723" w:rsidRDefault="000301B7">
            <w:pPr>
              <w:widowControl w:val="0"/>
              <w:shd w:val="clear" w:color="auto" w:fill="FFFFFE"/>
              <w:spacing w:line="360" w:lineRule="auto"/>
              <w:rPr>
                <w:sz w:val="18"/>
                <w:szCs w:val="18"/>
              </w:rPr>
            </w:pPr>
            <w:r>
              <w:rPr>
                <w:sz w:val="18"/>
                <w:szCs w:val="18"/>
              </w:rPr>
              <w:t>{</w:t>
            </w:r>
            <w:r>
              <w:rPr>
                <w:color w:val="A31515"/>
                <w:sz w:val="18"/>
                <w:szCs w:val="18"/>
              </w:rPr>
              <w:t>"type"</w:t>
            </w:r>
            <w:r>
              <w:rPr>
                <w:sz w:val="18"/>
                <w:szCs w:val="18"/>
              </w:rPr>
              <w:t>:</w:t>
            </w:r>
            <w:r>
              <w:rPr>
                <w:color w:val="0451A5"/>
                <w:sz w:val="18"/>
                <w:szCs w:val="18"/>
              </w:rPr>
              <w:t>"</w:t>
            </w:r>
            <w:proofErr w:type="spellStart"/>
            <w:r>
              <w:rPr>
                <w:color w:val="0451A5"/>
                <w:sz w:val="18"/>
                <w:szCs w:val="18"/>
              </w:rPr>
              <w:t>biddto</w:t>
            </w:r>
            <w:proofErr w:type="spellEnd"/>
            <w:r>
              <w:rPr>
                <w:color w:val="0451A5"/>
                <w:sz w:val="18"/>
                <w:szCs w:val="18"/>
              </w:rPr>
              <w:t>"</w:t>
            </w:r>
            <w:r>
              <w:rPr>
                <w:sz w:val="18"/>
                <w:szCs w:val="18"/>
              </w:rPr>
              <w:t xml:space="preserve">, </w:t>
            </w:r>
            <w:r>
              <w:rPr>
                <w:color w:val="A31515"/>
                <w:sz w:val="18"/>
                <w:szCs w:val="18"/>
              </w:rPr>
              <w:t>"id"</w:t>
            </w:r>
            <w:r>
              <w:rPr>
                <w:sz w:val="18"/>
                <w:szCs w:val="18"/>
              </w:rPr>
              <w:t>:</w:t>
            </w:r>
            <w:r>
              <w:rPr>
                <w:color w:val="0451A5"/>
                <w:sz w:val="18"/>
                <w:szCs w:val="18"/>
              </w:rPr>
              <w:t>"</w:t>
            </w:r>
            <w:proofErr w:type="spellStart"/>
            <w:r>
              <w:rPr>
                <w:color w:val="0451A5"/>
                <w:sz w:val="18"/>
                <w:szCs w:val="18"/>
              </w:rPr>
              <w:t>existingBidId</w:t>
            </w:r>
            <w:proofErr w:type="spellEnd"/>
            <w:r>
              <w:rPr>
                <w:color w:val="0451A5"/>
                <w:sz w:val="18"/>
                <w:szCs w:val="18"/>
              </w:rPr>
              <w:t>"</w:t>
            </w:r>
            <w:r>
              <w:rPr>
                <w:sz w:val="18"/>
                <w:szCs w:val="18"/>
              </w:rPr>
              <w:t xml:space="preserve"> , </w:t>
            </w:r>
            <w:r>
              <w:rPr>
                <w:color w:val="A31515"/>
                <w:sz w:val="18"/>
                <w:szCs w:val="18"/>
              </w:rPr>
              <w:t>"bidder"</w:t>
            </w:r>
            <w:r>
              <w:rPr>
                <w:sz w:val="18"/>
                <w:szCs w:val="18"/>
              </w:rPr>
              <w:t xml:space="preserve">:{ </w:t>
            </w:r>
            <w:r>
              <w:rPr>
                <w:color w:val="A31515"/>
                <w:sz w:val="18"/>
                <w:szCs w:val="18"/>
              </w:rPr>
              <w:t>"type"</w:t>
            </w:r>
            <w:r>
              <w:rPr>
                <w:sz w:val="18"/>
                <w:szCs w:val="18"/>
              </w:rPr>
              <w:t>:</w:t>
            </w:r>
            <w:r>
              <w:rPr>
                <w:color w:val="0451A5"/>
                <w:sz w:val="18"/>
                <w:szCs w:val="18"/>
              </w:rPr>
              <w:t>"user"</w:t>
            </w:r>
            <w:r>
              <w:rPr>
                <w:sz w:val="18"/>
                <w:szCs w:val="18"/>
              </w:rPr>
              <w:t>,</w:t>
            </w:r>
            <w:r>
              <w:rPr>
                <w:color w:val="A31515"/>
                <w:sz w:val="18"/>
                <w:szCs w:val="18"/>
              </w:rPr>
              <w:t>"id"</w:t>
            </w:r>
            <w:r>
              <w:rPr>
                <w:sz w:val="18"/>
                <w:szCs w:val="18"/>
              </w:rPr>
              <w:t>:</w:t>
            </w:r>
            <w:r>
              <w:rPr>
                <w:color w:val="0451A5"/>
                <w:sz w:val="18"/>
                <w:szCs w:val="18"/>
              </w:rPr>
              <w:t>"</w:t>
            </w:r>
            <w:proofErr w:type="spellStart"/>
            <w:r>
              <w:rPr>
                <w:color w:val="0451A5"/>
                <w:sz w:val="18"/>
                <w:szCs w:val="18"/>
              </w:rPr>
              <w:t>exisitingUserId</w:t>
            </w:r>
            <w:proofErr w:type="spellEnd"/>
            <w:r>
              <w:rPr>
                <w:color w:val="0451A5"/>
                <w:sz w:val="18"/>
                <w:szCs w:val="18"/>
              </w:rPr>
              <w:t>"</w:t>
            </w:r>
            <w:r>
              <w:rPr>
                <w:sz w:val="18"/>
                <w:szCs w:val="18"/>
              </w:rPr>
              <w:t xml:space="preserve">}, </w:t>
            </w:r>
            <w:r>
              <w:rPr>
                <w:color w:val="A31515"/>
                <w:sz w:val="18"/>
                <w:szCs w:val="18"/>
              </w:rPr>
              <w:t>"lot"</w:t>
            </w:r>
            <w:r>
              <w:rPr>
                <w:sz w:val="18"/>
                <w:szCs w:val="18"/>
              </w:rPr>
              <w:t>:{</w:t>
            </w:r>
            <w:r>
              <w:rPr>
                <w:color w:val="A31515"/>
                <w:sz w:val="18"/>
                <w:szCs w:val="18"/>
              </w:rPr>
              <w:t>"</w:t>
            </w:r>
            <w:proofErr w:type="spellStart"/>
            <w:r>
              <w:rPr>
                <w:color w:val="A31515"/>
                <w:sz w:val="18"/>
                <w:szCs w:val="18"/>
              </w:rPr>
              <w:t>type"</w:t>
            </w:r>
            <w:r>
              <w:rPr>
                <w:sz w:val="18"/>
                <w:szCs w:val="18"/>
              </w:rPr>
              <w:t>:</w:t>
            </w:r>
            <w:r>
              <w:rPr>
                <w:color w:val="0451A5"/>
                <w:sz w:val="18"/>
                <w:szCs w:val="18"/>
              </w:rPr>
              <w:t>"lot</w:t>
            </w:r>
            <w:proofErr w:type="spellEnd"/>
            <w:r>
              <w:rPr>
                <w:color w:val="0451A5"/>
                <w:sz w:val="18"/>
                <w:szCs w:val="18"/>
              </w:rPr>
              <w:t>"</w:t>
            </w:r>
            <w:r>
              <w:rPr>
                <w:sz w:val="18"/>
                <w:szCs w:val="18"/>
              </w:rPr>
              <w:t xml:space="preserve">, </w:t>
            </w:r>
            <w:r>
              <w:rPr>
                <w:color w:val="A31515"/>
                <w:sz w:val="18"/>
                <w:szCs w:val="18"/>
              </w:rPr>
              <w:t>"id"</w:t>
            </w:r>
            <w:r>
              <w:rPr>
                <w:sz w:val="18"/>
                <w:szCs w:val="18"/>
              </w:rPr>
              <w:t>:</w:t>
            </w:r>
            <w:r>
              <w:rPr>
                <w:color w:val="0451A5"/>
                <w:sz w:val="18"/>
                <w:szCs w:val="18"/>
              </w:rPr>
              <w:t>"</w:t>
            </w:r>
            <w:proofErr w:type="spellStart"/>
            <w:r>
              <w:rPr>
                <w:color w:val="0451A5"/>
                <w:sz w:val="18"/>
                <w:szCs w:val="18"/>
              </w:rPr>
              <w:t>exsistingLotId</w:t>
            </w:r>
            <w:proofErr w:type="spellEnd"/>
            <w:r>
              <w:rPr>
                <w:color w:val="0451A5"/>
                <w:sz w:val="18"/>
                <w:szCs w:val="18"/>
              </w:rPr>
              <w:t>"</w:t>
            </w:r>
            <w:r>
              <w:rPr>
                <w:sz w:val="18"/>
                <w:szCs w:val="18"/>
              </w:rPr>
              <w:t>}}</w:t>
            </w:r>
          </w:p>
        </w:tc>
      </w:tr>
      <w:tr w:rsidR="00D01723" w14:paraId="28793864" w14:textId="77777777">
        <w:trPr>
          <w:trHeight w:val="765"/>
        </w:trPr>
        <w:tc>
          <w:tcPr>
            <w:tcW w:w="10035" w:type="dxa"/>
            <w:gridSpan w:val="2"/>
            <w:shd w:val="clear" w:color="auto" w:fill="auto"/>
            <w:tcMar>
              <w:top w:w="100" w:type="dxa"/>
              <w:left w:w="100" w:type="dxa"/>
              <w:bottom w:w="100" w:type="dxa"/>
              <w:right w:w="100" w:type="dxa"/>
            </w:tcMar>
          </w:tcPr>
          <w:p w14:paraId="00C1DE49" w14:textId="77777777" w:rsidR="00D01723" w:rsidRDefault="000301B7">
            <w:pPr>
              <w:widowControl w:val="0"/>
              <w:shd w:val="clear" w:color="auto" w:fill="FFFFFE"/>
              <w:spacing w:line="360" w:lineRule="auto"/>
              <w:rPr>
                <w:sz w:val="18"/>
                <w:szCs w:val="18"/>
              </w:rPr>
            </w:pPr>
            <w:r>
              <w:rPr>
                <w:sz w:val="18"/>
                <w:szCs w:val="18"/>
              </w:rPr>
              <w:t xml:space="preserve">Note the use of </w:t>
            </w:r>
            <w:proofErr w:type="spellStart"/>
            <w:r>
              <w:rPr>
                <w:sz w:val="18"/>
                <w:szCs w:val="18"/>
              </w:rPr>
              <w:t>userdto</w:t>
            </w:r>
            <w:proofErr w:type="spellEnd"/>
            <w:r>
              <w:rPr>
                <w:sz w:val="18"/>
                <w:szCs w:val="18"/>
              </w:rPr>
              <w:t xml:space="preserve">, </w:t>
            </w:r>
            <w:proofErr w:type="spellStart"/>
            <w:r>
              <w:rPr>
                <w:sz w:val="18"/>
                <w:szCs w:val="18"/>
              </w:rPr>
              <w:t>lotdto</w:t>
            </w:r>
            <w:proofErr w:type="spellEnd"/>
            <w:r>
              <w:rPr>
                <w:sz w:val="18"/>
                <w:szCs w:val="18"/>
              </w:rPr>
              <w:t xml:space="preserve"> and </w:t>
            </w:r>
            <w:proofErr w:type="spellStart"/>
            <w:r>
              <w:rPr>
                <w:sz w:val="18"/>
                <w:szCs w:val="18"/>
              </w:rPr>
              <w:t>biddto</w:t>
            </w:r>
            <w:proofErr w:type="spellEnd"/>
            <w:r>
              <w:rPr>
                <w:sz w:val="18"/>
                <w:szCs w:val="18"/>
              </w:rPr>
              <w:t xml:space="preserve">. As in the other endpoints with entity types, by default, the type in this endpoint  is </w:t>
            </w:r>
            <w:proofErr w:type="spellStart"/>
            <w:r>
              <w:rPr>
                <w:i/>
                <w:sz w:val="18"/>
                <w:szCs w:val="18"/>
              </w:rPr>
              <w:t>userdto</w:t>
            </w:r>
            <w:proofErr w:type="spellEnd"/>
            <w:r>
              <w:rPr>
                <w:sz w:val="18"/>
                <w:szCs w:val="18"/>
              </w:rPr>
              <w:t>. Al</w:t>
            </w:r>
            <w:r>
              <w:rPr>
                <w:sz w:val="18"/>
                <w:szCs w:val="18"/>
              </w:rPr>
              <w:t xml:space="preserve">so, if an entity is updated via the entity’s name directly as opposed to its </w:t>
            </w:r>
            <w:proofErr w:type="spellStart"/>
            <w:r>
              <w:rPr>
                <w:sz w:val="18"/>
                <w:szCs w:val="18"/>
              </w:rPr>
              <w:t>dto</w:t>
            </w:r>
            <w:proofErr w:type="spellEnd"/>
            <w:r>
              <w:rPr>
                <w:sz w:val="18"/>
                <w:szCs w:val="18"/>
              </w:rPr>
              <w:t xml:space="preserve">,  as in the first example above,  fields that are not provided in the object  will be overridden with null by Hibernate (that’s one of the reasons for the use of DTOs in this </w:t>
            </w:r>
            <w:r>
              <w:rPr>
                <w:sz w:val="18"/>
                <w:szCs w:val="18"/>
              </w:rPr>
              <w:t>application).</w:t>
            </w:r>
          </w:p>
        </w:tc>
      </w:tr>
    </w:tbl>
    <w:p w14:paraId="4D750BB3" w14:textId="77777777" w:rsidR="00D01723" w:rsidRDefault="00D01723">
      <w:pPr>
        <w:widowControl w:val="0"/>
        <w:shd w:val="clear" w:color="auto" w:fill="FFFFFE"/>
        <w:spacing w:line="360" w:lineRule="auto"/>
        <w:rPr>
          <w:sz w:val="18"/>
          <w:szCs w:val="18"/>
        </w:rPr>
        <w:sectPr w:rsidR="00D01723">
          <w:pgSz w:w="11909" w:h="16834"/>
          <w:pgMar w:top="1440" w:right="1440" w:bottom="1440" w:left="1440" w:header="720" w:footer="720" w:gutter="0"/>
          <w:cols w:space="720"/>
        </w:sectPr>
      </w:pPr>
    </w:p>
    <w:p w14:paraId="1E4EC049" w14:textId="77777777" w:rsidR="00D01723" w:rsidRDefault="000301B7">
      <w:pPr>
        <w:pStyle w:val="Heading2"/>
      </w:pPr>
      <w:bookmarkStart w:id="309" w:name="_ycb9j23cf6ez" w:colFirst="0" w:colLast="0"/>
      <w:bookmarkEnd w:id="309"/>
      <w:r>
        <w:lastRenderedPageBreak/>
        <w:t>Appendix 3. Tables of Unit and Integration test methods</w:t>
      </w:r>
    </w:p>
    <w:p w14:paraId="4E33820A" w14:textId="77777777" w:rsidR="00D01723" w:rsidRDefault="000301B7">
      <w:pPr>
        <w:pStyle w:val="Heading3"/>
        <w:rPr>
          <w:u w:val="single"/>
        </w:rPr>
      </w:pPr>
      <w:bookmarkStart w:id="310" w:name="_84w05t8237c0" w:colFirst="0" w:colLast="0"/>
      <w:bookmarkEnd w:id="310"/>
      <w:r>
        <w:rPr>
          <w:u w:val="single"/>
        </w:rPr>
        <w:t>Unit testing methods</w:t>
      </w:r>
    </w:p>
    <w:p w14:paraId="2910AB73" w14:textId="77777777" w:rsidR="00D01723" w:rsidRDefault="00D01723"/>
    <w:tbl>
      <w:tblPr>
        <w:tblStyle w:val="ab"/>
        <w:tblW w:w="14985"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gridCol w:w="6120"/>
        <w:gridCol w:w="690"/>
      </w:tblGrid>
      <w:tr w:rsidR="00D01723" w14:paraId="1EE2796F" w14:textId="77777777">
        <w:tc>
          <w:tcPr>
            <w:tcW w:w="8175" w:type="dxa"/>
            <w:shd w:val="clear" w:color="auto" w:fill="auto"/>
            <w:tcMar>
              <w:top w:w="100" w:type="dxa"/>
              <w:left w:w="100" w:type="dxa"/>
              <w:bottom w:w="100" w:type="dxa"/>
              <w:right w:w="100" w:type="dxa"/>
            </w:tcMar>
          </w:tcPr>
          <w:p w14:paraId="7F8E313E" w14:textId="77777777" w:rsidR="00D01723" w:rsidRDefault="000301B7">
            <w:pPr>
              <w:widowControl w:val="0"/>
              <w:spacing w:line="240" w:lineRule="auto"/>
              <w:rPr>
                <w:b/>
              </w:rPr>
            </w:pPr>
            <w:r>
              <w:rPr>
                <w:b/>
              </w:rPr>
              <w:t>Test method name</w:t>
            </w:r>
          </w:p>
        </w:tc>
        <w:tc>
          <w:tcPr>
            <w:tcW w:w="6120" w:type="dxa"/>
            <w:shd w:val="clear" w:color="auto" w:fill="auto"/>
            <w:tcMar>
              <w:top w:w="100" w:type="dxa"/>
              <w:left w:w="100" w:type="dxa"/>
              <w:bottom w:w="100" w:type="dxa"/>
              <w:right w:w="100" w:type="dxa"/>
            </w:tcMar>
          </w:tcPr>
          <w:p w14:paraId="0D0408E5" w14:textId="77777777" w:rsidR="00D01723" w:rsidRDefault="000301B7">
            <w:pPr>
              <w:widowControl w:val="0"/>
              <w:spacing w:line="240" w:lineRule="auto"/>
              <w:rPr>
                <w:b/>
              </w:rPr>
            </w:pPr>
            <w:r>
              <w:rPr>
                <w:b/>
              </w:rPr>
              <w:t>What it does</w:t>
            </w:r>
          </w:p>
        </w:tc>
        <w:tc>
          <w:tcPr>
            <w:tcW w:w="690" w:type="dxa"/>
            <w:shd w:val="clear" w:color="auto" w:fill="auto"/>
            <w:tcMar>
              <w:top w:w="100" w:type="dxa"/>
              <w:left w:w="100" w:type="dxa"/>
              <w:bottom w:w="100" w:type="dxa"/>
              <w:right w:w="100" w:type="dxa"/>
            </w:tcMar>
          </w:tcPr>
          <w:p w14:paraId="6ED5E5EC" w14:textId="77777777" w:rsidR="00D01723" w:rsidRDefault="000301B7">
            <w:pPr>
              <w:widowControl w:val="0"/>
              <w:spacing w:line="240" w:lineRule="auto"/>
              <w:rPr>
                <w:b/>
              </w:rPr>
            </w:pPr>
            <w:r>
              <w:rPr>
                <w:b/>
              </w:rPr>
              <w:t xml:space="preserve">Rule </w:t>
            </w:r>
          </w:p>
        </w:tc>
      </w:tr>
      <w:tr w:rsidR="00D01723" w14:paraId="6681DD79" w14:textId="77777777">
        <w:tc>
          <w:tcPr>
            <w:tcW w:w="8175" w:type="dxa"/>
            <w:shd w:val="clear" w:color="auto" w:fill="auto"/>
            <w:tcMar>
              <w:top w:w="100" w:type="dxa"/>
              <w:left w:w="100" w:type="dxa"/>
              <w:bottom w:w="100" w:type="dxa"/>
              <w:right w:w="100" w:type="dxa"/>
            </w:tcMar>
          </w:tcPr>
          <w:p w14:paraId="715963F9" w14:textId="77777777" w:rsidR="00D01723" w:rsidRDefault="000301B7">
            <w:pPr>
              <w:widowControl w:val="0"/>
              <w:spacing w:line="240" w:lineRule="auto"/>
            </w:pPr>
            <w:proofErr w:type="spellStart"/>
            <w:r>
              <w:t>newLot_canBeSavedToDtbs</w:t>
            </w:r>
            <w:proofErr w:type="spellEnd"/>
            <w:r>
              <w:t>()</w:t>
            </w:r>
          </w:p>
        </w:tc>
        <w:tc>
          <w:tcPr>
            <w:tcW w:w="6120" w:type="dxa"/>
            <w:shd w:val="clear" w:color="auto" w:fill="auto"/>
            <w:tcMar>
              <w:top w:w="100" w:type="dxa"/>
              <w:left w:w="100" w:type="dxa"/>
              <w:bottom w:w="100" w:type="dxa"/>
              <w:right w:w="100" w:type="dxa"/>
            </w:tcMar>
          </w:tcPr>
          <w:p w14:paraId="0D5D40B2" w14:textId="77777777" w:rsidR="00D01723" w:rsidRDefault="000301B7">
            <w:pPr>
              <w:widowControl w:val="0"/>
              <w:spacing w:line="240" w:lineRule="auto"/>
            </w:pPr>
            <w:r>
              <w:t xml:space="preserve">Tests that a lot can be created and saved to </w:t>
            </w:r>
            <w:proofErr w:type="spellStart"/>
            <w:r>
              <w:t>dtbs</w:t>
            </w:r>
            <w:proofErr w:type="spellEnd"/>
          </w:p>
        </w:tc>
        <w:tc>
          <w:tcPr>
            <w:tcW w:w="690" w:type="dxa"/>
            <w:shd w:val="clear" w:color="auto" w:fill="auto"/>
            <w:tcMar>
              <w:top w:w="100" w:type="dxa"/>
              <w:left w:w="100" w:type="dxa"/>
              <w:bottom w:w="100" w:type="dxa"/>
              <w:right w:w="100" w:type="dxa"/>
            </w:tcMar>
          </w:tcPr>
          <w:p w14:paraId="4D879C3E" w14:textId="77777777" w:rsidR="00D01723" w:rsidRDefault="000301B7">
            <w:pPr>
              <w:widowControl w:val="0"/>
              <w:spacing w:line="240" w:lineRule="auto"/>
            </w:pPr>
            <w:r>
              <w:t>-</w:t>
            </w:r>
          </w:p>
        </w:tc>
      </w:tr>
      <w:tr w:rsidR="00D01723" w14:paraId="05380F34" w14:textId="77777777">
        <w:tc>
          <w:tcPr>
            <w:tcW w:w="8175" w:type="dxa"/>
            <w:shd w:val="clear" w:color="auto" w:fill="auto"/>
            <w:tcMar>
              <w:top w:w="100" w:type="dxa"/>
              <w:left w:w="100" w:type="dxa"/>
              <w:bottom w:w="100" w:type="dxa"/>
              <w:right w:w="100" w:type="dxa"/>
            </w:tcMar>
          </w:tcPr>
          <w:p w14:paraId="1F1A5AD4" w14:textId="77777777" w:rsidR="00D01723" w:rsidRDefault="000301B7">
            <w:pPr>
              <w:widowControl w:val="0"/>
              <w:spacing w:line="240" w:lineRule="auto"/>
            </w:pPr>
            <w:proofErr w:type="spellStart"/>
            <w:r>
              <w:t>ableTo_createBid_AddLotToIt_andSaveToDtbs</w:t>
            </w:r>
            <w:proofErr w:type="spellEnd"/>
            <w:r>
              <w:t>()</w:t>
            </w:r>
          </w:p>
        </w:tc>
        <w:tc>
          <w:tcPr>
            <w:tcW w:w="6120" w:type="dxa"/>
            <w:shd w:val="clear" w:color="auto" w:fill="auto"/>
            <w:tcMar>
              <w:top w:w="100" w:type="dxa"/>
              <w:left w:w="100" w:type="dxa"/>
              <w:bottom w:w="100" w:type="dxa"/>
              <w:right w:w="100" w:type="dxa"/>
            </w:tcMar>
          </w:tcPr>
          <w:p w14:paraId="511B31C2" w14:textId="77777777" w:rsidR="00D01723" w:rsidRDefault="000301B7">
            <w:pPr>
              <w:widowControl w:val="0"/>
              <w:spacing w:line="240" w:lineRule="auto"/>
            </w:pPr>
            <w:r>
              <w:t xml:space="preserve">Tests that a bid can be created, placed on lot and saved to </w:t>
            </w:r>
            <w:proofErr w:type="spellStart"/>
            <w:r>
              <w:t>dtbs</w:t>
            </w:r>
            <w:proofErr w:type="spellEnd"/>
          </w:p>
        </w:tc>
        <w:tc>
          <w:tcPr>
            <w:tcW w:w="690" w:type="dxa"/>
            <w:shd w:val="clear" w:color="auto" w:fill="auto"/>
            <w:tcMar>
              <w:top w:w="100" w:type="dxa"/>
              <w:left w:w="100" w:type="dxa"/>
              <w:bottom w:w="100" w:type="dxa"/>
              <w:right w:w="100" w:type="dxa"/>
            </w:tcMar>
          </w:tcPr>
          <w:p w14:paraId="1B50C8E7" w14:textId="77777777" w:rsidR="00D01723" w:rsidRDefault="000301B7">
            <w:pPr>
              <w:widowControl w:val="0"/>
              <w:spacing w:line="240" w:lineRule="auto"/>
            </w:pPr>
            <w:r>
              <w:t>-</w:t>
            </w:r>
          </w:p>
        </w:tc>
      </w:tr>
      <w:tr w:rsidR="00D01723" w14:paraId="48535D88" w14:textId="77777777">
        <w:tc>
          <w:tcPr>
            <w:tcW w:w="8175" w:type="dxa"/>
            <w:shd w:val="clear" w:color="auto" w:fill="auto"/>
            <w:tcMar>
              <w:top w:w="100" w:type="dxa"/>
              <w:left w:w="100" w:type="dxa"/>
              <w:bottom w:w="100" w:type="dxa"/>
              <w:right w:w="100" w:type="dxa"/>
            </w:tcMar>
          </w:tcPr>
          <w:p w14:paraId="52ABE3BB" w14:textId="77777777" w:rsidR="00D01723" w:rsidRDefault="000301B7">
            <w:pPr>
              <w:widowControl w:val="0"/>
              <w:spacing w:line="240" w:lineRule="auto"/>
            </w:pPr>
            <w:proofErr w:type="spellStart"/>
            <w:r>
              <w:t>deleteBid_leavesLotInDtbs</w:t>
            </w:r>
            <w:proofErr w:type="spellEnd"/>
            <w:r>
              <w:t>()</w:t>
            </w:r>
          </w:p>
        </w:tc>
        <w:tc>
          <w:tcPr>
            <w:tcW w:w="6120" w:type="dxa"/>
            <w:shd w:val="clear" w:color="auto" w:fill="auto"/>
            <w:tcMar>
              <w:top w:w="100" w:type="dxa"/>
              <w:left w:w="100" w:type="dxa"/>
              <w:bottom w:w="100" w:type="dxa"/>
              <w:right w:w="100" w:type="dxa"/>
            </w:tcMar>
          </w:tcPr>
          <w:p w14:paraId="274C4C5C" w14:textId="77777777" w:rsidR="00D01723" w:rsidRDefault="000301B7">
            <w:pPr>
              <w:widowControl w:val="0"/>
              <w:spacing w:line="240" w:lineRule="auto"/>
            </w:pPr>
            <w:r>
              <w:t>Tests that deletion of bid doesn’t cascade to lot</w:t>
            </w:r>
          </w:p>
        </w:tc>
        <w:tc>
          <w:tcPr>
            <w:tcW w:w="690" w:type="dxa"/>
            <w:shd w:val="clear" w:color="auto" w:fill="auto"/>
            <w:tcMar>
              <w:top w:w="100" w:type="dxa"/>
              <w:left w:w="100" w:type="dxa"/>
              <w:bottom w:w="100" w:type="dxa"/>
              <w:right w:w="100" w:type="dxa"/>
            </w:tcMar>
          </w:tcPr>
          <w:p w14:paraId="351A2D94" w14:textId="77777777" w:rsidR="00D01723" w:rsidRDefault="000301B7">
            <w:pPr>
              <w:widowControl w:val="0"/>
              <w:spacing w:line="240" w:lineRule="auto"/>
            </w:pPr>
            <w:r>
              <w:t>-</w:t>
            </w:r>
          </w:p>
        </w:tc>
      </w:tr>
      <w:tr w:rsidR="00D01723" w14:paraId="11620C1D" w14:textId="77777777">
        <w:tc>
          <w:tcPr>
            <w:tcW w:w="8175" w:type="dxa"/>
            <w:shd w:val="clear" w:color="auto" w:fill="auto"/>
            <w:tcMar>
              <w:top w:w="100" w:type="dxa"/>
              <w:left w:w="100" w:type="dxa"/>
              <w:bottom w:w="100" w:type="dxa"/>
              <w:right w:w="100" w:type="dxa"/>
            </w:tcMar>
          </w:tcPr>
          <w:p w14:paraId="41381148" w14:textId="77777777" w:rsidR="00D01723" w:rsidRDefault="000301B7">
            <w:pPr>
              <w:widowControl w:val="0"/>
              <w:spacing w:line="240" w:lineRule="auto"/>
            </w:pPr>
            <w:proofErr w:type="spellStart"/>
            <w:r>
              <w:t>deleteLot_</w:t>
            </w:r>
            <w:r>
              <w:t>leavesUserInDtbs</w:t>
            </w:r>
            <w:proofErr w:type="spellEnd"/>
            <w:r>
              <w:t>()</w:t>
            </w:r>
          </w:p>
        </w:tc>
        <w:tc>
          <w:tcPr>
            <w:tcW w:w="6120" w:type="dxa"/>
            <w:shd w:val="clear" w:color="auto" w:fill="auto"/>
            <w:tcMar>
              <w:top w:w="100" w:type="dxa"/>
              <w:left w:w="100" w:type="dxa"/>
              <w:bottom w:w="100" w:type="dxa"/>
              <w:right w:w="100" w:type="dxa"/>
            </w:tcMar>
          </w:tcPr>
          <w:p w14:paraId="1EFBE00F" w14:textId="77777777" w:rsidR="00D01723" w:rsidRDefault="000301B7">
            <w:pPr>
              <w:widowControl w:val="0"/>
              <w:spacing w:line="240" w:lineRule="auto"/>
            </w:pPr>
            <w:r>
              <w:t>Tests that deletion of lot doesn’t cascade to user</w:t>
            </w:r>
          </w:p>
        </w:tc>
        <w:tc>
          <w:tcPr>
            <w:tcW w:w="690" w:type="dxa"/>
            <w:shd w:val="clear" w:color="auto" w:fill="auto"/>
            <w:tcMar>
              <w:top w:w="100" w:type="dxa"/>
              <w:left w:w="100" w:type="dxa"/>
              <w:bottom w:w="100" w:type="dxa"/>
              <w:right w:w="100" w:type="dxa"/>
            </w:tcMar>
          </w:tcPr>
          <w:p w14:paraId="3FCF5E50" w14:textId="77777777" w:rsidR="00D01723" w:rsidRDefault="000301B7">
            <w:pPr>
              <w:widowControl w:val="0"/>
              <w:spacing w:line="240" w:lineRule="auto"/>
            </w:pPr>
            <w:r>
              <w:t>-</w:t>
            </w:r>
          </w:p>
        </w:tc>
      </w:tr>
      <w:tr w:rsidR="00D01723" w14:paraId="37FF8045" w14:textId="77777777">
        <w:tc>
          <w:tcPr>
            <w:tcW w:w="8175" w:type="dxa"/>
            <w:shd w:val="clear" w:color="auto" w:fill="auto"/>
            <w:tcMar>
              <w:top w:w="100" w:type="dxa"/>
              <w:left w:w="100" w:type="dxa"/>
              <w:bottom w:w="100" w:type="dxa"/>
              <w:right w:w="100" w:type="dxa"/>
            </w:tcMar>
          </w:tcPr>
          <w:p w14:paraId="79778155" w14:textId="77777777" w:rsidR="00D01723" w:rsidRDefault="000301B7">
            <w:pPr>
              <w:widowControl w:val="0"/>
              <w:spacing w:line="240" w:lineRule="auto"/>
            </w:pPr>
            <w:proofErr w:type="spellStart"/>
            <w:r>
              <w:t>deleteLot_removesAllRelatedBids</w:t>
            </w:r>
            <w:proofErr w:type="spellEnd"/>
            <w:r>
              <w:t>()</w:t>
            </w:r>
          </w:p>
        </w:tc>
        <w:tc>
          <w:tcPr>
            <w:tcW w:w="6120" w:type="dxa"/>
            <w:shd w:val="clear" w:color="auto" w:fill="auto"/>
            <w:tcMar>
              <w:top w:w="100" w:type="dxa"/>
              <w:left w:w="100" w:type="dxa"/>
              <w:bottom w:w="100" w:type="dxa"/>
              <w:right w:w="100" w:type="dxa"/>
            </w:tcMar>
          </w:tcPr>
          <w:p w14:paraId="78A9A10C" w14:textId="77777777" w:rsidR="00D01723" w:rsidRDefault="000301B7">
            <w:pPr>
              <w:widowControl w:val="0"/>
              <w:spacing w:line="240" w:lineRule="auto"/>
            </w:pPr>
            <w:r>
              <w:t>Tests that deletion of lot cascades to bids</w:t>
            </w:r>
          </w:p>
        </w:tc>
        <w:tc>
          <w:tcPr>
            <w:tcW w:w="690" w:type="dxa"/>
            <w:shd w:val="clear" w:color="auto" w:fill="auto"/>
            <w:tcMar>
              <w:top w:w="100" w:type="dxa"/>
              <w:left w:w="100" w:type="dxa"/>
              <w:bottom w:w="100" w:type="dxa"/>
              <w:right w:w="100" w:type="dxa"/>
            </w:tcMar>
          </w:tcPr>
          <w:p w14:paraId="1E943D47" w14:textId="77777777" w:rsidR="00D01723" w:rsidRDefault="000301B7">
            <w:pPr>
              <w:widowControl w:val="0"/>
              <w:spacing w:line="240" w:lineRule="auto"/>
            </w:pPr>
            <w:r>
              <w:t>-</w:t>
            </w:r>
          </w:p>
        </w:tc>
      </w:tr>
      <w:tr w:rsidR="00D01723" w14:paraId="47A7CA08" w14:textId="77777777">
        <w:tc>
          <w:tcPr>
            <w:tcW w:w="8175" w:type="dxa"/>
            <w:shd w:val="clear" w:color="auto" w:fill="auto"/>
            <w:tcMar>
              <w:top w:w="100" w:type="dxa"/>
              <w:left w:w="100" w:type="dxa"/>
              <w:bottom w:w="100" w:type="dxa"/>
              <w:right w:w="100" w:type="dxa"/>
            </w:tcMar>
          </w:tcPr>
          <w:p w14:paraId="5FE8A8BD" w14:textId="77777777" w:rsidR="00D01723" w:rsidRDefault="000301B7">
            <w:pPr>
              <w:widowControl w:val="0"/>
              <w:spacing w:line="240" w:lineRule="auto"/>
            </w:pPr>
            <w:proofErr w:type="spellStart"/>
            <w:r>
              <w:t>addingSecondBidOnLot_doesntAffectFirstBid_indDtbs</w:t>
            </w:r>
            <w:proofErr w:type="spellEnd"/>
            <w:r>
              <w:t>()</w:t>
            </w:r>
          </w:p>
        </w:tc>
        <w:tc>
          <w:tcPr>
            <w:tcW w:w="6120" w:type="dxa"/>
            <w:shd w:val="clear" w:color="auto" w:fill="auto"/>
            <w:tcMar>
              <w:top w:w="100" w:type="dxa"/>
              <w:left w:w="100" w:type="dxa"/>
              <w:bottom w:w="100" w:type="dxa"/>
              <w:right w:w="100" w:type="dxa"/>
            </w:tcMar>
          </w:tcPr>
          <w:p w14:paraId="7B9E340C" w14:textId="77777777" w:rsidR="00D01723" w:rsidRDefault="000301B7">
            <w:pPr>
              <w:widowControl w:val="0"/>
              <w:spacing w:line="240" w:lineRule="auto"/>
            </w:pPr>
            <w:r>
              <w:t xml:space="preserve">Tests that each bid is dependent of the other bids in the </w:t>
            </w:r>
            <w:proofErr w:type="spellStart"/>
            <w:r>
              <w:t>dtbs</w:t>
            </w:r>
            <w:proofErr w:type="spellEnd"/>
          </w:p>
        </w:tc>
        <w:tc>
          <w:tcPr>
            <w:tcW w:w="690" w:type="dxa"/>
            <w:shd w:val="clear" w:color="auto" w:fill="auto"/>
            <w:tcMar>
              <w:top w:w="100" w:type="dxa"/>
              <w:left w:w="100" w:type="dxa"/>
              <w:bottom w:w="100" w:type="dxa"/>
              <w:right w:w="100" w:type="dxa"/>
            </w:tcMar>
          </w:tcPr>
          <w:p w14:paraId="7F3FA4F2" w14:textId="77777777" w:rsidR="00D01723" w:rsidRDefault="000301B7">
            <w:pPr>
              <w:widowControl w:val="0"/>
              <w:spacing w:line="240" w:lineRule="auto"/>
            </w:pPr>
            <w:r>
              <w:t>-</w:t>
            </w:r>
          </w:p>
        </w:tc>
      </w:tr>
      <w:tr w:rsidR="00D01723" w14:paraId="303DF806" w14:textId="77777777">
        <w:tc>
          <w:tcPr>
            <w:tcW w:w="8175" w:type="dxa"/>
            <w:shd w:val="clear" w:color="auto" w:fill="auto"/>
            <w:tcMar>
              <w:top w:w="100" w:type="dxa"/>
              <w:left w:w="100" w:type="dxa"/>
              <w:bottom w:w="100" w:type="dxa"/>
              <w:right w:w="100" w:type="dxa"/>
            </w:tcMar>
          </w:tcPr>
          <w:p w14:paraId="0AFE60F6" w14:textId="77777777" w:rsidR="00D01723" w:rsidRDefault="000301B7">
            <w:pPr>
              <w:widowControl w:val="0"/>
              <w:spacing w:line="240" w:lineRule="auto"/>
            </w:pPr>
            <w:proofErr w:type="spellStart"/>
            <w:r>
              <w:t>whenLotIsCreated_extendedEndTimeEqueals_endTime</w:t>
            </w:r>
            <w:proofErr w:type="spellEnd"/>
            <w:r>
              <w:t>()</w:t>
            </w:r>
          </w:p>
        </w:tc>
        <w:tc>
          <w:tcPr>
            <w:tcW w:w="6120" w:type="dxa"/>
            <w:shd w:val="clear" w:color="auto" w:fill="auto"/>
            <w:tcMar>
              <w:top w:w="100" w:type="dxa"/>
              <w:left w:w="100" w:type="dxa"/>
              <w:bottom w:w="100" w:type="dxa"/>
              <w:right w:w="100" w:type="dxa"/>
            </w:tcMar>
          </w:tcPr>
          <w:p w14:paraId="5BDA7EDA" w14:textId="77777777" w:rsidR="00D01723" w:rsidRDefault="000301B7">
            <w:pPr>
              <w:widowControl w:val="0"/>
              <w:spacing w:line="240" w:lineRule="auto"/>
            </w:pPr>
            <w:r>
              <w:t xml:space="preserve">Tests that at construction of a lot, </w:t>
            </w:r>
            <w:proofErr w:type="spellStart"/>
            <w:r>
              <w:t>extendedEndTime</w:t>
            </w:r>
            <w:proofErr w:type="spellEnd"/>
            <w:r>
              <w:t xml:space="preserve"> equals </w:t>
            </w:r>
            <w:proofErr w:type="spellStart"/>
            <w:r>
              <w:t>endTime</w:t>
            </w:r>
            <w:proofErr w:type="spellEnd"/>
          </w:p>
        </w:tc>
        <w:tc>
          <w:tcPr>
            <w:tcW w:w="690" w:type="dxa"/>
            <w:shd w:val="clear" w:color="auto" w:fill="auto"/>
            <w:tcMar>
              <w:top w:w="100" w:type="dxa"/>
              <w:left w:w="100" w:type="dxa"/>
              <w:bottom w:w="100" w:type="dxa"/>
              <w:right w:w="100" w:type="dxa"/>
            </w:tcMar>
          </w:tcPr>
          <w:p w14:paraId="684167F4" w14:textId="77777777" w:rsidR="00D01723" w:rsidRDefault="000301B7">
            <w:pPr>
              <w:widowControl w:val="0"/>
              <w:spacing w:line="240" w:lineRule="auto"/>
            </w:pPr>
            <w:r>
              <w:t>-</w:t>
            </w:r>
          </w:p>
        </w:tc>
      </w:tr>
      <w:tr w:rsidR="00D01723" w14:paraId="4837EA39" w14:textId="77777777">
        <w:tc>
          <w:tcPr>
            <w:tcW w:w="8175" w:type="dxa"/>
            <w:shd w:val="clear" w:color="auto" w:fill="auto"/>
            <w:tcMar>
              <w:top w:w="100" w:type="dxa"/>
              <w:left w:w="100" w:type="dxa"/>
              <w:bottom w:w="100" w:type="dxa"/>
              <w:right w:w="100" w:type="dxa"/>
            </w:tcMar>
          </w:tcPr>
          <w:p w14:paraId="5460C5BC" w14:textId="77777777" w:rsidR="00D01723" w:rsidRDefault="000301B7">
            <w:pPr>
              <w:widowControl w:val="0"/>
              <w:spacing w:line="240" w:lineRule="auto"/>
            </w:pPr>
            <w:proofErr w:type="spellStart"/>
            <w:r>
              <w:t>placeBid_equalOrAfterEndTime_ThrowsException</w:t>
            </w:r>
            <w:proofErr w:type="spellEnd"/>
            <w:r>
              <w:t>()</w:t>
            </w:r>
          </w:p>
        </w:tc>
        <w:tc>
          <w:tcPr>
            <w:tcW w:w="6120" w:type="dxa"/>
            <w:shd w:val="clear" w:color="auto" w:fill="auto"/>
            <w:tcMar>
              <w:top w:w="100" w:type="dxa"/>
              <w:left w:w="100" w:type="dxa"/>
              <w:bottom w:w="100" w:type="dxa"/>
              <w:right w:w="100" w:type="dxa"/>
            </w:tcMar>
          </w:tcPr>
          <w:p w14:paraId="1F8EA90C" w14:textId="77777777" w:rsidR="00D01723" w:rsidRDefault="000301B7">
            <w:pPr>
              <w:widowControl w:val="0"/>
              <w:spacing w:line="240" w:lineRule="auto"/>
            </w:pPr>
            <w:r>
              <w:t>Tests that bids cannot</w:t>
            </w:r>
            <w:r>
              <w:t xml:space="preserve"> be placed at or after </w:t>
            </w:r>
            <w:proofErr w:type="spellStart"/>
            <w:r>
              <w:t>endTime</w:t>
            </w:r>
            <w:proofErr w:type="spellEnd"/>
            <w:r>
              <w:t xml:space="preserve"> of a lot</w:t>
            </w:r>
          </w:p>
        </w:tc>
        <w:tc>
          <w:tcPr>
            <w:tcW w:w="690" w:type="dxa"/>
            <w:shd w:val="clear" w:color="auto" w:fill="auto"/>
            <w:tcMar>
              <w:top w:w="100" w:type="dxa"/>
              <w:left w:w="100" w:type="dxa"/>
              <w:bottom w:w="100" w:type="dxa"/>
              <w:right w:w="100" w:type="dxa"/>
            </w:tcMar>
          </w:tcPr>
          <w:p w14:paraId="3EF7EC7A" w14:textId="77777777" w:rsidR="00D01723" w:rsidRDefault="000301B7">
            <w:pPr>
              <w:widowControl w:val="0"/>
              <w:spacing w:line="240" w:lineRule="auto"/>
            </w:pPr>
            <w:r>
              <w:t>-</w:t>
            </w:r>
          </w:p>
        </w:tc>
      </w:tr>
      <w:tr w:rsidR="00D01723" w14:paraId="6D1A9F94" w14:textId="77777777">
        <w:tc>
          <w:tcPr>
            <w:tcW w:w="8175" w:type="dxa"/>
            <w:shd w:val="clear" w:color="auto" w:fill="auto"/>
            <w:tcMar>
              <w:top w:w="100" w:type="dxa"/>
              <w:left w:w="100" w:type="dxa"/>
              <w:bottom w:w="100" w:type="dxa"/>
              <w:right w:w="100" w:type="dxa"/>
            </w:tcMar>
          </w:tcPr>
          <w:p w14:paraId="242167BF" w14:textId="77777777" w:rsidR="00D01723" w:rsidRDefault="000301B7">
            <w:pPr>
              <w:widowControl w:val="0"/>
              <w:spacing w:line="240" w:lineRule="auto"/>
            </w:pPr>
            <w:proofErr w:type="spellStart"/>
            <w:r>
              <w:t>placeBidBefore_triggerDuration_EndTimeIsNotExtended</w:t>
            </w:r>
            <w:proofErr w:type="spellEnd"/>
            <w:r>
              <w:t>()</w:t>
            </w:r>
          </w:p>
        </w:tc>
        <w:tc>
          <w:tcPr>
            <w:tcW w:w="6120" w:type="dxa"/>
            <w:shd w:val="clear" w:color="auto" w:fill="auto"/>
            <w:tcMar>
              <w:top w:w="100" w:type="dxa"/>
              <w:left w:w="100" w:type="dxa"/>
              <w:bottom w:w="100" w:type="dxa"/>
              <w:right w:w="100" w:type="dxa"/>
            </w:tcMar>
          </w:tcPr>
          <w:p w14:paraId="3095D877" w14:textId="77777777" w:rsidR="00D01723" w:rsidRDefault="000301B7">
            <w:pPr>
              <w:widowControl w:val="0"/>
              <w:spacing w:line="240" w:lineRule="auto"/>
            </w:pPr>
            <w:r>
              <w:t xml:space="preserve">Tests that placing a bid before the </w:t>
            </w:r>
            <w:proofErr w:type="spellStart"/>
            <w:r>
              <w:t>triggerDuration</w:t>
            </w:r>
            <w:proofErr w:type="spellEnd"/>
            <w:r>
              <w:t xml:space="preserve"> period, leaves the lot </w:t>
            </w:r>
            <w:proofErr w:type="spellStart"/>
            <w:r>
              <w:t>endTime</w:t>
            </w:r>
            <w:proofErr w:type="spellEnd"/>
            <w:r>
              <w:t xml:space="preserve"> as it is</w:t>
            </w:r>
          </w:p>
        </w:tc>
        <w:tc>
          <w:tcPr>
            <w:tcW w:w="690" w:type="dxa"/>
            <w:shd w:val="clear" w:color="auto" w:fill="auto"/>
            <w:tcMar>
              <w:top w:w="100" w:type="dxa"/>
              <w:left w:w="100" w:type="dxa"/>
              <w:bottom w:w="100" w:type="dxa"/>
              <w:right w:w="100" w:type="dxa"/>
            </w:tcMar>
          </w:tcPr>
          <w:p w14:paraId="7F9E0B0B" w14:textId="77777777" w:rsidR="00D01723" w:rsidRDefault="000301B7">
            <w:pPr>
              <w:widowControl w:val="0"/>
              <w:spacing w:line="240" w:lineRule="auto"/>
            </w:pPr>
            <w:r>
              <w:t>-</w:t>
            </w:r>
          </w:p>
        </w:tc>
      </w:tr>
      <w:tr w:rsidR="00D01723" w14:paraId="7094038C" w14:textId="77777777">
        <w:tc>
          <w:tcPr>
            <w:tcW w:w="8175" w:type="dxa"/>
            <w:shd w:val="clear" w:color="auto" w:fill="auto"/>
            <w:tcMar>
              <w:top w:w="100" w:type="dxa"/>
              <w:left w:w="100" w:type="dxa"/>
              <w:bottom w:w="100" w:type="dxa"/>
              <w:right w:w="100" w:type="dxa"/>
            </w:tcMar>
          </w:tcPr>
          <w:p w14:paraId="3168D0E6" w14:textId="77777777" w:rsidR="00D01723" w:rsidRDefault="000301B7">
            <w:pPr>
              <w:widowControl w:val="0"/>
              <w:spacing w:line="240" w:lineRule="auto"/>
            </w:pPr>
            <w:proofErr w:type="spellStart"/>
            <w:r>
              <w:t>placeBidWithin_triggerDuration_extendsEndTime</w:t>
            </w:r>
            <w:proofErr w:type="spellEnd"/>
            <w:r>
              <w:t>()</w:t>
            </w:r>
          </w:p>
        </w:tc>
        <w:tc>
          <w:tcPr>
            <w:tcW w:w="6120" w:type="dxa"/>
            <w:shd w:val="clear" w:color="auto" w:fill="auto"/>
            <w:tcMar>
              <w:top w:w="100" w:type="dxa"/>
              <w:left w:w="100" w:type="dxa"/>
              <w:bottom w:w="100" w:type="dxa"/>
              <w:right w:w="100" w:type="dxa"/>
            </w:tcMar>
          </w:tcPr>
          <w:p w14:paraId="1D22E332" w14:textId="77777777" w:rsidR="00D01723" w:rsidRDefault="000301B7">
            <w:pPr>
              <w:widowControl w:val="0"/>
              <w:spacing w:line="240" w:lineRule="auto"/>
            </w:pPr>
            <w:r>
              <w:t xml:space="preserve">Tests that placing a bid in the </w:t>
            </w:r>
            <w:proofErr w:type="spellStart"/>
            <w:r>
              <w:t>triggerDuration</w:t>
            </w:r>
            <w:proofErr w:type="spellEnd"/>
            <w:r>
              <w:t xml:space="preserve"> period, extends the lot </w:t>
            </w:r>
            <w:proofErr w:type="spellStart"/>
            <w:r>
              <w:t>endTime</w:t>
            </w:r>
            <w:proofErr w:type="spellEnd"/>
          </w:p>
        </w:tc>
        <w:tc>
          <w:tcPr>
            <w:tcW w:w="690" w:type="dxa"/>
            <w:shd w:val="clear" w:color="auto" w:fill="auto"/>
            <w:tcMar>
              <w:top w:w="100" w:type="dxa"/>
              <w:left w:w="100" w:type="dxa"/>
              <w:bottom w:w="100" w:type="dxa"/>
              <w:right w:w="100" w:type="dxa"/>
            </w:tcMar>
          </w:tcPr>
          <w:p w14:paraId="5E72AE42" w14:textId="77777777" w:rsidR="00D01723" w:rsidRDefault="000301B7">
            <w:pPr>
              <w:widowControl w:val="0"/>
              <w:spacing w:line="240" w:lineRule="auto"/>
            </w:pPr>
            <w:r>
              <w:t>-</w:t>
            </w:r>
          </w:p>
        </w:tc>
      </w:tr>
      <w:tr w:rsidR="00D01723" w14:paraId="7ACAFEAF" w14:textId="77777777">
        <w:tc>
          <w:tcPr>
            <w:tcW w:w="8175" w:type="dxa"/>
            <w:shd w:val="clear" w:color="auto" w:fill="auto"/>
            <w:tcMar>
              <w:top w:w="100" w:type="dxa"/>
              <w:left w:w="100" w:type="dxa"/>
              <w:bottom w:w="100" w:type="dxa"/>
              <w:right w:w="100" w:type="dxa"/>
            </w:tcMar>
          </w:tcPr>
          <w:p w14:paraId="79590F70" w14:textId="77777777" w:rsidR="00D01723" w:rsidRDefault="000301B7">
            <w:pPr>
              <w:widowControl w:val="0"/>
              <w:spacing w:line="240" w:lineRule="auto"/>
            </w:pPr>
            <w:proofErr w:type="spellStart"/>
            <w:r>
              <w:t>placeOneBidIncr_bumpsHighestBidUp_byOneIncr</w:t>
            </w:r>
            <w:proofErr w:type="spellEnd"/>
            <w:r>
              <w:t>()</w:t>
            </w:r>
          </w:p>
        </w:tc>
        <w:tc>
          <w:tcPr>
            <w:tcW w:w="6120" w:type="dxa"/>
            <w:shd w:val="clear" w:color="auto" w:fill="auto"/>
            <w:tcMar>
              <w:top w:w="100" w:type="dxa"/>
              <w:left w:w="100" w:type="dxa"/>
              <w:bottom w:w="100" w:type="dxa"/>
              <w:right w:w="100" w:type="dxa"/>
            </w:tcMar>
          </w:tcPr>
          <w:p w14:paraId="68B22602" w14:textId="77777777" w:rsidR="00D01723" w:rsidRDefault="000301B7">
            <w:pPr>
              <w:widowControl w:val="0"/>
              <w:spacing w:line="240" w:lineRule="auto"/>
            </w:pPr>
            <w:r>
              <w:t xml:space="preserve">Tests that one </w:t>
            </w:r>
            <w:proofErr w:type="spellStart"/>
            <w:r>
              <w:t>biddingIncrement</w:t>
            </w:r>
            <w:proofErr w:type="spellEnd"/>
            <w:r>
              <w:t xml:space="preserve"> bid bumps </w:t>
            </w:r>
            <w:proofErr w:type="spellStart"/>
            <w:r>
              <w:t>highestBid</w:t>
            </w:r>
            <w:proofErr w:type="spellEnd"/>
            <w:r>
              <w:t xml:space="preserve"> up by one </w:t>
            </w:r>
            <w:proofErr w:type="spellStart"/>
            <w:r>
              <w:t>biddingIncrement</w:t>
            </w:r>
            <w:proofErr w:type="spellEnd"/>
          </w:p>
        </w:tc>
        <w:tc>
          <w:tcPr>
            <w:tcW w:w="690" w:type="dxa"/>
            <w:shd w:val="clear" w:color="auto" w:fill="auto"/>
            <w:tcMar>
              <w:top w:w="100" w:type="dxa"/>
              <w:left w:w="100" w:type="dxa"/>
              <w:bottom w:w="100" w:type="dxa"/>
              <w:right w:w="100" w:type="dxa"/>
            </w:tcMar>
          </w:tcPr>
          <w:p w14:paraId="15691157" w14:textId="77777777" w:rsidR="00D01723" w:rsidRDefault="000301B7">
            <w:pPr>
              <w:widowControl w:val="0"/>
              <w:spacing w:line="240" w:lineRule="auto"/>
            </w:pPr>
            <w:r>
              <w:t>R4</w:t>
            </w:r>
          </w:p>
        </w:tc>
      </w:tr>
      <w:tr w:rsidR="00D01723" w14:paraId="5659A135" w14:textId="77777777">
        <w:tc>
          <w:tcPr>
            <w:tcW w:w="8175" w:type="dxa"/>
            <w:shd w:val="clear" w:color="auto" w:fill="auto"/>
            <w:tcMar>
              <w:top w:w="100" w:type="dxa"/>
              <w:left w:w="100" w:type="dxa"/>
              <w:bottom w:w="100" w:type="dxa"/>
              <w:right w:w="100" w:type="dxa"/>
            </w:tcMar>
          </w:tcPr>
          <w:p w14:paraId="589975BC" w14:textId="77777777" w:rsidR="00D01723" w:rsidRDefault="000301B7">
            <w:pPr>
              <w:widowControl w:val="0"/>
              <w:spacing w:line="240" w:lineRule="auto"/>
            </w:pPr>
            <w:r>
              <w:lastRenderedPageBreak/>
              <w:t>bidWhenThereIsNoStartingPrice_thatIsLowerThanOneBidIncr_isRefused()</w:t>
            </w:r>
          </w:p>
        </w:tc>
        <w:tc>
          <w:tcPr>
            <w:tcW w:w="6120" w:type="dxa"/>
            <w:shd w:val="clear" w:color="auto" w:fill="auto"/>
            <w:tcMar>
              <w:top w:w="100" w:type="dxa"/>
              <w:left w:w="100" w:type="dxa"/>
              <w:bottom w:w="100" w:type="dxa"/>
              <w:right w:w="100" w:type="dxa"/>
            </w:tcMar>
          </w:tcPr>
          <w:p w14:paraId="1246985F" w14:textId="77777777" w:rsidR="00D01723" w:rsidRDefault="000301B7">
            <w:pPr>
              <w:widowControl w:val="0"/>
              <w:spacing w:line="240" w:lineRule="auto"/>
            </w:pPr>
            <w:r>
              <w:t xml:space="preserve">Tests that a bid which is below the </w:t>
            </w:r>
            <w:proofErr w:type="spellStart"/>
            <w:r>
              <w:t>biddingIncrement</w:t>
            </w:r>
            <w:proofErr w:type="spellEnd"/>
            <w:r>
              <w:t xml:space="preserve"> for a lot that doesn’t have a </w:t>
            </w:r>
            <w:proofErr w:type="spellStart"/>
            <w:r>
              <w:t>startingPrice</w:t>
            </w:r>
            <w:proofErr w:type="spellEnd"/>
            <w:r>
              <w:t>, is refused.</w:t>
            </w:r>
          </w:p>
        </w:tc>
        <w:tc>
          <w:tcPr>
            <w:tcW w:w="690" w:type="dxa"/>
            <w:shd w:val="clear" w:color="auto" w:fill="auto"/>
            <w:tcMar>
              <w:top w:w="100" w:type="dxa"/>
              <w:left w:w="100" w:type="dxa"/>
              <w:bottom w:w="100" w:type="dxa"/>
              <w:right w:w="100" w:type="dxa"/>
            </w:tcMar>
          </w:tcPr>
          <w:p w14:paraId="39503DA4" w14:textId="77777777" w:rsidR="00D01723" w:rsidRDefault="000301B7">
            <w:pPr>
              <w:widowControl w:val="0"/>
              <w:spacing w:line="240" w:lineRule="auto"/>
            </w:pPr>
            <w:r>
              <w:t>R3</w:t>
            </w:r>
          </w:p>
        </w:tc>
      </w:tr>
      <w:tr w:rsidR="00D01723" w14:paraId="70564E30" w14:textId="77777777">
        <w:tc>
          <w:tcPr>
            <w:tcW w:w="8175" w:type="dxa"/>
            <w:shd w:val="clear" w:color="auto" w:fill="auto"/>
            <w:tcMar>
              <w:top w:w="100" w:type="dxa"/>
              <w:left w:w="100" w:type="dxa"/>
              <w:bottom w:w="100" w:type="dxa"/>
              <w:right w:w="100" w:type="dxa"/>
            </w:tcMar>
          </w:tcPr>
          <w:p w14:paraId="478A45EB" w14:textId="77777777" w:rsidR="00D01723" w:rsidRDefault="000301B7">
            <w:pPr>
              <w:widowControl w:val="0"/>
              <w:spacing w:line="240" w:lineRule="auto"/>
            </w:pPr>
            <w:r>
              <w:t>bidWhenThereIsNoStartingPrice_thatIsEqualToOneBidIncr_isAccepted()</w:t>
            </w:r>
          </w:p>
        </w:tc>
        <w:tc>
          <w:tcPr>
            <w:tcW w:w="6120" w:type="dxa"/>
            <w:shd w:val="clear" w:color="auto" w:fill="auto"/>
            <w:tcMar>
              <w:top w:w="100" w:type="dxa"/>
              <w:left w:w="100" w:type="dxa"/>
              <w:bottom w:w="100" w:type="dxa"/>
              <w:right w:w="100" w:type="dxa"/>
            </w:tcMar>
          </w:tcPr>
          <w:p w14:paraId="1EA93625" w14:textId="77777777" w:rsidR="00D01723" w:rsidRDefault="000301B7">
            <w:pPr>
              <w:widowControl w:val="0"/>
              <w:spacing w:line="240" w:lineRule="auto"/>
            </w:pPr>
            <w:r>
              <w:t>Te</w:t>
            </w:r>
            <w:r>
              <w:t xml:space="preserve">sts that a bid which is equal to the </w:t>
            </w:r>
            <w:proofErr w:type="spellStart"/>
            <w:r>
              <w:t>biddingIncrement</w:t>
            </w:r>
            <w:proofErr w:type="spellEnd"/>
            <w:r>
              <w:t xml:space="preserve"> for a lot that doesn’t have a </w:t>
            </w:r>
            <w:proofErr w:type="spellStart"/>
            <w:r>
              <w:t>startingPrice</w:t>
            </w:r>
            <w:proofErr w:type="spellEnd"/>
            <w:r>
              <w:t>, is accepted.</w:t>
            </w:r>
          </w:p>
        </w:tc>
        <w:tc>
          <w:tcPr>
            <w:tcW w:w="690" w:type="dxa"/>
            <w:shd w:val="clear" w:color="auto" w:fill="auto"/>
            <w:tcMar>
              <w:top w:w="100" w:type="dxa"/>
              <w:left w:w="100" w:type="dxa"/>
              <w:bottom w:w="100" w:type="dxa"/>
              <w:right w:w="100" w:type="dxa"/>
            </w:tcMar>
          </w:tcPr>
          <w:p w14:paraId="5C8EE0E3" w14:textId="77777777" w:rsidR="00D01723" w:rsidRDefault="000301B7">
            <w:pPr>
              <w:widowControl w:val="0"/>
              <w:spacing w:line="240" w:lineRule="auto"/>
            </w:pPr>
            <w:r>
              <w:t>R4</w:t>
            </w:r>
          </w:p>
        </w:tc>
      </w:tr>
      <w:tr w:rsidR="00D01723" w14:paraId="244DBC63" w14:textId="77777777">
        <w:tc>
          <w:tcPr>
            <w:tcW w:w="8175" w:type="dxa"/>
            <w:shd w:val="clear" w:color="auto" w:fill="auto"/>
            <w:tcMar>
              <w:top w:w="100" w:type="dxa"/>
              <w:left w:w="100" w:type="dxa"/>
              <w:bottom w:w="100" w:type="dxa"/>
              <w:right w:w="100" w:type="dxa"/>
            </w:tcMar>
          </w:tcPr>
          <w:p w14:paraId="3A026C97" w14:textId="77777777" w:rsidR="00D01723" w:rsidRDefault="000301B7">
            <w:pPr>
              <w:widowControl w:val="0"/>
              <w:spacing w:line="240" w:lineRule="auto"/>
            </w:pPr>
            <w:proofErr w:type="spellStart"/>
            <w:r>
              <w:t>bidBelowStartingPrice_isRefused</w:t>
            </w:r>
            <w:proofErr w:type="spellEnd"/>
            <w:r>
              <w:t>()</w:t>
            </w:r>
          </w:p>
        </w:tc>
        <w:tc>
          <w:tcPr>
            <w:tcW w:w="6120" w:type="dxa"/>
            <w:shd w:val="clear" w:color="auto" w:fill="auto"/>
            <w:tcMar>
              <w:top w:w="100" w:type="dxa"/>
              <w:left w:w="100" w:type="dxa"/>
              <w:bottom w:w="100" w:type="dxa"/>
              <w:right w:w="100" w:type="dxa"/>
            </w:tcMar>
          </w:tcPr>
          <w:p w14:paraId="0A0CBF17" w14:textId="77777777" w:rsidR="00D01723" w:rsidRDefault="000301B7">
            <w:pPr>
              <w:widowControl w:val="0"/>
              <w:spacing w:line="240" w:lineRule="auto"/>
            </w:pPr>
            <w:r>
              <w:t xml:space="preserve">Tests that a bid which is below the </w:t>
            </w:r>
            <w:proofErr w:type="spellStart"/>
            <w:r>
              <w:t>startingPrice</w:t>
            </w:r>
            <w:proofErr w:type="spellEnd"/>
            <w:r>
              <w:t xml:space="preserve"> for a lot that has a </w:t>
            </w:r>
            <w:proofErr w:type="spellStart"/>
            <w:r>
              <w:t>startingPrice</w:t>
            </w:r>
            <w:proofErr w:type="spellEnd"/>
            <w:r>
              <w:t>, is refused.</w:t>
            </w:r>
          </w:p>
        </w:tc>
        <w:tc>
          <w:tcPr>
            <w:tcW w:w="690" w:type="dxa"/>
            <w:shd w:val="clear" w:color="auto" w:fill="auto"/>
            <w:tcMar>
              <w:top w:w="100" w:type="dxa"/>
              <w:left w:w="100" w:type="dxa"/>
              <w:bottom w:w="100" w:type="dxa"/>
              <w:right w:w="100" w:type="dxa"/>
            </w:tcMar>
          </w:tcPr>
          <w:p w14:paraId="260B8DDA" w14:textId="77777777" w:rsidR="00D01723" w:rsidRDefault="000301B7">
            <w:pPr>
              <w:widowControl w:val="0"/>
              <w:spacing w:line="240" w:lineRule="auto"/>
            </w:pPr>
            <w:r>
              <w:t>R0</w:t>
            </w:r>
          </w:p>
        </w:tc>
      </w:tr>
      <w:tr w:rsidR="00D01723" w14:paraId="170F90EE" w14:textId="77777777">
        <w:tc>
          <w:tcPr>
            <w:tcW w:w="8175" w:type="dxa"/>
            <w:shd w:val="clear" w:color="auto" w:fill="auto"/>
            <w:tcMar>
              <w:top w:w="100" w:type="dxa"/>
              <w:left w:w="100" w:type="dxa"/>
              <w:bottom w:w="100" w:type="dxa"/>
              <w:right w:w="100" w:type="dxa"/>
            </w:tcMar>
          </w:tcPr>
          <w:p w14:paraId="5540F3C9" w14:textId="77777777" w:rsidR="00D01723" w:rsidRDefault="000301B7">
            <w:pPr>
              <w:widowControl w:val="0"/>
              <w:spacing w:line="240" w:lineRule="auto"/>
            </w:pPr>
            <w:proofErr w:type="spellStart"/>
            <w:r>
              <w:t>bidEqualToStartingPrice_isAccepted</w:t>
            </w:r>
            <w:proofErr w:type="spellEnd"/>
            <w:r>
              <w:t>()</w:t>
            </w:r>
          </w:p>
        </w:tc>
        <w:tc>
          <w:tcPr>
            <w:tcW w:w="6120" w:type="dxa"/>
            <w:shd w:val="clear" w:color="auto" w:fill="auto"/>
            <w:tcMar>
              <w:top w:w="100" w:type="dxa"/>
              <w:left w:w="100" w:type="dxa"/>
              <w:bottom w:w="100" w:type="dxa"/>
              <w:right w:w="100" w:type="dxa"/>
            </w:tcMar>
          </w:tcPr>
          <w:p w14:paraId="37D54D59" w14:textId="77777777" w:rsidR="00D01723" w:rsidRDefault="000301B7">
            <w:pPr>
              <w:widowControl w:val="0"/>
              <w:spacing w:line="240" w:lineRule="auto"/>
            </w:pPr>
            <w:r>
              <w:t xml:space="preserve">Tests that a bid which is equal to the </w:t>
            </w:r>
            <w:proofErr w:type="spellStart"/>
            <w:r>
              <w:t>startingPrice</w:t>
            </w:r>
            <w:proofErr w:type="spellEnd"/>
            <w:r>
              <w:t xml:space="preserve"> for a lot that has a </w:t>
            </w:r>
            <w:proofErr w:type="spellStart"/>
            <w:r>
              <w:t>startingPrice</w:t>
            </w:r>
            <w:proofErr w:type="spellEnd"/>
            <w:r>
              <w:t>, is accepted.</w:t>
            </w:r>
          </w:p>
        </w:tc>
        <w:tc>
          <w:tcPr>
            <w:tcW w:w="690" w:type="dxa"/>
            <w:shd w:val="clear" w:color="auto" w:fill="auto"/>
            <w:tcMar>
              <w:top w:w="100" w:type="dxa"/>
              <w:left w:w="100" w:type="dxa"/>
              <w:bottom w:w="100" w:type="dxa"/>
              <w:right w:w="100" w:type="dxa"/>
            </w:tcMar>
          </w:tcPr>
          <w:p w14:paraId="0D051552" w14:textId="77777777" w:rsidR="00D01723" w:rsidRDefault="000301B7">
            <w:pPr>
              <w:widowControl w:val="0"/>
              <w:spacing w:line="240" w:lineRule="auto"/>
            </w:pPr>
            <w:r>
              <w:t>R1</w:t>
            </w:r>
          </w:p>
        </w:tc>
      </w:tr>
      <w:tr w:rsidR="00D01723" w14:paraId="6B6C2088" w14:textId="77777777">
        <w:tc>
          <w:tcPr>
            <w:tcW w:w="8175" w:type="dxa"/>
            <w:shd w:val="clear" w:color="auto" w:fill="auto"/>
            <w:tcMar>
              <w:top w:w="100" w:type="dxa"/>
              <w:left w:w="100" w:type="dxa"/>
              <w:bottom w:w="100" w:type="dxa"/>
              <w:right w:w="100" w:type="dxa"/>
            </w:tcMar>
          </w:tcPr>
          <w:p w14:paraId="4B37BF65" w14:textId="77777777" w:rsidR="00D01723" w:rsidRDefault="000301B7">
            <w:pPr>
              <w:widowControl w:val="0"/>
              <w:spacing w:line="240" w:lineRule="auto"/>
            </w:pPr>
            <w:proofErr w:type="spellStart"/>
            <w:r>
              <w:t>bidAboveSta</w:t>
            </w:r>
            <w:r>
              <w:t>rtingPrice_highestBidBecomesStartingPrice</w:t>
            </w:r>
            <w:proofErr w:type="spellEnd"/>
            <w:r>
              <w:t>()</w:t>
            </w:r>
          </w:p>
        </w:tc>
        <w:tc>
          <w:tcPr>
            <w:tcW w:w="6120" w:type="dxa"/>
            <w:shd w:val="clear" w:color="auto" w:fill="auto"/>
            <w:tcMar>
              <w:top w:w="100" w:type="dxa"/>
              <w:left w:w="100" w:type="dxa"/>
              <w:bottom w:w="100" w:type="dxa"/>
              <w:right w:w="100" w:type="dxa"/>
            </w:tcMar>
          </w:tcPr>
          <w:p w14:paraId="34B663BA" w14:textId="77777777" w:rsidR="00D01723" w:rsidRDefault="000301B7">
            <w:pPr>
              <w:widowControl w:val="0"/>
              <w:spacing w:line="240" w:lineRule="auto"/>
            </w:pPr>
            <w:r>
              <w:t xml:space="preserve">Tests that a bid which is more than </w:t>
            </w:r>
            <w:proofErr w:type="spellStart"/>
            <w:r>
              <w:t>startingPrice</w:t>
            </w:r>
            <w:proofErr w:type="spellEnd"/>
            <w:r>
              <w:t xml:space="preserve"> for a lot that has a </w:t>
            </w:r>
            <w:proofErr w:type="spellStart"/>
            <w:r>
              <w:t>startingPrice</w:t>
            </w:r>
            <w:proofErr w:type="spellEnd"/>
            <w:r>
              <w:t xml:space="preserve">, causes the </w:t>
            </w:r>
            <w:proofErr w:type="spellStart"/>
            <w:r>
              <w:t>highestBid</w:t>
            </w:r>
            <w:proofErr w:type="spellEnd"/>
            <w:r>
              <w:t xml:space="preserve"> to be set to the </w:t>
            </w:r>
            <w:proofErr w:type="spellStart"/>
            <w:r>
              <w:t>startingPrice</w:t>
            </w:r>
            <w:proofErr w:type="spellEnd"/>
            <w:r>
              <w:t>.</w:t>
            </w:r>
          </w:p>
        </w:tc>
        <w:tc>
          <w:tcPr>
            <w:tcW w:w="690" w:type="dxa"/>
            <w:shd w:val="clear" w:color="auto" w:fill="auto"/>
            <w:tcMar>
              <w:top w:w="100" w:type="dxa"/>
              <w:left w:w="100" w:type="dxa"/>
              <w:bottom w:w="100" w:type="dxa"/>
              <w:right w:w="100" w:type="dxa"/>
            </w:tcMar>
          </w:tcPr>
          <w:p w14:paraId="541CAED6" w14:textId="77777777" w:rsidR="00D01723" w:rsidRDefault="000301B7">
            <w:pPr>
              <w:widowControl w:val="0"/>
              <w:spacing w:line="240" w:lineRule="auto"/>
            </w:pPr>
            <w:r>
              <w:t>R2</w:t>
            </w:r>
          </w:p>
        </w:tc>
      </w:tr>
      <w:tr w:rsidR="00D01723" w14:paraId="6D72E553" w14:textId="77777777">
        <w:tc>
          <w:tcPr>
            <w:tcW w:w="8175" w:type="dxa"/>
            <w:shd w:val="clear" w:color="auto" w:fill="auto"/>
            <w:tcMar>
              <w:top w:w="100" w:type="dxa"/>
              <w:left w:w="100" w:type="dxa"/>
              <w:bottom w:w="100" w:type="dxa"/>
              <w:right w:w="100" w:type="dxa"/>
            </w:tcMar>
          </w:tcPr>
          <w:p w14:paraId="2E28E49D" w14:textId="77777777" w:rsidR="00D01723" w:rsidRDefault="000301B7">
            <w:pPr>
              <w:widowControl w:val="0"/>
              <w:spacing w:line="240" w:lineRule="auto"/>
            </w:pPr>
            <w:proofErr w:type="spellStart"/>
            <w:r>
              <w:t>placeBid_higherThanCurrentHighestBid_changesLeadingBidder</w:t>
            </w:r>
            <w:proofErr w:type="spellEnd"/>
            <w:r>
              <w:t>()</w:t>
            </w:r>
          </w:p>
        </w:tc>
        <w:tc>
          <w:tcPr>
            <w:tcW w:w="6120" w:type="dxa"/>
            <w:shd w:val="clear" w:color="auto" w:fill="auto"/>
            <w:tcMar>
              <w:top w:w="100" w:type="dxa"/>
              <w:left w:w="100" w:type="dxa"/>
              <w:bottom w:w="100" w:type="dxa"/>
              <w:right w:w="100" w:type="dxa"/>
            </w:tcMar>
          </w:tcPr>
          <w:p w14:paraId="71D72164" w14:textId="77777777" w:rsidR="00D01723" w:rsidRDefault="000301B7">
            <w:pPr>
              <w:widowControl w:val="0"/>
              <w:spacing w:line="240" w:lineRule="auto"/>
            </w:pPr>
            <w:r>
              <w:t>Tests th</w:t>
            </w:r>
            <w:r>
              <w:t xml:space="preserve">at a bid that is higher than the current </w:t>
            </w:r>
            <w:proofErr w:type="spellStart"/>
            <w:r>
              <w:t>highestBid</w:t>
            </w:r>
            <w:proofErr w:type="spellEnd"/>
            <w:r>
              <w:t xml:space="preserve"> is accepted and changes the </w:t>
            </w:r>
            <w:proofErr w:type="spellStart"/>
            <w:r>
              <w:t>leadingBidder</w:t>
            </w:r>
            <w:proofErr w:type="spellEnd"/>
            <w:r>
              <w:t>.</w:t>
            </w:r>
          </w:p>
        </w:tc>
        <w:tc>
          <w:tcPr>
            <w:tcW w:w="690" w:type="dxa"/>
            <w:shd w:val="clear" w:color="auto" w:fill="auto"/>
            <w:tcMar>
              <w:top w:w="100" w:type="dxa"/>
              <w:left w:w="100" w:type="dxa"/>
              <w:bottom w:w="100" w:type="dxa"/>
              <w:right w:w="100" w:type="dxa"/>
            </w:tcMar>
          </w:tcPr>
          <w:p w14:paraId="6528E8AB" w14:textId="77777777" w:rsidR="00D01723" w:rsidRDefault="000301B7">
            <w:pPr>
              <w:widowControl w:val="0"/>
              <w:spacing w:line="240" w:lineRule="auto"/>
            </w:pPr>
            <w:r>
              <w:t>R4</w:t>
            </w:r>
          </w:p>
        </w:tc>
      </w:tr>
      <w:tr w:rsidR="00D01723" w14:paraId="05EB6C5B" w14:textId="77777777">
        <w:tc>
          <w:tcPr>
            <w:tcW w:w="8175" w:type="dxa"/>
            <w:shd w:val="clear" w:color="auto" w:fill="auto"/>
            <w:tcMar>
              <w:top w:w="100" w:type="dxa"/>
              <w:left w:w="100" w:type="dxa"/>
              <w:bottom w:w="100" w:type="dxa"/>
              <w:right w:w="100" w:type="dxa"/>
            </w:tcMar>
          </w:tcPr>
          <w:p w14:paraId="6BD48EFF" w14:textId="77777777" w:rsidR="00D01723" w:rsidRDefault="000301B7">
            <w:pPr>
              <w:widowControl w:val="0"/>
              <w:spacing w:line="240" w:lineRule="auto"/>
            </w:pPr>
            <w:r>
              <w:t>bidThatEqualsTo_oneIncrMoreThanPrevBid_doesNotbecomePendingAutoBid()</w:t>
            </w:r>
          </w:p>
        </w:tc>
        <w:tc>
          <w:tcPr>
            <w:tcW w:w="6120" w:type="dxa"/>
            <w:shd w:val="clear" w:color="auto" w:fill="auto"/>
            <w:tcMar>
              <w:top w:w="100" w:type="dxa"/>
              <w:left w:w="100" w:type="dxa"/>
              <w:bottom w:w="100" w:type="dxa"/>
              <w:right w:w="100" w:type="dxa"/>
            </w:tcMar>
          </w:tcPr>
          <w:p w14:paraId="547EB190" w14:textId="77777777" w:rsidR="00D01723" w:rsidRDefault="000301B7">
            <w:pPr>
              <w:widowControl w:val="0"/>
              <w:spacing w:line="240" w:lineRule="auto"/>
            </w:pPr>
            <w:r>
              <w:t xml:space="preserve">Tests that a bid that is equal to one </w:t>
            </w:r>
            <w:proofErr w:type="spellStart"/>
            <w:r>
              <w:t>biddingIncrement</w:t>
            </w:r>
            <w:proofErr w:type="spellEnd"/>
            <w:r>
              <w:t xml:space="preserve"> higher than the previous bid does</w:t>
            </w:r>
            <w:r>
              <w:t xml:space="preserve">n’t become </w:t>
            </w:r>
            <w:proofErr w:type="spellStart"/>
            <w:r>
              <w:t>pendingAutoBid</w:t>
            </w:r>
            <w:proofErr w:type="spellEnd"/>
          </w:p>
        </w:tc>
        <w:tc>
          <w:tcPr>
            <w:tcW w:w="690" w:type="dxa"/>
            <w:shd w:val="clear" w:color="auto" w:fill="auto"/>
            <w:tcMar>
              <w:top w:w="100" w:type="dxa"/>
              <w:left w:w="100" w:type="dxa"/>
              <w:bottom w:w="100" w:type="dxa"/>
              <w:right w:w="100" w:type="dxa"/>
            </w:tcMar>
          </w:tcPr>
          <w:p w14:paraId="1B6ED4EE" w14:textId="77777777" w:rsidR="00D01723" w:rsidRDefault="000301B7">
            <w:pPr>
              <w:widowControl w:val="0"/>
              <w:spacing w:line="240" w:lineRule="auto"/>
            </w:pPr>
            <w:r>
              <w:t>R4</w:t>
            </w:r>
          </w:p>
        </w:tc>
      </w:tr>
      <w:tr w:rsidR="00D01723" w14:paraId="793BC3EC" w14:textId="77777777">
        <w:tc>
          <w:tcPr>
            <w:tcW w:w="8175" w:type="dxa"/>
            <w:shd w:val="clear" w:color="auto" w:fill="auto"/>
            <w:tcMar>
              <w:top w:w="100" w:type="dxa"/>
              <w:left w:w="100" w:type="dxa"/>
              <w:bottom w:w="100" w:type="dxa"/>
              <w:right w:w="100" w:type="dxa"/>
            </w:tcMar>
          </w:tcPr>
          <w:p w14:paraId="33A893E2" w14:textId="77777777" w:rsidR="00D01723" w:rsidRDefault="000301B7">
            <w:pPr>
              <w:widowControl w:val="0"/>
              <w:spacing w:line="240" w:lineRule="auto"/>
            </w:pPr>
            <w:proofErr w:type="spellStart"/>
            <w:r>
              <w:t>bidThatIsOver_oneIncrMoreThanPrevBid_becomesPendingAutoBid</w:t>
            </w:r>
            <w:proofErr w:type="spellEnd"/>
            <w:r>
              <w:t>()</w:t>
            </w:r>
          </w:p>
        </w:tc>
        <w:tc>
          <w:tcPr>
            <w:tcW w:w="6120" w:type="dxa"/>
            <w:shd w:val="clear" w:color="auto" w:fill="auto"/>
            <w:tcMar>
              <w:top w:w="100" w:type="dxa"/>
              <w:left w:w="100" w:type="dxa"/>
              <w:bottom w:w="100" w:type="dxa"/>
              <w:right w:w="100" w:type="dxa"/>
            </w:tcMar>
          </w:tcPr>
          <w:p w14:paraId="653E211D" w14:textId="77777777" w:rsidR="00D01723" w:rsidRDefault="000301B7">
            <w:pPr>
              <w:widowControl w:val="0"/>
              <w:spacing w:line="240" w:lineRule="auto"/>
            </w:pPr>
            <w:r>
              <w:t xml:space="preserve">Tests that a bid that is above to one </w:t>
            </w:r>
            <w:proofErr w:type="spellStart"/>
            <w:r>
              <w:t>biddingIncrement</w:t>
            </w:r>
            <w:proofErr w:type="spellEnd"/>
            <w:r>
              <w:t xml:space="preserve"> higher than the previous bid becomes a </w:t>
            </w:r>
            <w:proofErr w:type="spellStart"/>
            <w:r>
              <w:t>pendingAutoBid</w:t>
            </w:r>
            <w:proofErr w:type="spellEnd"/>
          </w:p>
        </w:tc>
        <w:tc>
          <w:tcPr>
            <w:tcW w:w="690" w:type="dxa"/>
            <w:shd w:val="clear" w:color="auto" w:fill="auto"/>
            <w:tcMar>
              <w:top w:w="100" w:type="dxa"/>
              <w:left w:w="100" w:type="dxa"/>
              <w:bottom w:w="100" w:type="dxa"/>
              <w:right w:w="100" w:type="dxa"/>
            </w:tcMar>
          </w:tcPr>
          <w:p w14:paraId="1B89317A" w14:textId="77777777" w:rsidR="00D01723" w:rsidRDefault="000301B7">
            <w:pPr>
              <w:widowControl w:val="0"/>
              <w:spacing w:line="240" w:lineRule="auto"/>
            </w:pPr>
            <w:r>
              <w:t>R5</w:t>
            </w:r>
          </w:p>
        </w:tc>
      </w:tr>
      <w:tr w:rsidR="00D01723" w14:paraId="06DD0C28" w14:textId="77777777">
        <w:tc>
          <w:tcPr>
            <w:tcW w:w="8175" w:type="dxa"/>
            <w:shd w:val="clear" w:color="auto" w:fill="auto"/>
            <w:tcMar>
              <w:top w:w="100" w:type="dxa"/>
              <w:left w:w="100" w:type="dxa"/>
              <w:bottom w:w="100" w:type="dxa"/>
              <w:right w:w="100" w:type="dxa"/>
            </w:tcMar>
          </w:tcPr>
          <w:p w14:paraId="04D83431" w14:textId="77777777" w:rsidR="00D01723" w:rsidRDefault="000301B7">
            <w:pPr>
              <w:widowControl w:val="0"/>
              <w:spacing w:line="240" w:lineRule="auto"/>
            </w:pPr>
            <w:proofErr w:type="spellStart"/>
            <w:r>
              <w:t>bidThatIsBelow_highestBidIsRefused</w:t>
            </w:r>
            <w:proofErr w:type="spellEnd"/>
            <w:r>
              <w:t>()</w:t>
            </w:r>
          </w:p>
        </w:tc>
        <w:tc>
          <w:tcPr>
            <w:tcW w:w="6120" w:type="dxa"/>
            <w:shd w:val="clear" w:color="auto" w:fill="auto"/>
            <w:tcMar>
              <w:top w:w="100" w:type="dxa"/>
              <w:left w:w="100" w:type="dxa"/>
              <w:bottom w:w="100" w:type="dxa"/>
              <w:right w:w="100" w:type="dxa"/>
            </w:tcMar>
          </w:tcPr>
          <w:p w14:paraId="7556EE39" w14:textId="77777777" w:rsidR="00D01723" w:rsidRDefault="000301B7">
            <w:pPr>
              <w:widowControl w:val="0"/>
              <w:spacing w:line="240" w:lineRule="auto"/>
            </w:pPr>
            <w:r>
              <w:t xml:space="preserve">Tests that a bid that is below </w:t>
            </w:r>
            <w:proofErr w:type="spellStart"/>
            <w:r>
              <w:t>highestBid</w:t>
            </w:r>
            <w:proofErr w:type="spellEnd"/>
            <w:r>
              <w:t xml:space="preserve"> is refused.</w:t>
            </w:r>
          </w:p>
        </w:tc>
        <w:tc>
          <w:tcPr>
            <w:tcW w:w="690" w:type="dxa"/>
            <w:shd w:val="clear" w:color="auto" w:fill="auto"/>
            <w:tcMar>
              <w:top w:w="100" w:type="dxa"/>
              <w:left w:w="100" w:type="dxa"/>
              <w:bottom w:w="100" w:type="dxa"/>
              <w:right w:w="100" w:type="dxa"/>
            </w:tcMar>
          </w:tcPr>
          <w:p w14:paraId="22FE0A47" w14:textId="77777777" w:rsidR="00D01723" w:rsidRDefault="000301B7">
            <w:pPr>
              <w:widowControl w:val="0"/>
              <w:spacing w:line="240" w:lineRule="auto"/>
            </w:pPr>
            <w:r>
              <w:t>R3</w:t>
            </w:r>
          </w:p>
        </w:tc>
      </w:tr>
      <w:tr w:rsidR="00D01723" w14:paraId="6C7A9404" w14:textId="77777777">
        <w:tc>
          <w:tcPr>
            <w:tcW w:w="8175" w:type="dxa"/>
            <w:shd w:val="clear" w:color="auto" w:fill="auto"/>
            <w:tcMar>
              <w:top w:w="100" w:type="dxa"/>
              <w:left w:w="100" w:type="dxa"/>
              <w:bottom w:w="100" w:type="dxa"/>
              <w:right w:w="100" w:type="dxa"/>
            </w:tcMar>
          </w:tcPr>
          <w:p w14:paraId="6927FD25" w14:textId="77777777" w:rsidR="00D01723" w:rsidRDefault="000301B7">
            <w:pPr>
              <w:widowControl w:val="0"/>
              <w:spacing w:line="240" w:lineRule="auto"/>
            </w:pPr>
            <w:proofErr w:type="spellStart"/>
            <w:r>
              <w:t>bidThatIsEqual_highestBidIsRefused</w:t>
            </w:r>
            <w:proofErr w:type="spellEnd"/>
            <w:r>
              <w:t>()</w:t>
            </w:r>
          </w:p>
        </w:tc>
        <w:tc>
          <w:tcPr>
            <w:tcW w:w="6120" w:type="dxa"/>
            <w:shd w:val="clear" w:color="auto" w:fill="auto"/>
            <w:tcMar>
              <w:top w:w="100" w:type="dxa"/>
              <w:left w:w="100" w:type="dxa"/>
              <w:bottom w:w="100" w:type="dxa"/>
              <w:right w:w="100" w:type="dxa"/>
            </w:tcMar>
          </w:tcPr>
          <w:p w14:paraId="3E27717F" w14:textId="77777777" w:rsidR="00D01723" w:rsidRDefault="000301B7">
            <w:pPr>
              <w:widowControl w:val="0"/>
              <w:spacing w:line="240" w:lineRule="auto"/>
            </w:pPr>
            <w:r>
              <w:t xml:space="preserve">Tests that </w:t>
            </w:r>
            <w:r>
              <w:t xml:space="preserve">a bid that is equal to </w:t>
            </w:r>
            <w:proofErr w:type="spellStart"/>
            <w:r>
              <w:t>highestBid</w:t>
            </w:r>
            <w:proofErr w:type="spellEnd"/>
            <w:r>
              <w:t xml:space="preserve"> is refused.</w:t>
            </w:r>
          </w:p>
        </w:tc>
        <w:tc>
          <w:tcPr>
            <w:tcW w:w="690" w:type="dxa"/>
            <w:shd w:val="clear" w:color="auto" w:fill="auto"/>
            <w:tcMar>
              <w:top w:w="100" w:type="dxa"/>
              <w:left w:w="100" w:type="dxa"/>
              <w:bottom w:w="100" w:type="dxa"/>
              <w:right w:w="100" w:type="dxa"/>
            </w:tcMar>
          </w:tcPr>
          <w:p w14:paraId="0A39F50C" w14:textId="77777777" w:rsidR="00D01723" w:rsidRDefault="000301B7">
            <w:pPr>
              <w:widowControl w:val="0"/>
              <w:spacing w:line="240" w:lineRule="auto"/>
            </w:pPr>
            <w:r>
              <w:t>R3</w:t>
            </w:r>
          </w:p>
        </w:tc>
      </w:tr>
      <w:tr w:rsidR="00D01723" w14:paraId="0D51C9A8" w14:textId="77777777">
        <w:tc>
          <w:tcPr>
            <w:tcW w:w="8175" w:type="dxa"/>
            <w:shd w:val="clear" w:color="auto" w:fill="auto"/>
            <w:tcMar>
              <w:top w:w="100" w:type="dxa"/>
              <w:left w:w="100" w:type="dxa"/>
              <w:bottom w:w="100" w:type="dxa"/>
              <w:right w:w="100" w:type="dxa"/>
            </w:tcMar>
          </w:tcPr>
          <w:p w14:paraId="358D424F" w14:textId="77777777" w:rsidR="00D01723" w:rsidRDefault="000301B7">
            <w:pPr>
              <w:widowControl w:val="0"/>
              <w:spacing w:line="240" w:lineRule="auto"/>
            </w:pPr>
            <w:proofErr w:type="spellStart"/>
            <w:r>
              <w:t>bidAgainstSelf_thatIsBelow_highestBidIsRefused</w:t>
            </w:r>
            <w:proofErr w:type="spellEnd"/>
            <w:r>
              <w:t>()</w:t>
            </w:r>
          </w:p>
        </w:tc>
        <w:tc>
          <w:tcPr>
            <w:tcW w:w="6120" w:type="dxa"/>
            <w:shd w:val="clear" w:color="auto" w:fill="auto"/>
            <w:tcMar>
              <w:top w:w="100" w:type="dxa"/>
              <w:left w:w="100" w:type="dxa"/>
              <w:bottom w:w="100" w:type="dxa"/>
              <w:right w:w="100" w:type="dxa"/>
            </w:tcMar>
          </w:tcPr>
          <w:p w14:paraId="07359710" w14:textId="77777777" w:rsidR="00D01723" w:rsidRDefault="000301B7">
            <w:pPr>
              <w:widowControl w:val="0"/>
              <w:spacing w:line="240" w:lineRule="auto"/>
            </w:pPr>
            <w:r>
              <w:t xml:space="preserve">Tests that a </w:t>
            </w:r>
            <w:proofErr w:type="spellStart"/>
            <w:r>
              <w:t>leadingBidder</w:t>
            </w:r>
            <w:proofErr w:type="spellEnd"/>
            <w:r>
              <w:t xml:space="preserve"> who bids against themselves with a bid that is below </w:t>
            </w:r>
            <w:proofErr w:type="spellStart"/>
            <w:r>
              <w:t>highestBid</w:t>
            </w:r>
            <w:proofErr w:type="spellEnd"/>
            <w:r>
              <w:t xml:space="preserve"> is refused.</w:t>
            </w:r>
          </w:p>
        </w:tc>
        <w:tc>
          <w:tcPr>
            <w:tcW w:w="690" w:type="dxa"/>
            <w:shd w:val="clear" w:color="auto" w:fill="auto"/>
            <w:tcMar>
              <w:top w:w="100" w:type="dxa"/>
              <w:left w:w="100" w:type="dxa"/>
              <w:bottom w:w="100" w:type="dxa"/>
              <w:right w:w="100" w:type="dxa"/>
            </w:tcMar>
          </w:tcPr>
          <w:p w14:paraId="2DF0E36E" w14:textId="77777777" w:rsidR="00D01723" w:rsidRDefault="000301B7">
            <w:pPr>
              <w:widowControl w:val="0"/>
              <w:spacing w:line="240" w:lineRule="auto"/>
            </w:pPr>
            <w:r>
              <w:t>R6</w:t>
            </w:r>
          </w:p>
        </w:tc>
      </w:tr>
      <w:tr w:rsidR="00D01723" w14:paraId="0B3FA791" w14:textId="77777777">
        <w:tc>
          <w:tcPr>
            <w:tcW w:w="8175" w:type="dxa"/>
            <w:shd w:val="clear" w:color="auto" w:fill="auto"/>
            <w:tcMar>
              <w:top w:w="100" w:type="dxa"/>
              <w:left w:w="100" w:type="dxa"/>
              <w:bottom w:w="100" w:type="dxa"/>
              <w:right w:w="100" w:type="dxa"/>
            </w:tcMar>
          </w:tcPr>
          <w:p w14:paraId="15B1EB94" w14:textId="77777777" w:rsidR="00D01723" w:rsidRDefault="000301B7">
            <w:pPr>
              <w:widowControl w:val="0"/>
              <w:spacing w:line="240" w:lineRule="auto"/>
            </w:pPr>
            <w:proofErr w:type="spellStart"/>
            <w:r>
              <w:t>bidAgainstSelf_thatIsEqual_highestBidIsRefused</w:t>
            </w:r>
            <w:proofErr w:type="spellEnd"/>
            <w:r>
              <w:t>()</w:t>
            </w:r>
          </w:p>
        </w:tc>
        <w:tc>
          <w:tcPr>
            <w:tcW w:w="6120" w:type="dxa"/>
            <w:shd w:val="clear" w:color="auto" w:fill="auto"/>
            <w:tcMar>
              <w:top w:w="100" w:type="dxa"/>
              <w:left w:w="100" w:type="dxa"/>
              <w:bottom w:w="100" w:type="dxa"/>
              <w:right w:w="100" w:type="dxa"/>
            </w:tcMar>
          </w:tcPr>
          <w:p w14:paraId="65A7536C" w14:textId="77777777" w:rsidR="00D01723" w:rsidRDefault="000301B7">
            <w:pPr>
              <w:widowControl w:val="0"/>
              <w:spacing w:line="240" w:lineRule="auto"/>
            </w:pPr>
            <w:r>
              <w:t xml:space="preserve">Tests that a </w:t>
            </w:r>
            <w:proofErr w:type="spellStart"/>
            <w:r>
              <w:t>leadingBidder</w:t>
            </w:r>
            <w:proofErr w:type="spellEnd"/>
            <w:r>
              <w:t xml:space="preserve"> who bids against themselves with a bid that is equal to </w:t>
            </w:r>
            <w:proofErr w:type="spellStart"/>
            <w:r>
              <w:t>highestBid</w:t>
            </w:r>
            <w:proofErr w:type="spellEnd"/>
            <w:r>
              <w:t xml:space="preserve"> is refused.</w:t>
            </w:r>
          </w:p>
        </w:tc>
        <w:tc>
          <w:tcPr>
            <w:tcW w:w="690" w:type="dxa"/>
            <w:shd w:val="clear" w:color="auto" w:fill="auto"/>
            <w:tcMar>
              <w:top w:w="100" w:type="dxa"/>
              <w:left w:w="100" w:type="dxa"/>
              <w:bottom w:w="100" w:type="dxa"/>
              <w:right w:w="100" w:type="dxa"/>
            </w:tcMar>
          </w:tcPr>
          <w:p w14:paraId="5F383B16" w14:textId="77777777" w:rsidR="00D01723" w:rsidRDefault="000301B7">
            <w:pPr>
              <w:widowControl w:val="0"/>
              <w:spacing w:line="240" w:lineRule="auto"/>
            </w:pPr>
            <w:r>
              <w:t>R7</w:t>
            </w:r>
          </w:p>
        </w:tc>
      </w:tr>
      <w:tr w:rsidR="00D01723" w14:paraId="5A50D5D7" w14:textId="77777777">
        <w:tc>
          <w:tcPr>
            <w:tcW w:w="8175" w:type="dxa"/>
            <w:shd w:val="clear" w:color="auto" w:fill="auto"/>
            <w:tcMar>
              <w:top w:w="100" w:type="dxa"/>
              <w:left w:w="100" w:type="dxa"/>
              <w:bottom w:w="100" w:type="dxa"/>
              <w:right w:w="100" w:type="dxa"/>
            </w:tcMar>
          </w:tcPr>
          <w:p w14:paraId="240C20B9" w14:textId="77777777" w:rsidR="00D01723" w:rsidRDefault="000301B7">
            <w:pPr>
              <w:widowControl w:val="0"/>
              <w:spacing w:line="240" w:lineRule="auto"/>
            </w:pPr>
            <w:proofErr w:type="spellStart"/>
            <w:r>
              <w:t>bidAgainstSelf_thatIsEqual_oneIncrMoreThanPrevBid_isAccepted</w:t>
            </w:r>
            <w:proofErr w:type="spellEnd"/>
            <w:r>
              <w:t xml:space="preserve">() </w:t>
            </w:r>
          </w:p>
        </w:tc>
        <w:tc>
          <w:tcPr>
            <w:tcW w:w="6120" w:type="dxa"/>
            <w:shd w:val="clear" w:color="auto" w:fill="auto"/>
            <w:tcMar>
              <w:top w:w="100" w:type="dxa"/>
              <w:left w:w="100" w:type="dxa"/>
              <w:bottom w:w="100" w:type="dxa"/>
              <w:right w:w="100" w:type="dxa"/>
            </w:tcMar>
          </w:tcPr>
          <w:p w14:paraId="005011C8" w14:textId="77777777" w:rsidR="00D01723" w:rsidRDefault="000301B7">
            <w:pPr>
              <w:widowControl w:val="0"/>
              <w:spacing w:line="240" w:lineRule="auto"/>
            </w:pPr>
            <w:r>
              <w:t xml:space="preserve">Tests that a </w:t>
            </w:r>
            <w:proofErr w:type="spellStart"/>
            <w:r>
              <w:t>leadingBidder</w:t>
            </w:r>
            <w:proofErr w:type="spellEnd"/>
            <w:r>
              <w:t xml:space="preserve"> who bids against themselves with </w:t>
            </w:r>
            <w:r>
              <w:lastRenderedPageBreak/>
              <w:t>a bid that is equal to</w:t>
            </w:r>
            <w:r>
              <w:t xml:space="preserve"> 1 </w:t>
            </w:r>
            <w:proofErr w:type="spellStart"/>
            <w:r>
              <w:t>biddingIncrement</w:t>
            </w:r>
            <w:proofErr w:type="spellEnd"/>
            <w:r>
              <w:t xml:space="preserve"> over </w:t>
            </w:r>
            <w:proofErr w:type="spellStart"/>
            <w:r>
              <w:t>highestBid</w:t>
            </w:r>
            <w:proofErr w:type="spellEnd"/>
            <w:r>
              <w:t xml:space="preserve"> becomes </w:t>
            </w:r>
            <w:proofErr w:type="spellStart"/>
            <w:r>
              <w:t>highestBid</w:t>
            </w:r>
            <w:proofErr w:type="spellEnd"/>
            <w:r>
              <w:t>.</w:t>
            </w:r>
          </w:p>
        </w:tc>
        <w:tc>
          <w:tcPr>
            <w:tcW w:w="690" w:type="dxa"/>
            <w:shd w:val="clear" w:color="auto" w:fill="auto"/>
            <w:tcMar>
              <w:top w:w="100" w:type="dxa"/>
              <w:left w:w="100" w:type="dxa"/>
              <w:bottom w:w="100" w:type="dxa"/>
              <w:right w:w="100" w:type="dxa"/>
            </w:tcMar>
          </w:tcPr>
          <w:p w14:paraId="1AC6DE74" w14:textId="77777777" w:rsidR="00D01723" w:rsidRDefault="000301B7">
            <w:pPr>
              <w:widowControl w:val="0"/>
              <w:spacing w:line="240" w:lineRule="auto"/>
            </w:pPr>
            <w:r>
              <w:lastRenderedPageBreak/>
              <w:t>R8</w:t>
            </w:r>
          </w:p>
        </w:tc>
      </w:tr>
      <w:tr w:rsidR="00D01723" w14:paraId="739CA6C4" w14:textId="77777777">
        <w:tc>
          <w:tcPr>
            <w:tcW w:w="8175" w:type="dxa"/>
            <w:shd w:val="clear" w:color="auto" w:fill="auto"/>
            <w:tcMar>
              <w:top w:w="100" w:type="dxa"/>
              <w:left w:w="100" w:type="dxa"/>
              <w:bottom w:w="100" w:type="dxa"/>
              <w:right w:w="100" w:type="dxa"/>
            </w:tcMar>
          </w:tcPr>
          <w:p w14:paraId="6A288F31" w14:textId="77777777" w:rsidR="00D01723" w:rsidRDefault="000301B7">
            <w:pPr>
              <w:widowControl w:val="0"/>
              <w:spacing w:line="240" w:lineRule="auto"/>
            </w:pPr>
            <w:r>
              <w:t>bidAgainstSelf_thatIsAbove_oneIncrMoreThanPrevBid_becomesAutobid()</w:t>
            </w:r>
          </w:p>
        </w:tc>
        <w:tc>
          <w:tcPr>
            <w:tcW w:w="6120" w:type="dxa"/>
            <w:shd w:val="clear" w:color="auto" w:fill="auto"/>
            <w:tcMar>
              <w:top w:w="100" w:type="dxa"/>
              <w:left w:w="100" w:type="dxa"/>
              <w:bottom w:w="100" w:type="dxa"/>
              <w:right w:w="100" w:type="dxa"/>
            </w:tcMar>
          </w:tcPr>
          <w:p w14:paraId="310A2ED5" w14:textId="77777777" w:rsidR="00D01723" w:rsidRDefault="000301B7">
            <w:pPr>
              <w:widowControl w:val="0"/>
              <w:spacing w:line="240" w:lineRule="auto"/>
            </w:pPr>
            <w:r>
              <w:t xml:space="preserve">Tests that a </w:t>
            </w:r>
            <w:proofErr w:type="spellStart"/>
            <w:r>
              <w:t>leadingBidder</w:t>
            </w:r>
            <w:proofErr w:type="spellEnd"/>
            <w:r>
              <w:t xml:space="preserve"> who bids against themselves with a bid that is with 2 </w:t>
            </w:r>
            <w:proofErr w:type="spellStart"/>
            <w:r>
              <w:t>biddingIncrement</w:t>
            </w:r>
            <w:proofErr w:type="spellEnd"/>
            <w:r>
              <w:t xml:space="preserve"> over </w:t>
            </w:r>
            <w:proofErr w:type="spellStart"/>
            <w:r>
              <w:t>highestBid</w:t>
            </w:r>
            <w:proofErr w:type="spellEnd"/>
            <w:r>
              <w:t xml:space="preserve"> becomes </w:t>
            </w:r>
            <w:proofErr w:type="spellStart"/>
            <w:r>
              <w:t>pending</w:t>
            </w:r>
            <w:r>
              <w:t>AutoBid</w:t>
            </w:r>
            <w:proofErr w:type="spellEnd"/>
            <w:r>
              <w:t>.</w:t>
            </w:r>
          </w:p>
        </w:tc>
        <w:tc>
          <w:tcPr>
            <w:tcW w:w="690" w:type="dxa"/>
            <w:shd w:val="clear" w:color="auto" w:fill="auto"/>
            <w:tcMar>
              <w:top w:w="100" w:type="dxa"/>
              <w:left w:w="100" w:type="dxa"/>
              <w:bottom w:w="100" w:type="dxa"/>
              <w:right w:w="100" w:type="dxa"/>
            </w:tcMar>
          </w:tcPr>
          <w:p w14:paraId="6EB367A9" w14:textId="77777777" w:rsidR="00D01723" w:rsidRDefault="000301B7">
            <w:pPr>
              <w:widowControl w:val="0"/>
              <w:spacing w:line="240" w:lineRule="auto"/>
            </w:pPr>
            <w:r>
              <w:t>R9</w:t>
            </w:r>
          </w:p>
        </w:tc>
      </w:tr>
      <w:tr w:rsidR="00D01723" w14:paraId="4162AB5C" w14:textId="77777777">
        <w:tc>
          <w:tcPr>
            <w:tcW w:w="8175" w:type="dxa"/>
            <w:shd w:val="clear" w:color="auto" w:fill="auto"/>
            <w:tcMar>
              <w:top w:w="100" w:type="dxa"/>
              <w:left w:w="100" w:type="dxa"/>
              <w:bottom w:w="100" w:type="dxa"/>
              <w:right w:w="100" w:type="dxa"/>
            </w:tcMar>
          </w:tcPr>
          <w:p w14:paraId="5BB6AE74" w14:textId="77777777" w:rsidR="00D01723" w:rsidRDefault="000301B7">
            <w:pPr>
              <w:widowControl w:val="0"/>
              <w:spacing w:line="240" w:lineRule="auto"/>
            </w:pPr>
            <w:proofErr w:type="spellStart"/>
            <w:r>
              <w:t>bidThatIsBelow_highestBid_whenThereExistsAutobid_IsRefused</w:t>
            </w:r>
            <w:proofErr w:type="spellEnd"/>
            <w:r>
              <w:t>()</w:t>
            </w:r>
          </w:p>
        </w:tc>
        <w:tc>
          <w:tcPr>
            <w:tcW w:w="6120" w:type="dxa"/>
            <w:shd w:val="clear" w:color="auto" w:fill="auto"/>
            <w:tcMar>
              <w:top w:w="100" w:type="dxa"/>
              <w:left w:w="100" w:type="dxa"/>
              <w:bottom w:w="100" w:type="dxa"/>
              <w:right w:w="100" w:type="dxa"/>
            </w:tcMar>
          </w:tcPr>
          <w:p w14:paraId="0A4F7EB9" w14:textId="77777777" w:rsidR="00D01723" w:rsidRDefault="000301B7">
            <w:pPr>
              <w:widowControl w:val="0"/>
              <w:spacing w:line="240" w:lineRule="auto"/>
            </w:pPr>
            <w:r>
              <w:t xml:space="preserve">Tests that a bid that is below the </w:t>
            </w:r>
            <w:proofErr w:type="spellStart"/>
            <w:r>
              <w:t>highestBid</w:t>
            </w:r>
            <w:proofErr w:type="spellEnd"/>
            <w:r>
              <w:t xml:space="preserve"> when there is an </w:t>
            </w:r>
            <w:proofErr w:type="spellStart"/>
            <w:r>
              <w:t>autobid</w:t>
            </w:r>
            <w:proofErr w:type="spellEnd"/>
            <w:r>
              <w:t xml:space="preserve"> in place gets rejected.</w:t>
            </w:r>
          </w:p>
        </w:tc>
        <w:tc>
          <w:tcPr>
            <w:tcW w:w="690" w:type="dxa"/>
            <w:shd w:val="clear" w:color="auto" w:fill="auto"/>
            <w:tcMar>
              <w:top w:w="100" w:type="dxa"/>
              <w:left w:w="100" w:type="dxa"/>
              <w:bottom w:w="100" w:type="dxa"/>
              <w:right w:w="100" w:type="dxa"/>
            </w:tcMar>
          </w:tcPr>
          <w:p w14:paraId="26BD25DF" w14:textId="77777777" w:rsidR="00D01723" w:rsidRDefault="000301B7">
            <w:pPr>
              <w:widowControl w:val="0"/>
              <w:spacing w:line="240" w:lineRule="auto"/>
            </w:pPr>
            <w:r>
              <w:t>R10</w:t>
            </w:r>
          </w:p>
        </w:tc>
      </w:tr>
      <w:tr w:rsidR="00D01723" w14:paraId="315FBF85" w14:textId="77777777">
        <w:tc>
          <w:tcPr>
            <w:tcW w:w="8175" w:type="dxa"/>
            <w:shd w:val="clear" w:color="auto" w:fill="auto"/>
            <w:tcMar>
              <w:top w:w="100" w:type="dxa"/>
              <w:left w:w="100" w:type="dxa"/>
              <w:bottom w:w="100" w:type="dxa"/>
              <w:right w:w="100" w:type="dxa"/>
            </w:tcMar>
          </w:tcPr>
          <w:p w14:paraId="0154CFFA" w14:textId="77777777" w:rsidR="00D01723" w:rsidRDefault="000301B7">
            <w:pPr>
              <w:widowControl w:val="0"/>
              <w:spacing w:line="240" w:lineRule="auto"/>
            </w:pPr>
            <w:proofErr w:type="spellStart"/>
            <w:r>
              <w:t>bidThatIsEqual_highestBid_whenThereExistsAutobid_IsRefused</w:t>
            </w:r>
            <w:proofErr w:type="spellEnd"/>
            <w:r>
              <w:t>()</w:t>
            </w:r>
          </w:p>
        </w:tc>
        <w:tc>
          <w:tcPr>
            <w:tcW w:w="6120" w:type="dxa"/>
            <w:shd w:val="clear" w:color="auto" w:fill="auto"/>
            <w:tcMar>
              <w:top w:w="100" w:type="dxa"/>
              <w:left w:w="100" w:type="dxa"/>
              <w:bottom w:w="100" w:type="dxa"/>
              <w:right w:w="100" w:type="dxa"/>
            </w:tcMar>
          </w:tcPr>
          <w:p w14:paraId="2DBB5E59" w14:textId="77777777" w:rsidR="00D01723" w:rsidRDefault="000301B7">
            <w:pPr>
              <w:widowControl w:val="0"/>
              <w:spacing w:line="240" w:lineRule="auto"/>
            </w:pPr>
            <w:r>
              <w:t>Tests that a bid that</w:t>
            </w:r>
            <w:r>
              <w:t xml:space="preserve"> is equal to highest bid when there is an </w:t>
            </w:r>
            <w:proofErr w:type="spellStart"/>
            <w:r>
              <w:t>autobid</w:t>
            </w:r>
            <w:proofErr w:type="spellEnd"/>
            <w:r>
              <w:t xml:space="preserve"> in place gets rejected.</w:t>
            </w:r>
          </w:p>
        </w:tc>
        <w:tc>
          <w:tcPr>
            <w:tcW w:w="690" w:type="dxa"/>
            <w:shd w:val="clear" w:color="auto" w:fill="auto"/>
            <w:tcMar>
              <w:top w:w="100" w:type="dxa"/>
              <w:left w:w="100" w:type="dxa"/>
              <w:bottom w:w="100" w:type="dxa"/>
              <w:right w:w="100" w:type="dxa"/>
            </w:tcMar>
          </w:tcPr>
          <w:p w14:paraId="081F3C7A" w14:textId="77777777" w:rsidR="00D01723" w:rsidRDefault="000301B7">
            <w:pPr>
              <w:widowControl w:val="0"/>
              <w:spacing w:line="240" w:lineRule="auto"/>
            </w:pPr>
            <w:r>
              <w:t>R10</w:t>
            </w:r>
          </w:p>
        </w:tc>
      </w:tr>
      <w:tr w:rsidR="00D01723" w14:paraId="1BFDF9E9" w14:textId="77777777">
        <w:tc>
          <w:tcPr>
            <w:tcW w:w="8175" w:type="dxa"/>
            <w:shd w:val="clear" w:color="auto" w:fill="auto"/>
            <w:tcMar>
              <w:top w:w="100" w:type="dxa"/>
              <w:left w:w="100" w:type="dxa"/>
              <w:bottom w:w="100" w:type="dxa"/>
              <w:right w:w="100" w:type="dxa"/>
            </w:tcMar>
          </w:tcPr>
          <w:p w14:paraId="41430D12" w14:textId="77777777" w:rsidR="00D01723" w:rsidRDefault="00D01723">
            <w:pPr>
              <w:widowControl w:val="0"/>
              <w:spacing w:line="240" w:lineRule="auto"/>
            </w:pPr>
          </w:p>
        </w:tc>
        <w:tc>
          <w:tcPr>
            <w:tcW w:w="6120" w:type="dxa"/>
            <w:shd w:val="clear" w:color="auto" w:fill="auto"/>
            <w:tcMar>
              <w:top w:w="100" w:type="dxa"/>
              <w:left w:w="100" w:type="dxa"/>
              <w:bottom w:w="100" w:type="dxa"/>
              <w:right w:w="100" w:type="dxa"/>
            </w:tcMar>
          </w:tcPr>
          <w:p w14:paraId="44595321" w14:textId="77777777" w:rsidR="00D01723" w:rsidRDefault="00D01723">
            <w:pPr>
              <w:widowControl w:val="0"/>
              <w:spacing w:line="240" w:lineRule="auto"/>
            </w:pPr>
          </w:p>
        </w:tc>
        <w:tc>
          <w:tcPr>
            <w:tcW w:w="690" w:type="dxa"/>
            <w:shd w:val="clear" w:color="auto" w:fill="auto"/>
            <w:tcMar>
              <w:top w:w="100" w:type="dxa"/>
              <w:left w:w="100" w:type="dxa"/>
              <w:bottom w:w="100" w:type="dxa"/>
              <w:right w:w="100" w:type="dxa"/>
            </w:tcMar>
          </w:tcPr>
          <w:p w14:paraId="31D6E438" w14:textId="77777777" w:rsidR="00D01723" w:rsidRDefault="00D01723">
            <w:pPr>
              <w:widowControl w:val="0"/>
              <w:spacing w:line="240" w:lineRule="auto"/>
            </w:pPr>
          </w:p>
        </w:tc>
      </w:tr>
      <w:tr w:rsidR="00D01723" w14:paraId="15E45C63" w14:textId="77777777">
        <w:tc>
          <w:tcPr>
            <w:tcW w:w="8175" w:type="dxa"/>
            <w:shd w:val="clear" w:color="auto" w:fill="auto"/>
            <w:tcMar>
              <w:top w:w="100" w:type="dxa"/>
              <w:left w:w="100" w:type="dxa"/>
              <w:bottom w:w="100" w:type="dxa"/>
              <w:right w:w="100" w:type="dxa"/>
            </w:tcMar>
          </w:tcPr>
          <w:p w14:paraId="796910A5" w14:textId="77777777" w:rsidR="00D01723" w:rsidRDefault="000301B7">
            <w:pPr>
              <w:widowControl w:val="0"/>
              <w:spacing w:line="240" w:lineRule="auto"/>
            </w:pPr>
            <w:r>
              <w:t>placeBid_thatIsBelowAutoBid_kicksHighestBidUp_byOneIncr_higherThanBid()</w:t>
            </w:r>
          </w:p>
        </w:tc>
        <w:tc>
          <w:tcPr>
            <w:tcW w:w="6120" w:type="dxa"/>
            <w:shd w:val="clear" w:color="auto" w:fill="auto"/>
            <w:tcMar>
              <w:top w:w="100" w:type="dxa"/>
              <w:left w:w="100" w:type="dxa"/>
              <w:bottom w:w="100" w:type="dxa"/>
              <w:right w:w="100" w:type="dxa"/>
            </w:tcMar>
          </w:tcPr>
          <w:p w14:paraId="4EB08233" w14:textId="77777777" w:rsidR="00D01723" w:rsidRDefault="000301B7">
            <w:pPr>
              <w:widowControl w:val="0"/>
              <w:spacing w:line="240" w:lineRule="auto"/>
            </w:pPr>
            <w:r>
              <w:t xml:space="preserve">Tests that a bid that is below the pending </w:t>
            </w:r>
            <w:proofErr w:type="spellStart"/>
            <w:r>
              <w:t>autobid</w:t>
            </w:r>
            <w:proofErr w:type="spellEnd"/>
            <w:r>
              <w:t xml:space="preserve"> causes the </w:t>
            </w:r>
            <w:proofErr w:type="spellStart"/>
            <w:r>
              <w:t>highestBid</w:t>
            </w:r>
            <w:proofErr w:type="spellEnd"/>
            <w:r>
              <w:t xml:space="preserve"> to go up to one </w:t>
            </w:r>
            <w:proofErr w:type="spellStart"/>
            <w:r>
              <w:t>biddingIncrement</w:t>
            </w:r>
            <w:proofErr w:type="spellEnd"/>
            <w:r>
              <w:t xml:space="preserve"> higher than the bid. In effect, that the system is auto bidding on behalf of the owner of the pending </w:t>
            </w:r>
            <w:proofErr w:type="spellStart"/>
            <w:r>
              <w:t>autobid</w:t>
            </w:r>
            <w:proofErr w:type="spellEnd"/>
            <w:r>
              <w:t>.</w:t>
            </w:r>
          </w:p>
        </w:tc>
        <w:tc>
          <w:tcPr>
            <w:tcW w:w="690" w:type="dxa"/>
            <w:shd w:val="clear" w:color="auto" w:fill="auto"/>
            <w:tcMar>
              <w:top w:w="100" w:type="dxa"/>
              <w:left w:w="100" w:type="dxa"/>
              <w:bottom w:w="100" w:type="dxa"/>
              <w:right w:w="100" w:type="dxa"/>
            </w:tcMar>
          </w:tcPr>
          <w:p w14:paraId="647FCCE5" w14:textId="77777777" w:rsidR="00D01723" w:rsidRDefault="000301B7">
            <w:pPr>
              <w:widowControl w:val="0"/>
              <w:spacing w:line="240" w:lineRule="auto"/>
            </w:pPr>
            <w:r>
              <w:t>R11</w:t>
            </w:r>
          </w:p>
        </w:tc>
      </w:tr>
      <w:tr w:rsidR="00D01723" w14:paraId="5E5C0835" w14:textId="77777777">
        <w:tc>
          <w:tcPr>
            <w:tcW w:w="8175" w:type="dxa"/>
            <w:shd w:val="clear" w:color="auto" w:fill="auto"/>
            <w:tcMar>
              <w:top w:w="100" w:type="dxa"/>
              <w:left w:w="100" w:type="dxa"/>
              <w:bottom w:w="100" w:type="dxa"/>
              <w:right w:w="100" w:type="dxa"/>
            </w:tcMar>
          </w:tcPr>
          <w:p w14:paraId="74B90AB8" w14:textId="77777777" w:rsidR="00D01723" w:rsidRDefault="000301B7">
            <w:pPr>
              <w:widowControl w:val="0"/>
              <w:spacing w:line="240" w:lineRule="auto"/>
            </w:pPr>
            <w:proofErr w:type="spellStart"/>
            <w:r>
              <w:t>placeBid_thatIsEqualToAutoBid_auto</w:t>
            </w:r>
            <w:r>
              <w:t>BidIsRemoved</w:t>
            </w:r>
            <w:proofErr w:type="spellEnd"/>
            <w:r>
              <w:t>()</w:t>
            </w:r>
          </w:p>
        </w:tc>
        <w:tc>
          <w:tcPr>
            <w:tcW w:w="6120" w:type="dxa"/>
            <w:shd w:val="clear" w:color="auto" w:fill="auto"/>
            <w:tcMar>
              <w:top w:w="100" w:type="dxa"/>
              <w:left w:w="100" w:type="dxa"/>
              <w:bottom w:w="100" w:type="dxa"/>
              <w:right w:w="100" w:type="dxa"/>
            </w:tcMar>
          </w:tcPr>
          <w:p w14:paraId="79DD1CFE" w14:textId="77777777" w:rsidR="00D01723" w:rsidRDefault="000301B7">
            <w:pPr>
              <w:widowControl w:val="0"/>
              <w:spacing w:line="240" w:lineRule="auto"/>
            </w:pPr>
            <w:r>
              <w:t xml:space="preserve">Tests that a bid that is equal to the pending </w:t>
            </w:r>
            <w:proofErr w:type="spellStart"/>
            <w:r>
              <w:t>autobid</w:t>
            </w:r>
            <w:proofErr w:type="spellEnd"/>
            <w:r>
              <w:t xml:space="preserve"> causes the </w:t>
            </w:r>
            <w:proofErr w:type="spellStart"/>
            <w:r>
              <w:t>autobid</w:t>
            </w:r>
            <w:proofErr w:type="spellEnd"/>
            <w:r>
              <w:t xml:space="preserve"> to be removed</w:t>
            </w:r>
          </w:p>
        </w:tc>
        <w:tc>
          <w:tcPr>
            <w:tcW w:w="690" w:type="dxa"/>
            <w:shd w:val="clear" w:color="auto" w:fill="auto"/>
            <w:tcMar>
              <w:top w:w="100" w:type="dxa"/>
              <w:left w:w="100" w:type="dxa"/>
              <w:bottom w:w="100" w:type="dxa"/>
              <w:right w:w="100" w:type="dxa"/>
            </w:tcMar>
          </w:tcPr>
          <w:p w14:paraId="32AE28B2" w14:textId="77777777" w:rsidR="00D01723" w:rsidRDefault="000301B7">
            <w:pPr>
              <w:widowControl w:val="0"/>
              <w:spacing w:line="240" w:lineRule="auto"/>
            </w:pPr>
            <w:r>
              <w:t>R12</w:t>
            </w:r>
          </w:p>
        </w:tc>
      </w:tr>
      <w:tr w:rsidR="00D01723" w14:paraId="2F2B6205" w14:textId="77777777">
        <w:tc>
          <w:tcPr>
            <w:tcW w:w="8175" w:type="dxa"/>
            <w:shd w:val="clear" w:color="auto" w:fill="auto"/>
            <w:tcMar>
              <w:top w:w="100" w:type="dxa"/>
              <w:left w:w="100" w:type="dxa"/>
              <w:bottom w:w="100" w:type="dxa"/>
              <w:right w:w="100" w:type="dxa"/>
            </w:tcMar>
          </w:tcPr>
          <w:p w14:paraId="0BB3C767" w14:textId="77777777" w:rsidR="00D01723" w:rsidRDefault="000301B7">
            <w:pPr>
              <w:widowControl w:val="0"/>
              <w:spacing w:line="240" w:lineRule="auto"/>
            </w:pPr>
            <w:r>
              <w:t>placeBid_thatIsAboveAutoBid_withOnlyOneIncr_leadingBidderChanges_andAutoBidIsRemoved()</w:t>
            </w:r>
          </w:p>
        </w:tc>
        <w:tc>
          <w:tcPr>
            <w:tcW w:w="6120" w:type="dxa"/>
            <w:shd w:val="clear" w:color="auto" w:fill="auto"/>
            <w:tcMar>
              <w:top w:w="100" w:type="dxa"/>
              <w:left w:w="100" w:type="dxa"/>
              <w:bottom w:w="100" w:type="dxa"/>
              <w:right w:w="100" w:type="dxa"/>
            </w:tcMar>
          </w:tcPr>
          <w:p w14:paraId="0AF56E59" w14:textId="77777777" w:rsidR="00D01723" w:rsidRDefault="000301B7">
            <w:pPr>
              <w:widowControl w:val="0"/>
              <w:spacing w:line="240" w:lineRule="auto"/>
            </w:pPr>
            <w:r>
              <w:t xml:space="preserve">Tests that a bid that is only one </w:t>
            </w:r>
            <w:proofErr w:type="spellStart"/>
            <w:r>
              <w:t>biddingIncrement</w:t>
            </w:r>
            <w:proofErr w:type="spellEnd"/>
            <w:r>
              <w:t xml:space="preserve"> higher than</w:t>
            </w:r>
            <w:r>
              <w:t xml:space="preserve"> the pending </w:t>
            </w:r>
            <w:proofErr w:type="spellStart"/>
            <w:r>
              <w:t>autobid</w:t>
            </w:r>
            <w:proofErr w:type="spellEnd"/>
            <w:r>
              <w:t xml:space="preserve"> changes the leading bidder and removes the </w:t>
            </w:r>
            <w:proofErr w:type="spellStart"/>
            <w:r>
              <w:t>autobid</w:t>
            </w:r>
            <w:proofErr w:type="spellEnd"/>
          </w:p>
        </w:tc>
        <w:tc>
          <w:tcPr>
            <w:tcW w:w="690" w:type="dxa"/>
            <w:shd w:val="clear" w:color="auto" w:fill="auto"/>
            <w:tcMar>
              <w:top w:w="100" w:type="dxa"/>
              <w:left w:w="100" w:type="dxa"/>
              <w:bottom w:w="100" w:type="dxa"/>
              <w:right w:w="100" w:type="dxa"/>
            </w:tcMar>
          </w:tcPr>
          <w:p w14:paraId="0496FB17" w14:textId="77777777" w:rsidR="00D01723" w:rsidRDefault="000301B7">
            <w:pPr>
              <w:widowControl w:val="0"/>
              <w:spacing w:line="240" w:lineRule="auto"/>
            </w:pPr>
            <w:r>
              <w:t>R13</w:t>
            </w:r>
          </w:p>
        </w:tc>
      </w:tr>
      <w:tr w:rsidR="00D01723" w14:paraId="1D8A548A" w14:textId="77777777">
        <w:tc>
          <w:tcPr>
            <w:tcW w:w="8175" w:type="dxa"/>
            <w:shd w:val="clear" w:color="auto" w:fill="auto"/>
            <w:tcMar>
              <w:top w:w="100" w:type="dxa"/>
              <w:left w:w="100" w:type="dxa"/>
              <w:bottom w:w="100" w:type="dxa"/>
              <w:right w:w="100" w:type="dxa"/>
            </w:tcMar>
          </w:tcPr>
          <w:p w14:paraId="2E5C2A4A" w14:textId="77777777" w:rsidR="00D01723" w:rsidRDefault="000301B7">
            <w:pPr>
              <w:widowControl w:val="0"/>
              <w:spacing w:line="240" w:lineRule="auto"/>
            </w:pPr>
            <w:proofErr w:type="spellStart"/>
            <w:r>
              <w:t>placeBid_thatIsAboveAutoBid_withMoreThanOneIncr_becomesAutoBid</w:t>
            </w:r>
            <w:proofErr w:type="spellEnd"/>
            <w:r>
              <w:t>()</w:t>
            </w:r>
          </w:p>
        </w:tc>
        <w:tc>
          <w:tcPr>
            <w:tcW w:w="6120" w:type="dxa"/>
            <w:shd w:val="clear" w:color="auto" w:fill="auto"/>
            <w:tcMar>
              <w:top w:w="100" w:type="dxa"/>
              <w:left w:w="100" w:type="dxa"/>
              <w:bottom w:w="100" w:type="dxa"/>
              <w:right w:w="100" w:type="dxa"/>
            </w:tcMar>
          </w:tcPr>
          <w:p w14:paraId="20CF35DF" w14:textId="77777777" w:rsidR="00D01723" w:rsidRDefault="000301B7">
            <w:pPr>
              <w:widowControl w:val="0"/>
              <w:spacing w:line="240" w:lineRule="auto"/>
            </w:pPr>
            <w:r>
              <w:t xml:space="preserve">Tests that a bid which is above the pending </w:t>
            </w:r>
            <w:proofErr w:type="spellStart"/>
            <w:r>
              <w:t>autobid</w:t>
            </w:r>
            <w:proofErr w:type="spellEnd"/>
            <w:r>
              <w:t xml:space="preserve"> with more than one </w:t>
            </w:r>
            <w:proofErr w:type="spellStart"/>
            <w:r>
              <w:t>biddingIncrement</w:t>
            </w:r>
            <w:proofErr w:type="spellEnd"/>
            <w:r>
              <w:t xml:space="preserve"> becomes itself the </w:t>
            </w:r>
            <w:proofErr w:type="spellStart"/>
            <w:r>
              <w:t>autobid</w:t>
            </w:r>
            <w:proofErr w:type="spellEnd"/>
          </w:p>
        </w:tc>
        <w:tc>
          <w:tcPr>
            <w:tcW w:w="690" w:type="dxa"/>
            <w:shd w:val="clear" w:color="auto" w:fill="auto"/>
            <w:tcMar>
              <w:top w:w="100" w:type="dxa"/>
              <w:left w:w="100" w:type="dxa"/>
              <w:bottom w:w="100" w:type="dxa"/>
              <w:right w:w="100" w:type="dxa"/>
            </w:tcMar>
          </w:tcPr>
          <w:p w14:paraId="48526F72" w14:textId="77777777" w:rsidR="00D01723" w:rsidRDefault="000301B7">
            <w:pPr>
              <w:widowControl w:val="0"/>
              <w:spacing w:line="240" w:lineRule="auto"/>
            </w:pPr>
            <w:r>
              <w:t>R14</w:t>
            </w:r>
          </w:p>
        </w:tc>
      </w:tr>
      <w:tr w:rsidR="00D01723" w14:paraId="30C9D2CD" w14:textId="77777777">
        <w:tc>
          <w:tcPr>
            <w:tcW w:w="8175" w:type="dxa"/>
            <w:shd w:val="clear" w:color="auto" w:fill="auto"/>
            <w:tcMar>
              <w:top w:w="100" w:type="dxa"/>
              <w:left w:w="100" w:type="dxa"/>
              <w:bottom w:w="100" w:type="dxa"/>
              <w:right w:w="100" w:type="dxa"/>
            </w:tcMar>
          </w:tcPr>
          <w:p w14:paraId="5ED9E9BA" w14:textId="77777777" w:rsidR="00D01723" w:rsidRDefault="000301B7">
            <w:pPr>
              <w:widowControl w:val="0"/>
              <w:spacing w:line="240" w:lineRule="auto"/>
            </w:pPr>
            <w:r>
              <w:t xml:space="preserve">bidAgainstSelf_thatIsOverHighestBid_butBelowAutobidThrowsException() </w:t>
            </w:r>
          </w:p>
        </w:tc>
        <w:tc>
          <w:tcPr>
            <w:tcW w:w="6120" w:type="dxa"/>
            <w:shd w:val="clear" w:color="auto" w:fill="auto"/>
            <w:tcMar>
              <w:top w:w="100" w:type="dxa"/>
              <w:left w:w="100" w:type="dxa"/>
              <w:bottom w:w="100" w:type="dxa"/>
              <w:right w:w="100" w:type="dxa"/>
            </w:tcMar>
          </w:tcPr>
          <w:p w14:paraId="68E87C3B" w14:textId="77777777" w:rsidR="00D01723" w:rsidRDefault="000301B7">
            <w:pPr>
              <w:widowControl w:val="0"/>
              <w:spacing w:line="240" w:lineRule="auto"/>
            </w:pPr>
            <w:r>
              <w:t xml:space="preserve">Tests that a bid by a </w:t>
            </w:r>
            <w:proofErr w:type="spellStart"/>
            <w:r>
              <w:t>leadingBidding</w:t>
            </w:r>
            <w:proofErr w:type="spellEnd"/>
            <w:r>
              <w:t xml:space="preserve"> against themselves with the b</w:t>
            </w:r>
            <w:r>
              <w:t xml:space="preserve">id being lower than their </w:t>
            </w:r>
            <w:proofErr w:type="spellStart"/>
            <w:r>
              <w:t>autobid</w:t>
            </w:r>
            <w:proofErr w:type="spellEnd"/>
            <w:r>
              <w:t xml:space="preserve"> is refused.</w:t>
            </w:r>
          </w:p>
        </w:tc>
        <w:tc>
          <w:tcPr>
            <w:tcW w:w="690" w:type="dxa"/>
            <w:shd w:val="clear" w:color="auto" w:fill="auto"/>
            <w:tcMar>
              <w:top w:w="100" w:type="dxa"/>
              <w:left w:w="100" w:type="dxa"/>
              <w:bottom w:w="100" w:type="dxa"/>
              <w:right w:w="100" w:type="dxa"/>
            </w:tcMar>
          </w:tcPr>
          <w:p w14:paraId="39F2C058" w14:textId="77777777" w:rsidR="00D01723" w:rsidRDefault="000301B7">
            <w:pPr>
              <w:widowControl w:val="0"/>
              <w:spacing w:line="240" w:lineRule="auto"/>
            </w:pPr>
            <w:r>
              <w:t>R15</w:t>
            </w:r>
          </w:p>
        </w:tc>
      </w:tr>
      <w:tr w:rsidR="00D01723" w14:paraId="4A094DF9" w14:textId="77777777">
        <w:tc>
          <w:tcPr>
            <w:tcW w:w="8175" w:type="dxa"/>
            <w:shd w:val="clear" w:color="auto" w:fill="auto"/>
            <w:tcMar>
              <w:top w:w="100" w:type="dxa"/>
              <w:left w:w="100" w:type="dxa"/>
              <w:bottom w:w="100" w:type="dxa"/>
              <w:right w:w="100" w:type="dxa"/>
            </w:tcMar>
          </w:tcPr>
          <w:p w14:paraId="49A8CC5A" w14:textId="77777777" w:rsidR="00D01723" w:rsidRDefault="000301B7">
            <w:pPr>
              <w:widowControl w:val="0"/>
              <w:spacing w:line="240" w:lineRule="auto"/>
            </w:pPr>
            <w:r>
              <w:t xml:space="preserve">bidAgainstSelf_thatIsOverHighestBid_andEqualAutobidThrowsException() </w:t>
            </w:r>
          </w:p>
        </w:tc>
        <w:tc>
          <w:tcPr>
            <w:tcW w:w="6120" w:type="dxa"/>
            <w:shd w:val="clear" w:color="auto" w:fill="auto"/>
            <w:tcMar>
              <w:top w:w="100" w:type="dxa"/>
              <w:left w:w="100" w:type="dxa"/>
              <w:bottom w:w="100" w:type="dxa"/>
              <w:right w:w="100" w:type="dxa"/>
            </w:tcMar>
          </w:tcPr>
          <w:p w14:paraId="6BB47647" w14:textId="77777777" w:rsidR="00D01723" w:rsidRDefault="000301B7">
            <w:pPr>
              <w:widowControl w:val="0"/>
              <w:spacing w:line="240" w:lineRule="auto"/>
            </w:pPr>
            <w:r>
              <w:t xml:space="preserve">Tests that a bid by a </w:t>
            </w:r>
            <w:proofErr w:type="spellStart"/>
            <w:r>
              <w:t>leadingBidding</w:t>
            </w:r>
            <w:proofErr w:type="spellEnd"/>
            <w:r>
              <w:t xml:space="preserve"> against themselves with the bid being equal to their </w:t>
            </w:r>
            <w:proofErr w:type="spellStart"/>
            <w:r>
              <w:t>autobid</w:t>
            </w:r>
            <w:proofErr w:type="spellEnd"/>
            <w:r>
              <w:t xml:space="preserve"> is refused.</w:t>
            </w:r>
          </w:p>
        </w:tc>
        <w:tc>
          <w:tcPr>
            <w:tcW w:w="690" w:type="dxa"/>
            <w:shd w:val="clear" w:color="auto" w:fill="auto"/>
            <w:tcMar>
              <w:top w:w="100" w:type="dxa"/>
              <w:left w:w="100" w:type="dxa"/>
              <w:bottom w:w="100" w:type="dxa"/>
              <w:right w:w="100" w:type="dxa"/>
            </w:tcMar>
          </w:tcPr>
          <w:p w14:paraId="052A7CFB" w14:textId="77777777" w:rsidR="00D01723" w:rsidRDefault="000301B7">
            <w:pPr>
              <w:widowControl w:val="0"/>
              <w:spacing w:line="240" w:lineRule="auto"/>
            </w:pPr>
            <w:r>
              <w:t>R15</w:t>
            </w:r>
          </w:p>
        </w:tc>
      </w:tr>
      <w:tr w:rsidR="00D01723" w14:paraId="04BC0F5A" w14:textId="77777777">
        <w:tc>
          <w:tcPr>
            <w:tcW w:w="8175" w:type="dxa"/>
            <w:shd w:val="clear" w:color="auto" w:fill="auto"/>
            <w:tcMar>
              <w:top w:w="100" w:type="dxa"/>
              <w:left w:w="100" w:type="dxa"/>
              <w:bottom w:w="100" w:type="dxa"/>
              <w:right w:w="100" w:type="dxa"/>
            </w:tcMar>
          </w:tcPr>
          <w:p w14:paraId="62012A6A" w14:textId="77777777" w:rsidR="00D01723" w:rsidRDefault="000301B7">
            <w:pPr>
              <w:widowControl w:val="0"/>
              <w:spacing w:line="240" w:lineRule="auto"/>
            </w:pPr>
            <w:r>
              <w:lastRenderedPageBreak/>
              <w:t>bidAgainstSelf_thatI</w:t>
            </w:r>
            <w:r>
              <w:t>sOverHighestBid_andOverAutobidThrowsException_isAccepted()</w:t>
            </w:r>
          </w:p>
        </w:tc>
        <w:tc>
          <w:tcPr>
            <w:tcW w:w="6120" w:type="dxa"/>
            <w:shd w:val="clear" w:color="auto" w:fill="auto"/>
            <w:tcMar>
              <w:top w:w="100" w:type="dxa"/>
              <w:left w:w="100" w:type="dxa"/>
              <w:bottom w:w="100" w:type="dxa"/>
              <w:right w:w="100" w:type="dxa"/>
            </w:tcMar>
          </w:tcPr>
          <w:p w14:paraId="61C4FFFE" w14:textId="77777777" w:rsidR="00D01723" w:rsidRDefault="000301B7">
            <w:pPr>
              <w:widowControl w:val="0"/>
              <w:spacing w:line="240" w:lineRule="auto"/>
            </w:pPr>
            <w:r>
              <w:t xml:space="preserve">Tests that a bid by a </w:t>
            </w:r>
            <w:proofErr w:type="spellStart"/>
            <w:r>
              <w:t>leadingBidding</w:t>
            </w:r>
            <w:proofErr w:type="spellEnd"/>
            <w:r>
              <w:t xml:space="preserve"> against themselves with the bid being higher than their </w:t>
            </w:r>
            <w:proofErr w:type="spellStart"/>
            <w:r>
              <w:t>autobid</w:t>
            </w:r>
            <w:proofErr w:type="spellEnd"/>
            <w:r>
              <w:t xml:space="preserve"> is refused.</w:t>
            </w:r>
          </w:p>
        </w:tc>
        <w:tc>
          <w:tcPr>
            <w:tcW w:w="690" w:type="dxa"/>
            <w:shd w:val="clear" w:color="auto" w:fill="auto"/>
            <w:tcMar>
              <w:top w:w="100" w:type="dxa"/>
              <w:left w:w="100" w:type="dxa"/>
              <w:bottom w:w="100" w:type="dxa"/>
              <w:right w:w="100" w:type="dxa"/>
            </w:tcMar>
          </w:tcPr>
          <w:p w14:paraId="5D9DAB28" w14:textId="77777777" w:rsidR="00D01723" w:rsidRDefault="000301B7">
            <w:pPr>
              <w:widowControl w:val="0"/>
              <w:spacing w:line="240" w:lineRule="auto"/>
            </w:pPr>
            <w:r>
              <w:t>R16</w:t>
            </w:r>
          </w:p>
        </w:tc>
      </w:tr>
      <w:tr w:rsidR="00D01723" w14:paraId="6ABDB255" w14:textId="77777777">
        <w:tc>
          <w:tcPr>
            <w:tcW w:w="8175" w:type="dxa"/>
            <w:shd w:val="clear" w:color="auto" w:fill="auto"/>
            <w:tcMar>
              <w:top w:w="100" w:type="dxa"/>
              <w:left w:w="100" w:type="dxa"/>
              <w:bottom w:w="100" w:type="dxa"/>
              <w:right w:w="100" w:type="dxa"/>
            </w:tcMar>
          </w:tcPr>
          <w:p w14:paraId="3DA59FCD" w14:textId="77777777" w:rsidR="00D01723" w:rsidRDefault="000301B7">
            <w:pPr>
              <w:widowControl w:val="0"/>
              <w:spacing w:line="240" w:lineRule="auto"/>
            </w:pPr>
            <w:proofErr w:type="spellStart"/>
            <w:r>
              <w:t>addMultipileUniqueLots_toSetInUser_inMultipleThreadsPassess</w:t>
            </w:r>
            <w:proofErr w:type="spellEnd"/>
            <w:r>
              <w:t>()</w:t>
            </w:r>
          </w:p>
        </w:tc>
        <w:tc>
          <w:tcPr>
            <w:tcW w:w="6120" w:type="dxa"/>
            <w:shd w:val="clear" w:color="auto" w:fill="auto"/>
            <w:tcMar>
              <w:top w:w="100" w:type="dxa"/>
              <w:left w:w="100" w:type="dxa"/>
              <w:bottom w:w="100" w:type="dxa"/>
              <w:right w:w="100" w:type="dxa"/>
            </w:tcMar>
          </w:tcPr>
          <w:p w14:paraId="15F0467B" w14:textId="77777777" w:rsidR="00D01723" w:rsidRDefault="000301B7">
            <w:pPr>
              <w:widowControl w:val="0"/>
              <w:spacing w:line="240" w:lineRule="auto"/>
            </w:pPr>
            <w:r>
              <w:t>Tests that adding</w:t>
            </w:r>
            <w:r>
              <w:t xml:space="preserve"> multiple lots from different overlapping threads to the </w:t>
            </w:r>
            <w:proofErr w:type="spellStart"/>
            <w:r>
              <w:t>lotsCreatedSet</w:t>
            </w:r>
            <w:proofErr w:type="spellEnd"/>
            <w:r>
              <w:t xml:space="preserve"> in the User class, succeeds and that no lot is lost</w:t>
            </w:r>
          </w:p>
        </w:tc>
        <w:tc>
          <w:tcPr>
            <w:tcW w:w="690" w:type="dxa"/>
            <w:shd w:val="clear" w:color="auto" w:fill="auto"/>
            <w:tcMar>
              <w:top w:w="100" w:type="dxa"/>
              <w:left w:w="100" w:type="dxa"/>
              <w:bottom w:w="100" w:type="dxa"/>
              <w:right w:w="100" w:type="dxa"/>
            </w:tcMar>
          </w:tcPr>
          <w:p w14:paraId="3DCC8957" w14:textId="77777777" w:rsidR="00D01723" w:rsidRDefault="000301B7">
            <w:pPr>
              <w:widowControl w:val="0"/>
              <w:spacing w:line="240" w:lineRule="auto"/>
            </w:pPr>
            <w:r>
              <w:t>-</w:t>
            </w:r>
          </w:p>
        </w:tc>
      </w:tr>
      <w:tr w:rsidR="00D01723" w14:paraId="761FBE79" w14:textId="77777777">
        <w:tc>
          <w:tcPr>
            <w:tcW w:w="8175" w:type="dxa"/>
            <w:shd w:val="clear" w:color="auto" w:fill="auto"/>
            <w:tcMar>
              <w:top w:w="100" w:type="dxa"/>
              <w:left w:w="100" w:type="dxa"/>
              <w:bottom w:w="100" w:type="dxa"/>
              <w:right w:w="100" w:type="dxa"/>
            </w:tcMar>
          </w:tcPr>
          <w:p w14:paraId="0A6F5E05" w14:textId="77777777" w:rsidR="00D01723" w:rsidRDefault="000301B7">
            <w:pPr>
              <w:widowControl w:val="0"/>
              <w:spacing w:line="240" w:lineRule="auto"/>
            </w:pPr>
            <w:proofErr w:type="spellStart"/>
            <w:r>
              <w:t>testEqualityOnUsers</w:t>
            </w:r>
            <w:proofErr w:type="spellEnd"/>
            <w:r>
              <w:t>()</w:t>
            </w:r>
          </w:p>
        </w:tc>
        <w:tc>
          <w:tcPr>
            <w:tcW w:w="6120" w:type="dxa"/>
            <w:shd w:val="clear" w:color="auto" w:fill="auto"/>
            <w:tcMar>
              <w:top w:w="100" w:type="dxa"/>
              <w:left w:w="100" w:type="dxa"/>
              <w:bottom w:w="100" w:type="dxa"/>
              <w:right w:w="100" w:type="dxa"/>
            </w:tcMar>
          </w:tcPr>
          <w:p w14:paraId="6D7691F2" w14:textId="77777777" w:rsidR="00D01723" w:rsidRDefault="000301B7">
            <w:pPr>
              <w:widowControl w:val="0"/>
              <w:spacing w:line="240" w:lineRule="auto"/>
            </w:pPr>
            <w:r>
              <w:t>Tests the equals() method on users</w:t>
            </w:r>
          </w:p>
        </w:tc>
        <w:tc>
          <w:tcPr>
            <w:tcW w:w="690" w:type="dxa"/>
            <w:shd w:val="clear" w:color="auto" w:fill="auto"/>
            <w:tcMar>
              <w:top w:w="100" w:type="dxa"/>
              <w:left w:w="100" w:type="dxa"/>
              <w:bottom w:w="100" w:type="dxa"/>
              <w:right w:w="100" w:type="dxa"/>
            </w:tcMar>
          </w:tcPr>
          <w:p w14:paraId="78C9F097" w14:textId="77777777" w:rsidR="00D01723" w:rsidRDefault="000301B7">
            <w:pPr>
              <w:widowControl w:val="0"/>
              <w:spacing w:line="240" w:lineRule="auto"/>
            </w:pPr>
            <w:r>
              <w:t>-</w:t>
            </w:r>
          </w:p>
        </w:tc>
      </w:tr>
      <w:tr w:rsidR="00D01723" w14:paraId="748D1B87" w14:textId="77777777">
        <w:tc>
          <w:tcPr>
            <w:tcW w:w="8175" w:type="dxa"/>
            <w:shd w:val="clear" w:color="auto" w:fill="auto"/>
            <w:tcMar>
              <w:top w:w="100" w:type="dxa"/>
              <w:left w:w="100" w:type="dxa"/>
              <w:bottom w:w="100" w:type="dxa"/>
              <w:right w:w="100" w:type="dxa"/>
            </w:tcMar>
          </w:tcPr>
          <w:p w14:paraId="3ADB1E45" w14:textId="77777777" w:rsidR="00D01723" w:rsidRDefault="000301B7">
            <w:pPr>
              <w:widowControl w:val="0"/>
              <w:spacing w:line="240" w:lineRule="auto"/>
            </w:pPr>
            <w:proofErr w:type="spellStart"/>
            <w:r>
              <w:t>testEqualityOnLots</w:t>
            </w:r>
            <w:proofErr w:type="spellEnd"/>
            <w:r>
              <w:t>()</w:t>
            </w:r>
          </w:p>
        </w:tc>
        <w:tc>
          <w:tcPr>
            <w:tcW w:w="6120" w:type="dxa"/>
            <w:shd w:val="clear" w:color="auto" w:fill="auto"/>
            <w:tcMar>
              <w:top w:w="100" w:type="dxa"/>
              <w:left w:w="100" w:type="dxa"/>
              <w:bottom w:w="100" w:type="dxa"/>
              <w:right w:w="100" w:type="dxa"/>
            </w:tcMar>
          </w:tcPr>
          <w:p w14:paraId="03250FB7" w14:textId="77777777" w:rsidR="00D01723" w:rsidRDefault="000301B7">
            <w:pPr>
              <w:widowControl w:val="0"/>
              <w:spacing w:line="240" w:lineRule="auto"/>
            </w:pPr>
            <w:r>
              <w:t>Tests the equals() method on lots</w:t>
            </w:r>
          </w:p>
        </w:tc>
        <w:tc>
          <w:tcPr>
            <w:tcW w:w="690" w:type="dxa"/>
            <w:shd w:val="clear" w:color="auto" w:fill="auto"/>
            <w:tcMar>
              <w:top w:w="100" w:type="dxa"/>
              <w:left w:w="100" w:type="dxa"/>
              <w:bottom w:w="100" w:type="dxa"/>
              <w:right w:w="100" w:type="dxa"/>
            </w:tcMar>
          </w:tcPr>
          <w:p w14:paraId="3FD8A05E" w14:textId="77777777" w:rsidR="00D01723" w:rsidRDefault="000301B7">
            <w:pPr>
              <w:widowControl w:val="0"/>
              <w:spacing w:line="240" w:lineRule="auto"/>
            </w:pPr>
            <w:r>
              <w:t>-</w:t>
            </w:r>
          </w:p>
        </w:tc>
      </w:tr>
      <w:tr w:rsidR="00D01723" w14:paraId="1E994E37" w14:textId="77777777">
        <w:tc>
          <w:tcPr>
            <w:tcW w:w="8175" w:type="dxa"/>
            <w:shd w:val="clear" w:color="auto" w:fill="auto"/>
            <w:tcMar>
              <w:top w:w="100" w:type="dxa"/>
              <w:left w:w="100" w:type="dxa"/>
              <w:bottom w:w="100" w:type="dxa"/>
              <w:right w:w="100" w:type="dxa"/>
            </w:tcMar>
          </w:tcPr>
          <w:p w14:paraId="6465F1AB" w14:textId="77777777" w:rsidR="00D01723" w:rsidRDefault="000301B7">
            <w:pPr>
              <w:widowControl w:val="0"/>
              <w:spacing w:line="240" w:lineRule="auto"/>
            </w:pPr>
            <w:proofErr w:type="spellStart"/>
            <w:r>
              <w:t>testEqualityOnBids</w:t>
            </w:r>
            <w:proofErr w:type="spellEnd"/>
            <w:r>
              <w:t>()</w:t>
            </w:r>
          </w:p>
        </w:tc>
        <w:tc>
          <w:tcPr>
            <w:tcW w:w="6120" w:type="dxa"/>
            <w:shd w:val="clear" w:color="auto" w:fill="auto"/>
            <w:tcMar>
              <w:top w:w="100" w:type="dxa"/>
              <w:left w:w="100" w:type="dxa"/>
              <w:bottom w:w="100" w:type="dxa"/>
              <w:right w:w="100" w:type="dxa"/>
            </w:tcMar>
          </w:tcPr>
          <w:p w14:paraId="35F50F0E" w14:textId="77777777" w:rsidR="00D01723" w:rsidRDefault="000301B7">
            <w:pPr>
              <w:widowControl w:val="0"/>
              <w:spacing w:line="240" w:lineRule="auto"/>
            </w:pPr>
            <w:r>
              <w:t>Tests the equals() method on bids</w:t>
            </w:r>
          </w:p>
        </w:tc>
        <w:tc>
          <w:tcPr>
            <w:tcW w:w="690" w:type="dxa"/>
            <w:shd w:val="clear" w:color="auto" w:fill="auto"/>
            <w:tcMar>
              <w:top w:w="100" w:type="dxa"/>
              <w:left w:w="100" w:type="dxa"/>
              <w:bottom w:w="100" w:type="dxa"/>
              <w:right w:w="100" w:type="dxa"/>
            </w:tcMar>
          </w:tcPr>
          <w:p w14:paraId="154F4F13" w14:textId="77777777" w:rsidR="00D01723" w:rsidRDefault="000301B7">
            <w:pPr>
              <w:widowControl w:val="0"/>
              <w:spacing w:line="240" w:lineRule="auto"/>
            </w:pPr>
            <w:r>
              <w:t>-</w:t>
            </w:r>
          </w:p>
        </w:tc>
      </w:tr>
      <w:tr w:rsidR="00D01723" w14:paraId="18FA86E6" w14:textId="77777777">
        <w:tc>
          <w:tcPr>
            <w:tcW w:w="8175" w:type="dxa"/>
            <w:shd w:val="clear" w:color="auto" w:fill="auto"/>
            <w:tcMar>
              <w:top w:w="100" w:type="dxa"/>
              <w:left w:w="100" w:type="dxa"/>
              <w:bottom w:w="100" w:type="dxa"/>
              <w:right w:w="100" w:type="dxa"/>
            </w:tcMar>
          </w:tcPr>
          <w:p w14:paraId="7A5A644D" w14:textId="77777777" w:rsidR="00D01723" w:rsidRDefault="000301B7">
            <w:pPr>
              <w:widowControl w:val="0"/>
              <w:spacing w:line="240" w:lineRule="auto"/>
            </w:pPr>
            <w:proofErr w:type="spellStart"/>
            <w:r>
              <w:t>testThatCallingEquals_andHashCode_doesntThrowStackOverFlow</w:t>
            </w:r>
            <w:proofErr w:type="spellEnd"/>
            <w:r>
              <w:t>()</w:t>
            </w:r>
          </w:p>
        </w:tc>
        <w:tc>
          <w:tcPr>
            <w:tcW w:w="6120" w:type="dxa"/>
            <w:shd w:val="clear" w:color="auto" w:fill="auto"/>
            <w:tcMar>
              <w:top w:w="100" w:type="dxa"/>
              <w:left w:w="100" w:type="dxa"/>
              <w:bottom w:w="100" w:type="dxa"/>
              <w:right w:w="100" w:type="dxa"/>
            </w:tcMar>
          </w:tcPr>
          <w:p w14:paraId="78C6D362" w14:textId="77777777" w:rsidR="00D01723" w:rsidRDefault="000301B7">
            <w:pPr>
              <w:widowControl w:val="0"/>
              <w:spacing w:line="240" w:lineRule="auto"/>
            </w:pPr>
            <w:r>
              <w:t xml:space="preserve">Tests that calling </w:t>
            </w:r>
            <w:proofErr w:type="spellStart"/>
            <w:r>
              <w:t>hashCode</w:t>
            </w:r>
            <w:proofErr w:type="spellEnd"/>
            <w:r>
              <w:t xml:space="preserve">() and equals() on the three domain entities doesn’t result in a </w:t>
            </w:r>
            <w:proofErr w:type="spellStart"/>
            <w:r>
              <w:t>stackoverflow</w:t>
            </w:r>
            <w:proofErr w:type="spellEnd"/>
            <w:r>
              <w:t xml:space="preserve"> error</w:t>
            </w:r>
          </w:p>
        </w:tc>
        <w:tc>
          <w:tcPr>
            <w:tcW w:w="690" w:type="dxa"/>
            <w:shd w:val="clear" w:color="auto" w:fill="auto"/>
            <w:tcMar>
              <w:top w:w="100" w:type="dxa"/>
              <w:left w:w="100" w:type="dxa"/>
              <w:bottom w:w="100" w:type="dxa"/>
              <w:right w:w="100" w:type="dxa"/>
            </w:tcMar>
          </w:tcPr>
          <w:p w14:paraId="7EA848B7" w14:textId="77777777" w:rsidR="00D01723" w:rsidRDefault="000301B7">
            <w:pPr>
              <w:widowControl w:val="0"/>
              <w:spacing w:line="240" w:lineRule="auto"/>
            </w:pPr>
            <w:r>
              <w:t>-</w:t>
            </w:r>
          </w:p>
        </w:tc>
      </w:tr>
      <w:tr w:rsidR="00D01723" w14:paraId="6BCB9EE0" w14:textId="77777777">
        <w:tc>
          <w:tcPr>
            <w:tcW w:w="8175" w:type="dxa"/>
            <w:shd w:val="clear" w:color="auto" w:fill="auto"/>
            <w:tcMar>
              <w:top w:w="100" w:type="dxa"/>
              <w:left w:w="100" w:type="dxa"/>
              <w:bottom w:w="100" w:type="dxa"/>
              <w:right w:w="100" w:type="dxa"/>
            </w:tcMar>
          </w:tcPr>
          <w:p w14:paraId="5E15E71E" w14:textId="77777777" w:rsidR="00D01723" w:rsidRDefault="000301B7">
            <w:pPr>
              <w:widowControl w:val="0"/>
              <w:spacing w:line="240" w:lineRule="auto"/>
            </w:pPr>
            <w:proofErr w:type="spellStart"/>
            <w:r>
              <w:t>whenLotIsCreated_autowiredAttributes_areSet</w:t>
            </w:r>
            <w:proofErr w:type="spellEnd"/>
            <w:r>
              <w:t>()</w:t>
            </w:r>
          </w:p>
        </w:tc>
        <w:tc>
          <w:tcPr>
            <w:tcW w:w="6120" w:type="dxa"/>
            <w:shd w:val="clear" w:color="auto" w:fill="auto"/>
            <w:tcMar>
              <w:top w:w="100" w:type="dxa"/>
              <w:left w:w="100" w:type="dxa"/>
              <w:bottom w:w="100" w:type="dxa"/>
              <w:right w:w="100" w:type="dxa"/>
            </w:tcMar>
          </w:tcPr>
          <w:p w14:paraId="09504145" w14:textId="77777777" w:rsidR="00D01723" w:rsidRDefault="000301B7">
            <w:pPr>
              <w:widowControl w:val="0"/>
              <w:spacing w:line="240" w:lineRule="auto"/>
            </w:pPr>
            <w:r>
              <w:t xml:space="preserve">Test that setter injection works for properties of manually created lots (as opposed to via Spring) </w:t>
            </w:r>
          </w:p>
        </w:tc>
        <w:tc>
          <w:tcPr>
            <w:tcW w:w="690" w:type="dxa"/>
            <w:shd w:val="clear" w:color="auto" w:fill="auto"/>
            <w:tcMar>
              <w:top w:w="100" w:type="dxa"/>
              <w:left w:w="100" w:type="dxa"/>
              <w:bottom w:w="100" w:type="dxa"/>
              <w:right w:w="100" w:type="dxa"/>
            </w:tcMar>
          </w:tcPr>
          <w:p w14:paraId="66E49F99" w14:textId="77777777" w:rsidR="00D01723" w:rsidRDefault="000301B7">
            <w:pPr>
              <w:widowControl w:val="0"/>
              <w:spacing w:line="240" w:lineRule="auto"/>
            </w:pPr>
            <w:r>
              <w:t>-</w:t>
            </w:r>
          </w:p>
        </w:tc>
      </w:tr>
    </w:tbl>
    <w:p w14:paraId="7D9ADF99" w14:textId="77777777" w:rsidR="00D01723" w:rsidRDefault="00D01723"/>
    <w:p w14:paraId="3980E3E6" w14:textId="77777777" w:rsidR="00D01723" w:rsidRDefault="000301B7">
      <w:pPr>
        <w:pStyle w:val="Heading3"/>
        <w:rPr>
          <w:u w:val="single"/>
        </w:rPr>
      </w:pPr>
      <w:bookmarkStart w:id="311" w:name="_nwtirw5iw95" w:colFirst="0" w:colLast="0"/>
      <w:bookmarkEnd w:id="311"/>
      <w:r>
        <w:rPr>
          <w:u w:val="single"/>
        </w:rPr>
        <w:t>Integration testing methods</w:t>
      </w:r>
    </w:p>
    <w:p w14:paraId="20B3B703" w14:textId="77777777" w:rsidR="00D01723" w:rsidRDefault="00D01723"/>
    <w:tbl>
      <w:tblPr>
        <w:tblStyle w:val="ac"/>
        <w:tblW w:w="1491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10"/>
        <w:gridCol w:w="7200"/>
      </w:tblGrid>
      <w:tr w:rsidR="00D01723" w14:paraId="58555E88" w14:textId="77777777">
        <w:trPr>
          <w:trHeight w:val="585"/>
        </w:trPr>
        <w:tc>
          <w:tcPr>
            <w:tcW w:w="7710" w:type="dxa"/>
            <w:shd w:val="clear" w:color="auto" w:fill="auto"/>
            <w:tcMar>
              <w:top w:w="100" w:type="dxa"/>
              <w:left w:w="100" w:type="dxa"/>
              <w:bottom w:w="100" w:type="dxa"/>
              <w:right w:w="100" w:type="dxa"/>
            </w:tcMar>
          </w:tcPr>
          <w:p w14:paraId="2980BA5E" w14:textId="77777777" w:rsidR="00D01723" w:rsidRDefault="000301B7">
            <w:pPr>
              <w:widowControl w:val="0"/>
              <w:spacing w:line="240" w:lineRule="auto"/>
              <w:rPr>
                <w:b/>
              </w:rPr>
            </w:pPr>
            <w:r>
              <w:rPr>
                <w:b/>
              </w:rPr>
              <w:t>Test method name</w:t>
            </w:r>
          </w:p>
        </w:tc>
        <w:tc>
          <w:tcPr>
            <w:tcW w:w="7200" w:type="dxa"/>
            <w:shd w:val="clear" w:color="auto" w:fill="auto"/>
            <w:tcMar>
              <w:top w:w="100" w:type="dxa"/>
              <w:left w:w="100" w:type="dxa"/>
              <w:bottom w:w="100" w:type="dxa"/>
              <w:right w:w="100" w:type="dxa"/>
            </w:tcMar>
          </w:tcPr>
          <w:p w14:paraId="4A7A7E8A" w14:textId="77777777" w:rsidR="00D01723" w:rsidRDefault="000301B7">
            <w:pPr>
              <w:widowControl w:val="0"/>
              <w:spacing w:line="240" w:lineRule="auto"/>
              <w:rPr>
                <w:b/>
              </w:rPr>
            </w:pPr>
            <w:r>
              <w:rPr>
                <w:b/>
              </w:rPr>
              <w:t>What it does</w:t>
            </w:r>
          </w:p>
        </w:tc>
      </w:tr>
      <w:tr w:rsidR="00D01723" w14:paraId="7DDE8645" w14:textId="77777777">
        <w:tc>
          <w:tcPr>
            <w:tcW w:w="7710" w:type="dxa"/>
            <w:shd w:val="clear" w:color="auto" w:fill="auto"/>
            <w:tcMar>
              <w:top w:w="100" w:type="dxa"/>
              <w:left w:w="100" w:type="dxa"/>
              <w:bottom w:w="100" w:type="dxa"/>
              <w:right w:w="100" w:type="dxa"/>
            </w:tcMar>
          </w:tcPr>
          <w:p w14:paraId="5E185E8C" w14:textId="77777777" w:rsidR="00D01723" w:rsidRDefault="000301B7">
            <w:pPr>
              <w:widowControl w:val="0"/>
              <w:spacing w:line="240" w:lineRule="auto"/>
            </w:pPr>
            <w:proofErr w:type="spellStart"/>
            <w:r>
              <w:t>removeAllTables_andSetUpWiredLot</w:t>
            </w:r>
            <w:proofErr w:type="spellEnd"/>
            <w:r>
              <w:t>()</w:t>
            </w:r>
          </w:p>
        </w:tc>
        <w:tc>
          <w:tcPr>
            <w:tcW w:w="7200" w:type="dxa"/>
            <w:shd w:val="clear" w:color="auto" w:fill="auto"/>
            <w:tcMar>
              <w:top w:w="100" w:type="dxa"/>
              <w:left w:w="100" w:type="dxa"/>
              <w:bottom w:w="100" w:type="dxa"/>
              <w:right w:w="100" w:type="dxa"/>
            </w:tcMar>
          </w:tcPr>
          <w:p w14:paraId="67F00436" w14:textId="77777777" w:rsidR="00D01723" w:rsidRDefault="000301B7">
            <w:pPr>
              <w:widowControl w:val="0"/>
              <w:spacing w:line="240" w:lineRule="auto"/>
            </w:pPr>
            <w:r>
              <w:t xml:space="preserve">An @Before utility method to truncate all the database tables from data populated in the previous run. This method also adds a lot and a bid to the </w:t>
            </w:r>
            <w:proofErr w:type="spellStart"/>
            <w:r>
              <w:t>autowired</w:t>
            </w:r>
            <w:proofErr w:type="spellEnd"/>
            <w:r>
              <w:t xml:space="preserve"> lot object</w:t>
            </w:r>
          </w:p>
        </w:tc>
      </w:tr>
      <w:tr w:rsidR="00D01723" w14:paraId="4AC8D7B2" w14:textId="77777777">
        <w:tc>
          <w:tcPr>
            <w:tcW w:w="7710" w:type="dxa"/>
            <w:shd w:val="clear" w:color="auto" w:fill="auto"/>
            <w:tcMar>
              <w:top w:w="100" w:type="dxa"/>
              <w:left w:w="100" w:type="dxa"/>
              <w:bottom w:w="100" w:type="dxa"/>
              <w:right w:w="100" w:type="dxa"/>
            </w:tcMar>
          </w:tcPr>
          <w:p w14:paraId="5CD21288" w14:textId="77777777" w:rsidR="00D01723" w:rsidRDefault="000301B7">
            <w:pPr>
              <w:widowControl w:val="0"/>
              <w:spacing w:line="240" w:lineRule="auto"/>
            </w:pPr>
            <w:proofErr w:type="spellStart"/>
            <w:r>
              <w:t>contextLoads</w:t>
            </w:r>
            <w:proofErr w:type="spellEnd"/>
            <w:r>
              <w:t>()</w:t>
            </w:r>
          </w:p>
        </w:tc>
        <w:tc>
          <w:tcPr>
            <w:tcW w:w="7200" w:type="dxa"/>
            <w:shd w:val="clear" w:color="auto" w:fill="auto"/>
            <w:tcMar>
              <w:top w:w="100" w:type="dxa"/>
              <w:left w:w="100" w:type="dxa"/>
              <w:bottom w:w="100" w:type="dxa"/>
              <w:right w:w="100" w:type="dxa"/>
            </w:tcMar>
          </w:tcPr>
          <w:p w14:paraId="021DC2DA" w14:textId="77777777" w:rsidR="00D01723" w:rsidRDefault="000301B7">
            <w:pPr>
              <w:widowControl w:val="0"/>
              <w:spacing w:line="240" w:lineRule="auto"/>
            </w:pPr>
            <w:r>
              <w:t xml:space="preserve">Tests that Spring’s application context </w:t>
            </w:r>
            <w:proofErr w:type="spellStart"/>
            <w:r>
              <w:t>autowired</w:t>
            </w:r>
            <w:proofErr w:type="spellEnd"/>
            <w:r>
              <w:t xml:space="preserve"> the controller attrib</w:t>
            </w:r>
            <w:r>
              <w:t>ute of this class</w:t>
            </w:r>
          </w:p>
        </w:tc>
      </w:tr>
      <w:tr w:rsidR="00D01723" w14:paraId="33B63C9F" w14:textId="77777777">
        <w:tc>
          <w:tcPr>
            <w:tcW w:w="7710" w:type="dxa"/>
            <w:shd w:val="clear" w:color="auto" w:fill="auto"/>
            <w:tcMar>
              <w:top w:w="100" w:type="dxa"/>
              <w:left w:w="100" w:type="dxa"/>
              <w:bottom w:w="100" w:type="dxa"/>
              <w:right w:w="100" w:type="dxa"/>
            </w:tcMar>
          </w:tcPr>
          <w:p w14:paraId="1607B1D8" w14:textId="77777777" w:rsidR="00D01723" w:rsidRDefault="000301B7">
            <w:pPr>
              <w:widowControl w:val="0"/>
              <w:spacing w:line="240" w:lineRule="auto"/>
            </w:pPr>
            <w:proofErr w:type="spellStart"/>
            <w:r>
              <w:t>test_app_is_up</w:t>
            </w:r>
            <w:proofErr w:type="spellEnd"/>
            <w:r>
              <w:t>()</w:t>
            </w:r>
          </w:p>
        </w:tc>
        <w:tc>
          <w:tcPr>
            <w:tcW w:w="7200" w:type="dxa"/>
            <w:shd w:val="clear" w:color="auto" w:fill="auto"/>
            <w:tcMar>
              <w:top w:w="100" w:type="dxa"/>
              <w:left w:w="100" w:type="dxa"/>
              <w:bottom w:w="100" w:type="dxa"/>
              <w:right w:w="100" w:type="dxa"/>
            </w:tcMar>
          </w:tcPr>
          <w:p w14:paraId="403E5E58" w14:textId="77777777" w:rsidR="00D01723" w:rsidRDefault="000301B7">
            <w:pPr>
              <w:widowControl w:val="0"/>
              <w:spacing w:line="240" w:lineRule="auto"/>
            </w:pPr>
            <w:r>
              <w:t xml:space="preserve">Tests that the application was started and is running at the root </w:t>
            </w:r>
            <w:r>
              <w:lastRenderedPageBreak/>
              <w:t>endpoint</w:t>
            </w:r>
          </w:p>
        </w:tc>
      </w:tr>
      <w:tr w:rsidR="00D01723" w14:paraId="7DAC7550" w14:textId="77777777">
        <w:tc>
          <w:tcPr>
            <w:tcW w:w="7710" w:type="dxa"/>
            <w:shd w:val="clear" w:color="auto" w:fill="auto"/>
            <w:tcMar>
              <w:top w:w="100" w:type="dxa"/>
              <w:left w:w="100" w:type="dxa"/>
              <w:bottom w:w="100" w:type="dxa"/>
              <w:right w:w="100" w:type="dxa"/>
            </w:tcMar>
          </w:tcPr>
          <w:p w14:paraId="714073C1" w14:textId="77777777" w:rsidR="00D01723" w:rsidRDefault="000301B7">
            <w:pPr>
              <w:widowControl w:val="0"/>
              <w:spacing w:line="240" w:lineRule="auto"/>
            </w:pPr>
            <w:proofErr w:type="spellStart"/>
            <w:r>
              <w:t>whenLotIsAutoWired_autowiredAttributes_areSet</w:t>
            </w:r>
            <w:proofErr w:type="spellEnd"/>
            <w:r>
              <w:t>()</w:t>
            </w:r>
          </w:p>
        </w:tc>
        <w:tc>
          <w:tcPr>
            <w:tcW w:w="7200" w:type="dxa"/>
            <w:shd w:val="clear" w:color="auto" w:fill="auto"/>
            <w:tcMar>
              <w:top w:w="100" w:type="dxa"/>
              <w:left w:w="100" w:type="dxa"/>
              <w:bottom w:w="100" w:type="dxa"/>
              <w:right w:w="100" w:type="dxa"/>
            </w:tcMar>
          </w:tcPr>
          <w:p w14:paraId="50A5A4B4" w14:textId="77777777" w:rsidR="00D01723" w:rsidRDefault="000301B7">
            <w:pPr>
              <w:widowControl w:val="0"/>
              <w:spacing w:line="240" w:lineRule="auto"/>
            </w:pPr>
            <w:r>
              <w:t xml:space="preserve">Tests that Spring’s </w:t>
            </w:r>
            <w:proofErr w:type="spellStart"/>
            <w:r>
              <w:t>autowiring</w:t>
            </w:r>
            <w:proofErr w:type="spellEnd"/>
            <w:r>
              <w:t xml:space="preserve"> of lots, using the default constructor, sets also those attributes of lot that are </w:t>
            </w:r>
            <w:proofErr w:type="spellStart"/>
            <w:r>
              <w:t>autowired</w:t>
            </w:r>
            <w:proofErr w:type="spellEnd"/>
            <w:r>
              <w:t xml:space="preserve"> using field and setter  injection</w:t>
            </w:r>
          </w:p>
        </w:tc>
      </w:tr>
      <w:tr w:rsidR="00D01723" w14:paraId="40E2FD9D" w14:textId="77777777">
        <w:tc>
          <w:tcPr>
            <w:tcW w:w="7710" w:type="dxa"/>
            <w:shd w:val="clear" w:color="auto" w:fill="auto"/>
            <w:tcMar>
              <w:top w:w="100" w:type="dxa"/>
              <w:left w:w="100" w:type="dxa"/>
              <w:bottom w:w="100" w:type="dxa"/>
              <w:right w:w="100" w:type="dxa"/>
            </w:tcMar>
          </w:tcPr>
          <w:p w14:paraId="5C1D7BCA" w14:textId="77777777" w:rsidR="00D01723" w:rsidRDefault="000301B7">
            <w:pPr>
              <w:widowControl w:val="0"/>
              <w:spacing w:line="240" w:lineRule="auto"/>
            </w:pPr>
            <w:proofErr w:type="spellStart"/>
            <w:r>
              <w:t>testThatSuperRepo_canReturnSubclass_ofStorable</w:t>
            </w:r>
            <w:proofErr w:type="spellEnd"/>
          </w:p>
        </w:tc>
        <w:tc>
          <w:tcPr>
            <w:tcW w:w="7200" w:type="dxa"/>
            <w:shd w:val="clear" w:color="auto" w:fill="auto"/>
            <w:tcMar>
              <w:top w:w="100" w:type="dxa"/>
              <w:left w:w="100" w:type="dxa"/>
              <w:bottom w:w="100" w:type="dxa"/>
              <w:right w:w="100" w:type="dxa"/>
            </w:tcMar>
          </w:tcPr>
          <w:p w14:paraId="7222ECCA" w14:textId="77777777" w:rsidR="00D01723" w:rsidRDefault="000301B7">
            <w:pPr>
              <w:widowControl w:val="0"/>
              <w:spacing w:line="240" w:lineRule="auto"/>
            </w:pPr>
            <w:r>
              <w:t>Tests that super repository, representing Storable</w:t>
            </w:r>
            <w:r>
              <w:t>, can be used of subclasses of Storable</w:t>
            </w:r>
          </w:p>
        </w:tc>
      </w:tr>
      <w:tr w:rsidR="00D01723" w14:paraId="783BAC90" w14:textId="77777777">
        <w:tc>
          <w:tcPr>
            <w:tcW w:w="7710" w:type="dxa"/>
            <w:shd w:val="clear" w:color="auto" w:fill="auto"/>
            <w:tcMar>
              <w:top w:w="100" w:type="dxa"/>
              <w:left w:w="100" w:type="dxa"/>
              <w:bottom w:w="100" w:type="dxa"/>
              <w:right w:w="100" w:type="dxa"/>
            </w:tcMar>
          </w:tcPr>
          <w:p w14:paraId="5F28502B" w14:textId="77777777" w:rsidR="00D01723" w:rsidRDefault="000301B7">
            <w:pPr>
              <w:widowControl w:val="0"/>
              <w:spacing w:line="240" w:lineRule="auto"/>
            </w:pPr>
            <w:proofErr w:type="spellStart"/>
            <w:r>
              <w:t>testPostEntity_forUser</w:t>
            </w:r>
            <w:proofErr w:type="spellEnd"/>
            <w:r>
              <w:t>()</w:t>
            </w:r>
          </w:p>
        </w:tc>
        <w:tc>
          <w:tcPr>
            <w:tcW w:w="7200" w:type="dxa"/>
            <w:shd w:val="clear" w:color="auto" w:fill="auto"/>
            <w:tcMar>
              <w:top w:w="100" w:type="dxa"/>
              <w:left w:w="100" w:type="dxa"/>
              <w:bottom w:w="100" w:type="dxa"/>
              <w:right w:w="100" w:type="dxa"/>
            </w:tcMar>
          </w:tcPr>
          <w:p w14:paraId="28985D2F" w14:textId="77777777" w:rsidR="00D01723" w:rsidRDefault="000301B7">
            <w:pPr>
              <w:widowControl w:val="0"/>
              <w:spacing w:line="240" w:lineRule="auto"/>
            </w:pPr>
            <w:r>
              <w:t>Tests the Post endpoint for a new user object</w:t>
            </w:r>
          </w:p>
        </w:tc>
      </w:tr>
      <w:tr w:rsidR="00D01723" w14:paraId="63B6CD85" w14:textId="77777777">
        <w:tc>
          <w:tcPr>
            <w:tcW w:w="7710" w:type="dxa"/>
            <w:shd w:val="clear" w:color="auto" w:fill="auto"/>
            <w:tcMar>
              <w:top w:w="100" w:type="dxa"/>
              <w:left w:w="100" w:type="dxa"/>
              <w:bottom w:w="100" w:type="dxa"/>
              <w:right w:w="100" w:type="dxa"/>
            </w:tcMar>
          </w:tcPr>
          <w:p w14:paraId="2457FE02" w14:textId="77777777" w:rsidR="00D01723" w:rsidRDefault="000301B7">
            <w:pPr>
              <w:widowControl w:val="0"/>
              <w:spacing w:line="240" w:lineRule="auto"/>
            </w:pPr>
            <w:proofErr w:type="spellStart"/>
            <w:r>
              <w:t>testPostEntity_newLotWithExistingUser</w:t>
            </w:r>
            <w:proofErr w:type="spellEnd"/>
            <w:r>
              <w:t>()</w:t>
            </w:r>
          </w:p>
        </w:tc>
        <w:tc>
          <w:tcPr>
            <w:tcW w:w="7200" w:type="dxa"/>
            <w:shd w:val="clear" w:color="auto" w:fill="auto"/>
            <w:tcMar>
              <w:top w:w="100" w:type="dxa"/>
              <w:left w:w="100" w:type="dxa"/>
              <w:bottom w:w="100" w:type="dxa"/>
              <w:right w:w="100" w:type="dxa"/>
            </w:tcMar>
          </w:tcPr>
          <w:p w14:paraId="5EB86991" w14:textId="77777777" w:rsidR="00D01723" w:rsidRDefault="000301B7">
            <w:pPr>
              <w:widowControl w:val="0"/>
              <w:spacing w:line="240" w:lineRule="auto"/>
            </w:pPr>
            <w:r>
              <w:t>Tests the Post endpoint for a new lot object, where its linked user already exists</w:t>
            </w:r>
          </w:p>
        </w:tc>
      </w:tr>
      <w:tr w:rsidR="00D01723" w14:paraId="1211A152" w14:textId="77777777">
        <w:tc>
          <w:tcPr>
            <w:tcW w:w="7710" w:type="dxa"/>
            <w:shd w:val="clear" w:color="auto" w:fill="auto"/>
            <w:tcMar>
              <w:top w:w="100" w:type="dxa"/>
              <w:left w:w="100" w:type="dxa"/>
              <w:bottom w:w="100" w:type="dxa"/>
              <w:right w:w="100" w:type="dxa"/>
            </w:tcMar>
          </w:tcPr>
          <w:p w14:paraId="76F74C18" w14:textId="77777777" w:rsidR="00D01723" w:rsidRDefault="000301B7">
            <w:pPr>
              <w:widowControl w:val="0"/>
              <w:spacing w:line="240" w:lineRule="auto"/>
            </w:pPr>
            <w:proofErr w:type="spellStart"/>
            <w:r>
              <w:t>testPostEntity_newB</w:t>
            </w:r>
            <w:r>
              <w:t>idWithExistingUser_AndExistingBidder</w:t>
            </w:r>
            <w:proofErr w:type="spellEnd"/>
            <w:r>
              <w:t>()</w:t>
            </w:r>
          </w:p>
        </w:tc>
        <w:tc>
          <w:tcPr>
            <w:tcW w:w="7200" w:type="dxa"/>
            <w:shd w:val="clear" w:color="auto" w:fill="auto"/>
            <w:tcMar>
              <w:top w:w="100" w:type="dxa"/>
              <w:left w:w="100" w:type="dxa"/>
              <w:bottom w:w="100" w:type="dxa"/>
              <w:right w:w="100" w:type="dxa"/>
            </w:tcMar>
          </w:tcPr>
          <w:p w14:paraId="082F1A53" w14:textId="77777777" w:rsidR="00D01723" w:rsidRDefault="000301B7">
            <w:pPr>
              <w:widowControl w:val="0"/>
              <w:spacing w:line="240" w:lineRule="auto"/>
            </w:pPr>
            <w:r>
              <w:t>Tests the Post endpoint for a new bid object, where its linked lot and user already exists</w:t>
            </w:r>
          </w:p>
        </w:tc>
      </w:tr>
      <w:tr w:rsidR="00D01723" w14:paraId="4F9ECF60" w14:textId="77777777">
        <w:tc>
          <w:tcPr>
            <w:tcW w:w="7710" w:type="dxa"/>
            <w:shd w:val="clear" w:color="auto" w:fill="auto"/>
            <w:tcMar>
              <w:top w:w="100" w:type="dxa"/>
              <w:left w:w="100" w:type="dxa"/>
              <w:bottom w:w="100" w:type="dxa"/>
              <w:right w:w="100" w:type="dxa"/>
            </w:tcMar>
          </w:tcPr>
          <w:p w14:paraId="49667EFC" w14:textId="77777777" w:rsidR="00D01723" w:rsidRDefault="000301B7">
            <w:pPr>
              <w:widowControl w:val="0"/>
              <w:spacing w:line="240" w:lineRule="auto"/>
            </w:pPr>
            <w:proofErr w:type="spellStart"/>
            <w:r>
              <w:t>assertWiredLot_andItsBid_areInDtbs_andIdsAreNotNull</w:t>
            </w:r>
            <w:proofErr w:type="spellEnd"/>
            <w:r>
              <w:t>()</w:t>
            </w:r>
          </w:p>
        </w:tc>
        <w:tc>
          <w:tcPr>
            <w:tcW w:w="7200" w:type="dxa"/>
            <w:shd w:val="clear" w:color="auto" w:fill="auto"/>
            <w:tcMar>
              <w:top w:w="100" w:type="dxa"/>
              <w:left w:w="100" w:type="dxa"/>
              <w:bottom w:w="100" w:type="dxa"/>
              <w:right w:w="100" w:type="dxa"/>
            </w:tcMar>
          </w:tcPr>
          <w:p w14:paraId="7C226C39" w14:textId="77777777" w:rsidR="00D01723" w:rsidRDefault="000301B7">
            <w:pPr>
              <w:widowControl w:val="0"/>
              <w:spacing w:line="240" w:lineRule="auto"/>
            </w:pPr>
            <w:r>
              <w:t xml:space="preserve">Test that </w:t>
            </w:r>
            <w:proofErr w:type="spellStart"/>
            <w:r>
              <w:t>autowired</w:t>
            </w:r>
            <w:proofErr w:type="spellEnd"/>
            <w:r>
              <w:t xml:space="preserve"> lot and lot and bid that were added to it are in th</w:t>
            </w:r>
            <w:r>
              <w:t>e repository/database</w:t>
            </w:r>
          </w:p>
        </w:tc>
      </w:tr>
      <w:tr w:rsidR="00D01723" w14:paraId="42678D10" w14:textId="77777777">
        <w:tc>
          <w:tcPr>
            <w:tcW w:w="7710" w:type="dxa"/>
            <w:shd w:val="clear" w:color="auto" w:fill="auto"/>
            <w:tcMar>
              <w:top w:w="100" w:type="dxa"/>
              <w:left w:w="100" w:type="dxa"/>
              <w:bottom w:w="100" w:type="dxa"/>
              <w:right w:w="100" w:type="dxa"/>
            </w:tcMar>
          </w:tcPr>
          <w:p w14:paraId="1A867BB5" w14:textId="77777777" w:rsidR="00D01723" w:rsidRDefault="000301B7">
            <w:pPr>
              <w:widowControl w:val="0"/>
              <w:spacing w:line="240" w:lineRule="auto"/>
            </w:pPr>
            <w:proofErr w:type="spellStart"/>
            <w:r>
              <w:t>testGetOneEntity</w:t>
            </w:r>
            <w:proofErr w:type="spellEnd"/>
            <w:r>
              <w:t>()</w:t>
            </w:r>
          </w:p>
        </w:tc>
        <w:tc>
          <w:tcPr>
            <w:tcW w:w="7200" w:type="dxa"/>
            <w:shd w:val="clear" w:color="auto" w:fill="auto"/>
            <w:tcMar>
              <w:top w:w="100" w:type="dxa"/>
              <w:left w:w="100" w:type="dxa"/>
              <w:bottom w:w="100" w:type="dxa"/>
              <w:right w:w="100" w:type="dxa"/>
            </w:tcMar>
          </w:tcPr>
          <w:p w14:paraId="34447C76" w14:textId="77777777" w:rsidR="00D01723" w:rsidRDefault="000301B7">
            <w:pPr>
              <w:widowControl w:val="0"/>
              <w:spacing w:line="240" w:lineRule="auto"/>
            </w:pPr>
            <w:r>
              <w:t xml:space="preserve">Tests the Get endpoint for a single entity from the </w:t>
            </w:r>
            <w:proofErr w:type="spellStart"/>
            <w:r>
              <w:t>dtbs</w:t>
            </w:r>
            <w:proofErr w:type="spellEnd"/>
          </w:p>
        </w:tc>
      </w:tr>
      <w:tr w:rsidR="00D01723" w14:paraId="4B279674" w14:textId="77777777">
        <w:tc>
          <w:tcPr>
            <w:tcW w:w="7710" w:type="dxa"/>
            <w:shd w:val="clear" w:color="auto" w:fill="auto"/>
            <w:tcMar>
              <w:top w:w="100" w:type="dxa"/>
              <w:left w:w="100" w:type="dxa"/>
              <w:bottom w:w="100" w:type="dxa"/>
              <w:right w:w="100" w:type="dxa"/>
            </w:tcMar>
          </w:tcPr>
          <w:p w14:paraId="199B829F" w14:textId="77777777" w:rsidR="00D01723" w:rsidRDefault="000301B7">
            <w:pPr>
              <w:widowControl w:val="0"/>
              <w:spacing w:line="240" w:lineRule="auto"/>
            </w:pPr>
            <w:proofErr w:type="spellStart"/>
            <w:r>
              <w:t>testUpdateUser</w:t>
            </w:r>
            <w:proofErr w:type="spellEnd"/>
            <w:r>
              <w:t>()</w:t>
            </w:r>
          </w:p>
        </w:tc>
        <w:tc>
          <w:tcPr>
            <w:tcW w:w="7200" w:type="dxa"/>
            <w:shd w:val="clear" w:color="auto" w:fill="auto"/>
            <w:tcMar>
              <w:top w:w="100" w:type="dxa"/>
              <w:left w:w="100" w:type="dxa"/>
              <w:bottom w:w="100" w:type="dxa"/>
              <w:right w:w="100" w:type="dxa"/>
            </w:tcMar>
          </w:tcPr>
          <w:p w14:paraId="7DEEBF23" w14:textId="77777777" w:rsidR="00D01723" w:rsidRDefault="000301B7">
            <w:pPr>
              <w:widowControl w:val="0"/>
              <w:spacing w:line="240" w:lineRule="auto"/>
            </w:pPr>
            <w:r>
              <w:t xml:space="preserve">Tests the Put endpoint for </w:t>
            </w:r>
            <w:proofErr w:type="spellStart"/>
            <w:r>
              <w:t>updation</w:t>
            </w:r>
            <w:proofErr w:type="spellEnd"/>
            <w:r>
              <w:t xml:space="preserve"> of a user in the database</w:t>
            </w:r>
          </w:p>
        </w:tc>
      </w:tr>
      <w:tr w:rsidR="00D01723" w14:paraId="2114E1F3" w14:textId="77777777">
        <w:tc>
          <w:tcPr>
            <w:tcW w:w="7710" w:type="dxa"/>
            <w:shd w:val="clear" w:color="auto" w:fill="auto"/>
            <w:tcMar>
              <w:top w:w="100" w:type="dxa"/>
              <w:left w:w="100" w:type="dxa"/>
              <w:bottom w:w="100" w:type="dxa"/>
              <w:right w:w="100" w:type="dxa"/>
            </w:tcMar>
          </w:tcPr>
          <w:p w14:paraId="48C3B9FB" w14:textId="77777777" w:rsidR="00D01723" w:rsidRDefault="000301B7">
            <w:pPr>
              <w:widowControl w:val="0"/>
              <w:spacing w:line="240" w:lineRule="auto"/>
            </w:pPr>
            <w:proofErr w:type="spellStart"/>
            <w:r>
              <w:t>testUpdateLot</w:t>
            </w:r>
            <w:proofErr w:type="spellEnd"/>
            <w:r>
              <w:t>()</w:t>
            </w:r>
          </w:p>
        </w:tc>
        <w:tc>
          <w:tcPr>
            <w:tcW w:w="7200" w:type="dxa"/>
            <w:shd w:val="clear" w:color="auto" w:fill="auto"/>
            <w:tcMar>
              <w:top w:w="100" w:type="dxa"/>
              <w:left w:w="100" w:type="dxa"/>
              <w:bottom w:w="100" w:type="dxa"/>
              <w:right w:w="100" w:type="dxa"/>
            </w:tcMar>
          </w:tcPr>
          <w:p w14:paraId="17C2A3DC" w14:textId="77777777" w:rsidR="00D01723" w:rsidRDefault="000301B7">
            <w:pPr>
              <w:widowControl w:val="0"/>
              <w:spacing w:line="240" w:lineRule="auto"/>
            </w:pPr>
            <w:r>
              <w:t xml:space="preserve">Tests the Put endpoint for </w:t>
            </w:r>
            <w:proofErr w:type="spellStart"/>
            <w:r>
              <w:t>updation</w:t>
            </w:r>
            <w:proofErr w:type="spellEnd"/>
            <w:r>
              <w:t xml:space="preserve"> of a lot in the database</w:t>
            </w:r>
          </w:p>
        </w:tc>
      </w:tr>
      <w:tr w:rsidR="00D01723" w14:paraId="1ABD7661" w14:textId="77777777">
        <w:tc>
          <w:tcPr>
            <w:tcW w:w="7710" w:type="dxa"/>
            <w:shd w:val="clear" w:color="auto" w:fill="auto"/>
            <w:tcMar>
              <w:top w:w="100" w:type="dxa"/>
              <w:left w:w="100" w:type="dxa"/>
              <w:bottom w:w="100" w:type="dxa"/>
              <w:right w:w="100" w:type="dxa"/>
            </w:tcMar>
          </w:tcPr>
          <w:p w14:paraId="392CF581" w14:textId="77777777" w:rsidR="00D01723" w:rsidRDefault="000301B7">
            <w:pPr>
              <w:widowControl w:val="0"/>
              <w:spacing w:line="240" w:lineRule="auto"/>
            </w:pPr>
            <w:proofErr w:type="spellStart"/>
            <w:r>
              <w:t>testUpdateBid</w:t>
            </w:r>
            <w:proofErr w:type="spellEnd"/>
            <w:r>
              <w:t>()</w:t>
            </w:r>
          </w:p>
        </w:tc>
        <w:tc>
          <w:tcPr>
            <w:tcW w:w="7200" w:type="dxa"/>
            <w:shd w:val="clear" w:color="auto" w:fill="auto"/>
            <w:tcMar>
              <w:top w:w="100" w:type="dxa"/>
              <w:left w:w="100" w:type="dxa"/>
              <w:bottom w:w="100" w:type="dxa"/>
              <w:right w:w="100" w:type="dxa"/>
            </w:tcMar>
          </w:tcPr>
          <w:p w14:paraId="0CD3219F" w14:textId="77777777" w:rsidR="00D01723" w:rsidRDefault="000301B7">
            <w:pPr>
              <w:widowControl w:val="0"/>
              <w:spacing w:line="240" w:lineRule="auto"/>
            </w:pPr>
            <w:r>
              <w:t xml:space="preserve">Tests the Put endpoint for </w:t>
            </w:r>
            <w:proofErr w:type="spellStart"/>
            <w:r>
              <w:t>updation</w:t>
            </w:r>
            <w:proofErr w:type="spellEnd"/>
            <w:r>
              <w:t xml:space="preserve"> of a bid in the database</w:t>
            </w:r>
          </w:p>
        </w:tc>
      </w:tr>
      <w:tr w:rsidR="00D01723" w14:paraId="63518347" w14:textId="77777777">
        <w:tc>
          <w:tcPr>
            <w:tcW w:w="7710" w:type="dxa"/>
            <w:shd w:val="clear" w:color="auto" w:fill="auto"/>
            <w:tcMar>
              <w:top w:w="100" w:type="dxa"/>
              <w:left w:w="100" w:type="dxa"/>
              <w:bottom w:w="100" w:type="dxa"/>
              <w:right w:w="100" w:type="dxa"/>
            </w:tcMar>
          </w:tcPr>
          <w:p w14:paraId="717321C1" w14:textId="77777777" w:rsidR="00D01723" w:rsidRDefault="000301B7">
            <w:pPr>
              <w:widowControl w:val="0"/>
              <w:spacing w:line="240" w:lineRule="auto"/>
            </w:pPr>
            <w:proofErr w:type="spellStart"/>
            <w:r>
              <w:t>testGetAllEnts</w:t>
            </w:r>
            <w:proofErr w:type="spellEnd"/>
            <w:r>
              <w:t>()</w:t>
            </w:r>
          </w:p>
        </w:tc>
        <w:tc>
          <w:tcPr>
            <w:tcW w:w="7200" w:type="dxa"/>
            <w:shd w:val="clear" w:color="auto" w:fill="auto"/>
            <w:tcMar>
              <w:top w:w="100" w:type="dxa"/>
              <w:left w:w="100" w:type="dxa"/>
              <w:bottom w:w="100" w:type="dxa"/>
              <w:right w:w="100" w:type="dxa"/>
            </w:tcMar>
          </w:tcPr>
          <w:p w14:paraId="68E2E3FE" w14:textId="77777777" w:rsidR="00D01723" w:rsidRDefault="000301B7">
            <w:pPr>
              <w:widowControl w:val="0"/>
              <w:spacing w:line="240" w:lineRule="auto"/>
            </w:pPr>
            <w:r>
              <w:t xml:space="preserve">Tests the Get endpoint for all  entities from the </w:t>
            </w:r>
            <w:proofErr w:type="spellStart"/>
            <w:r>
              <w:t>dtbs</w:t>
            </w:r>
            <w:proofErr w:type="spellEnd"/>
          </w:p>
        </w:tc>
      </w:tr>
      <w:tr w:rsidR="00D01723" w14:paraId="2178A5A1" w14:textId="77777777">
        <w:tc>
          <w:tcPr>
            <w:tcW w:w="7710" w:type="dxa"/>
            <w:shd w:val="clear" w:color="auto" w:fill="auto"/>
            <w:tcMar>
              <w:top w:w="100" w:type="dxa"/>
              <w:left w:w="100" w:type="dxa"/>
              <w:bottom w:w="100" w:type="dxa"/>
              <w:right w:w="100" w:type="dxa"/>
            </w:tcMar>
          </w:tcPr>
          <w:p w14:paraId="49262C3C" w14:textId="77777777" w:rsidR="00D01723" w:rsidRDefault="000301B7">
            <w:pPr>
              <w:widowControl w:val="0"/>
              <w:spacing w:line="240" w:lineRule="auto"/>
            </w:pPr>
            <w:proofErr w:type="spellStart"/>
            <w:r>
              <w:t>testDelOneEnt</w:t>
            </w:r>
            <w:proofErr w:type="spellEnd"/>
            <w:r>
              <w:t>()</w:t>
            </w:r>
          </w:p>
        </w:tc>
        <w:tc>
          <w:tcPr>
            <w:tcW w:w="7200" w:type="dxa"/>
            <w:shd w:val="clear" w:color="auto" w:fill="auto"/>
            <w:tcMar>
              <w:top w:w="100" w:type="dxa"/>
              <w:left w:w="100" w:type="dxa"/>
              <w:bottom w:w="100" w:type="dxa"/>
              <w:right w:w="100" w:type="dxa"/>
            </w:tcMar>
          </w:tcPr>
          <w:p w14:paraId="587BD3C9" w14:textId="77777777" w:rsidR="00D01723" w:rsidRDefault="000301B7">
            <w:pPr>
              <w:widowControl w:val="0"/>
              <w:spacing w:line="240" w:lineRule="auto"/>
            </w:pPr>
            <w:r>
              <w:t xml:space="preserve">Tests the Del endpoint for </w:t>
            </w:r>
            <w:r>
              <w:t xml:space="preserve">deletion of a single entity  from the </w:t>
            </w:r>
            <w:proofErr w:type="spellStart"/>
            <w:r>
              <w:t>dtbs</w:t>
            </w:r>
            <w:proofErr w:type="spellEnd"/>
          </w:p>
        </w:tc>
      </w:tr>
      <w:tr w:rsidR="00D01723" w14:paraId="4AB45A82" w14:textId="77777777">
        <w:tc>
          <w:tcPr>
            <w:tcW w:w="7710" w:type="dxa"/>
            <w:shd w:val="clear" w:color="auto" w:fill="auto"/>
            <w:tcMar>
              <w:top w:w="100" w:type="dxa"/>
              <w:left w:w="100" w:type="dxa"/>
              <w:bottom w:w="100" w:type="dxa"/>
              <w:right w:w="100" w:type="dxa"/>
            </w:tcMar>
          </w:tcPr>
          <w:p w14:paraId="2C76E2A3" w14:textId="77777777" w:rsidR="00D01723" w:rsidRDefault="000301B7">
            <w:pPr>
              <w:widowControl w:val="0"/>
              <w:spacing w:line="240" w:lineRule="auto"/>
            </w:pPr>
            <w:proofErr w:type="spellStart"/>
            <w:r>
              <w:t>testDelAllEnts</w:t>
            </w:r>
            <w:proofErr w:type="spellEnd"/>
            <w:r>
              <w:t>()</w:t>
            </w:r>
          </w:p>
        </w:tc>
        <w:tc>
          <w:tcPr>
            <w:tcW w:w="7200" w:type="dxa"/>
            <w:shd w:val="clear" w:color="auto" w:fill="auto"/>
            <w:tcMar>
              <w:top w:w="100" w:type="dxa"/>
              <w:left w:w="100" w:type="dxa"/>
              <w:bottom w:w="100" w:type="dxa"/>
              <w:right w:w="100" w:type="dxa"/>
            </w:tcMar>
          </w:tcPr>
          <w:p w14:paraId="67E15630" w14:textId="77777777" w:rsidR="00D01723" w:rsidRDefault="000301B7">
            <w:pPr>
              <w:widowControl w:val="0"/>
              <w:spacing w:line="240" w:lineRule="auto"/>
            </w:pPr>
            <w:r>
              <w:t xml:space="preserve">Tests the Del endpoint for deletion of all entities  from the </w:t>
            </w:r>
            <w:proofErr w:type="spellStart"/>
            <w:r>
              <w:t>dtbs</w:t>
            </w:r>
            <w:proofErr w:type="spellEnd"/>
          </w:p>
        </w:tc>
      </w:tr>
    </w:tbl>
    <w:p w14:paraId="04011CB9" w14:textId="77777777" w:rsidR="00D01723" w:rsidRDefault="00D01723">
      <w:pPr>
        <w:rPr>
          <w:color w:val="242729"/>
          <w:sz w:val="23"/>
          <w:szCs w:val="23"/>
          <w:highlight w:val="white"/>
        </w:rPr>
      </w:pPr>
    </w:p>
    <w:p w14:paraId="39B7A379" w14:textId="77777777" w:rsidR="00D01723" w:rsidRDefault="00D01723">
      <w:pPr>
        <w:rPr>
          <w:color w:val="242729"/>
          <w:sz w:val="23"/>
          <w:szCs w:val="23"/>
          <w:highlight w:val="white"/>
        </w:rPr>
      </w:pPr>
    </w:p>
    <w:p w14:paraId="5507309F" w14:textId="77777777" w:rsidR="00D01723" w:rsidRDefault="000301B7">
      <w:r>
        <w:rPr>
          <w:rFonts w:ascii="Oswald" w:eastAsia="Oswald" w:hAnsi="Oswald" w:cs="Oswald"/>
          <w:b/>
        </w:rPr>
        <w:lastRenderedPageBreak/>
        <w:t>~ END OF DOCUMENT ~</w:t>
      </w:r>
    </w:p>
    <w:p w14:paraId="0FE13189" w14:textId="77777777" w:rsidR="00D01723" w:rsidRDefault="000301B7">
      <w:r>
        <w:pict w14:anchorId="17E9B1C5">
          <v:rect id="_x0000_i1025" style="width:0;height:1.5pt" o:hralign="center" o:hrstd="t" o:hr="t" fillcolor="#a0a0a0" stroked="f"/>
        </w:pict>
      </w:r>
    </w:p>
    <w:p w14:paraId="4D360C37" w14:textId="77777777" w:rsidR="00D01723" w:rsidRDefault="00D01723"/>
    <w:p w14:paraId="2D7F83B5" w14:textId="77777777" w:rsidR="00D01723" w:rsidRDefault="00D01723">
      <w:pPr>
        <w:spacing w:line="240" w:lineRule="auto"/>
        <w:rPr>
          <w:sz w:val="20"/>
          <w:szCs w:val="20"/>
        </w:rPr>
      </w:pPr>
    </w:p>
    <w:sectPr w:rsidR="00D01723">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4A30A" w14:textId="77777777" w:rsidR="000301B7" w:rsidRDefault="000301B7">
      <w:pPr>
        <w:spacing w:line="240" w:lineRule="auto"/>
      </w:pPr>
      <w:r>
        <w:separator/>
      </w:r>
    </w:p>
  </w:endnote>
  <w:endnote w:type="continuationSeparator" w:id="0">
    <w:p w14:paraId="5F053610" w14:textId="77777777" w:rsidR="000301B7" w:rsidRDefault="00030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Roboto">
    <w:charset w:val="00"/>
    <w:family w:val="auto"/>
    <w:pitch w:val="variable"/>
    <w:sig w:usb0="20000287" w:usb1="00000000" w:usb2="00000000" w:usb3="00000000" w:csb0="0000019F" w:csb1="00000000"/>
  </w:font>
  <w:font w:name="Consolas">
    <w:panose1 w:val="020B0609020204030204"/>
    <w:charset w:val="00"/>
    <w:family w:val="modern"/>
    <w:pitch w:val="fixed"/>
    <w:sig w:usb0="20000287" w:usb1="00000000" w:usb2="00000000" w:usb3="00000000" w:csb0="0000019F" w:csb1="00000000"/>
  </w:font>
  <w:font w:name="Nimbus Roman No9 L">
    <w:altName w:val="Calibri"/>
    <w:charset w:val="00"/>
    <w:family w:val="auto"/>
    <w:pitch w:val="default"/>
  </w:font>
  <w:font w:name="Oswald">
    <w:altName w:val="Arial Narrow"/>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2CC5F" w14:textId="77777777" w:rsidR="00D01723" w:rsidRDefault="000301B7">
    <w:pPr>
      <w:jc w:val="center"/>
    </w:pPr>
    <w:r>
      <w:fldChar w:fldCharType="begin"/>
    </w:r>
    <w:r>
      <w:instrText>PAGE</w:instrText>
    </w:r>
    <w:r w:rsidR="00B30551">
      <w:fldChar w:fldCharType="separate"/>
    </w:r>
    <w:r w:rsidR="00B3055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B80A5" w14:textId="77777777" w:rsidR="00D01723" w:rsidRDefault="000301B7">
    <w:pPr>
      <w:jc w:val="right"/>
    </w:pPr>
    <w:r>
      <w:fldChar w:fldCharType="begin"/>
    </w:r>
    <w:r>
      <w:instrText>PAGE</w:instrText>
    </w:r>
    <w:r w:rsidR="00B30551">
      <w:fldChar w:fldCharType="separate"/>
    </w:r>
    <w:r w:rsidR="00B3055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D5B97" w14:textId="77777777" w:rsidR="000301B7" w:rsidRDefault="000301B7">
      <w:pPr>
        <w:spacing w:line="240" w:lineRule="auto"/>
      </w:pPr>
      <w:r>
        <w:separator/>
      </w:r>
    </w:p>
  </w:footnote>
  <w:footnote w:type="continuationSeparator" w:id="0">
    <w:p w14:paraId="07EA5651" w14:textId="77777777" w:rsidR="000301B7" w:rsidRDefault="000301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BBB45" w14:textId="77777777" w:rsidR="00D01723" w:rsidRDefault="00D01723">
    <w:pPr>
      <w:pStyle w:val="Heading3"/>
    </w:pPr>
    <w:bookmarkStart w:id="78" w:name="_dqjb6sz1ub8l" w:colFirst="0" w:colLast="0"/>
    <w:bookmarkEnd w:id="7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8F7"/>
    <w:multiLevelType w:val="multilevel"/>
    <w:tmpl w:val="32D2F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43636"/>
    <w:multiLevelType w:val="multilevel"/>
    <w:tmpl w:val="F8B267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5BB23C0"/>
    <w:multiLevelType w:val="multilevel"/>
    <w:tmpl w:val="67CA2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AB2F71"/>
    <w:multiLevelType w:val="multilevel"/>
    <w:tmpl w:val="7BD65B5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4" w15:restartNumberingAfterBreak="0">
    <w:nsid w:val="276B0042"/>
    <w:multiLevelType w:val="multilevel"/>
    <w:tmpl w:val="3CC23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6B301D"/>
    <w:multiLevelType w:val="multilevel"/>
    <w:tmpl w:val="01462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9623F7"/>
    <w:multiLevelType w:val="multilevel"/>
    <w:tmpl w:val="0BBA5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1268F8"/>
    <w:multiLevelType w:val="multilevel"/>
    <w:tmpl w:val="9418F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08036C"/>
    <w:multiLevelType w:val="multilevel"/>
    <w:tmpl w:val="E5F46B3A"/>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3ED36A4F"/>
    <w:multiLevelType w:val="multilevel"/>
    <w:tmpl w:val="32262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496626"/>
    <w:multiLevelType w:val="multilevel"/>
    <w:tmpl w:val="3D2E9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065878"/>
    <w:multiLevelType w:val="multilevel"/>
    <w:tmpl w:val="8EE2E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812E2C"/>
    <w:multiLevelType w:val="multilevel"/>
    <w:tmpl w:val="18327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FFC6094"/>
    <w:multiLevelType w:val="multilevel"/>
    <w:tmpl w:val="B1408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13F78"/>
    <w:multiLevelType w:val="multilevel"/>
    <w:tmpl w:val="5122E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5F68F4"/>
    <w:multiLevelType w:val="multilevel"/>
    <w:tmpl w:val="4F281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5"/>
  </w:num>
  <w:num w:numId="4">
    <w:abstractNumId w:val="9"/>
  </w:num>
  <w:num w:numId="5">
    <w:abstractNumId w:val="4"/>
  </w:num>
  <w:num w:numId="6">
    <w:abstractNumId w:val="8"/>
  </w:num>
  <w:num w:numId="7">
    <w:abstractNumId w:val="15"/>
  </w:num>
  <w:num w:numId="8">
    <w:abstractNumId w:val="12"/>
  </w:num>
  <w:num w:numId="9">
    <w:abstractNumId w:val="11"/>
  </w:num>
  <w:num w:numId="10">
    <w:abstractNumId w:val="7"/>
  </w:num>
  <w:num w:numId="11">
    <w:abstractNumId w:val="13"/>
  </w:num>
  <w:num w:numId="12">
    <w:abstractNumId w:val="1"/>
  </w:num>
  <w:num w:numId="13">
    <w:abstractNumId w:val="10"/>
  </w:num>
  <w:num w:numId="14">
    <w:abstractNumId w:val="6"/>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723"/>
    <w:rsid w:val="000301B7"/>
    <w:rsid w:val="00B30551"/>
    <w:rsid w:val="00D017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AF050"/>
  <w15:docId w15:val="{C1A0C6CF-2555-41ED-832A-34E7C9D2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ind w:right="119"/>
      <w:jc w:val="both"/>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vladmihalcea.com" TargetMode="External"/><Relationship Id="rId21" Type="http://schemas.openxmlformats.org/officeDocument/2006/relationships/hyperlink" Target="http://tutorials.jenkov.com/" TargetMode="External"/><Relationship Id="rId42" Type="http://schemas.openxmlformats.org/officeDocument/2006/relationships/hyperlink" Target="https://allaroundjava.com/immutable-entities-hibernate/" TargetMode="External"/><Relationship Id="rId47" Type="http://schemas.openxmlformats.org/officeDocument/2006/relationships/hyperlink" Target="https://docs.spring.io/spring-data/jpa/docs/1.5.0.RELEASE/reference/html/repositories.html" TargetMode="External"/><Relationship Id="rId63" Type="http://schemas.openxmlformats.org/officeDocument/2006/relationships/image" Target="media/image13.png"/><Relationship Id="rId68" Type="http://schemas.openxmlformats.org/officeDocument/2006/relationships/image" Target="media/image16.png"/><Relationship Id="rId84" Type="http://schemas.openxmlformats.org/officeDocument/2006/relationships/hyperlink" Target="https://docs.oracle.com/javase/8/docs/api/java/time/ZonedDateTime.html" TargetMode="External"/><Relationship Id="rId89" Type="http://schemas.openxmlformats.org/officeDocument/2006/relationships/hyperlink" Target="https://www.git-tower.com/learn/git/commands/git-clone/" TargetMode="External"/><Relationship Id="rId112" Type="http://schemas.openxmlformats.org/officeDocument/2006/relationships/theme" Target="theme/theme1.xml"/><Relationship Id="rId16" Type="http://schemas.openxmlformats.org/officeDocument/2006/relationships/hyperlink" Target="https://www.tutorialspoint.com/design_pattern/index.htm" TargetMode="External"/><Relationship Id="rId107" Type="http://schemas.openxmlformats.org/officeDocument/2006/relationships/hyperlink" Target="http://localhost:8080/getent" TargetMode="External"/><Relationship Id="rId11" Type="http://schemas.openxmlformats.org/officeDocument/2006/relationships/hyperlink" Target="https://www.tutorialspoint.com/gradle/index.htm" TargetMode="External"/><Relationship Id="rId32" Type="http://schemas.openxmlformats.org/officeDocument/2006/relationships/hyperlink" Target="http://logback.qos.ch/" TargetMode="External"/><Relationship Id="rId37" Type="http://schemas.openxmlformats.org/officeDocument/2006/relationships/header" Target="header1.xml"/><Relationship Id="rId53" Type="http://schemas.openxmlformats.org/officeDocument/2006/relationships/image" Target="media/image8.png"/><Relationship Id="rId58" Type="http://schemas.openxmlformats.org/officeDocument/2006/relationships/hyperlink" Target="https://vladmihalcea.com/hibernate-facts-equals-and-hashcode/" TargetMode="External"/><Relationship Id="rId74" Type="http://schemas.openxmlformats.org/officeDocument/2006/relationships/image" Target="media/image20.png"/><Relationship Id="rId79" Type="http://schemas.openxmlformats.org/officeDocument/2006/relationships/hyperlink" Target="https://github.com/mihnita/ansi-econsole" TargetMode="External"/><Relationship Id="rId102" Type="http://schemas.openxmlformats.org/officeDocument/2006/relationships/hyperlink" Target="https://howtodoinjava.com/automation/lombok-eclipse-installation-examples/" TargetMode="External"/><Relationship Id="rId5" Type="http://schemas.openxmlformats.org/officeDocument/2006/relationships/webSettings" Target="webSettings.xml"/><Relationship Id="rId90" Type="http://schemas.openxmlformats.org/officeDocument/2006/relationships/hyperlink" Target="https://github.com/nkatz01/StuProj" TargetMode="External"/><Relationship Id="rId95" Type="http://schemas.openxmlformats.org/officeDocument/2006/relationships/hyperlink" Target="https://www.eclipse.org/downloads/" TargetMode="External"/><Relationship Id="rId22" Type="http://schemas.openxmlformats.org/officeDocument/2006/relationships/hyperlink" Target="https://docs.oracle.com/en/" TargetMode="External"/><Relationship Id="rId27" Type="http://schemas.openxmlformats.org/officeDocument/2006/relationships/hyperlink" Target="https://thorben-janssen.com/" TargetMode="External"/><Relationship Id="rId43" Type="http://schemas.openxmlformats.org/officeDocument/2006/relationships/image" Target="media/image3.png"/><Relationship Id="rId48" Type="http://schemas.openxmlformats.org/officeDocument/2006/relationships/image" Target="media/image4.png"/><Relationship Id="rId64" Type="http://schemas.openxmlformats.org/officeDocument/2006/relationships/hyperlink" Target="https://howtodoinjava.com/hibernate/hibernate-one-to-many-mapping/" TargetMode="External"/><Relationship Id="rId69" Type="http://schemas.openxmlformats.org/officeDocument/2006/relationships/hyperlink" Target="https://www.baeldung.com/java-period-duration" TargetMode="External"/><Relationship Id="rId80" Type="http://schemas.openxmlformats.org/officeDocument/2006/relationships/image" Target="media/image22.png"/><Relationship Id="rId85" Type="http://schemas.openxmlformats.org/officeDocument/2006/relationships/hyperlink" Target="https://docs.oracle.com/javase/8/docs/api/java/time/LocalDateTime.html" TargetMode="External"/><Relationship Id="rId12" Type="http://schemas.openxmlformats.org/officeDocument/2006/relationships/hyperlink" Target="https://www.tutorialspoint.com/spring/index.htm" TargetMode="External"/><Relationship Id="rId17" Type="http://schemas.openxmlformats.org/officeDocument/2006/relationships/hyperlink" Target="https://www.tutorialspoint.com/jackson/index.htm" TargetMode="External"/><Relationship Id="rId33" Type="http://schemas.openxmlformats.org/officeDocument/2006/relationships/hyperlink" Target="http://hamcrest.org/" TargetMode="External"/><Relationship Id="rId38" Type="http://schemas.openxmlformats.org/officeDocument/2006/relationships/footer" Target="footer1.xml"/><Relationship Id="rId59" Type="http://schemas.openxmlformats.org/officeDocument/2006/relationships/hyperlink" Target="https://thorben-janssen.com/ultimate-guide-to-implementing-equals-and-hashcode-with-hibernate/" TargetMode="External"/><Relationship Id="rId103" Type="http://schemas.openxmlformats.org/officeDocument/2006/relationships/hyperlink" Target="https://howtodoinjava.com/automation/lombok-eclipse-installation-examples/" TargetMode="External"/><Relationship Id="rId108" Type="http://schemas.openxmlformats.org/officeDocument/2006/relationships/hyperlink" Target="http://localhost:8080/getent" TargetMode="External"/><Relationship Id="rId54" Type="http://schemas.openxmlformats.org/officeDocument/2006/relationships/image" Target="media/image9.png"/><Relationship Id="rId70" Type="http://schemas.openxmlformats.org/officeDocument/2006/relationships/hyperlink" Target="https://docs.spring.io/spring-boot/docs/2.1.12.RELEASE/reference/html/boot-features-external-config.html" TargetMode="External"/><Relationship Id="rId75" Type="http://schemas.openxmlformats.org/officeDocument/2006/relationships/image" Target="media/image21.png"/><Relationship Id="rId91" Type="http://schemas.openxmlformats.org/officeDocument/2006/relationships/hyperlink" Target="https://git-scm.com/downloads" TargetMode="External"/><Relationship Id="rId96" Type="http://schemas.openxmlformats.org/officeDocument/2006/relationships/hyperlink" Target="https://courses.cs.washington.edu/courses/cse373/18au/resources/eclipse-setu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torialspoint.com/uml/uml_object_diagram.htm" TargetMode="External"/><Relationship Id="rId23" Type="http://schemas.openxmlformats.org/officeDocument/2006/relationships/hyperlink" Target="https://spring.io/guides" TargetMode="External"/><Relationship Id="rId28" Type="http://schemas.openxmlformats.org/officeDocument/2006/relationships/hyperlink" Target="https://stackabuse.com/" TargetMode="External"/><Relationship Id="rId36" Type="http://schemas.openxmlformats.org/officeDocument/2006/relationships/hyperlink" Target="https://www.postman.com/" TargetMode="External"/><Relationship Id="rId49" Type="http://schemas.openxmlformats.org/officeDocument/2006/relationships/hyperlink" Target="https://blog.netgloo.com/2014/12/18/handling-entities-inheritance-with-spring-data-jpa/" TargetMode="External"/><Relationship Id="rId57" Type="http://schemas.openxmlformats.org/officeDocument/2006/relationships/image" Target="media/image11.png"/><Relationship Id="rId106" Type="http://schemas.openxmlformats.org/officeDocument/2006/relationships/hyperlink" Target="http://localhost:8080/getent" TargetMode="External"/><Relationship Id="rId10" Type="http://schemas.openxmlformats.org/officeDocument/2006/relationships/hyperlink" Target="https://www.tutorialspoint.com/maven/index.htm" TargetMode="External"/><Relationship Id="rId31" Type="http://schemas.openxmlformats.org/officeDocument/2006/relationships/hyperlink" Target="https://projectlombok.org/" TargetMode="External"/><Relationship Id="rId44" Type="http://schemas.openxmlformats.org/officeDocument/2006/relationships/hyperlink" Target="https://www.logicbig.com/tutorials/java-ee-tutorial/jpa/joined-table-inheritance.html" TargetMode="External"/><Relationship Id="rId52" Type="http://schemas.openxmlformats.org/officeDocument/2006/relationships/image" Target="media/image7.png"/><Relationship Id="rId60" Type="http://schemas.openxmlformats.org/officeDocument/2006/relationships/hyperlink" Target="https://www.baeldung.com/java-uuid" TargetMode="External"/><Relationship Id="rId65" Type="http://schemas.openxmlformats.org/officeDocument/2006/relationships/image" Target="media/image14.png"/><Relationship Id="rId73" Type="http://schemas.openxmlformats.org/officeDocument/2006/relationships/image" Target="media/image19.png"/><Relationship Id="rId78" Type="http://schemas.openxmlformats.org/officeDocument/2006/relationships/hyperlink" Target="http://www.mihai-nita.net/eclipse" TargetMode="External"/><Relationship Id="rId81" Type="http://schemas.openxmlformats.org/officeDocument/2006/relationships/image" Target="media/image23.png"/><Relationship Id="rId86" Type="http://schemas.openxmlformats.org/officeDocument/2006/relationships/hyperlink" Target="https://spring.io/guides/tutorials/rest/" TargetMode="External"/><Relationship Id="rId94" Type="http://schemas.openxmlformats.org/officeDocument/2006/relationships/hyperlink" Target="https://github.com/nkatz01/StuProj/blob/master/java/biddingSoft/src/main/resources/application.properties" TargetMode="External"/><Relationship Id="rId99" Type="http://schemas.openxmlformats.org/officeDocument/2006/relationships/hyperlink" Target="https://maven.apache.org/download.cgi" TargetMode="External"/><Relationship Id="rId101" Type="http://schemas.openxmlformats.org/officeDocument/2006/relationships/hyperlink" Target="http://mihai-nita.net/2013/06/03/eclipse-plugin-ansi-in-console/" TargetMode="External"/><Relationship Id="rId4" Type="http://schemas.openxmlformats.org/officeDocument/2006/relationships/settings" Target="settings.xml"/><Relationship Id="rId9" Type="http://schemas.openxmlformats.org/officeDocument/2006/relationships/hyperlink" Target="https://github.com/krishnakarki195/Bidding-System-In-Java/tree/master/src/main/java/com/bidding" TargetMode="External"/><Relationship Id="rId13" Type="http://schemas.openxmlformats.org/officeDocument/2006/relationships/hyperlink" Target="https://www.tutorialspoint.com/spring_boot/index.htm" TargetMode="External"/><Relationship Id="rId18" Type="http://schemas.openxmlformats.org/officeDocument/2006/relationships/hyperlink" Target="https://www.tutorialspoint.com/restful/index.htm" TargetMode="External"/><Relationship Id="rId39" Type="http://schemas.openxmlformats.org/officeDocument/2006/relationships/footer" Target="footer2.xml"/><Relationship Id="rId109" Type="http://schemas.openxmlformats.org/officeDocument/2006/relationships/hyperlink" Target="http://localhost:8080/getent" TargetMode="External"/><Relationship Id="rId34" Type="http://schemas.openxmlformats.org/officeDocument/2006/relationships/hyperlink" Target="https://stackoverflow.com/"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hyperlink" Target="https://howtodoinjava.com/java/exception-handling/checked-vs-unchecked-exceptions-in-java/" TargetMode="External"/><Relationship Id="rId97" Type="http://schemas.openxmlformats.org/officeDocument/2006/relationships/hyperlink" Target="https://www.codejava.net/ides/eclipse/change-java-compiler-version-for-eclipse-project" TargetMode="External"/><Relationship Id="rId104" Type="http://schemas.openxmlformats.org/officeDocument/2006/relationships/hyperlink" Target="https://stackoverflow.com/questions/14059685/eclipse-maven-search-dependencies-doesnt-work"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yperlink" Target="https://git-scm.com/downloads" TargetMode="External"/><Relationship Id="rId2" Type="http://schemas.openxmlformats.org/officeDocument/2006/relationships/numbering" Target="numbering.xml"/><Relationship Id="rId29" Type="http://schemas.openxmlformats.org/officeDocument/2006/relationships/hyperlink" Target="https://andrewtarry.com/" TargetMode="External"/><Relationship Id="rId24" Type="http://schemas.openxmlformats.org/officeDocument/2006/relationships/hyperlink" Target="https://www.dineshonjava.com/" TargetMode="External"/><Relationship Id="rId40" Type="http://schemas.openxmlformats.org/officeDocument/2006/relationships/image" Target="media/image1.png"/><Relationship Id="rId45" Type="http://schemas.openxmlformats.org/officeDocument/2006/relationships/hyperlink" Target="https://www.baeldung.com/hibernate-inheritance" TargetMode="External"/><Relationship Id="rId66" Type="http://schemas.openxmlformats.org/officeDocument/2006/relationships/hyperlink" Target="https://www.baeldung.com/hibernate-session-object-states" TargetMode="External"/><Relationship Id="rId87" Type="http://schemas.openxmlformats.org/officeDocument/2006/relationships/hyperlink" Target="https://www.oracle.com/uk/java/technologies/javase-downloads.html" TargetMode="External"/><Relationship Id="rId110" Type="http://schemas.openxmlformats.org/officeDocument/2006/relationships/hyperlink" Target="http://localhost:8080/getent" TargetMode="External"/><Relationship Id="rId61" Type="http://schemas.openxmlformats.org/officeDocument/2006/relationships/image" Target="media/image12.png"/><Relationship Id="rId82" Type="http://schemas.openxmlformats.org/officeDocument/2006/relationships/image" Target="media/image24.png"/><Relationship Id="rId19" Type="http://schemas.openxmlformats.org/officeDocument/2006/relationships/hyperlink" Target="https://www.baeldung.com/" TargetMode="External"/><Relationship Id="rId14" Type="http://schemas.openxmlformats.org/officeDocument/2006/relationships/hyperlink" Target="https://www.tutorialspoint.com/groovy/index.htm" TargetMode="External"/><Relationship Id="rId30" Type="http://schemas.openxmlformats.org/officeDocument/2006/relationships/hyperlink" Target="https://auth0.com/" TargetMode="External"/><Relationship Id="rId35" Type="http://schemas.openxmlformats.org/officeDocument/2006/relationships/hyperlink" Target="https://www.eclipse.org/" TargetMode="External"/><Relationship Id="rId56" Type="http://schemas.openxmlformats.org/officeDocument/2006/relationships/hyperlink" Target="https://webdev.jhuep.com/~jcs/ejava-javaee/coursedocs/605-784-site/docs/content/html/jpa-inheritance-concreteclass.html" TargetMode="External"/><Relationship Id="rId77" Type="http://schemas.openxmlformats.org/officeDocument/2006/relationships/hyperlink" Target="https://www.baeldung.com/logback" TargetMode="External"/><Relationship Id="rId100" Type="http://schemas.openxmlformats.org/officeDocument/2006/relationships/hyperlink" Target="http://localhost:8080/" TargetMode="External"/><Relationship Id="rId105" Type="http://schemas.openxmlformats.org/officeDocument/2006/relationships/hyperlink" Target="http://localhost:8080/getent" TargetMode="External"/><Relationship Id="rId8" Type="http://schemas.openxmlformats.org/officeDocument/2006/relationships/hyperlink" Target="https://codereview.stackexchange.com/questions/179888/simple-online-auction-system-in-java" TargetMode="External"/><Relationship Id="rId51" Type="http://schemas.openxmlformats.org/officeDocument/2006/relationships/image" Target="media/image6.png"/><Relationship Id="rId72" Type="http://schemas.openxmlformats.org/officeDocument/2006/relationships/image" Target="media/image18.png"/><Relationship Id="rId93" Type="http://schemas.openxmlformats.org/officeDocument/2006/relationships/hyperlink" Target="https://www.sqlshack.com/how-to-install-mysql-database-server-8-0-19-on-windows-10/" TargetMode="External"/><Relationship Id="rId98" Type="http://schemas.openxmlformats.org/officeDocument/2006/relationships/hyperlink" Target="https://stackoverflow.com/questions/11130320/how-do-i-change-the-java-version-of-my-installed-project-facet-in-eclipse" TargetMode="External"/><Relationship Id="rId3" Type="http://schemas.openxmlformats.org/officeDocument/2006/relationships/styles" Target="styles.xml"/><Relationship Id="rId25" Type="http://schemas.openxmlformats.org/officeDocument/2006/relationships/hyperlink" Target="https://howtodoinjava.com/" TargetMode="External"/><Relationship Id="rId46" Type="http://schemas.openxmlformats.org/officeDocument/2006/relationships/hyperlink" Target="https://www.baeldung.com/spring-data-repositories" TargetMode="External"/><Relationship Id="rId67" Type="http://schemas.openxmlformats.org/officeDocument/2006/relationships/image" Target="media/image15.png"/><Relationship Id="rId20" Type="http://schemas.openxmlformats.org/officeDocument/2006/relationships/hyperlink" Target="https://dzone.com/" TargetMode="External"/><Relationship Id="rId41" Type="http://schemas.openxmlformats.org/officeDocument/2006/relationships/image" Target="media/image2.png"/><Relationship Id="rId62" Type="http://schemas.openxmlformats.org/officeDocument/2006/relationships/hyperlink" Target="https://www.yegor256.com/2018/03/27/how-to-test-thread-safety.html" TargetMode="External"/><Relationship Id="rId83" Type="http://schemas.openxmlformats.org/officeDocument/2006/relationships/hyperlink" Target="https://www.baeldung.com/java-override-system-time" TargetMode="External"/><Relationship Id="rId88" Type="http://schemas.openxmlformats.org/officeDocument/2006/relationships/hyperlink" Target="https://docs.oracle.com/en/java/javase/15/install/installation-jdk-microsoft-windows-platforms.html"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1979</b:Year>
    <b:SourceType>Book</b:SourceType>
    <b:Title>Structured Systems Analysis: tools and techniques</b:Title>
    <b:Publisher>Prentice-Hall</b:Publisher>
    <b:Gdcea>{"AccessedType":"Print"}</b:Gdcea>
    <b:Author>
      <b:Author>
        <b:NameList>
          <b:Person>
            <b:First>Chris</b:First>
            <b:Last>Gane</b:Last>
          </b:Person>
          <b:Person>
            <b:First>Trish</b:First>
            <b:Last>Sarson</b:Last>
          </b:Person>
        </b:NameList>
      </b:Author>
    </b:Author>
  </b:Source>
  <b:Source>
    <b:Tag>source2</b:Tag>
    <b:Month>February</b:Month>
    <b:DayAccessed>2</b:DayAccessed>
    <b:Day>12</b:Day>
    <b:Year>2020</b:Year>
    <b:SourceType>DocumentFromInternetSite</b:SourceType>
    <b:URL>https://www.baeldung.com/java-override-system-time</b:URL>
    <b:Title>Overriding System Time for Testing in Java</b:Title>
    <b:MonthAccessed>April</b:MonthAccessed>
    <b:YearAccessed>2021</b:YearAccessed>
    <b:Gdcea>{"AccessedType":"Website"}</b:Gdcea>
    <b:Author>
      <b:Author>
        <b:NameList>
          <b:Person>
            <b:Last>Baeldung</b:Last>
          </b:Person>
        </b:NameList>
      </b:Author>
    </b:Author>
  </b:Source>
  <b:Source>
    <b:Tag>source3</b:Tag>
    <b:Month>11</b:Month>
    <b:DayAccessed>4</b:DayAccessed>
    <b:Day>8</b:Day>
    <b:Year>2017</b:Year>
    <b:SourceType>DocumentFromInternetSite</b:SourceType>
    <b:URL>https://codereview.stackexchange.com/questions/179888/simple-online-auction-system-in-java</b:URL>
    <b:Title>Simple online auction system in Java</b:Title>
    <b:InternetSiteTitle>Stackexchange</b:InternetSiteTitle>
    <b:MonthAccessed>5</b:MonthAccessed>
    <b:YearAccessed>2021</b:YearAccessed>
    <b:Gdcea>{"AccessedType":"Website"}</b:Gdcea>
    <b:Author>
      <b:Author>
        <b:NameList>
          <b:Person>
            <b:First>Bentaye</b:First>
          </b:Person>
        </b:NameList>
      </b:Author>
    </b:Author>
  </b:Source>
  <b:Source>
    <b:Tag>source4</b:Tag>
    <b:Month>3</b:Month>
    <b:DayAccessed>4</b:DayAccessed>
    <b:Day>25</b:Day>
    <b:Year>2016</b:Year>
    <b:SourceType>DocumentFromInternetSite</b:SourceType>
    <b:URL>https://github.com/krishnakarki195/Bidding-System-In-Java/tree/master/src/main/java/com/bidding</b:URL>
    <b:Title>Bidding-System-In-Java</b:Title>
    <b:InternetSiteTitle>Github</b:InternetSiteTitle>
    <b:MonthAccessed>5</b:MonthAccessed>
    <b:YearAccessed>2021</b:YearAccessed>
    <b:Gdcea>{"AccessedType":"Website"}</b:Gdcea>
    <b:Author>
      <b:Author>
        <b:NameList>
          <b:Person>
            <b:First>krishnakarki195</b:First>
          </b:Person>
        </b:NameList>
      </b:Author>
    </b:Author>
  </b:Source>
  <b:Source>
    <b:Tag>source5</b:Tag>
    <b:Month>11</b:Month>
    <b:DayAccessed>4</b:DayAccessed>
    <b:Day>25</b:Day>
    <b:Year>2018</b:Year>
    <b:SourceType>DocumentFromInternetSite</b:SourceType>
    <b:URL>https://allaroundjava.com/immutable-entities-hibernate/</b:URL>
    <b:Title>Immutable entities with Hibernate</b:Title>
    <b:InternetSiteTitle>Allaroundjava</b:InternetSiteTitle>
    <b:MonthAccessed>5</b:MonthAccessed>
    <b:YearAccessed>2021</b:YearAccessed>
    <b:Gdcea>{"AccessedType":"Website"}</b:Gdcea>
    <b:Author>
      <b:Author>
        <b:NameList>
          <b:Person>
            <b:First>Adam</b:First>
            <b:Last>Stankowski</b:Last>
          </b:Person>
        </b:NameList>
      </b:Author>
    </b:Author>
  </b:Source>
  <b:Source>
    <b:Tag>source6</b:Tag>
    <b:Month>1</b:Month>
    <b:DayAccessed>4</b:DayAccessed>
    <b:Day>7</b:Day>
    <b:Year>2018</b:Year>
    <b:SourceType>DocumentFromInternetSite</b:SourceType>
    <b:URL>https://www.logicbig.com/tutorials/java-ee-tutorial/jpa/joined-table-inheritance.html</b:URL>
    <b:Title>JPA - Joined Subclass Inheritance Strategy</b:Title>
    <b:InternetSiteTitle>Logicbig</b:InternetSiteTitle>
    <b:MonthAccessed>5</b:MonthAccessed>
    <b:YearAccessed>2021</b:YearAccessed>
    <b:Gdcea>{"AccessedType":"Website"}</b:Gdcea>
  </b:Source>
  <b:Source>
    <b:Tag>source7</b:Tag>
    <b:Month>3</b:Month>
    <b:DayAccessed>4</b:DayAccessed>
    <b:Day>21</b:Day>
    <b:Year>2020</b:Year>
    <b:SourceType>DocumentFromInternetSite</b:SourceType>
    <b:URL>https://www.baeldung.com/hibernate-inheritance</b:URL>
    <b:Title>Hibernate Inheritance Mapping</b:Title>
    <b:InternetSiteTitle>Baeldung</b:InternetSiteTitle>
    <b:MonthAccessed>5</b:MonthAccessed>
    <b:YearAccessed>2021</b:YearAccessed>
    <b:Gdcea>{"AccessedType":"Website"}</b:Gdcea>
  </b:Source>
  <b:Source>
    <b:Tag>source8</b:Tag>
    <b:Month>8</b:Month>
    <b:DayAccessed>4</b:DayAccessed>
    <b:Day>23</b:Day>
    <b:Year>2019</b:Year>
    <b:SourceType>DocumentFromInternetSite</b:SourceType>
    <b:URL>https://www.baeldung.com/spring-data-repositories</b:URL>
    <b:Title>CrudRepository, JpaRepository, and PagingAndSortingRepository in Spring Data</b:Title>
    <b:InternetSiteTitle>Bealdung</b:InternetSiteTitle>
    <b:MonthAccessed>5</b:MonthAccessed>
    <b:YearAccessed>2021</b:YearAccessed>
    <b:Gdcea>{"AccessedType":"Website"}</b:Gdcea>
    <b:Author>
      <b:Author>
        <b:NameList>
          <b:Person>
            <b:First>Shubham</b:First>
            <b:Last>Aggarwal</b:Last>
          </b:Person>
        </b:NameList>
      </b:Author>
    </b:Author>
  </b:Source>
  <b:Source>
    <b:Tag>source9</b:Tag>
    <b:DayAccessed>4</b:DayAccessed>
    <b:SourceType>DocumentFromInternetSite</b:SourceType>
    <b:URL>https://docs.spring.io/spring-data/jpa/docs/1.5.0.RELEASE/reference/html/repositories.html</b:URL>
    <b:Title>Working with Spring Data Repositories</b:Title>
    <b:InternetSiteTitle>docs.spring.io</b:InternetSiteTitle>
    <b:MonthAccessed>5</b:MonthAccessed>
    <b:YearAccessed>2021</b:YearAccessed>
    <b:Gdcea>{"AccessedType":"Website"}</b:Gdcea>
  </b:Source>
  <b:Source>
    <b:Tag>source10</b:Tag>
    <b:Month>12</b:Month>
    <b:DayAccessed>4</b:DayAccessed>
    <b:Day>18</b:Day>
    <b:Year>2014</b:Year>
    <b:SourceType>DocumentFromInternetSite</b:SourceType>
    <b:URL>https://blog.netgloo.com/2014/12/18/handling-entities-inheritance-with-spring-data-jpa/</b:URL>
    <b:Title>HANDLING ENTITIES INHERITANCE WITH SPRING DATA JPA</b:Title>
    <b:InternetSiteTitle>Netgloo</b:InternetSiteTitle>
    <b:MonthAccessed>5</b:MonthAccessed>
    <b:YearAccessed>2021</b:YearAccessed>
    <b:Gdcea>{"AccessedType":"Website"}</b:Gdcea>
  </b:Source>
  <b:Source>
    <b:Tag>source11</b:Tag>
    <b:Month>3</b:Month>
    <b:DayAccessed>4</b:DayAccessed>
    <b:Day>27</b:Day>
    <b:Year>2018</b:Year>
    <b:SourceType>DocumentFromInternetSite</b:SourceType>
    <b:URL>https://www.yegor256.com/2018/03/27/how-to-test-thread-safety.html</b:URL>
    <b:Title>How I Test My Java Classes for Thread-Safety</b:Title>
    <b:InternetSiteTitle>Yegor256</b:InternetSiteTitle>
    <b:MonthAccessed>5</b:MonthAccessed>
    <b:YearAccessed>2021</b:YearAccessed>
    <b:Gdcea>{"AccessedType":"Website"}</b:Gdcea>
    <b:Author>
      <b:Author>
        <b:NameList>
          <b:Person>
            <b:First>Yegor</b:First>
            <b:Last>Bugayenko</b:Last>
          </b:Person>
        </b:NameList>
      </b:Author>
    </b:Author>
  </b:Source>
  <b:Source>
    <b:Tag>source12</b:Tag>
    <b:DayAccessed>4</b:DayAccessed>
    <b:SourceType>DocumentFromInternetSite</b:SourceType>
    <b:URL>https://howtodoinjava.com/hibernate/hibernate-one-to-many-mapping/</b:URL>
    <b:Title>Hibernate one to many mapping annotation example</b:Title>
    <b:InternetSiteTitle>HowToDoInJava</b:InternetSiteTitle>
    <b:MonthAccessed>5</b:MonthAccessed>
    <b:YearAccessed>2021</b:YearAccessed>
    <b:Gdcea>{"AccessedType":"Website"}</b:Gdcea>
    <b:Author>
      <b:Author>
        <b:NameList>
          <b:Person>
            <b:First>Lokesh</b:First>
            <b:Last>Gupta</b:Last>
          </b:Person>
        </b:NameList>
      </b:Author>
    </b:Author>
  </b:Source>
  <b:Source>
    <b:Tag>source13</b:Tag>
    <b:DayAccessed>4</b:DayAccessed>
    <b:SourceType>DocumentFromInternetSite</b:SourceType>
    <b:URL>https://www.baeldung.com/java-period-duration</b:URL>
    <b:Title>Period and Duration in Java</b:Title>
    <b:InternetSiteTitle>Bealdung</b:InternetSiteTitle>
    <b:MonthAccessed>5</b:MonthAccessed>
    <b:YearAccessed>2021</b:YearAccessed>
    <b:Gdcea>{"AccessedType":"Website"}</b:Gdcea>
  </b:Source>
  <b:Source>
    <b:Tag>source14</b:Tag>
    <b:DayAccessed>4</b:DayAccessed>
    <b:SourceType>DocumentFromInternetSite</b:SourceType>
    <b:URL>https://docs.spring.io/spring-boot/docs/2.1.12.RELEASE/reference/html/boot-features-external-config.html#boot-features-external-config-conversion-duration</b:URL>
    <b:Title>Converting durations</b:Title>
    <b:InternetSiteTitle>docs.spring.io</b:InternetSiteTitle>
    <b:MonthAccessed>5</b:MonthAccessed>
    <b:YearAccessed>2021</b:YearAccessed>
    <b:Gdcea>{"AccessedType":"Website"}</b:Gdcea>
  </b:Source>
  <b:Source>
    <b:Tag>source15</b:Tag>
    <b:DayAccessed>4</b:DayAccessed>
    <b:SourceType>DocumentFromInternetSite</b:SourceType>
    <b:URL>https://howtodoinjava.com/java/exception-handling/checked-vs-unchecked-exceptions-in-java/</b:URL>
    <b:Title>Java Checked vs Unchecked Exceptions</b:Title>
    <b:InternetSiteTitle>Howtodoinjava</b:InternetSiteTitle>
    <b:MonthAccessed>5</b:MonthAccessed>
    <b:YearAccessed>2021</b:YearAccessed>
    <b:Gdcea>{"AccessedType":"Website"}</b:Gdcea>
    <b:Author>
      <b:Author>
        <b:NameList>
          <b:Person>
            <b:First>Lokesh</b:First>
            <b:Last>Gupta</b:Last>
          </b:Person>
        </b:NameList>
      </b:Author>
    </b:Author>
  </b:Source>
  <b:Source>
    <b:Tag>source16</b:Tag>
    <b:DayAccessed>4</b:DayAccessed>
    <b:SourceType>DocumentFromInternetSite</b:SourceType>
    <b:URL>https://docs.oracle.com/javase/8/docs/api/java/time/ZonedDateTime.html</b:URL>
    <b:Title>Class ZonedDateTime</b:Title>
    <b:InternetSiteTitle>docs.oracle.com</b:InternetSiteTitle>
    <b:MonthAccessed>5</b:MonthAccessed>
    <b:YearAccessed>2021</b:YearAccessed>
    <b:Gdcea>{"AccessedType":"Website"}</b:Gdcea>
  </b:Source>
  <b:Source>
    <b:Tag>source17</b:Tag>
    <b:DayAccessed>4</b:DayAccessed>
    <b:SourceType>DocumentFromInternetSite</b:SourceType>
    <b:URL>https://docs.oracle.com/javase/8/docs/api/java/time/LocalDateTime.html</b:URL>
    <b:Title>Class LocalDateTime</b:Title>
    <b:InternetSiteTitle>docs.oracle.com</b:InternetSiteTitle>
    <b:MonthAccessed>5</b:MonthAccessed>
    <b:YearAccessed>2021</b:YearAccessed>
    <b:Gdcea>{"AccessedType":"Website"}</b:Gdcea>
  </b:Source>
  <b:Source>
    <b:Tag>source18</b:Tag>
    <b:Month>10</b:Month>
    <b:DayAccessed>4</b:DayAccessed>
    <b:Day>18</b:Day>
    <b:Year>2020</b:Year>
    <b:SourceType>DocumentFromInternetSite</b:SourceType>
    <b:URL>https://www.baeldung.com/hibernate-session-object-states</b:URL>
    <b:Title>Object States in Hibernate’s Session</b:Title>
    <b:InternetSiteTitle>Baeldung</b:InternetSiteTitle>
    <b:MonthAccessed>5</b:MonthAccessed>
    <b:YearAccessed>2021</b:YearAccessed>
    <b:Gdcea>{"AccessedType":"Website"}</b:Gdcea>
    <b:Author>
      <b:Author>
        <b:NameList>
          <b:Person>
            <b:First>Michał</b:First>
            <b:Last>Dąbrowski</b:Last>
          </b:Person>
        </b:NameList>
      </b:Author>
    </b:Author>
  </b:Source>
  <b:Source>
    <b:Tag>source19</b:Tag>
    <b:Month>8</b:Month>
    <b:DayAccessed>4</b:DayAccessed>
    <b:Day>14</b:Day>
    <b:Year>2020</b:Year>
    <b:SourceType>DocumentFromInternetSite</b:SourceType>
    <b:URL>https://vladmihalcea.com/hibernate-facts-equals-and-hashcode/</b:URL>
    <b:Title>How to implement Equals and HashCode for JPA entities</b:Title>
    <b:InternetSiteTitle>Vladmihalcea</b:InternetSiteTitle>
    <b:MonthAccessed>5</b:MonthAccessed>
    <b:YearAccessed>2021</b:YearAccessed>
    <b:Gdcea>{"AccessedType":"Website"}</b:Gdcea>
    <b:Author>
      <b:Author>
        <b:NameList>
          <b:Person>
            <b:First>Vlad</b:First>
            <b:Last>Mihalcea</b:Last>
          </b:Person>
        </b:NameList>
      </b:Author>
    </b:Author>
  </b:Source>
  <b:Source>
    <b:Tag>source20</b:Tag>
    <b:DayAccessed>4</b:DayAccessed>
    <b:SourceType>DocumentFromInternetSite</b:SourceType>
    <b:URL>https://thorben-janssen.com/ultimate-guide-to-implementing-equals-and-hashcode-with-hibernate/</b:URL>
    <b:Title>Equals and HashCode with Hibernate - The Ultimate Guide</b:Title>
    <b:InternetSiteTitle>thorben-janssen.com</b:InternetSiteTitle>
    <b:MonthAccessed>5</b:MonthAccessed>
    <b:YearAccessed>2021</b:YearAccessed>
    <b:Gdcea>{"AccessedType":"Website"}</b:Gdcea>
    <b:Author>
      <b:Author>
        <b:NameList>
          <b:Person>
            <b:First>Thorben</b:First>
            <b:Last>Janssen</b:Last>
          </b:Person>
        </b:NameList>
      </b:Author>
    </b:Author>
  </b:Source>
  <b:Source>
    <b:Tag>source21</b:Tag>
    <b:Month>3</b:Month>
    <b:DayAccessed>4</b:DayAccessed>
    <b:Day>12</b:Day>
    <b:Year>2021</b:Year>
    <b:SourceType>DocumentFromInternetSite</b:SourceType>
    <b:URL>https://www.baeldung.com/java-uuid</b:URL>
    <b:Title>Guide to UUID in Java</b:Title>
    <b:InternetSiteTitle>Bealdung</b:InternetSiteTitle>
    <b:MonthAccessed>5</b:MonthAccessed>
    <b:YearAccessed>2021</b:YearAccessed>
    <b:Gdcea>{"AccessedType":"Website"}</b:Gdcea>
  </b:Source>
  <b:Source>
    <b:Tag>source22</b:Tag>
    <b:Year>2013</b:Year>
    <b:SourceType>DocumentFromInternetSite</b:SourceType>
    <b:URL>https://webdev.jhuep.com/~jcs/ejava-javaee/coursedocs/605-784-site/docs/content/html/jpa-inheritance-concreteclass.html</b:URL>
    <b:Title>Chapter 2. Inheritance Strategy:Table per Concrete Class</b:Title>
    <b:InternetSiteTitle>webdev.jhuep.com</b:InternetSiteTitle>
    <b:MonthAccessed>4</b:MonthAccessed>
    <b:ShortTitle>2021</b:ShortTitle>
    <b:YearAccessed>5</b:YearAccessed>
    <b:Gdcea>{"AccessedType":"Website"}</b:Gdcea>
  </b:Source>
  <b:Source>
    <b:Tag>source23</b:Tag>
    <b:DayAccessed>4</b:DayAccessed>
    <b:SourceType>DocumentFromInternetSite</b:SourceType>
    <b:URL>https://www.tutorialspoint.com/java/index.htm</b:URL>
    <b:Title>Java Tutorial</b:Title>
    <b:InternetSiteTitle>Tutorialspoint</b:InternetSiteTitle>
    <b:MonthAccessed>5</b:MonthAccessed>
    <b:YearAccessed>2021</b:YearAccessed>
    <b:Gdcea>{"AccessedType":"Website"}</b:Gdcea>
  </b:Source>
  <b:Source>
    <b:Tag>source24</b:Tag>
    <b:DayAccessed>4</b:DayAccessed>
    <b:SourceType>DocumentFromInternetSite</b:SourceType>
    <b:URL>https://www.tutorialspoint.com/microservice_architecture/index.htm</b:URL>
    <b:Title>Microservice Architecture Tutorial</b:Title>
    <b:InternetSiteTitle>Tutorialspoint</b:InternetSiteTitle>
    <b:MonthAccessed>5</b:MonthAccessed>
    <b:YearAccessed>2021</b:YearAccessed>
    <b:Gdcea>{"AccessedType":"Website"}</b:Gdcea>
  </b:Source>
  <b:Source>
    <b:Tag>source25</b:Tag>
    <b:DayAccessed>4</b:DayAccessed>
    <b:SourceType>DocumentFromInternetSite</b:SourceType>
    <b:URL>https://www.tutorialspoint.com/eclipse/index.htm</b:URL>
    <b:Title>Eclipse Tutorial</b:Title>
    <b:InternetSiteTitle>Tutorialspoint</b:InternetSiteTitle>
    <b:MonthAccessed>5</b:MonthAccessed>
    <b:YearAccessed>2021</b:YearAccessed>
    <b:Gdcea>{"AccessedType":"Website"}</b:Gdcea>
  </b:Source>
  <b:Source>
    <b:Tag>source26</b:Tag>
    <b:DayAccessed>4</b:DayAccessed>
    <b:SourceType>DocumentFromInternetSite</b:SourceType>
    <b:URL>https://www.tutorialspoint.com/maven/index.htm</b:URL>
    <b:Title>Maven Tutorial</b:Title>
    <b:InternetSiteTitle>Tutorialspoint</b:InternetSiteTitle>
    <b:MonthAccessed>5</b:MonthAccessed>
    <b:YearAccessed>2021</b:YearAccessed>
    <b:Gdcea>{"AccessedType":"Website"}</b:Gdcea>
  </b:Source>
  <b:Source>
    <b:Tag>source27</b:Tag>
    <b:DayAccessed>4</b:DayAccessed>
    <b:SourceType>DocumentFromInternetSite</b:SourceType>
    <b:URL>https://www.tutorialspoint.com/gradle/index.htm</b:URL>
    <b:Title>Gradle Tutorial</b:Title>
    <b:InternetSiteTitle>Tutorialspoint</b:InternetSiteTitle>
    <b:MonthAccessed>5</b:MonthAccessed>
    <b:YearAccessed>2021</b:YearAccessed>
    <b:Gdcea>{"AccessedType":"Website"}</b:Gdcea>
  </b:Source>
  <b:Source>
    <b:Tag>source28</b:Tag>
    <b:DayAccessed>4</b:DayAccessed>
    <b:SourceType>DocumentFromInternetSite</b:SourceType>
    <b:URL>https://www.tutorialspoint.com/spring/index.htm</b:URL>
    <b:Title>Spring Tutorial</b:Title>
    <b:InternetSiteTitle>Tutorialspoint</b:InternetSiteTitle>
    <b:MonthAccessed>5</b:MonthAccessed>
    <b:YearAccessed>2021</b:YearAccessed>
    <b:Gdcea>{"AccessedType":"Website"}</b:Gdcea>
  </b:Source>
  <b:Source>
    <b:Tag>source29</b:Tag>
    <b:DayAccessed>4</b:DayAccessed>
    <b:SourceType>DocumentFromInternetSite</b:SourceType>
    <b:URL>https://www.tutorialspoint.com/spring_boot/index.htm</b:URL>
    <b:Title>Spring Boot Tutorial</b:Title>
    <b:InternetSiteTitle>Tutorialspoint</b:InternetSiteTitle>
    <b:MonthAccessed>5</b:MonthAccessed>
    <b:YearAccessed>2021</b:YearAccessed>
    <b:Gdcea>{"AccessedType":"Website"}</b:Gdcea>
  </b:Source>
  <b:Source>
    <b:Tag>source30</b:Tag>
    <b:DayAccessed>4</b:DayAccessed>
    <b:SourceType>DocumentFromInternetSite</b:SourceType>
    <b:URL>https://www.tutorialspoint.com/groovy/index.htm</b:URL>
    <b:Title>Groovy Tutorial</b:Title>
    <b:InternetSiteTitle>Tutorialspoint</b:InternetSiteTitle>
    <b:MonthAccessed>5</b:MonthAccessed>
    <b:YearAccessed>2021</b:YearAccessed>
    <b:Gdcea>{"AccessedType":"Website"}</b:Gdcea>
  </b:Source>
  <b:Source>
    <b:Tag>source31</b:Tag>
    <b:DayAccessed>4</b:DayAccessed>
    <b:SourceType>DocumentFromInternetSite</b:SourceType>
    <b:URL>https://www.tutorialspoint.com/uml/uml_object_diagram.htm</b:URL>
    <b:Title>UML - Object Diagrams</b:Title>
    <b:InternetSiteTitle>Tutorialspoint</b:InternetSiteTitle>
    <b:MonthAccessed>5</b:MonthAccessed>
    <b:YearAccessed>2021</b:YearAccessed>
    <b:Gdcea>{"AccessedType":"Website"}</b:Gdcea>
  </b:Source>
  <b:Source>
    <b:Tag>source32</b:Tag>
    <b:DayAccessed>4</b:DayAccessed>
    <b:SourceType>DocumentFromInternetSite</b:SourceType>
    <b:URL>https://www.tutorialspoint.com/design_pattern/index.htm</b:URL>
    <b:Title>Design Patterns in Java Tutorial</b:Title>
    <b:InternetSiteTitle>Tutorialspoint</b:InternetSiteTitle>
    <b:MonthAccessed>5</b:MonthAccessed>
    <b:YearAccessed>2021</b:YearAccessed>
    <b:Gdcea>{"AccessedType":"Website"}</b:Gdcea>
  </b:Source>
  <b:Source>
    <b:Tag>source33</b:Tag>
    <b:DayAccessed>4</b:DayAccessed>
    <b:SourceType>DocumentFromInternetSite</b:SourceType>
    <b:URL>https://www.tutorialspoint.com/jackson/index.htm</b:URL>
    <b:Title>Jackson Tutorial</b:Title>
    <b:InternetSiteTitle>Tutorialspoint</b:InternetSiteTitle>
    <b:MonthAccessed>5</b:MonthAccessed>
    <b:YearAccessed>2021</b:YearAccessed>
    <b:Gdcea>{"AccessedType":"Website"}</b:Gdcea>
  </b:Source>
  <b:Source>
    <b:Tag>source34</b:Tag>
    <b:DayAccessed>4</b:DayAccessed>
    <b:SourceType>DocumentFromInternetSite</b:SourceType>
    <b:URL>https://www.tutorialspoint.com/restful/index.htm</b:URL>
    <b:Title>RESTful Web Services Tutorial</b:Title>
    <b:InternetSiteTitle>Tutorialspoint</b:InternetSiteTitle>
    <b:MonthAccessed>5</b:MonthAccessed>
    <b:YearAccessed>2021</b:YearAccessed>
    <b:Gdcea>{"AccessedType":"Website"}</b:Gdcea>
  </b:Source>
  <b:Source>
    <b:Tag>source35</b:Tag>
    <b:DayAccessed>4</b:DayAccessed>
    <b:SourceType>DocumentFromInternetSite</b:SourceType>
    <b:URL>https://www.baeldung.com/</b:URL>
    <b:InternetSiteTitle>Bealdung</b:InternetSiteTitle>
    <b:MonthAccessed>5</b:MonthAccessed>
    <b:YearAccessed>2021</b:YearAccessed>
    <b:Gdcea>{"AccessedType":"Website"}</b:Gdcea>
  </b:Source>
  <b:Source>
    <b:Tag>source36</b:Tag>
    <b:DayAccessed>4</b:DayAccessed>
    <b:SourceType>DocumentFromInternetSite</b:SourceType>
    <b:URL>https://dzone.com/</b:URL>
    <b:InternetSiteTitle>DZone</b:InternetSiteTitle>
    <b:MonthAccessed>5</b:MonthAccessed>
    <b:YearAccessed>2021</b:YearAccessed>
    <b:Gdcea>{"AccessedType":"Website"}</b:Gdcea>
  </b:Source>
  <b:Source>
    <b:Tag>source37</b:Tag>
    <b:DayAccessed>4</b:DayAccessed>
    <b:SourceType>DocumentFromInternetSite</b:SourceType>
    <b:URL>tutorials.jenkov.com</b:URL>
    <b:InternetSiteTitle>Jenkov.com</b:InternetSiteTitle>
    <b:MonthAccessed>5</b:MonthAccessed>
    <b:YearAccessed>2021</b:YearAccessed>
    <b:Gdcea>{"AccessedType":"Website"}</b:Gdcea>
    <b:Author>
      <b:Author>
        <b:NameList>
          <b:Person>
            <b:First>Jakob</b:First>
            <b:Last>Jenkov</b:Last>
          </b:Person>
        </b:NameList>
      </b:Author>
    </b:Author>
  </b:Source>
  <b:Source>
    <b:Tag>source38</b:Tag>
    <b:DayAccessed>4</b:DayAccessed>
    <b:SourceType>DocumentFromInternetSite</b:SourceType>
    <b:URL>https://docs.oracle.com/en/</b:URL>
    <b:InternetSiteTitle>docs.oracle.com</b:InternetSiteTitle>
    <b:MonthAccessed>5</b:MonthAccessed>
    <b:YearAccessed>2021</b:YearAccessed>
    <b:Gdcea>{"AccessedType":"Website"}</b:Gdcea>
  </b:Source>
  <b:Source>
    <b:Tag>source39</b:Tag>
    <b:DayAccessed>4</b:DayAccessed>
    <b:SourceType>DocumentFromInternetSite</b:SourceType>
    <b:URL>https://spring.io/guides#tutorials</b:URL>
    <b:Title>Guides</b:Title>
    <b:InternetSiteTitle>spring.io</b:InternetSiteTitle>
    <b:MonthAccessed>5</b:MonthAccessed>
    <b:YearAccessed>2021</b:YearAccessed>
    <b:Gdcea>{"AccessedType":"Website"}</b:Gdcea>
  </b:Source>
  <b:Source>
    <b:Tag>source40</b:Tag>
    <b:DayAccessed>4</b:DayAccessed>
    <b:SourceType>DocumentFromInternetSite</b:SourceType>
    <b:URL>https://www.dineshonjava.com/</b:URL>
    <b:InternetSiteTitle>Dineshonjava</b:InternetSiteTitle>
    <b:MonthAccessed>5</b:MonthAccessed>
    <b:YearAccessed>2021</b:YearAccessed>
    <b:Gdcea>{"AccessedType":"Website"}</b:Gdcea>
    <b:Author>
      <b:Author>
        <b:NameList>
          <b:Person>
            <b:First>Dinesh</b:First>
            <b:Last>Rajput</b:Last>
          </b:Person>
        </b:NameList>
      </b:Author>
    </b:Author>
  </b:Source>
  <b:Source>
    <b:Tag>source41</b:Tag>
    <b:DayAccessed>4</b:DayAccessed>
    <b:SourceType>DocumentFromInternetSite</b:SourceType>
    <b:URL>https://howtodoinjava.com/</b:URL>
    <b:InternetSiteTitle>Java Tutorials</b:InternetSiteTitle>
    <b:MonthAccessed>5</b:MonthAccessed>
    <b:YearAccessed>2021</b:YearAccessed>
    <b:Gdcea>{"AccessedType":"Website"}</b:Gdcea>
    <b:Author>
      <b:Author>
        <b:NameList>
          <b:Person>
            <b:First>Lokesh</b:First>
            <b:Last>Gupta</b:Last>
          </b:Person>
        </b:NameList>
      </b:Author>
    </b:Author>
  </b:Source>
  <b:Source>
    <b:Tag>source42</b:Tag>
    <b:DayAccessed>4</b:DayAccessed>
    <b:SourceType>DocumentFromInternetSite</b:SourceType>
    <b:URL>https://vladmihalcea.com/</b:URL>
    <b:InternetSiteTitle>Vladmihalcea</b:InternetSiteTitle>
    <b:MonthAccessed>5</b:MonthAccessed>
    <b:YearAccessed>2021</b:YearAccessed>
    <b:Gdcea>{"AccessedType":"Website"}</b:Gdcea>
    <b:Author>
      <b:Author>
        <b:NameList>
          <b:Person>
            <b:First>Vlad</b:First>
            <b:Last>Mihalcea</b:Last>
          </b:Person>
        </b:NameList>
      </b:Author>
    </b:Author>
  </b:Source>
  <b:Source>
    <b:Tag>source43</b:Tag>
    <b:DayAccessed>4</b:DayAccessed>
    <b:SourceType>DocumentFromInternetSite</b:SourceType>
    <b:URL>https://thorben-janssen.com/</b:URL>
    <b:Title>Thorben Janssen</b:Title>
    <b:MonthAccessed>5</b:MonthAccessed>
    <b:YearAccessed>2021</b:YearAccessed>
    <b:Gdcea>{"AccessedType":"Website"}</b:Gdcea>
    <b:Author>
      <b:Author>
        <b:NameList>
          <b:Person>
            <b:First>Thorben</b:First>
            <b:Last>Janssen</b:Last>
          </b:Person>
        </b:NameList>
      </b:Author>
    </b:Author>
  </b:Source>
  <b:Source>
    <b:Tag>source44</b:Tag>
    <b:DayAccessed>4</b:DayAccessed>
    <b:SourceType>DocumentFromInternetSite</b:SourceType>
    <b:URL>https://stackabuse.com/</b:URL>
    <b:InternetSiteTitle>Stackabuse</b:InternetSiteTitle>
    <b:MonthAccessed>5</b:MonthAccessed>
    <b:YearAccessed>2021</b:YearAccessed>
    <b:Gdcea>{"AccessedType":"Website"}</b:Gdcea>
  </b:Source>
  <b:Source>
    <b:Tag>source45</b:Tag>
    <b:DayAccessed>4</b:DayAccessed>
    <b:SourceType>DocumentFromInternetSite</b:SourceType>
    <b:URL>https://auth0.com/</b:URL>
    <b:InternetSiteTitle>auth0</b:InternetSiteTitle>
    <b:MonthAccessed>5</b:MonthAccessed>
    <b:YearAccessed>2021</b:YearAccessed>
    <b:Gdcea>{"AccessedType":"Website"}</b:Gdcea>
  </b:Source>
  <b:Source>
    <b:Tag>source46</b:Tag>
    <b:DayAccessed>4</b:DayAccessed>
    <b:SourceType>DocumentFromInternetSite</b:SourceType>
    <b:URL>https://projectlombok.org/</b:URL>
    <b:InternetSiteTitle>Project Lombok</b:InternetSiteTitle>
    <b:MonthAccessed>5</b:MonthAccessed>
    <b:YearAccessed>2021</b:YearAccessed>
    <b:Gdcea>{"AccessedType":"Website"}</b:Gdcea>
  </b:Source>
  <b:Source>
    <b:Tag>source47</b:Tag>
    <b:DayAccessed>4</b:DayAccessed>
    <b:SourceType>DocumentFromInternetSite</b:SourceType>
    <b:URL>http://hamcrest.org/</b:URL>
    <b:InternetSiteTitle>Hamcrest</b:InternetSiteTitle>
    <b:MonthAccessed>5</b:MonthAccessed>
    <b:YearAccessed>2021</b:YearAccessed>
    <b:Gdcea>{"AccessedType":"Website"}</b:Gdcea>
  </b:Source>
  <b:Source>
    <b:Tag>source48</b:Tag>
    <b:DayAccessed>4</b:DayAccessed>
    <b:SourceType>DocumentFromInternetSite</b:SourceType>
    <b:URL>https://stackoverflow.com/</b:URL>
    <b:InternetSiteTitle>Stackoverflow</b:InternetSiteTitle>
    <b:MonthAccessed>5</b:MonthAccessed>
    <b:YearAccessed>2021</b:YearAccessed>
    <b:Gdcea>{"AccessedType":"Website"}</b:Gdcea>
  </b:Source>
  <b:Source>
    <b:Tag>source49</b:Tag>
    <b:DayAccessed>4</b:DayAccessed>
    <b:SourceType>DocumentFromInternetSite</b:SourceType>
    <b:URL>https://www.eclipse.org/</b:URL>
    <b:InternetSiteTitle>Eclipse Foundation</b:InternetSiteTitle>
    <b:MonthAccessed>5</b:MonthAccessed>
    <b:YearAccessed>2021</b:YearAccessed>
    <b:Gdcea>{"AccessedType":"Website"}</b:Gdcea>
  </b:Source>
  <b:Source>
    <b:Tag>source50</b:Tag>
    <b:DayAccessed>5</b:DayAccessed>
    <b:SourceType>DocumentFromInternetSite</b:SourceType>
    <b:URL>https://www.tutorialspoint.com/what-is-the-contract-between-equals-and-hashcode-methods-in-java#:~:text=The%20hashCode()%20method%20should,value%20for%20both%20the%20objects.</b:URL>
    <b:Title>General contract associated with hashCode() method</b:Title>
    <b:InternetSiteTitle>Tutorialspoint</b:InternetSiteTitle>
    <b:MonthAccessed>5</b:MonthAccessed>
    <b:YearAccessed>2021</b:YearAccessed>
    <b:Gdcea>{"AccessedType":"Website"}</b:Gdcea>
  </b:Source>
  <b:Source>
    <b:Tag>source51</b:Tag>
    <b:DayAccessed>11</b:DayAccessed>
    <b:SourceType>DocumentFromInternetSite</b:SourceType>
    <b:URL>https://spring.io/guides/tutorials/rest/</b:URL>
    <b:Title>Building REST services with Spring</b:Title>
    <b:InternetSiteTitle>Spring</b:InternetSiteTitle>
    <b:MonthAccessed>5</b:MonthAccessed>
    <b:YearAccessed>2021</b:YearAccessed>
    <b:Gdcea>{"AccessedType":"Website"}</b:Gdcea>
  </b:Source>
  <b:Source>
    <b:Tag>source52</b:Tag>
    <b:DayAccessed>11</b:DayAccessed>
    <b:SourceType>DocumentFromInternetSite</b:SourceType>
    <b:URL>https://andrewtarry.com/</b:URL>
    <b:InternetSiteTitle>Andrew Tarry</b:InternetSiteTitle>
    <b:MonthAccessed>5</b:MonthAccessed>
    <b:YearAccessed>2021</b:YearAccessed>
    <b:Gdcea>{"AccessedType":"Website"}</b:Gdcea>
    <b:Author>
      <b:Author>
        <b:NameList>
          <b:Person>
            <b:First>Andrew</b:First>
            <b:Last>Tarry</b:Last>
          </b:Person>
        </b:NameList>
      </b:Author>
    </b:Author>
  </b:Source>
  <b:Source>
    <b:Tag>source53</b:Tag>
    <b:Edition>Third</b:Edition>
    <b:Year>2009</b:Year>
    <b:SourceType>Book</b:SourceType>
    <b:Title>Object oriented systems analysis and design using UML</b:Title>
    <b:Publisher>McGraw Hill</b:Publisher>
    <b:Gdcea>{"AccessedType":"Print"}</b:Gdcea>
    <b:Author>
      <b:Author>
        <b:NameList>
          <b:Person>
            <b:First>Simon</b:First>
            <b:Last>Bennett</b:Last>
          </b:Person>
          <b:Person>
            <b:First>Steve</b:First>
            <b:Last>McRobb</b:Last>
          </b:Person>
          <b:Person>
            <b:First>Ray</b:First>
            <b:Last>Farmer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64</Pages>
  <Words>20051</Words>
  <Characters>114294</Characters>
  <Application>Microsoft Office Word</Application>
  <DocSecurity>0</DocSecurity>
  <Lines>952</Lines>
  <Paragraphs>268</Paragraphs>
  <ScaleCrop>false</ScaleCrop>
  <Company/>
  <LinksUpToDate>false</LinksUpToDate>
  <CharactersWithSpaces>134077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Nuchem Katz</cp:lastModifiedBy>
  <cp:revision>2</cp:revision>
  <dcterms:created xsi:type="dcterms:W3CDTF">2021-05-12T21:44:00Z</dcterms:created>
  <dcterms:modified xsi:type="dcterms:W3CDTF">2021-05-12T21:49:00Z</dcterms:modified>
</cp:coreProperties>
</file>