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по использованию RAG системы</w:t>
      </w:r>
    </w:p>
    <w:p>
      <w:pPr>
        <w:pStyle w:val="Heading1"/>
      </w:pPr>
      <w:r>
        <w:t>Что такое RAG?</w:t>
      </w:r>
    </w:p>
    <w:p>
      <w:r>
        <w:t>RAG (Retrieval-Augmented Generation) - это технология, которая сочетает поиск релевантной информации в базе знаний с генерацией ответов с помощью языковой модели. Это позволяет получать точные и актуальные ответы на основе ваших документов.</w:t>
      </w:r>
    </w:p>
    <w:p>
      <w:pPr>
        <w:pStyle w:val="Heading1"/>
      </w:pPr>
      <w:r>
        <w:t>Как использовать систему</w:t>
      </w:r>
    </w:p>
    <w:p>
      <w:pPr>
        <w:pStyle w:val="Heading3"/>
      </w:pPr>
      <w:r>
        <w:t>Шаг 1: Загрузите документы</w:t>
      </w:r>
    </w:p>
    <w:p>
      <w:r>
        <w:t>Используйте эндпоинт /api/v1/ingest для загрузки документов в формате Excel (.xlsx, .xls) или Word (.docx, .doc). Система автоматически обработает документ, разобьет его на части и создаст векторные представления для эффективного поиска.</w:t>
      </w:r>
    </w:p>
    <w:p>
      <w:pPr>
        <w:pStyle w:val="Heading3"/>
      </w:pPr>
      <w:r>
        <w:t>Шаг 2: Задавайте вопросы</w:t>
      </w:r>
    </w:p>
    <w:p>
      <w:r>
        <w:t>После загрузки документов вы можете задавать вопросы через эндпоинт /api/v1/query. Система найдет наиболее релевантные фрагменты из ваших документов и сгенерирует подробный ответ с использованием языковой модели.</w:t>
      </w:r>
    </w:p>
    <w:p>
      <w:pPr>
        <w:pStyle w:val="Heading1"/>
      </w:pPr>
      <w:r>
        <w:t>Примеры вопросов</w:t>
      </w:r>
    </w:p>
    <w:p>
      <w:pPr>
        <w:pStyle w:val="ListBullet"/>
      </w:pPr>
      <w:r>
        <w:t>Для файла с продуктами:</w:t>
      </w:r>
    </w:p>
    <w:p>
      <w:pPr>
        <w:pStyle w:val="ListBullet2"/>
      </w:pPr>
      <w:r>
        <w:t xml:space="preserve">  - Какие продукты стоят дороже 1000 долларов?</w:t>
      </w:r>
    </w:p>
    <w:p>
      <w:pPr>
        <w:pStyle w:val="ListBullet2"/>
      </w:pPr>
      <w:r>
        <w:t xml:space="preserve">  - Какой средний рейтинг у продуктов категории Gaming?</w:t>
      </w:r>
    </w:p>
    <w:p>
      <w:pPr>
        <w:pStyle w:val="ListBullet2"/>
      </w:pPr>
      <w:r>
        <w:t xml:space="preserve">  - Какие товары имеют наибольший запас на складе?</w:t>
      </w:r>
    </w:p>
    <w:p>
      <w:pPr>
        <w:pStyle w:val="ListBullet"/>
      </w:pPr>
      <w:r>
        <w:t>Для отчета о компании:</w:t>
      </w:r>
    </w:p>
    <w:p>
      <w:pPr>
        <w:pStyle w:val="ListBullet2"/>
      </w:pPr>
      <w:r>
        <w:t xml:space="preserve">  - Какая выручка компании за 2024 год?</w:t>
      </w:r>
    </w:p>
    <w:p>
      <w:pPr>
        <w:pStyle w:val="ListBullet2"/>
      </w:pPr>
      <w:r>
        <w:t xml:space="preserve">  - Какие категории товаров самые популярные?</w:t>
      </w:r>
    </w:p>
    <w:p>
      <w:pPr>
        <w:pStyle w:val="ListBullet2"/>
      </w:pPr>
      <w:r>
        <w:t xml:space="preserve">  - Какие планы у компании на 2025 год?</w:t>
      </w:r>
    </w:p>
    <w:p>
      <w:pPr>
        <w:pStyle w:val="Heading1"/>
      </w:pPr>
      <w:r>
        <w:t>Технические детали</w:t>
      </w:r>
    </w:p>
    <w:p>
      <w:r>
        <w:t>Система использует модель sentence-transformers/all-MiniLM-L6-v2 для создания эмбеддингов размерностью 384. Векторная база данных Qdrant обеспечивает быстрый семантический поиск. Для генерации ответов используется GPT-3.5-turbo от OpenAI.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