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  <w:sz w:val="30"/>
          <w:szCs w:val="3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                BÀI CƠ BẢN 4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- Chọn quy ước: NHỊ PHÂN (IEC)</w:t>
        <w:br w:type="textWrapping"/>
        <w:t xml:space="preserve">Theo quy ước này:</w:t>
        <w:br w:type="textWrapping"/>
        <w:t xml:space="preserve">1 KB = 1024 byte</w:t>
        <w:br w:type="textWrapping"/>
        <w:t xml:space="preserve">1 MB = 1024 KB</w:t>
        <w:br w:type="textWrapping"/>
        <w:t xml:space="preserve">1 GB = 1024 MB</w:t>
        <w:br w:type="textWrapping"/>
        <w:t xml:space="preserve">Quy đổi dung lượng video 500 MB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a) Đổi sang KB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500 MB = 500 x 1024 = 512,000 KB</w:t>
      </w:r>
    </w:p>
    <w:p w:rsidR="00000000" w:rsidDel="00000000" w:rsidP="00000000" w:rsidRDefault="00000000" w:rsidRPr="00000000" w14:paraId="00000003">
      <w:pPr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b) Đổi sang byte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512,000 KB = 512,000 x 1024 = 524,288,000 byte</w:t>
      </w:r>
    </w:p>
    <w:p w:rsidR="00000000" w:rsidDel="00000000" w:rsidP="00000000" w:rsidRDefault="00000000" w:rsidRPr="00000000" w14:paraId="00000005">
      <w:pPr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c) Đổi sang GB</w:t>
      </w:r>
    </w:p>
    <w:p w:rsidR="00000000" w:rsidDel="00000000" w:rsidP="00000000" w:rsidRDefault="00000000" w:rsidRPr="00000000" w14:paraId="00000006">
      <w:pPr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500 MB = 500 : 1024 = 0.4883 GB ( xấp xỉ 0.49 GB )</w:t>
        <w:br w:type="textWrapping"/>
        <w:t xml:space="preserve">- Tính số tài liệu Word có thể lưu trong 1 GB</w:t>
        <w:br w:type="textWrapping"/>
        <w:t xml:space="preserve">Dung lượng 1 tài liệu Word: 50 MB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Dung lượng 1 GB (theo IEC):</w:t>
        <w:br w:type="textWrapping"/>
        <w:t xml:space="preserve"> 1 GB = 1024 MB = 1024 x 1024 KB = 1,048,576 KB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Tính số tài liệu: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Số tài liệu = 1,048,576 KB : 50 KB = 20,971.52</w:t>
        <w:br w:type="textWrapping"/>
        <w:t xml:space="preserve">=&gt; Có thể lưu khoảng 20,971 tài liệu Word (mỗi file 50 KB) trong 1GB bộ nhớ.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