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985" w:rsidRPr="00502D33" w:rsidRDefault="00345985" w:rsidP="00345985">
      <w:pPr>
        <w:jc w:val="center"/>
        <w:rPr>
          <w:b/>
          <w:sz w:val="30"/>
          <w:szCs w:val="30"/>
        </w:rPr>
      </w:pPr>
      <w:r w:rsidRPr="002A5D83">
        <w:rPr>
          <w:b/>
          <w:sz w:val="30"/>
          <w:szCs w:val="30"/>
        </w:rPr>
        <w:t>IRootLab - A MATLAB toolbox for vibrational spectroscopy</w:t>
      </w:r>
    </w:p>
    <w:p w:rsidR="00502D33" w:rsidRPr="00502D33" w:rsidRDefault="00502D33" w:rsidP="00502D33">
      <w:pPr>
        <w:jc w:val="center"/>
        <w:rPr>
          <w:b/>
          <w:smallCaps/>
          <w:kern w:val="32"/>
          <w:sz w:val="50"/>
        </w:rPr>
      </w:pPr>
      <w:r w:rsidRPr="00502D33">
        <w:rPr>
          <w:b/>
          <w:smallCaps/>
          <w:kern w:val="32"/>
          <w:sz w:val="50"/>
        </w:rPr>
        <w:t>Manual</w:t>
      </w:r>
    </w:p>
    <w:p w:rsidR="00D744E7" w:rsidRDefault="0089064C" w:rsidP="008F4092">
      <w:pPr>
        <w:jc w:val="center"/>
      </w:pPr>
      <w:r>
        <w:t xml:space="preserve">Updated on </w:t>
      </w:r>
      <w:r w:rsidR="00FF5CEE">
        <w:t>15/Feb /2015</w:t>
      </w:r>
    </w:p>
    <w:p w:rsidR="002A5D83" w:rsidRDefault="002A5D83" w:rsidP="008F4092">
      <w:pPr>
        <w:jc w:val="center"/>
      </w:pPr>
    </w:p>
    <w:p w:rsidR="00213F0D" w:rsidRPr="00274D7D" w:rsidRDefault="00350CE5" w:rsidP="008F4092">
      <w:pPr>
        <w:jc w:val="center"/>
      </w:pPr>
      <w:r>
        <w:rPr>
          <w:rFonts w:ascii="Helvetica" w:hAnsi="Helvetica"/>
          <w:noProof/>
          <w:color w:val="4374B7"/>
          <w:sz w:val="16"/>
          <w:szCs w:val="16"/>
          <w:bdr w:val="none" w:sz="0" w:space="0" w:color="auto" w:frame="1"/>
          <w:shd w:val="clear" w:color="auto" w:fill="FFFFFF"/>
          <w:lang w:eastAsia="en-GB" w:bidi="ar-SA"/>
        </w:rPr>
        <w:drawing>
          <wp:inline distT="0" distB="0" distL="0" distR="0">
            <wp:extent cx="564515" cy="198755"/>
            <wp:effectExtent l="19050" t="0" r="6985" b="0"/>
            <wp:docPr id="1" name="Picture 1" descr="Creative Commons Lic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ce"/>
                    <pic:cNvPicPr>
                      <a:picLocks noChangeAspect="1" noChangeArrowheads="1"/>
                    </pic:cNvPicPr>
                  </pic:nvPicPr>
                  <pic:blipFill>
                    <a:blip r:embed="rId8"/>
                    <a:srcRect/>
                    <a:stretch>
                      <a:fillRect/>
                    </a:stretch>
                  </pic:blipFill>
                  <pic:spPr bwMode="auto">
                    <a:xfrm>
                      <a:off x="0" y="0"/>
                      <a:ext cx="564515" cy="198755"/>
                    </a:xfrm>
                    <a:prstGeom prst="rect">
                      <a:avLst/>
                    </a:prstGeom>
                    <a:noFill/>
                    <a:ln w="9525">
                      <a:noFill/>
                      <a:miter lim="800000"/>
                      <a:headEnd/>
                      <a:tailEnd/>
                    </a:ln>
                  </pic:spPr>
                </pic:pic>
              </a:graphicData>
            </a:graphic>
          </wp:inline>
        </w:drawing>
      </w:r>
    </w:p>
    <w:p w:rsidR="00213F0D" w:rsidRPr="002A5D83" w:rsidRDefault="00213F0D" w:rsidP="0089656C">
      <w:pPr>
        <w:spacing w:before="60"/>
        <w:jc w:val="center"/>
        <w:rPr>
          <w:rFonts w:ascii="Helvetica" w:hAnsi="Helvetica"/>
          <w:color w:val="808080"/>
          <w:sz w:val="12"/>
          <w:szCs w:val="16"/>
          <w:shd w:val="clear" w:color="auto" w:fill="FFFFFF"/>
        </w:rPr>
      </w:pPr>
      <w:r w:rsidRPr="002A5D83">
        <w:rPr>
          <w:rFonts w:ascii="Helvetica" w:hAnsi="Helvetica"/>
          <w:color w:val="808080"/>
          <w:sz w:val="12"/>
          <w:szCs w:val="16"/>
        </w:rPr>
        <w:t>This document is</w:t>
      </w:r>
      <w:r w:rsidRPr="002A5D83">
        <w:rPr>
          <w:rFonts w:ascii="Helvetica" w:hAnsi="Helvetica"/>
          <w:color w:val="808080"/>
          <w:sz w:val="12"/>
          <w:szCs w:val="16"/>
          <w:shd w:val="clear" w:color="auto" w:fill="FFFFFF"/>
        </w:rPr>
        <w:t xml:space="preserve"> licensed under a</w:t>
      </w:r>
      <w:r w:rsidRPr="002A5D83">
        <w:rPr>
          <w:rStyle w:val="apple-converted-space"/>
          <w:rFonts w:ascii="Helvetica" w:hAnsi="Helvetica"/>
          <w:color w:val="808080"/>
          <w:sz w:val="12"/>
          <w:szCs w:val="16"/>
          <w:shd w:val="clear" w:color="auto" w:fill="FFFFFF"/>
        </w:rPr>
        <w:t> </w:t>
      </w:r>
      <w:r w:rsidR="0089656C">
        <w:rPr>
          <w:rStyle w:val="apple-converted-space"/>
          <w:rFonts w:ascii="Helvetica" w:hAnsi="Helvetica"/>
          <w:color w:val="808080"/>
          <w:sz w:val="12"/>
          <w:szCs w:val="16"/>
          <w:shd w:val="clear" w:color="auto" w:fill="FFFFFF"/>
        </w:rPr>
        <w:br/>
      </w:r>
      <w:hyperlink r:id="rId9" w:history="1">
        <w:r w:rsidRPr="002A5D83">
          <w:rPr>
            <w:rStyle w:val="Hyperlink"/>
            <w:rFonts w:ascii="Helvetica" w:hAnsi="Helvetica"/>
            <w:color w:val="4374B7"/>
            <w:sz w:val="12"/>
            <w:szCs w:val="16"/>
            <w:bdr w:val="none" w:sz="0" w:space="0" w:color="auto" w:frame="1"/>
            <w:shd w:val="clear" w:color="auto" w:fill="FFFFFF"/>
          </w:rPr>
          <w:t>Creative Commons Attribution-NonCommercial-ShareAlike 3.0 Unported License</w:t>
        </w:r>
      </w:hyperlink>
      <w:r w:rsidRPr="002A5D83">
        <w:rPr>
          <w:rFonts w:ascii="Helvetica" w:hAnsi="Helvetica"/>
          <w:color w:val="808080"/>
          <w:sz w:val="12"/>
          <w:szCs w:val="16"/>
          <w:shd w:val="clear" w:color="auto" w:fill="FFFFFF"/>
        </w:rPr>
        <w:t>.</w:t>
      </w:r>
    </w:p>
    <w:p w:rsidR="00D744E7" w:rsidRPr="00274D7D" w:rsidRDefault="00D744E7" w:rsidP="00D744E7">
      <w:pPr>
        <w:jc w:val="both"/>
      </w:pPr>
    </w:p>
    <w:p w:rsidR="00A720B6" w:rsidRPr="00C05674" w:rsidRDefault="00A720B6" w:rsidP="00E56851">
      <w:pPr>
        <w:rPr>
          <w:b/>
          <w:sz w:val="24"/>
        </w:rPr>
      </w:pPr>
      <w:r w:rsidRPr="00C05674">
        <w:rPr>
          <w:b/>
          <w:sz w:val="24"/>
        </w:rPr>
        <w:t>Table of contents</w:t>
      </w:r>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r w:rsidRPr="00C013A9">
        <w:fldChar w:fldCharType="begin"/>
      </w:r>
      <w:r w:rsidR="00F72F81">
        <w:instrText xml:space="preserve"> TOC \o "1-3" \h \z \u </w:instrText>
      </w:r>
      <w:r w:rsidRPr="00C013A9">
        <w:fldChar w:fldCharType="separate"/>
      </w:r>
      <w:hyperlink w:anchor="_Toc411786026" w:history="1">
        <w:r w:rsidR="00C9569A" w:rsidRPr="00A66A69">
          <w:rPr>
            <w:rStyle w:val="Hyperlink"/>
            <w:noProof/>
          </w:rPr>
          <w:t>1.</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Introduction</w:t>
        </w:r>
        <w:r w:rsidR="00C9569A">
          <w:rPr>
            <w:noProof/>
            <w:webHidden/>
          </w:rPr>
          <w:tab/>
        </w:r>
        <w:r>
          <w:rPr>
            <w:noProof/>
            <w:webHidden/>
          </w:rPr>
          <w:fldChar w:fldCharType="begin"/>
        </w:r>
        <w:r w:rsidR="00C9569A">
          <w:rPr>
            <w:noProof/>
            <w:webHidden/>
          </w:rPr>
          <w:instrText xml:space="preserve"> PAGEREF _Toc411786026 \h </w:instrText>
        </w:r>
        <w:r>
          <w:rPr>
            <w:noProof/>
            <w:webHidden/>
          </w:rPr>
        </w:r>
        <w:r>
          <w:rPr>
            <w:noProof/>
            <w:webHidden/>
          </w:rPr>
          <w:fldChar w:fldCharType="separate"/>
        </w:r>
        <w:r w:rsidR="00C9569A">
          <w:rPr>
            <w:noProof/>
            <w:webHidden/>
          </w:rPr>
          <w:t>2</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27" w:history="1">
        <w:r w:rsidR="00C9569A" w:rsidRPr="00A66A69">
          <w:rPr>
            <w:rStyle w:val="Hyperlink"/>
            <w:noProof/>
          </w:rPr>
          <w:t>1.1.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Overview</w:t>
        </w:r>
        <w:r w:rsidR="00C9569A">
          <w:rPr>
            <w:noProof/>
            <w:webHidden/>
          </w:rPr>
          <w:tab/>
        </w:r>
        <w:r>
          <w:rPr>
            <w:noProof/>
            <w:webHidden/>
          </w:rPr>
          <w:fldChar w:fldCharType="begin"/>
        </w:r>
        <w:r w:rsidR="00C9569A">
          <w:rPr>
            <w:noProof/>
            <w:webHidden/>
          </w:rPr>
          <w:instrText xml:space="preserve"> PAGEREF _Toc411786027 \h </w:instrText>
        </w:r>
        <w:r>
          <w:rPr>
            <w:noProof/>
            <w:webHidden/>
          </w:rPr>
        </w:r>
        <w:r>
          <w:rPr>
            <w:noProof/>
            <w:webHidden/>
          </w:rPr>
          <w:fldChar w:fldCharType="separate"/>
        </w:r>
        <w:r w:rsidR="00C9569A">
          <w:rPr>
            <w:noProof/>
            <w:webHidden/>
          </w:rPr>
          <w:t>2</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28" w:history="1">
        <w:r w:rsidR="00C9569A" w:rsidRPr="00A66A69">
          <w:rPr>
            <w:rStyle w:val="Hyperlink"/>
            <w:noProof/>
          </w:rPr>
          <w:t>1.2.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This manual</w:t>
        </w:r>
        <w:r w:rsidR="00C9569A">
          <w:rPr>
            <w:noProof/>
            <w:webHidden/>
          </w:rPr>
          <w:tab/>
        </w:r>
        <w:r>
          <w:rPr>
            <w:noProof/>
            <w:webHidden/>
          </w:rPr>
          <w:fldChar w:fldCharType="begin"/>
        </w:r>
        <w:r w:rsidR="00C9569A">
          <w:rPr>
            <w:noProof/>
            <w:webHidden/>
          </w:rPr>
          <w:instrText xml:space="preserve"> PAGEREF _Toc411786028 \h </w:instrText>
        </w:r>
        <w:r>
          <w:rPr>
            <w:noProof/>
            <w:webHidden/>
          </w:rPr>
        </w:r>
        <w:r>
          <w:rPr>
            <w:noProof/>
            <w:webHidden/>
          </w:rPr>
          <w:fldChar w:fldCharType="separate"/>
        </w:r>
        <w:r w:rsidR="00C9569A">
          <w:rPr>
            <w:noProof/>
            <w:webHidden/>
          </w:rPr>
          <w:t>2</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29" w:history="1">
        <w:r w:rsidR="00C9569A" w:rsidRPr="00A66A69">
          <w:rPr>
            <w:rStyle w:val="Hyperlink"/>
            <w:noProof/>
          </w:rPr>
          <w:t>1.3.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Conventions</w:t>
        </w:r>
        <w:r w:rsidR="00C9569A">
          <w:rPr>
            <w:noProof/>
            <w:webHidden/>
          </w:rPr>
          <w:tab/>
        </w:r>
        <w:r>
          <w:rPr>
            <w:noProof/>
            <w:webHidden/>
          </w:rPr>
          <w:fldChar w:fldCharType="begin"/>
        </w:r>
        <w:r w:rsidR="00C9569A">
          <w:rPr>
            <w:noProof/>
            <w:webHidden/>
          </w:rPr>
          <w:instrText xml:space="preserve"> PAGEREF _Toc411786029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0" w:history="1">
        <w:r w:rsidR="00C9569A" w:rsidRPr="00A66A69">
          <w:rPr>
            <w:rStyle w:val="Hyperlink"/>
            <w:noProof/>
          </w:rPr>
          <w:t>1.3.1.</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Formatting styles</w:t>
        </w:r>
        <w:r w:rsidR="00C9569A">
          <w:rPr>
            <w:noProof/>
            <w:webHidden/>
          </w:rPr>
          <w:tab/>
        </w:r>
        <w:r>
          <w:rPr>
            <w:noProof/>
            <w:webHidden/>
          </w:rPr>
          <w:fldChar w:fldCharType="begin"/>
        </w:r>
        <w:r w:rsidR="00C9569A">
          <w:rPr>
            <w:noProof/>
            <w:webHidden/>
          </w:rPr>
          <w:instrText xml:space="preserve"> PAGEREF _Toc411786030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1" w:history="1">
        <w:r w:rsidR="00C9569A" w:rsidRPr="00A66A69">
          <w:rPr>
            <w:rStyle w:val="Hyperlink"/>
            <w:noProof/>
          </w:rPr>
          <w:t>1.3.2.</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Terminology and abbreviations</w:t>
        </w:r>
        <w:r w:rsidR="00C9569A">
          <w:rPr>
            <w:noProof/>
            <w:webHidden/>
          </w:rPr>
          <w:tab/>
        </w:r>
        <w:r>
          <w:rPr>
            <w:noProof/>
            <w:webHidden/>
          </w:rPr>
          <w:fldChar w:fldCharType="begin"/>
        </w:r>
        <w:r w:rsidR="00C9569A">
          <w:rPr>
            <w:noProof/>
            <w:webHidden/>
          </w:rPr>
          <w:instrText xml:space="preserve"> PAGEREF _Toc411786031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2" w:history="1">
        <w:r w:rsidR="00C9569A" w:rsidRPr="00A66A69">
          <w:rPr>
            <w:rStyle w:val="Hyperlink"/>
            <w:noProof/>
          </w:rPr>
          <w:t>1.3.3.</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Citing IRootLab</w:t>
        </w:r>
        <w:r w:rsidR="00C9569A">
          <w:rPr>
            <w:noProof/>
            <w:webHidden/>
          </w:rPr>
          <w:tab/>
        </w:r>
        <w:r>
          <w:rPr>
            <w:noProof/>
            <w:webHidden/>
          </w:rPr>
          <w:fldChar w:fldCharType="begin"/>
        </w:r>
        <w:r w:rsidR="00C9569A">
          <w:rPr>
            <w:noProof/>
            <w:webHidden/>
          </w:rPr>
          <w:instrText xml:space="preserve"> PAGEREF _Toc411786032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33" w:history="1">
        <w:r w:rsidR="00C9569A" w:rsidRPr="00A66A69">
          <w:rPr>
            <w:rStyle w:val="Hyperlink"/>
            <w:noProof/>
            <w:lang w:val="pt-BR"/>
          </w:rPr>
          <w:t>2.</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lang w:val="pt-BR"/>
          </w:rPr>
          <w:t>Setup</w:t>
        </w:r>
        <w:r w:rsidR="00C9569A">
          <w:rPr>
            <w:noProof/>
            <w:webHidden/>
          </w:rPr>
          <w:tab/>
        </w:r>
        <w:r>
          <w:rPr>
            <w:noProof/>
            <w:webHidden/>
          </w:rPr>
          <w:fldChar w:fldCharType="begin"/>
        </w:r>
        <w:r w:rsidR="00C9569A">
          <w:rPr>
            <w:noProof/>
            <w:webHidden/>
          </w:rPr>
          <w:instrText xml:space="preserve"> PAGEREF _Toc411786033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34" w:history="1">
        <w:r w:rsidR="00C9569A" w:rsidRPr="00A66A69">
          <w:rPr>
            <w:rStyle w:val="Hyperlink"/>
            <w:noProof/>
          </w:rPr>
          <w:t>2.1.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Installation</w:t>
        </w:r>
        <w:r w:rsidR="00C9569A">
          <w:rPr>
            <w:noProof/>
            <w:webHidden/>
          </w:rPr>
          <w:tab/>
        </w:r>
        <w:r>
          <w:rPr>
            <w:noProof/>
            <w:webHidden/>
          </w:rPr>
          <w:fldChar w:fldCharType="begin"/>
        </w:r>
        <w:r w:rsidR="00C9569A">
          <w:rPr>
            <w:noProof/>
            <w:webHidden/>
          </w:rPr>
          <w:instrText xml:space="preserve"> PAGEREF _Toc411786034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35" w:history="1">
        <w:r w:rsidR="00C9569A" w:rsidRPr="00A66A69">
          <w:rPr>
            <w:rStyle w:val="Hyperlink"/>
            <w:noProof/>
          </w:rPr>
          <w:t>2.2.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Starting IRootLab</w:t>
        </w:r>
        <w:r w:rsidR="00C9569A">
          <w:rPr>
            <w:noProof/>
            <w:webHidden/>
          </w:rPr>
          <w:tab/>
        </w:r>
        <w:r>
          <w:rPr>
            <w:noProof/>
            <w:webHidden/>
          </w:rPr>
          <w:fldChar w:fldCharType="begin"/>
        </w:r>
        <w:r w:rsidR="00C9569A">
          <w:rPr>
            <w:noProof/>
            <w:webHidden/>
          </w:rPr>
          <w:instrText xml:space="preserve"> PAGEREF _Toc411786035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6" w:history="1">
        <w:r w:rsidR="00C9569A" w:rsidRPr="00A66A69">
          <w:rPr>
            <w:rStyle w:val="Hyperlink"/>
            <w:noProof/>
          </w:rPr>
          <w:t>2.2.1.</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Windows only</w:t>
        </w:r>
        <w:r w:rsidR="00C9569A">
          <w:rPr>
            <w:noProof/>
            <w:webHidden/>
          </w:rPr>
          <w:tab/>
        </w:r>
        <w:r>
          <w:rPr>
            <w:noProof/>
            <w:webHidden/>
          </w:rPr>
          <w:fldChar w:fldCharType="begin"/>
        </w:r>
        <w:r w:rsidR="00C9569A">
          <w:rPr>
            <w:noProof/>
            <w:webHidden/>
          </w:rPr>
          <w:instrText xml:space="preserve"> PAGEREF _Toc411786036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7" w:history="1">
        <w:r w:rsidR="00C9569A" w:rsidRPr="00A66A69">
          <w:rPr>
            <w:rStyle w:val="Hyperlink"/>
            <w:noProof/>
          </w:rPr>
          <w:t>2.2.2.</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All platforms</w:t>
        </w:r>
        <w:r w:rsidR="00C9569A">
          <w:rPr>
            <w:noProof/>
            <w:webHidden/>
          </w:rPr>
          <w:tab/>
        </w:r>
        <w:r>
          <w:rPr>
            <w:noProof/>
            <w:webHidden/>
          </w:rPr>
          <w:fldChar w:fldCharType="begin"/>
        </w:r>
        <w:r w:rsidR="00C9569A">
          <w:rPr>
            <w:noProof/>
            <w:webHidden/>
          </w:rPr>
          <w:instrText xml:space="preserve"> PAGEREF _Toc411786037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8" w:history="1">
        <w:r w:rsidR="00C9569A" w:rsidRPr="00A66A69">
          <w:rPr>
            <w:rStyle w:val="Hyperlink"/>
            <w:noProof/>
          </w:rPr>
          <w:t>2.2.3.</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System requirements</w:t>
        </w:r>
        <w:r w:rsidR="00C9569A">
          <w:rPr>
            <w:noProof/>
            <w:webHidden/>
          </w:rPr>
          <w:tab/>
        </w:r>
        <w:r>
          <w:rPr>
            <w:noProof/>
            <w:webHidden/>
          </w:rPr>
          <w:fldChar w:fldCharType="begin"/>
        </w:r>
        <w:r w:rsidR="00C9569A">
          <w:rPr>
            <w:noProof/>
            <w:webHidden/>
          </w:rPr>
          <w:instrText xml:space="preserve"> PAGEREF _Toc411786038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9" w:history="1">
        <w:r w:rsidR="00C9569A" w:rsidRPr="00A66A69">
          <w:rPr>
            <w:rStyle w:val="Hyperlink"/>
            <w:noProof/>
          </w:rPr>
          <w:t>2.2.4.</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Platform-specific binaries</w:t>
        </w:r>
        <w:r w:rsidR="00C9569A">
          <w:rPr>
            <w:noProof/>
            <w:webHidden/>
          </w:rPr>
          <w:tab/>
        </w:r>
        <w:r>
          <w:rPr>
            <w:noProof/>
            <w:webHidden/>
          </w:rPr>
          <w:fldChar w:fldCharType="begin"/>
        </w:r>
        <w:r w:rsidR="00C9569A">
          <w:rPr>
            <w:noProof/>
            <w:webHidden/>
          </w:rPr>
          <w:instrText xml:space="preserve"> PAGEREF _Toc411786039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0" w:history="1">
        <w:r w:rsidR="00C9569A" w:rsidRPr="00A66A69">
          <w:rPr>
            <w:rStyle w:val="Hyperlink"/>
            <w:noProof/>
          </w:rPr>
          <w:t>2.3.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Learning resources</w:t>
        </w:r>
        <w:r w:rsidR="00C9569A">
          <w:rPr>
            <w:noProof/>
            <w:webHidden/>
          </w:rPr>
          <w:tab/>
        </w:r>
        <w:r>
          <w:rPr>
            <w:noProof/>
            <w:webHidden/>
          </w:rPr>
          <w:fldChar w:fldCharType="begin"/>
        </w:r>
        <w:r w:rsidR="00C9569A">
          <w:rPr>
            <w:noProof/>
            <w:webHidden/>
          </w:rPr>
          <w:instrText xml:space="preserve"> PAGEREF _Toc411786040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41" w:history="1">
        <w:r w:rsidR="00C9569A" w:rsidRPr="00A66A69">
          <w:rPr>
            <w:rStyle w:val="Hyperlink"/>
            <w:noProof/>
          </w:rPr>
          <w:t>3.</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Quick start tutorial</w:t>
        </w:r>
        <w:r w:rsidR="00C9569A">
          <w:rPr>
            <w:noProof/>
            <w:webHidden/>
          </w:rPr>
          <w:tab/>
        </w:r>
        <w:r>
          <w:rPr>
            <w:noProof/>
            <w:webHidden/>
          </w:rPr>
          <w:fldChar w:fldCharType="begin"/>
        </w:r>
        <w:r w:rsidR="00C9569A">
          <w:rPr>
            <w:noProof/>
            <w:webHidden/>
          </w:rPr>
          <w:instrText xml:space="preserve"> PAGEREF _Toc411786041 \h </w:instrText>
        </w:r>
        <w:r>
          <w:rPr>
            <w:noProof/>
            <w:webHidden/>
          </w:rPr>
        </w:r>
        <w:r>
          <w:rPr>
            <w:noProof/>
            <w:webHidden/>
          </w:rPr>
          <w:fldChar w:fldCharType="separate"/>
        </w:r>
        <w:r w:rsidR="00C9569A">
          <w:rPr>
            <w:noProof/>
            <w:webHidden/>
          </w:rPr>
          <w:t>5</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2" w:history="1">
        <w:r w:rsidR="00C9569A" w:rsidRPr="00A66A69">
          <w:rPr>
            <w:rStyle w:val="Hyperlink"/>
            <w:noProof/>
          </w:rPr>
          <w:t>3.1.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Open and visualize data (Figure 2)</w:t>
        </w:r>
        <w:r w:rsidR="00C9569A">
          <w:rPr>
            <w:noProof/>
            <w:webHidden/>
          </w:rPr>
          <w:tab/>
        </w:r>
        <w:r>
          <w:rPr>
            <w:noProof/>
            <w:webHidden/>
          </w:rPr>
          <w:fldChar w:fldCharType="begin"/>
        </w:r>
        <w:r w:rsidR="00C9569A">
          <w:rPr>
            <w:noProof/>
            <w:webHidden/>
          </w:rPr>
          <w:instrText xml:space="preserve"> PAGEREF _Toc411786042 \h </w:instrText>
        </w:r>
        <w:r>
          <w:rPr>
            <w:noProof/>
            <w:webHidden/>
          </w:rPr>
        </w:r>
        <w:r>
          <w:rPr>
            <w:noProof/>
            <w:webHidden/>
          </w:rPr>
          <w:fldChar w:fldCharType="separate"/>
        </w:r>
        <w:r w:rsidR="00C9569A">
          <w:rPr>
            <w:noProof/>
            <w:webHidden/>
          </w:rPr>
          <w:t>5</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3" w:history="1">
        <w:r w:rsidR="00C9569A" w:rsidRPr="00A66A69">
          <w:rPr>
            <w:rStyle w:val="Hyperlink"/>
            <w:noProof/>
          </w:rPr>
          <w:t>3.2.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Simple analysis – differences between mean spectra (Figure 3)</w:t>
        </w:r>
        <w:r w:rsidR="00C9569A">
          <w:rPr>
            <w:noProof/>
            <w:webHidden/>
          </w:rPr>
          <w:tab/>
        </w:r>
        <w:r>
          <w:rPr>
            <w:noProof/>
            <w:webHidden/>
          </w:rPr>
          <w:fldChar w:fldCharType="begin"/>
        </w:r>
        <w:r w:rsidR="00C9569A">
          <w:rPr>
            <w:noProof/>
            <w:webHidden/>
          </w:rPr>
          <w:instrText xml:space="preserve"> PAGEREF _Toc411786043 \h </w:instrText>
        </w:r>
        <w:r>
          <w:rPr>
            <w:noProof/>
            <w:webHidden/>
          </w:rPr>
        </w:r>
        <w:r>
          <w:rPr>
            <w:noProof/>
            <w:webHidden/>
          </w:rPr>
          <w:fldChar w:fldCharType="separate"/>
        </w:r>
        <w:r w:rsidR="00C9569A">
          <w:rPr>
            <w:noProof/>
            <w:webHidden/>
          </w:rPr>
          <w:t>5</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4" w:history="1">
        <w:r w:rsidR="00C9569A" w:rsidRPr="00A66A69">
          <w:rPr>
            <w:rStyle w:val="Hyperlink"/>
            <w:noProof/>
          </w:rPr>
          <w:t>3.3.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Principal components analysis (PCA) (Figure 4)</w:t>
        </w:r>
        <w:r w:rsidR="00C9569A">
          <w:rPr>
            <w:noProof/>
            <w:webHidden/>
          </w:rPr>
          <w:tab/>
        </w:r>
        <w:r>
          <w:rPr>
            <w:noProof/>
            <w:webHidden/>
          </w:rPr>
          <w:fldChar w:fldCharType="begin"/>
        </w:r>
        <w:r w:rsidR="00C9569A">
          <w:rPr>
            <w:noProof/>
            <w:webHidden/>
          </w:rPr>
          <w:instrText xml:space="preserve"> PAGEREF _Toc411786044 \h </w:instrText>
        </w:r>
        <w:r>
          <w:rPr>
            <w:noProof/>
            <w:webHidden/>
          </w:rPr>
        </w:r>
        <w:r>
          <w:rPr>
            <w:noProof/>
            <w:webHidden/>
          </w:rPr>
          <w:fldChar w:fldCharType="separate"/>
        </w:r>
        <w:r w:rsidR="00C9569A">
          <w:rPr>
            <w:noProof/>
            <w:webHidden/>
          </w:rPr>
          <w:t>6</w:t>
        </w:r>
        <w:r>
          <w:rPr>
            <w:noProof/>
            <w:webHidden/>
          </w:rPr>
          <w:fldChar w:fldCharType="end"/>
        </w:r>
      </w:hyperlink>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45" w:history="1">
        <w:r w:rsidR="00C9569A" w:rsidRPr="00A66A69">
          <w:rPr>
            <w:rStyle w:val="Hyperlink"/>
            <w:noProof/>
          </w:rPr>
          <w:t>4.</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Graphical user interfaces (GUIs)</w:t>
        </w:r>
        <w:r w:rsidR="00C9569A">
          <w:rPr>
            <w:noProof/>
            <w:webHidden/>
          </w:rPr>
          <w:tab/>
        </w:r>
        <w:r>
          <w:rPr>
            <w:noProof/>
            <w:webHidden/>
          </w:rPr>
          <w:fldChar w:fldCharType="begin"/>
        </w:r>
        <w:r w:rsidR="00C9569A">
          <w:rPr>
            <w:noProof/>
            <w:webHidden/>
          </w:rPr>
          <w:instrText xml:space="preserve"> PAGEREF _Toc411786045 \h </w:instrText>
        </w:r>
        <w:r>
          <w:rPr>
            <w:noProof/>
            <w:webHidden/>
          </w:rPr>
        </w:r>
        <w:r>
          <w:rPr>
            <w:noProof/>
            <w:webHidden/>
          </w:rPr>
          <w:fldChar w:fldCharType="separate"/>
        </w:r>
        <w:r w:rsidR="00C9569A">
          <w:rPr>
            <w:noProof/>
            <w:webHidden/>
          </w:rPr>
          <w:t>7</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46" w:history="1">
        <w:r w:rsidR="00C9569A" w:rsidRPr="00A66A69">
          <w:rPr>
            <w:rStyle w:val="Hyperlink"/>
            <w:noProof/>
          </w:rPr>
          <w:t>4.1.1.</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Objtool</w:t>
        </w:r>
        <w:r w:rsidR="00C9569A">
          <w:rPr>
            <w:noProof/>
            <w:webHidden/>
          </w:rPr>
          <w:tab/>
        </w:r>
        <w:r>
          <w:rPr>
            <w:noProof/>
            <w:webHidden/>
          </w:rPr>
          <w:fldChar w:fldCharType="begin"/>
        </w:r>
        <w:r w:rsidR="00C9569A">
          <w:rPr>
            <w:noProof/>
            <w:webHidden/>
          </w:rPr>
          <w:instrText xml:space="preserve"> PAGEREF _Toc411786046 \h </w:instrText>
        </w:r>
        <w:r>
          <w:rPr>
            <w:noProof/>
            <w:webHidden/>
          </w:rPr>
        </w:r>
        <w:r>
          <w:rPr>
            <w:noProof/>
            <w:webHidden/>
          </w:rPr>
          <w:fldChar w:fldCharType="separate"/>
        </w:r>
        <w:r w:rsidR="00C9569A">
          <w:rPr>
            <w:noProof/>
            <w:webHidden/>
          </w:rPr>
          <w:t>7</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47" w:history="1">
        <w:r w:rsidR="00C9569A" w:rsidRPr="00A66A69">
          <w:rPr>
            <w:rStyle w:val="Hyperlink"/>
            <w:noProof/>
          </w:rPr>
          <w:t>4.1.2.</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MATLAB Code generation with objtool</w:t>
        </w:r>
        <w:r w:rsidR="00C9569A">
          <w:rPr>
            <w:noProof/>
            <w:webHidden/>
          </w:rPr>
          <w:tab/>
        </w:r>
        <w:r>
          <w:rPr>
            <w:noProof/>
            <w:webHidden/>
          </w:rPr>
          <w:fldChar w:fldCharType="begin"/>
        </w:r>
        <w:r w:rsidR="00C9569A">
          <w:rPr>
            <w:noProof/>
            <w:webHidden/>
          </w:rPr>
          <w:instrText xml:space="preserve"> PAGEREF _Toc411786047 \h </w:instrText>
        </w:r>
        <w:r>
          <w:rPr>
            <w:noProof/>
            <w:webHidden/>
          </w:rPr>
        </w:r>
        <w:r>
          <w:rPr>
            <w:noProof/>
            <w:webHidden/>
          </w:rPr>
          <w:fldChar w:fldCharType="separate"/>
        </w:r>
        <w:r w:rsidR="00C9569A">
          <w:rPr>
            <w:noProof/>
            <w:webHidden/>
          </w:rPr>
          <w:t>9</w:t>
        </w:r>
        <w:r>
          <w:rPr>
            <w:noProof/>
            <w:webHidden/>
          </w:rPr>
          <w:fldChar w:fldCharType="end"/>
        </w:r>
      </w:hyperlink>
    </w:p>
    <w:p w:rsidR="00C9569A" w:rsidRDefault="00C013A9">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48" w:history="1">
        <w:r w:rsidR="00C9569A" w:rsidRPr="00A66A69">
          <w:rPr>
            <w:rStyle w:val="Hyperlink"/>
            <w:noProof/>
          </w:rPr>
          <w:t>4.1.3.</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Supported file types within objtool</w:t>
        </w:r>
        <w:r w:rsidR="00C9569A">
          <w:rPr>
            <w:noProof/>
            <w:webHidden/>
          </w:rPr>
          <w:tab/>
        </w:r>
        <w:r>
          <w:rPr>
            <w:noProof/>
            <w:webHidden/>
          </w:rPr>
          <w:fldChar w:fldCharType="begin"/>
        </w:r>
        <w:r w:rsidR="00C9569A">
          <w:rPr>
            <w:noProof/>
            <w:webHidden/>
          </w:rPr>
          <w:instrText xml:space="preserve"> PAGEREF _Toc411786048 \h </w:instrText>
        </w:r>
        <w:r>
          <w:rPr>
            <w:noProof/>
            <w:webHidden/>
          </w:rPr>
        </w:r>
        <w:r>
          <w:rPr>
            <w:noProof/>
            <w:webHidden/>
          </w:rPr>
          <w:fldChar w:fldCharType="separate"/>
        </w:r>
        <w:r w:rsidR="00C9569A">
          <w:rPr>
            <w:noProof/>
            <w:webHidden/>
          </w:rPr>
          <w:t>10</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9" w:history="1">
        <w:r w:rsidR="00C9569A" w:rsidRPr="00A66A69">
          <w:rPr>
            <w:rStyle w:val="Hyperlink"/>
            <w:noProof/>
          </w:rPr>
          <w:t>4.2.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Mergetool</w:t>
        </w:r>
        <w:r w:rsidR="00C9569A">
          <w:rPr>
            <w:noProof/>
            <w:webHidden/>
          </w:rPr>
          <w:tab/>
        </w:r>
        <w:r>
          <w:rPr>
            <w:noProof/>
            <w:webHidden/>
          </w:rPr>
          <w:fldChar w:fldCharType="begin"/>
        </w:r>
        <w:r w:rsidR="00C9569A">
          <w:rPr>
            <w:noProof/>
            <w:webHidden/>
          </w:rPr>
          <w:instrText xml:space="preserve"> PAGEREF _Toc411786049 \h </w:instrText>
        </w:r>
        <w:r>
          <w:rPr>
            <w:noProof/>
            <w:webHidden/>
          </w:rPr>
        </w:r>
        <w:r>
          <w:rPr>
            <w:noProof/>
            <w:webHidden/>
          </w:rPr>
          <w:fldChar w:fldCharType="separate"/>
        </w:r>
        <w:r w:rsidR="00C9569A">
          <w:rPr>
            <w:noProof/>
            <w:webHidden/>
          </w:rPr>
          <w:t>11</w:t>
        </w:r>
        <w:r>
          <w:rPr>
            <w:noProof/>
            <w:webHidden/>
          </w:rPr>
          <w:fldChar w:fldCharType="end"/>
        </w:r>
      </w:hyperlink>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50" w:history="1">
        <w:r w:rsidR="00C9569A" w:rsidRPr="00A66A69">
          <w:rPr>
            <w:rStyle w:val="Hyperlink"/>
            <w:noProof/>
          </w:rPr>
          <w:t>5.</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Class library</w:t>
        </w:r>
        <w:r w:rsidR="00C9569A">
          <w:rPr>
            <w:noProof/>
            <w:webHidden/>
          </w:rPr>
          <w:tab/>
        </w:r>
        <w:r>
          <w:rPr>
            <w:noProof/>
            <w:webHidden/>
          </w:rPr>
          <w:fldChar w:fldCharType="begin"/>
        </w:r>
        <w:r w:rsidR="00C9569A">
          <w:rPr>
            <w:noProof/>
            <w:webHidden/>
          </w:rPr>
          <w:instrText xml:space="preserve"> PAGEREF _Toc411786050 \h </w:instrText>
        </w:r>
        <w:r>
          <w:rPr>
            <w:noProof/>
            <w:webHidden/>
          </w:rPr>
        </w:r>
        <w:r>
          <w:rPr>
            <w:noProof/>
            <w:webHidden/>
          </w:rPr>
          <w:fldChar w:fldCharType="separate"/>
        </w:r>
        <w:r w:rsidR="00C9569A">
          <w:rPr>
            <w:noProof/>
            <w:webHidden/>
          </w:rPr>
          <w:t>13</w:t>
        </w:r>
        <w:r>
          <w:rPr>
            <w:noProof/>
            <w:webHidden/>
          </w:rPr>
          <w:fldChar w:fldCharType="end"/>
        </w:r>
      </w:hyperlink>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51" w:history="1">
        <w:r w:rsidR="00C9569A" w:rsidRPr="00A66A69">
          <w:rPr>
            <w:rStyle w:val="Hyperlink"/>
            <w:noProof/>
          </w:rPr>
          <w:t>6.</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Various topics</w:t>
        </w:r>
        <w:r w:rsidR="00C9569A">
          <w:rPr>
            <w:noProof/>
            <w:webHidden/>
          </w:rPr>
          <w:tab/>
        </w:r>
        <w:r>
          <w:rPr>
            <w:noProof/>
            <w:webHidden/>
          </w:rPr>
          <w:fldChar w:fldCharType="begin"/>
        </w:r>
        <w:r w:rsidR="00C9569A">
          <w:rPr>
            <w:noProof/>
            <w:webHidden/>
          </w:rPr>
          <w:instrText xml:space="preserve"> PAGEREF _Toc411786051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52" w:history="1">
        <w:r w:rsidR="00C9569A" w:rsidRPr="00A66A69">
          <w:rPr>
            <w:rStyle w:val="Hyperlink"/>
            <w:noProof/>
          </w:rPr>
          <w:t>6.1.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IRootLab setup file</w:t>
        </w:r>
        <w:r w:rsidR="00C9569A">
          <w:rPr>
            <w:noProof/>
            <w:webHidden/>
          </w:rPr>
          <w:tab/>
        </w:r>
        <w:r>
          <w:rPr>
            <w:noProof/>
            <w:webHidden/>
          </w:rPr>
          <w:fldChar w:fldCharType="begin"/>
        </w:r>
        <w:r w:rsidR="00C9569A">
          <w:rPr>
            <w:noProof/>
            <w:webHidden/>
          </w:rPr>
          <w:instrText xml:space="preserve"> PAGEREF _Toc411786052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53" w:history="1">
        <w:r w:rsidR="00C9569A" w:rsidRPr="00A66A69">
          <w:rPr>
            <w:rStyle w:val="Hyperlink"/>
            <w:noProof/>
          </w:rPr>
          <w:t>6.2.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MATLAB command sheet</w:t>
        </w:r>
        <w:r w:rsidR="00C9569A">
          <w:rPr>
            <w:noProof/>
            <w:webHidden/>
          </w:rPr>
          <w:tab/>
        </w:r>
        <w:r>
          <w:rPr>
            <w:noProof/>
            <w:webHidden/>
          </w:rPr>
          <w:fldChar w:fldCharType="begin"/>
        </w:r>
        <w:r w:rsidR="00C9569A">
          <w:rPr>
            <w:noProof/>
            <w:webHidden/>
          </w:rPr>
          <w:instrText xml:space="preserve"> PAGEREF _Toc411786053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C013A9">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54" w:history="1">
        <w:r w:rsidR="00C9569A" w:rsidRPr="00A66A69">
          <w:rPr>
            <w:rStyle w:val="Hyperlink"/>
            <w:noProof/>
          </w:rPr>
          <w:t>6.3.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Dataset from existing MATLAB variables</w:t>
        </w:r>
        <w:r w:rsidR="00C9569A">
          <w:rPr>
            <w:noProof/>
            <w:webHidden/>
          </w:rPr>
          <w:tab/>
        </w:r>
        <w:r>
          <w:rPr>
            <w:noProof/>
            <w:webHidden/>
          </w:rPr>
          <w:fldChar w:fldCharType="begin"/>
        </w:r>
        <w:r w:rsidR="00C9569A">
          <w:rPr>
            <w:noProof/>
            <w:webHidden/>
          </w:rPr>
          <w:instrText xml:space="preserve"> PAGEREF _Toc411786054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C013A9">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55" w:history="1">
        <w:r w:rsidR="00C9569A" w:rsidRPr="00A66A69">
          <w:rPr>
            <w:rStyle w:val="Hyperlink"/>
            <w:noProof/>
          </w:rPr>
          <w:t>7.</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References</w:t>
        </w:r>
        <w:r w:rsidR="00C9569A">
          <w:rPr>
            <w:noProof/>
            <w:webHidden/>
          </w:rPr>
          <w:tab/>
        </w:r>
        <w:r>
          <w:rPr>
            <w:noProof/>
            <w:webHidden/>
          </w:rPr>
          <w:fldChar w:fldCharType="begin"/>
        </w:r>
        <w:r w:rsidR="00C9569A">
          <w:rPr>
            <w:noProof/>
            <w:webHidden/>
          </w:rPr>
          <w:instrText xml:space="preserve"> PAGEREF _Toc411786055 \h </w:instrText>
        </w:r>
        <w:r>
          <w:rPr>
            <w:noProof/>
            <w:webHidden/>
          </w:rPr>
        </w:r>
        <w:r>
          <w:rPr>
            <w:noProof/>
            <w:webHidden/>
          </w:rPr>
          <w:fldChar w:fldCharType="separate"/>
        </w:r>
        <w:r w:rsidR="00C9569A">
          <w:rPr>
            <w:noProof/>
            <w:webHidden/>
          </w:rPr>
          <w:t>16</w:t>
        </w:r>
        <w:r>
          <w:rPr>
            <w:noProof/>
            <w:webHidden/>
          </w:rPr>
          <w:fldChar w:fldCharType="end"/>
        </w:r>
      </w:hyperlink>
    </w:p>
    <w:p w:rsidR="00A720B6" w:rsidRDefault="00C013A9" w:rsidP="00E56851">
      <w:r>
        <w:fldChar w:fldCharType="end"/>
      </w:r>
    </w:p>
    <w:p w:rsidR="00485566" w:rsidRDefault="00485566" w:rsidP="00E56851"/>
    <w:p w:rsidR="00A66925" w:rsidRDefault="000B2F3F" w:rsidP="009D0435">
      <w:pPr>
        <w:pStyle w:val="Heading1"/>
      </w:pPr>
      <w:r>
        <w:br w:type="page"/>
      </w:r>
      <w:bookmarkStart w:id="0" w:name="_Toc411786026"/>
      <w:r w:rsidR="00A66925">
        <w:lastRenderedPageBreak/>
        <w:t>Introduction</w:t>
      </w:r>
      <w:bookmarkEnd w:id="0"/>
    </w:p>
    <w:p w:rsidR="00A9247E" w:rsidRDefault="00A9247E" w:rsidP="00A9247E">
      <w:pPr>
        <w:pStyle w:val="Heading2"/>
      </w:pPr>
      <w:bookmarkStart w:id="1" w:name="_Toc411786027"/>
      <w:r>
        <w:t>Overview</w:t>
      </w:r>
      <w:bookmarkEnd w:id="1"/>
    </w:p>
    <w:p w:rsidR="006B4963" w:rsidRDefault="006B4963" w:rsidP="006B4963">
      <w:r>
        <w:t>IRootLab</w:t>
      </w:r>
      <w:r w:rsidR="00C013A9">
        <w:fldChar w:fldCharType="begin" w:fldLock="1"/>
      </w:r>
      <w:r w:rsidR="005F117A">
        <w:instrText>ADDIN CSL_CITATION { "citationItems" : [ { "id" : "ITEM-1", "itemData" : { "DOI" : "10.1093/bioinformatics/btt084", "abstract" : "SUMMARY: IRootLab is a free and open-source MATLAB toolbox for vibrational biospectroscopy (VBS) data analysis. It offers an object-oriented programming class library, graphical user interfaces (GUIs) and automatic MATLAB code generation. The class library contains a large number of methods, concepts and visualizations for VBS data analysis, some of which are introduced in the toolbox. The GUIs provide an interface to the class library, including a module to merge several spectral files into a dataset. Automatic code allows developers to quickly write VBS data analysis scripts and is a unique resource among tools for VBS. Documentation includes a manual, tutorials, Doxygen-generated reference and a demonstration showcase. IRootLab can handle some of the most popular file formats used in VBS.License: GNU-LGPL. AVAILABILITY: Official website: http://irootlab.googlecode.com/. CONTACT: juliotrevisan@gmail.com SUPPLEMENTARY INFORMATION: Supplementary data are available at Bioinformatics online.", "author" : [ { "family" : "Trevisan", "given" : "J\u00falio" }, { "family" : "Angelov", "given" : "Plamen P" }, { "family" : "Scott", "given" : "Andrew D" }, { "family" : "Carmichael", "given" : "Paul L" }, { "family" : "Martin", "given" : "Francis L" } ], "container-title" : "Bioinformatics (Oxford, England)", "id" : "ITEM-1", "issued" : { "date-parts" : [ [ "2013", "3", "13" ] ] }, "page" : "1-2", "title" : "IRootLab: a free and open-source MATLAB toolbox for vibrational biospectroscopy data analysis.", "type" : "article-journal" }, "uris" : [ "http://www.mendeley.com/documents/?uuid=c6b7daa8-cb72-4002-b201-fba0bc9182eb" ] } ], "mendeley" : { "previouslyFormattedCitation" : "[1]" }, "properties" : { "noteIndex" : 0 }, "schema" : "https://github.com/citation-style-language/schema/raw/master/csl-citation.json" }</w:instrText>
      </w:r>
      <w:r w:rsidR="00C013A9">
        <w:fldChar w:fldCharType="separate"/>
      </w:r>
      <w:r w:rsidR="005F117A" w:rsidRPr="005F117A">
        <w:rPr>
          <w:noProof/>
        </w:rPr>
        <w:t>[1]</w:t>
      </w:r>
      <w:r w:rsidR="00C013A9">
        <w:fldChar w:fldCharType="end"/>
      </w:r>
      <w:r>
        <w:t xml:space="preserve"> is a framework for vibrational spectroscopy data analysis in MATLAB. It provides pattern recognition, biomarker extraction, imaging, pre-processing</w:t>
      </w:r>
      <w:r w:rsidR="00BE1254">
        <w:t xml:space="preserve">, feature extraction, and other </w:t>
      </w:r>
      <w:r>
        <w:t>methods, directed to vibrational spectroscopy (Fourier-Transform InfraRed (FTIR) and Raman).</w:t>
      </w:r>
    </w:p>
    <w:p w:rsidR="006B4963" w:rsidRDefault="006B4963" w:rsidP="006B4963"/>
    <w:p w:rsidR="006B4963" w:rsidRDefault="006B4963" w:rsidP="006B4963">
      <w:r>
        <w:t>The framework includes a class function library</w:t>
      </w:r>
      <w:r w:rsidR="004C5631">
        <w:t>,</w:t>
      </w:r>
      <w:r>
        <w:t xml:space="preserve"> and Graphical User Interfaces (GUIs) to import and analyse data (</w:t>
      </w:r>
      <w:r w:rsidRPr="00256DFC">
        <w:rPr>
          <w:rStyle w:val="CodeChar"/>
        </w:rPr>
        <w:t>objtool</w:t>
      </w:r>
      <w:r>
        <w:t xml:space="preserve">, </w:t>
      </w:r>
      <w:r w:rsidRPr="00256DFC">
        <w:rPr>
          <w:rStyle w:val="CodeChar"/>
        </w:rPr>
        <w:t>mergetool</w:t>
      </w:r>
      <w:r>
        <w:t xml:space="preserve">, </w:t>
      </w:r>
      <w:r w:rsidRPr="00256DFC">
        <w:rPr>
          <w:rStyle w:val="CodeChar"/>
        </w:rPr>
        <w:t>sheload</w:t>
      </w:r>
      <w:r>
        <w:t xml:space="preserve">). The </w:t>
      </w:r>
      <w:r w:rsidRPr="00256DFC">
        <w:rPr>
          <w:rStyle w:val="CodeChar"/>
        </w:rPr>
        <w:t>objtool</w:t>
      </w:r>
      <w:r>
        <w:t xml:space="preserve"> GUI can be </w:t>
      </w:r>
      <w:r w:rsidR="00256DFC">
        <w:t xml:space="preserve">also </w:t>
      </w:r>
      <w:r>
        <w:t xml:space="preserve">used as a MATLAB code generator. A demonstration page can be opened </w:t>
      </w:r>
      <w:r w:rsidR="00256DFC">
        <w:t>by typing</w:t>
      </w:r>
      <w:r>
        <w:t xml:space="preserve"> </w:t>
      </w:r>
      <w:r w:rsidRPr="00256DFC">
        <w:rPr>
          <w:rStyle w:val="CodeChar"/>
        </w:rPr>
        <w:t>browse_demos</w:t>
      </w:r>
      <w:r>
        <w:t>.</w:t>
      </w:r>
    </w:p>
    <w:p w:rsidR="006B4963" w:rsidRDefault="006B4963" w:rsidP="006B4963"/>
    <w:p w:rsidR="006B4963" w:rsidRDefault="006B4963" w:rsidP="006B4963">
      <w:r>
        <w:t>IRootLab is Free/Libre and Open-Source software, released under the LGPL licence.</w:t>
      </w:r>
    </w:p>
    <w:p w:rsidR="006B4963" w:rsidRDefault="006B4963" w:rsidP="006B4963"/>
    <w:p w:rsidR="006B4963" w:rsidRDefault="006B4963" w:rsidP="006B4963">
      <w:r>
        <w:t xml:space="preserve">Official website: </w:t>
      </w:r>
      <w:hyperlink r:id="rId10" w:history="1">
        <w:r w:rsidRPr="005C54D3">
          <w:rPr>
            <w:rStyle w:val="Hyperlink"/>
          </w:rPr>
          <w:t>http://irootlab.googlecode.com</w:t>
        </w:r>
      </w:hyperlink>
    </w:p>
    <w:p w:rsidR="00A9247E" w:rsidRDefault="00A9247E" w:rsidP="006B4963"/>
    <w:p w:rsidR="00A9247E" w:rsidRPr="00854818" w:rsidRDefault="00A9247E" w:rsidP="006B4963">
      <w:r>
        <w:t xml:space="preserve">IRootLab contains over 200 hierarchically organized </w:t>
      </w:r>
      <w:r w:rsidR="00F40F40">
        <w:t xml:space="preserve">object </w:t>
      </w:r>
      <w:r>
        <w:t>classes representing concepts, methods and algorithm</w:t>
      </w:r>
      <w:r w:rsidR="00854818">
        <w:t>s. The two most important class</w:t>
      </w:r>
      <w:r>
        <w:t xml:space="preserve"> </w:t>
      </w:r>
      <w:r w:rsidR="00854818">
        <w:t xml:space="preserve">branches </w:t>
      </w:r>
      <w:r>
        <w:t xml:space="preserve">are </w:t>
      </w:r>
      <w:r w:rsidRPr="00A9247E">
        <w:rPr>
          <w:i/>
        </w:rPr>
        <w:t>datasets</w:t>
      </w:r>
      <w:r>
        <w:t xml:space="preserve"> and </w:t>
      </w:r>
      <w:r w:rsidRPr="00A9247E">
        <w:rPr>
          <w:i/>
        </w:rPr>
        <w:t>blocks</w:t>
      </w:r>
      <w:r>
        <w:t xml:space="preserve">. Data analyses are built by training/using </w:t>
      </w:r>
      <w:r w:rsidRPr="00A9247E">
        <w:rPr>
          <w:i/>
        </w:rPr>
        <w:t>blocks</w:t>
      </w:r>
      <w:r>
        <w:t xml:space="preserve"> with </w:t>
      </w:r>
      <w:r w:rsidRPr="00A9247E">
        <w:rPr>
          <w:i/>
        </w:rPr>
        <w:t>datasets</w:t>
      </w:r>
      <w:r>
        <w:t>.</w:t>
      </w:r>
      <w:r w:rsidR="00854818">
        <w:t xml:space="preserve"> </w:t>
      </w:r>
      <w:r w:rsidR="00854818">
        <w:rPr>
          <w:i/>
        </w:rPr>
        <w:t>Block</w:t>
      </w:r>
      <w:r w:rsidR="00854818">
        <w:t xml:space="preserve"> is a very general concept encompassing pre-processing methods</w:t>
      </w:r>
      <w:r w:rsidR="00C560FC">
        <w:t xml:space="preserve">, classifiers, </w:t>
      </w:r>
      <w:r w:rsidR="00854818">
        <w:t>visualizations</w:t>
      </w:r>
      <w:r w:rsidR="00C560FC">
        <w:t xml:space="preserve">, </w:t>
      </w:r>
      <w:r w:rsidR="00854818">
        <w:t>reports</w:t>
      </w:r>
      <w:r w:rsidR="00C560FC">
        <w:t>, complex analysis sessions etc</w:t>
      </w:r>
      <w:r w:rsidR="00854818">
        <w:t xml:space="preserve">. </w:t>
      </w:r>
      <w:r w:rsidR="00C013A9">
        <w:fldChar w:fldCharType="begin"/>
      </w:r>
      <w:r w:rsidR="00854818">
        <w:instrText xml:space="preserve"> REF _Ref341888646 \h </w:instrText>
      </w:r>
      <w:r w:rsidR="00C013A9">
        <w:fldChar w:fldCharType="separate"/>
      </w:r>
      <w:r w:rsidR="00371985">
        <w:t xml:space="preserve">Figure </w:t>
      </w:r>
      <w:r w:rsidR="00371985">
        <w:rPr>
          <w:noProof/>
        </w:rPr>
        <w:t>1</w:t>
      </w:r>
      <w:r w:rsidR="00C013A9">
        <w:fldChar w:fldCharType="end"/>
      </w:r>
      <w:r w:rsidR="00854818">
        <w:t xml:space="preserve"> illustrates different types of blocks with code examples using the IRootLab library.</w:t>
      </w:r>
    </w:p>
    <w:p w:rsidR="00A9247E" w:rsidRDefault="00A9247E" w:rsidP="00A9247E"/>
    <w:p w:rsidR="00A9247E" w:rsidRPr="00AC573E" w:rsidRDefault="00A9247E" w:rsidP="00A9247E">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jc w:val="center"/>
        <w:rPr>
          <w:b/>
          <w:sz w:val="24"/>
        </w:rPr>
      </w:pPr>
      <w:r w:rsidRPr="00AC573E">
        <w:rPr>
          <w:b/>
          <w:sz w:val="24"/>
        </w:rPr>
        <w:t>Datasets and blocks</w:t>
      </w:r>
    </w:p>
    <w:p w:rsidR="00A9247E" w:rsidRDefault="00C013A9" w:rsidP="00C560FC">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jc w:val="center"/>
      </w:pPr>
      <w:r>
        <w:pict>
          <v:group id="_x0000_s1658" editas="canvas" style="width:514.1pt;height:310.3pt;mso-position-horizontal-relative:char;mso-position-vertical-relative:line" coordorigin="1299,5176" coordsize="10282,6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59" type="#_x0000_t75" style="position:absolute;left:1299;top:5176;width:10282;height:6206" o:preferrelative="f">
              <v:fill o:detectmouseclick="t"/>
              <v:path o:extrusionok="t" o:connecttype="none"/>
              <o:lock v:ext="edit" text="t"/>
            </v:shape>
            <v:rect id="_x0000_s1660" style="position:absolute;left:1299;top:5223;width:10187;height:1530" fillcolor="#ecece8" stroked="f"/>
            <v:rect id="_x0000_s1661" style="position:absolute;left:1299;top:6841;width:10187;height:1631" fillcolor="#ecece8" stroked="f"/>
            <v:rect id="_x0000_s1662" style="position:absolute;left:1299;top:8594;width:10187;height:2788" fillcolor="#ecece8" stroked="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63" type="#_x0000_t22" style="position:absolute;left:1481;top:5731;width:1045;height:609" strokeweight="1.5pt">
              <v:textbox style="mso-next-textbox:#_x0000_s1663">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Dataset</w:t>
                    </w:r>
                  </w:p>
                </w:txbxContent>
              </v:textbox>
            </v:shape>
            <v:shapetype id="_x0000_t202" coordsize="21600,21600" o:spt="202" path="m,l,21600r21600,l21600,xe">
              <v:stroke joinstyle="miter"/>
              <v:path gradientshapeok="t" o:connecttype="rect"/>
            </v:shapetype>
            <v:shape id="_x0000_s1664" type="#_x0000_t202" style="position:absolute;left:3178;top:5845;width:965;height:380" strokeweight="1.5pt">
              <v:textbox style="mso-next-textbox:#_x0000_s1664">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Block</w:t>
                    </w:r>
                  </w:p>
                </w:txbxContent>
              </v:textbox>
            </v:shape>
            <v:shape id="_x0000_s1665" type="#_x0000_t22" style="position:absolute;left:4884;top:5609;width:1087;height:853" strokeweight="1.5pt">
              <v:textbox style="mso-next-textbox:#_x0000_s1665">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Modified</w:t>
                    </w:r>
                    <w:r w:rsidRPr="00826D11">
                      <w:rPr>
                        <w:rFonts w:ascii="Arial" w:hAnsi="Arial" w:cs="Arial"/>
                        <w:sz w:val="18"/>
                        <w:szCs w:val="18"/>
                        <w:lang w:val="en-US"/>
                      </w:rPr>
                      <w:br/>
                      <w:t>dataset</w:t>
                    </w:r>
                  </w:p>
                </w:txbxContent>
              </v:textbox>
            </v:shape>
            <v:shapetype id="_x0000_t32" coordsize="21600,21600" o:spt="32" o:oned="t" path="m,l21600,21600e" filled="f">
              <v:path arrowok="t" fillok="f" o:connecttype="none"/>
              <o:lock v:ext="edit" shapetype="t"/>
            </v:shapetype>
            <v:shape id="_x0000_s1666" type="#_x0000_t32" style="position:absolute;left:2541;top:6035;width:622;height:1;flip:y" o:connectortype="straight" strokeweight="1.5pt">
              <v:stroke endarrow="classic"/>
            </v:shape>
            <v:shape id="_x0000_s1667" type="#_x0000_t32" style="position:absolute;left:4158;top:6035;width:711;height:1" o:connectortype="straight" strokeweight="1.5pt">
              <v:stroke endarrow="classic"/>
            </v:shape>
            <v:group id="_x0000_s1668" style="position:absolute;left:1481;top:6963;width:4667;height:1377" coordorigin="1481,7474" coordsize="4667,1377">
              <v:shape id="_x0000_s1669" type="#_x0000_t22" style="position:absolute;left:1481;top:8045;width:1045;height:609" strokeweight="1.5pt">
                <v:textbox style="mso-next-textbox:#_x0000_s1669">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Dataset</w:t>
                      </w:r>
                    </w:p>
                  </w:txbxContent>
                </v:textbox>
              </v:shape>
              <v:shape id="_x0000_s1670" type="#_x0000_t202" style="position:absolute;left:2989;top:8055;width:1344;height:588" strokeweight="1.5pt">
                <v:textbox style="mso-next-textbox:#_x0000_s1670;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Visualization</w:t>
                      </w:r>
                      <w:r>
                        <w:rPr>
                          <w:rFonts w:ascii="Arial" w:hAnsi="Arial" w:cs="Arial"/>
                          <w:sz w:val="18"/>
                          <w:szCs w:val="18"/>
                          <w:lang w:val="en-US"/>
                        </w:rPr>
                        <w:br/>
                      </w:r>
                      <w:r w:rsidRPr="00826D11">
                        <w:rPr>
                          <w:rFonts w:ascii="Arial" w:hAnsi="Arial" w:cs="Arial"/>
                          <w:sz w:val="18"/>
                          <w:szCs w:val="18"/>
                          <w:lang w:val="en-US"/>
                        </w:rPr>
                        <w:t>Block</w:t>
                      </w:r>
                    </w:p>
                  </w:txbxContent>
                </v:textbox>
              </v:shape>
              <v:group id="_x0000_s1671" style="position:absolute;left:4708;top:7539;width:1440;height:1312" coordorigin="4792,7693" coordsize="1440,1312">
                <v:rect id="_x0000_s1672" style="position:absolute;left:4938;top:8012;width:1264;height:993" strokeweight="1.5pt"/>
                <v:shape id="_x0000_s1673" type="#_x0000_t202" style="position:absolute;left:4792;top:7693;width:1440;height:351" filled="f" stroked="f">
                  <v:textbox style="mso-next-textbox:#_x0000_s1673;mso-fit-shape-to-text:t">
                    <w:txbxContent>
                      <w:p w:rsidR="00371985" w:rsidRPr="007324B8" w:rsidRDefault="00371985" w:rsidP="00A9247E">
                        <w:pPr>
                          <w:rPr>
                            <w:rFonts w:ascii="Arial" w:hAnsi="Arial" w:cs="Arial"/>
                            <w:sz w:val="18"/>
                            <w:lang w:val="en-US"/>
                          </w:rPr>
                        </w:pPr>
                        <w:r w:rsidRPr="007324B8">
                          <w:rPr>
                            <w:rFonts w:ascii="Arial" w:hAnsi="Arial" w:cs="Arial"/>
                            <w:sz w:val="18"/>
                            <w:lang w:val="en-US"/>
                          </w:rPr>
                          <w:t>Figure</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674" type="#_x0000_t12" style="position:absolute;left:5168;top:8216;width:190;height:190" fillcolor="teal"/>
                <v:shape id="_x0000_s1675" type="#_x0000_t12" style="position:absolute;left:5558;top:8184;width:190;height:190" fillcolor="teal"/>
                <v:shape id="_x0000_s1676" type="#_x0000_t12" style="position:absolute;left:5390;top:8425;width:190;height:190" fillcolor="teal"/>
                <v:shape id="_x0000_s1677" type="#_x0000_t12" style="position:absolute;left:5752;top:8406;width:190;height:190" fillcolor="teal"/>
                <v:shape id="_x0000_s1678" type="#_x0000_t12" style="position:absolute;left:5611;top:8592;width:190;height:190" fillcolor="teal"/>
              </v:group>
              <v:shape id="_x0000_s1679" type="#_x0000_t32" style="position:absolute;left:2541;top:8349;width:433;height:1;flip:y" o:connectortype="straight" strokeweight="1.5pt">
                <v:stroke endarrow="classic"/>
              </v:shape>
              <v:shape id="_x0000_s1680" type="#_x0000_t32" style="position:absolute;left:4348;top:8349;width:491;height:6" o:connectortype="straight" strokeweight="1.5pt">
                <v:stroke endarrow="classic"/>
              </v:shape>
              <v:shape id="_x0000_s1681" type="#_x0000_t202" style="position:absolute;left:3009;top:7474;width:1439;height:435" filled="f" stroked="f">
                <v:textbox style="mso-next-textbox:#_x0000_s1681">
                  <w:txbxContent>
                    <w:p w:rsidR="00371985" w:rsidRPr="000943BF" w:rsidRDefault="00371985" w:rsidP="00A9247E"/>
                  </w:txbxContent>
                </v:textbox>
              </v:shape>
            </v:group>
            <v:shape id="_x0000_s1682" type="#_x0000_t22" style="position:absolute;left:1481;top:9026;width:1045;height:894" strokeweight="1.5pt">
              <v:textbox style="mso-next-textbox:#_x0000_s1682">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Training d</w:t>
                    </w:r>
                    <w:r w:rsidRPr="00826D11">
                      <w:rPr>
                        <w:rFonts w:ascii="Arial" w:hAnsi="Arial" w:cs="Arial"/>
                        <w:sz w:val="18"/>
                        <w:szCs w:val="18"/>
                        <w:lang w:val="en-US"/>
                      </w:rPr>
                      <w:t>ataset</w:t>
                    </w:r>
                  </w:p>
                </w:txbxContent>
              </v:textbox>
            </v:shape>
            <v:shape id="_x0000_s1683" type="#_x0000_t202" style="position:absolute;left:3109;top:9282;width:1104;height:381" strokeweight="1.5pt">
              <v:textbox style="mso-next-textbox:#_x0000_s1683;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Block</w:t>
                    </w:r>
                  </w:p>
                </w:txbxContent>
              </v:textbox>
            </v:shape>
            <v:shape id="_x0000_s1684" type="#_x0000_t32" style="position:absolute;left:2541;top:9473;width:553;height:1" o:connectortype="straight" strokeweight="1.5pt">
              <v:stroke endarrow="classic"/>
            </v:shape>
            <v:shape id="_x0000_s1685" type="#_x0000_t32" style="position:absolute;left:4228;top:9473;width:633;height:1" o:connectortype="straight" strokeweight="1.5pt">
              <v:stroke endarrow="classic"/>
            </v:shape>
            <v:shape id="_x0000_s1686" type="#_x0000_t202" style="position:absolute;left:2746;top:8890;width:1800;height:435" filled="f" stroked="f">
              <v:textbox style="mso-next-textbox:#_x0000_s1686">
                <w:txbxContent>
                  <w:p w:rsidR="00371985" w:rsidRPr="007324B8" w:rsidRDefault="00371985" w:rsidP="00A9247E">
                    <w:pPr>
                      <w:jc w:val="center"/>
                      <w:rPr>
                        <w:rFonts w:ascii="Arial" w:hAnsi="Arial" w:cs="Arial"/>
                        <w:b/>
                        <w:sz w:val="18"/>
                        <w:lang w:val="en-US"/>
                      </w:rPr>
                    </w:pPr>
                    <w:r>
                      <w:rPr>
                        <w:rFonts w:ascii="Arial" w:hAnsi="Arial" w:cs="Arial"/>
                        <w:b/>
                        <w:sz w:val="18"/>
                        <w:lang w:val="en-US"/>
                      </w:rPr>
                      <w:t>1- Training stage</w:t>
                    </w:r>
                  </w:p>
                </w:txbxContent>
              </v:textbox>
            </v:shape>
            <v:shape id="_x0000_s1687" type="#_x0000_t202" style="position:absolute;left:4876;top:9179;width:1104;height:588" strokeweight="1.5pt">
              <v:textbox style="mso-next-textbox:#_x0000_s1687;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Trained</w:t>
                    </w:r>
                    <w:r>
                      <w:rPr>
                        <w:rFonts w:ascii="Arial" w:hAnsi="Arial" w:cs="Arial"/>
                        <w:sz w:val="18"/>
                        <w:szCs w:val="18"/>
                        <w:lang w:val="en-US"/>
                      </w:rPr>
                      <w:br/>
                      <w:t>block</w:t>
                    </w:r>
                  </w:p>
                </w:txbxContent>
              </v:textbox>
            </v:shape>
            <v:group id="_x0000_s1688" style="position:absolute;left:1481;top:10024;width:4491;height:1211" coordorigin="1481,10240" coordsize="4491,1211">
              <v:shape id="_x0000_s1689" type="#_x0000_t22" style="position:absolute;left:1481;top:10377;width:1045;height:1074" strokeweight="1.5pt">
                <v:textbox style="mso-next-textbox:#_x0000_s1689">
                  <w:txbxContent>
                    <w:p w:rsidR="00371985" w:rsidRDefault="00371985" w:rsidP="00A9247E">
                      <w:pPr>
                        <w:jc w:val="center"/>
                        <w:rPr>
                          <w:rFonts w:ascii="Arial" w:hAnsi="Arial" w:cs="Arial"/>
                          <w:sz w:val="18"/>
                          <w:szCs w:val="18"/>
                          <w:lang w:val="en-US"/>
                        </w:rPr>
                      </w:pPr>
                      <w:r>
                        <w:rPr>
                          <w:rFonts w:ascii="Arial" w:hAnsi="Arial" w:cs="Arial"/>
                          <w:sz w:val="18"/>
                          <w:szCs w:val="18"/>
                          <w:lang w:val="en-US"/>
                        </w:rPr>
                        <w:t>D</w:t>
                      </w:r>
                      <w:r w:rsidRPr="00826D11">
                        <w:rPr>
                          <w:rFonts w:ascii="Arial" w:hAnsi="Arial" w:cs="Arial"/>
                          <w:sz w:val="18"/>
                          <w:szCs w:val="18"/>
                          <w:lang w:val="en-US"/>
                        </w:rPr>
                        <w:t>ataset</w:t>
                      </w:r>
                    </w:p>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(same or other)</w:t>
                      </w:r>
                    </w:p>
                  </w:txbxContent>
                </v:textbox>
              </v:shape>
              <v:shape id="_x0000_s1690" type="#_x0000_t202" style="position:absolute;left:3109;top:10620;width:1104;height:588" strokeweight="1.5pt">
                <v:textbox style="mso-next-textbox:#_x0000_s1690;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Trained</w:t>
                      </w:r>
                      <w:r>
                        <w:rPr>
                          <w:rFonts w:ascii="Arial" w:hAnsi="Arial" w:cs="Arial"/>
                          <w:sz w:val="18"/>
                          <w:szCs w:val="18"/>
                          <w:lang w:val="en-US"/>
                        </w:rPr>
                        <w:br/>
                        <w:t>block</w:t>
                      </w:r>
                    </w:p>
                  </w:txbxContent>
                </v:textbox>
              </v:shape>
              <v:shape id="_x0000_s1691" type="#_x0000_t32" style="position:absolute;left:2541;top:10914;width:553;height:1" o:connectortype="straight" strokeweight="1.5pt">
                <v:stroke endarrow="classic"/>
              </v:shape>
              <v:shape id="_x0000_s1692" type="#_x0000_t32" style="position:absolute;left:4228;top:10914;width:642;height:1" o:connectortype="straight" strokeweight="1.5pt">
                <v:stroke endarrow="classic"/>
              </v:shape>
              <v:shape id="_x0000_s1693" type="#_x0000_t202" style="position:absolute;left:2971;top:10240;width:1500;height:435" filled="f" stroked="f">
                <v:textbox style="mso-next-textbox:#_x0000_s1693">
                  <w:txbxContent>
                    <w:p w:rsidR="00371985" w:rsidRPr="007324B8" w:rsidRDefault="00371985" w:rsidP="00A9247E">
                      <w:pPr>
                        <w:jc w:val="center"/>
                        <w:rPr>
                          <w:rFonts w:ascii="Arial" w:hAnsi="Arial" w:cs="Arial"/>
                          <w:b/>
                          <w:sz w:val="18"/>
                          <w:lang w:val="en-US"/>
                        </w:rPr>
                      </w:pPr>
                      <w:r>
                        <w:rPr>
                          <w:rFonts w:ascii="Arial" w:hAnsi="Arial" w:cs="Arial"/>
                          <w:b/>
                          <w:sz w:val="18"/>
                          <w:lang w:val="en-US"/>
                        </w:rPr>
                        <w:t xml:space="preserve">2- </w:t>
                      </w:r>
                      <w:r w:rsidRPr="007324B8">
                        <w:rPr>
                          <w:rFonts w:ascii="Arial" w:hAnsi="Arial" w:cs="Arial"/>
                          <w:b/>
                          <w:sz w:val="18"/>
                          <w:lang w:val="en-US"/>
                        </w:rPr>
                        <w:t xml:space="preserve">Use </w:t>
                      </w:r>
                      <w:r>
                        <w:rPr>
                          <w:rFonts w:ascii="Arial" w:hAnsi="Arial" w:cs="Arial"/>
                          <w:b/>
                          <w:sz w:val="18"/>
                          <w:lang w:val="en-US"/>
                        </w:rPr>
                        <w:t>stage</w:t>
                      </w:r>
                    </w:p>
                  </w:txbxContent>
                </v:textbox>
              </v:shape>
              <v:shape id="_x0000_s1694" type="#_x0000_t22" style="position:absolute;left:4885;top:10487;width:1087;height:853" strokeweight="1.5pt">
                <v:textbox style="mso-next-textbox:#_x0000_s1694">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Modified</w:t>
                      </w:r>
                      <w:r w:rsidRPr="00826D11">
                        <w:rPr>
                          <w:rFonts w:ascii="Arial" w:hAnsi="Arial" w:cs="Arial"/>
                          <w:sz w:val="18"/>
                          <w:szCs w:val="18"/>
                          <w:lang w:val="en-US"/>
                        </w:rPr>
                        <w:br/>
                        <w:t>dataset</w:t>
                      </w:r>
                    </w:p>
                  </w:txbxContent>
                </v:textbox>
              </v:shape>
            </v:group>
            <v:shape id="_x0000_s1695" type="#_x0000_t202" style="position:absolute;left:1323;top:5231;width:3433;height:374;mso-wrap-style:none" filled="f" stroked="f">
              <v:textbox style="mso-next-textbox:#_x0000_s1695;mso-fit-shape-to-text:t">
                <w:txbxContent>
                  <w:p w:rsidR="00371985" w:rsidRPr="00043187" w:rsidRDefault="00371985" w:rsidP="00A9247E">
                    <w:pPr>
                      <w:rPr>
                        <w:rFonts w:ascii="Arial" w:hAnsi="Arial" w:cs="Arial"/>
                        <w:b/>
                        <w:u w:val="single"/>
                        <w:lang w:val="en-US"/>
                      </w:rPr>
                    </w:pPr>
                    <w:r w:rsidRPr="00043187">
                      <w:rPr>
                        <w:rFonts w:ascii="Arial" w:hAnsi="Arial" w:cs="Arial"/>
                        <w:b/>
                        <w:u w:val="single"/>
                        <w:lang w:val="en-US"/>
                      </w:rPr>
                      <w:t>Blocks that don’t require training</w:t>
                    </w:r>
                  </w:p>
                </w:txbxContent>
              </v:textbox>
            </v:shape>
            <v:shape id="_x0000_s1696" type="#_x0000_t202" style="position:absolute;left:1323;top:6901;width:2197;height:374;mso-wrap-style:none" filled="f" stroked="f">
              <v:textbox style="mso-next-textbox:#_x0000_s1696;mso-fit-shape-to-text:t">
                <w:txbxContent>
                  <w:p w:rsidR="00371985" w:rsidRPr="00043187" w:rsidRDefault="00371985" w:rsidP="00A9247E">
                    <w:pPr>
                      <w:rPr>
                        <w:rFonts w:ascii="Arial" w:hAnsi="Arial" w:cs="Arial"/>
                        <w:b/>
                        <w:u w:val="single"/>
                        <w:lang w:val="en-US"/>
                      </w:rPr>
                    </w:pPr>
                    <w:r>
                      <w:rPr>
                        <w:rFonts w:ascii="Arial" w:hAnsi="Arial" w:cs="Arial"/>
                        <w:b/>
                        <w:u w:val="single"/>
                        <w:lang w:val="en-US"/>
                      </w:rPr>
                      <w:t>Visualization blocks</w:t>
                    </w:r>
                  </w:p>
                </w:txbxContent>
              </v:textbox>
            </v:shape>
            <v:shape id="_x0000_s1697" type="#_x0000_t202" style="position:absolute;left:1323;top:8543;width:2889;height:386;mso-wrap-style:none" filled="f" stroked="f">
              <v:textbox style="mso-next-textbox:#_x0000_s1697">
                <w:txbxContent>
                  <w:p w:rsidR="00371985" w:rsidRPr="00043187" w:rsidRDefault="00371985" w:rsidP="00A9247E">
                    <w:pPr>
                      <w:rPr>
                        <w:rFonts w:ascii="Arial" w:hAnsi="Arial" w:cs="Arial"/>
                        <w:b/>
                        <w:u w:val="single"/>
                        <w:lang w:val="en-US"/>
                      </w:rPr>
                    </w:pPr>
                    <w:r>
                      <w:rPr>
                        <w:rFonts w:ascii="Arial" w:hAnsi="Arial" w:cs="Arial"/>
                        <w:b/>
                        <w:u w:val="single"/>
                        <w:lang w:val="en-US"/>
                      </w:rPr>
                      <w:t>Blocks that require training</w:t>
                    </w:r>
                  </w:p>
                </w:txbxContent>
              </v:textbox>
            </v:shape>
            <v:shape id="_x0000_s1698" type="#_x0000_t202" style="position:absolute;left:6544;top:5176;width:1645;height:469;mso-wrap-style:none" filled="f" stroked="f">
              <v:textbox style="mso-next-textbox:#_x0000_s1698">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v:shape id="_x0000_s1699" type="#_x0000_t202" style="position:absolute;left:6616;top:5408;width:4870;height:1116" filled="f" stroked="f">
              <v:textbox style="mso-next-textbox:#_x0000_s1699">
                <w:txbxContent>
                  <w:p w:rsidR="00371985" w:rsidRDefault="00371985" w:rsidP="00A9247E">
                    <w:pPr>
                      <w:pStyle w:val="Code"/>
                      <w:rPr>
                        <w:sz w:val="16"/>
                      </w:rPr>
                    </w:pPr>
                    <w:r>
                      <w:rPr>
                        <w:sz w:val="16"/>
                      </w:rPr>
                      <w:t>% Rubberband baseline correction</w:t>
                    </w:r>
                  </w:p>
                  <w:p w:rsidR="00371985" w:rsidRPr="00B25AE8" w:rsidRDefault="00371985" w:rsidP="00A9247E">
                    <w:pPr>
                      <w:pStyle w:val="Code"/>
                      <w:rPr>
                        <w:sz w:val="16"/>
                      </w:rPr>
                    </w:pPr>
                    <w:r>
                      <w:rPr>
                        <w:sz w:val="16"/>
                      </w:rPr>
                      <w:t>block</w:t>
                    </w:r>
                    <w:r w:rsidRPr="00B25AE8">
                      <w:rPr>
                        <w:sz w:val="16"/>
                      </w:rPr>
                      <w:t xml:space="preserve"> = pre_bc_rubber();</w:t>
                    </w:r>
                  </w:p>
                  <w:p w:rsidR="00371985" w:rsidRPr="00B25AE8" w:rsidRDefault="00371985" w:rsidP="00A9247E">
                    <w:pPr>
                      <w:pStyle w:val="Code"/>
                      <w:rPr>
                        <w:sz w:val="16"/>
                      </w:rPr>
                    </w:pPr>
                    <w:r w:rsidRPr="00B25AE8">
                      <w:rPr>
                        <w:sz w:val="16"/>
                      </w:rPr>
                      <w:t>ds0</w:t>
                    </w:r>
                    <w:r>
                      <w:rPr>
                        <w:sz w:val="16"/>
                      </w:rPr>
                      <w:t>2 = block.use(ds01);</w:t>
                    </w:r>
                  </w:p>
                </w:txbxContent>
              </v:textbox>
            </v:shape>
            <v:shape id="_x0000_s1700" type="#_x0000_t202" style="position:absolute;left:6616;top:7116;width:4870;height:1116" filled="f" stroked="f">
              <v:textbox style="mso-next-textbox:#_x0000_s1700">
                <w:txbxContent>
                  <w:p w:rsidR="00371985" w:rsidRDefault="00371985" w:rsidP="00A9247E">
                    <w:pPr>
                      <w:pStyle w:val="Code"/>
                      <w:rPr>
                        <w:sz w:val="16"/>
                      </w:rPr>
                    </w:pPr>
                    <w:r>
                      <w:rPr>
                        <w:sz w:val="16"/>
                      </w:rPr>
                      <w:t>% Class means visualization</w:t>
                    </w:r>
                  </w:p>
                  <w:p w:rsidR="00371985" w:rsidRPr="00B25AE8" w:rsidRDefault="00371985" w:rsidP="00A9247E">
                    <w:pPr>
                      <w:pStyle w:val="Code"/>
                      <w:rPr>
                        <w:sz w:val="16"/>
                      </w:rPr>
                    </w:pPr>
                    <w:r>
                      <w:rPr>
                        <w:sz w:val="16"/>
                      </w:rPr>
                      <w:t>block</w:t>
                    </w:r>
                    <w:r w:rsidRPr="00B25AE8">
                      <w:rPr>
                        <w:sz w:val="16"/>
                      </w:rPr>
                      <w:t xml:space="preserve"> = </w:t>
                    </w:r>
                    <w:r>
                      <w:rPr>
                        <w:sz w:val="16"/>
                      </w:rPr>
                      <w:t>vis_means</w:t>
                    </w:r>
                    <w:r w:rsidRPr="00B25AE8">
                      <w:rPr>
                        <w:sz w:val="16"/>
                      </w:rPr>
                      <w:t>();</w:t>
                    </w:r>
                  </w:p>
                  <w:p w:rsidR="00371985" w:rsidRDefault="00371985" w:rsidP="00A9247E">
                    <w:pPr>
                      <w:pStyle w:val="Code"/>
                      <w:rPr>
                        <w:sz w:val="16"/>
                      </w:rPr>
                    </w:pPr>
                    <w:r>
                      <w:rPr>
                        <w:sz w:val="16"/>
                      </w:rPr>
                      <w:t>figure;</w:t>
                    </w:r>
                  </w:p>
                  <w:p w:rsidR="00371985" w:rsidRPr="00B25AE8" w:rsidRDefault="00371985" w:rsidP="00A9247E">
                    <w:pPr>
                      <w:pStyle w:val="Code"/>
                      <w:rPr>
                        <w:sz w:val="16"/>
                      </w:rPr>
                    </w:pPr>
                    <w:r>
                      <w:rPr>
                        <w:sz w:val="16"/>
                      </w:rPr>
                      <w:t>block.use(ds01);</w:t>
                    </w:r>
                  </w:p>
                </w:txbxContent>
              </v:textbox>
            </v:shape>
            <v:shape id="_x0000_s1701" type="#_x0000_t202" style="position:absolute;left:6612;top:9347;width:4874;height:1438" filled="f" stroked="f">
              <v:textbox style="mso-next-textbox:#_x0000_s1701">
                <w:txbxContent>
                  <w:p w:rsidR="00371985" w:rsidRPr="000943BF" w:rsidRDefault="00371985" w:rsidP="00A9247E">
                    <w:pPr>
                      <w:pStyle w:val="Code"/>
                      <w:rPr>
                        <w:sz w:val="16"/>
                        <w:lang w:val="pt-BR"/>
                      </w:rPr>
                    </w:pPr>
                    <w:r w:rsidRPr="000943BF">
                      <w:rPr>
                        <w:sz w:val="16"/>
                        <w:lang w:val="pt-BR"/>
                      </w:rPr>
                      <w:t>% PCA-LDA</w:t>
                    </w:r>
                  </w:p>
                  <w:p w:rsidR="00371985" w:rsidRPr="000943BF" w:rsidRDefault="00371985" w:rsidP="00A9247E">
                    <w:pPr>
                      <w:pStyle w:val="Code"/>
                      <w:rPr>
                        <w:sz w:val="16"/>
                        <w:lang w:val="pt-BR"/>
                      </w:rPr>
                    </w:pPr>
                    <w:r>
                      <w:rPr>
                        <w:sz w:val="16"/>
                        <w:lang w:val="pt-BR"/>
                      </w:rPr>
                      <w:t>block</w:t>
                    </w:r>
                    <w:r w:rsidRPr="000943BF">
                      <w:rPr>
                        <w:sz w:val="16"/>
                        <w:lang w:val="pt-BR"/>
                      </w:rPr>
                      <w:t xml:space="preserve"> = cascade_pcalda();</w:t>
                    </w:r>
                  </w:p>
                  <w:p w:rsidR="00371985" w:rsidRDefault="00371985" w:rsidP="00A9247E">
                    <w:pPr>
                      <w:pStyle w:val="Code"/>
                      <w:rPr>
                        <w:sz w:val="16"/>
                      </w:rPr>
                    </w:pPr>
                    <w:r w:rsidRPr="00A9247E">
                      <w:rPr>
                        <w:sz w:val="16"/>
                      </w:rPr>
                      <w:t>block</w:t>
                    </w:r>
                    <w:r>
                      <w:rPr>
                        <w:sz w:val="16"/>
                      </w:rPr>
                      <w:t>.blocks{1}</w:t>
                    </w:r>
                    <w:r w:rsidRPr="00A9247E">
                      <w:rPr>
                        <w:sz w:val="16"/>
                      </w:rPr>
                      <w:t>.no_factors = 10; % PCA factors</w:t>
                    </w:r>
                  </w:p>
                  <w:p w:rsidR="00371985" w:rsidRPr="00A9247E" w:rsidRDefault="00371985" w:rsidP="00A9247E">
                    <w:pPr>
                      <w:pStyle w:val="Code"/>
                      <w:rPr>
                        <w:sz w:val="16"/>
                      </w:rPr>
                    </w:pPr>
                    <w:r w:rsidRPr="000943BF">
                      <w:rPr>
                        <w:sz w:val="16"/>
                      </w:rPr>
                      <w:t>block = block.</w:t>
                    </w:r>
                    <w:r>
                      <w:rPr>
                        <w:sz w:val="16"/>
                      </w:rPr>
                      <w:t>boot();</w:t>
                    </w:r>
                  </w:p>
                  <w:p w:rsidR="00371985" w:rsidRDefault="00371985" w:rsidP="00A9247E">
                    <w:pPr>
                      <w:pStyle w:val="Code"/>
                      <w:rPr>
                        <w:sz w:val="16"/>
                      </w:rPr>
                    </w:pPr>
                    <w:r w:rsidRPr="000943BF">
                      <w:rPr>
                        <w:sz w:val="16"/>
                      </w:rPr>
                      <w:t>block = block.</w:t>
                    </w:r>
                    <w:r>
                      <w:rPr>
                        <w:sz w:val="16"/>
                      </w:rPr>
                      <w:t>train(</w:t>
                    </w:r>
                    <w:r w:rsidRPr="000943BF">
                      <w:rPr>
                        <w:sz w:val="16"/>
                      </w:rPr>
                      <w:t>ds01);</w:t>
                    </w:r>
                  </w:p>
                  <w:p w:rsidR="00371985" w:rsidRPr="000943BF" w:rsidRDefault="00371985" w:rsidP="00A9247E">
                    <w:pPr>
                      <w:pStyle w:val="Code"/>
                      <w:rPr>
                        <w:sz w:val="16"/>
                      </w:rPr>
                    </w:pPr>
                    <w:r w:rsidRPr="000943BF">
                      <w:rPr>
                        <w:sz w:val="16"/>
                      </w:rPr>
                      <w:t>ds02 = block.</w:t>
                    </w:r>
                    <w:r>
                      <w:rPr>
                        <w:sz w:val="16"/>
                      </w:rPr>
                      <w:t>use(ds01);</w:t>
                    </w:r>
                  </w:p>
                </w:txbxContent>
              </v:textbox>
            </v:shape>
            <v:shape id="_x0000_s1702" type="#_x0000_t202" style="position:absolute;left:6544;top:6871;width:1645;height:469;mso-wrap-style:none" filled="f" stroked="f">
              <v:textbox style="mso-next-textbox:#_x0000_s1702">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v:shape id="_x0000_s1703" type="#_x0000_t202" style="position:absolute;left:6514;top:9104;width:1645;height:469;mso-wrap-style:none" filled="f" stroked="f">
              <v:textbox style="mso-next-textbox:#_x0000_s1703">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w10:wrap type="none"/>
            <w10:anchorlock/>
          </v:group>
        </w:pict>
      </w:r>
    </w:p>
    <w:p w:rsidR="00A9247E" w:rsidRDefault="00A9247E" w:rsidP="00A9247E">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pPr>
    </w:p>
    <w:p w:rsidR="00A9247E" w:rsidRDefault="00854818" w:rsidP="00854818">
      <w:pPr>
        <w:pStyle w:val="Caption"/>
        <w:jc w:val="center"/>
      </w:pPr>
      <w:bookmarkStart w:id="2" w:name="_Ref341888646"/>
      <w:r>
        <w:t xml:space="preserve">Figure </w:t>
      </w:r>
      <w:fldSimple w:instr=" SEQ Figure \* ARABIC ">
        <w:r w:rsidR="00371985">
          <w:rPr>
            <w:noProof/>
          </w:rPr>
          <w:t>1</w:t>
        </w:r>
      </w:fldSimple>
      <w:bookmarkEnd w:id="2"/>
      <w:r>
        <w:t xml:space="preserve"> – Illustration of different types of blocks with code examples using the IRootLab library.</w:t>
      </w:r>
    </w:p>
    <w:p w:rsidR="00345985" w:rsidRDefault="00345985" w:rsidP="002C7FFD">
      <w:pPr>
        <w:pStyle w:val="Heading2"/>
      </w:pPr>
      <w:bookmarkStart w:id="3" w:name="_Toc411786028"/>
      <w:r>
        <w:t>This manual</w:t>
      </w:r>
      <w:bookmarkEnd w:id="3"/>
    </w:p>
    <w:p w:rsidR="00345985" w:rsidRDefault="00345985" w:rsidP="00345985">
      <w:r>
        <w:t>This manual explains the structure of IRootLab and discusses some of the most impor</w:t>
      </w:r>
      <w:r w:rsidR="003A30F1">
        <w:t xml:space="preserve">tant details about the toolbox. Basic MATLAB knowledge is expected from the reader (MATLAB current directory, workspace, how to specify a MATLAB vector). Aspects of object-oriented programming (OOP) were concentrated in </w:t>
      </w:r>
      <w:r>
        <w:t xml:space="preserve">Section </w:t>
      </w:r>
      <w:r w:rsidR="00C013A9">
        <w:fldChar w:fldCharType="begin"/>
      </w:r>
      <w:r>
        <w:instrText xml:space="preserve"> REF _Ref341903403 \r \h </w:instrText>
      </w:r>
      <w:r w:rsidR="00C013A9">
        <w:fldChar w:fldCharType="separate"/>
      </w:r>
      <w:r w:rsidR="00371985">
        <w:t>5</w:t>
      </w:r>
      <w:r w:rsidR="00C013A9">
        <w:fldChar w:fldCharType="end"/>
      </w:r>
      <w:r w:rsidR="003A30F1">
        <w:t xml:space="preserve"> and avoided elsewhere to spare readers who are mostly interested in using the GUIs.</w:t>
      </w:r>
    </w:p>
    <w:p w:rsidR="003A30F1" w:rsidRDefault="003A30F1" w:rsidP="00345985"/>
    <w:p w:rsidR="003A30F1" w:rsidRPr="00345985" w:rsidRDefault="003A30F1" w:rsidP="00345985">
      <w:r>
        <w:t>The “official” IRootLab documentation remains the source code itself</w:t>
      </w:r>
      <w:r w:rsidR="000C51BD">
        <w:t>,</w:t>
      </w:r>
      <w:r>
        <w:t xml:space="preserve"> and the Doxygen-generated documentation from there (</w:t>
      </w:r>
      <w:hyperlink r:id="rId11" w:history="1">
        <w:r w:rsidRPr="005C54D3">
          <w:rPr>
            <w:rStyle w:val="Hyperlink"/>
          </w:rPr>
          <w:t>http://bioph.lancs.ac.uk/irootlabdoc</w:t>
        </w:r>
      </w:hyperlink>
      <w:r>
        <w:t>). However, the official documentation is for reference, rather than for learning. This manual provides selected, concentrated and relevant information.</w:t>
      </w:r>
    </w:p>
    <w:p w:rsidR="002C7FFD" w:rsidRDefault="002C7FFD" w:rsidP="002C7FFD">
      <w:pPr>
        <w:pStyle w:val="Heading2"/>
      </w:pPr>
      <w:bookmarkStart w:id="4" w:name="_Toc411786029"/>
      <w:r>
        <w:lastRenderedPageBreak/>
        <w:t>Conventions</w:t>
      </w:r>
      <w:bookmarkEnd w:id="4"/>
    </w:p>
    <w:p w:rsidR="002C7FFD" w:rsidRDefault="002C7FFD" w:rsidP="002C7FFD">
      <w:pPr>
        <w:pStyle w:val="Heading3"/>
      </w:pPr>
      <w:bookmarkStart w:id="5" w:name="_Toc411786030"/>
      <w:r>
        <w:t>Formatting styles</w:t>
      </w:r>
      <w:bookmarkEnd w:id="5"/>
      <w:r>
        <w:t xml:space="preserve"> </w:t>
      </w:r>
    </w:p>
    <w:p w:rsidR="002C7FFD" w:rsidRDefault="002C7FFD" w:rsidP="009D0435">
      <w:r>
        <w:t>T</w:t>
      </w:r>
      <w:r w:rsidR="00C05674">
        <w:t xml:space="preserve">he following styles are used </w:t>
      </w:r>
      <w:r>
        <w:t>throughout this manual:</w:t>
      </w:r>
    </w:p>
    <w:p w:rsidR="002C7FFD" w:rsidRDefault="002C7FFD" w:rsidP="009D0435"/>
    <w:p w:rsidR="002C7FFD" w:rsidRDefault="002C7FFD" w:rsidP="002C7FFD">
      <w:pPr>
        <w:pStyle w:val="File"/>
        <w:ind w:left="720"/>
      </w:pPr>
      <w:r>
        <w:t>name of a file</w:t>
      </w:r>
    </w:p>
    <w:p w:rsidR="002C7FFD" w:rsidRDefault="002C7FFD" w:rsidP="002C7FFD">
      <w:pPr>
        <w:pStyle w:val="File"/>
        <w:ind w:left="720"/>
      </w:pPr>
    </w:p>
    <w:p w:rsidR="002C7FFD" w:rsidRDefault="002C7FFD" w:rsidP="002C7FFD">
      <w:pPr>
        <w:pStyle w:val="Code"/>
        <w:ind w:left="720"/>
      </w:pPr>
      <w:r>
        <w:t>MATLAB code</w:t>
      </w:r>
    </w:p>
    <w:p w:rsidR="002C7FFD" w:rsidRDefault="002C7FFD" w:rsidP="002C7FFD">
      <w:pPr>
        <w:ind w:left="720"/>
      </w:pPr>
    </w:p>
    <w:p w:rsidR="00225637" w:rsidRDefault="00225637" w:rsidP="00225637">
      <w:pPr>
        <w:ind w:firstLine="706"/>
      </w:pPr>
      <w:r w:rsidRPr="00225637">
        <w:rPr>
          <w:rStyle w:val="CodeChar"/>
        </w:rPr>
        <w:t>MATLAB code</w:t>
      </w:r>
    </w:p>
    <w:p w:rsidR="00225637" w:rsidRDefault="00225637" w:rsidP="002C7FFD">
      <w:pPr>
        <w:pStyle w:val="Optionitem"/>
        <w:ind w:left="720"/>
      </w:pPr>
    </w:p>
    <w:p w:rsidR="002C7FFD" w:rsidRDefault="002C7FFD" w:rsidP="002C7FFD">
      <w:pPr>
        <w:pStyle w:val="Optionitem"/>
        <w:ind w:left="720"/>
      </w:pPr>
      <w:r>
        <w:t>Some option available in a graphical interface</w:t>
      </w:r>
    </w:p>
    <w:p w:rsidR="002C7FFD" w:rsidRDefault="002C7FFD" w:rsidP="002C7FFD">
      <w:pPr>
        <w:ind w:left="720"/>
      </w:pPr>
    </w:p>
    <w:p w:rsidR="002C7FFD" w:rsidRDefault="002C7FFD" w:rsidP="002C7FFD">
      <w:pPr>
        <w:pStyle w:val="Note"/>
        <w:ind w:left="720"/>
      </w:pPr>
      <w:r>
        <w:t>Note</w:t>
      </w:r>
    </w:p>
    <w:p w:rsidR="002C7FFD" w:rsidRDefault="002C7FFD" w:rsidP="002C7FFD">
      <w:pPr>
        <w:pStyle w:val="Heading3"/>
      </w:pPr>
      <w:bookmarkStart w:id="6" w:name="_Toc411786031"/>
      <w:r>
        <w:t>Terminology</w:t>
      </w:r>
      <w:r w:rsidR="004B1730">
        <w:t xml:space="preserve"> and abbreviations</w:t>
      </w:r>
      <w:bookmarkEnd w:id="6"/>
    </w:p>
    <w:p w:rsidR="002C7FFD" w:rsidRDefault="002C7FFD" w:rsidP="002C7F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9746"/>
      </w:tblGrid>
      <w:tr w:rsidR="003236CD" w:rsidTr="007F0BF3">
        <w:tc>
          <w:tcPr>
            <w:tcW w:w="1242" w:type="dxa"/>
          </w:tcPr>
          <w:p w:rsidR="003236CD" w:rsidRPr="007F0BF3" w:rsidRDefault="003236CD" w:rsidP="007F0BF3">
            <w:pPr>
              <w:jc w:val="right"/>
              <w:rPr>
                <w:b/>
              </w:rPr>
            </w:pPr>
            <w:r w:rsidRPr="007F0BF3">
              <w:rPr>
                <w:b/>
              </w:rPr>
              <w:t>class</w:t>
            </w:r>
          </w:p>
        </w:tc>
        <w:tc>
          <w:tcPr>
            <w:tcW w:w="9746" w:type="dxa"/>
          </w:tcPr>
          <w:p w:rsidR="00423F8C" w:rsidRDefault="003236CD" w:rsidP="003236CD">
            <w:r>
              <w:t>The word “class” may be used meaning</w:t>
            </w:r>
            <w:r w:rsidR="00423F8C">
              <w:t xml:space="preserve"> either</w:t>
            </w:r>
          </w:p>
          <w:p w:rsidR="00423F8C" w:rsidRDefault="003236CD" w:rsidP="00423F8C">
            <w:pPr>
              <w:numPr>
                <w:ilvl w:val="0"/>
                <w:numId w:val="21"/>
              </w:numPr>
            </w:pPr>
            <w:r w:rsidRPr="003236CD">
              <w:rPr>
                <w:i/>
              </w:rPr>
              <w:t>data class</w:t>
            </w:r>
            <w:r w:rsidR="00423F8C">
              <w:rPr>
                <w:i/>
              </w:rPr>
              <w:t xml:space="preserve"> </w:t>
            </w:r>
            <w:r w:rsidR="00423F8C" w:rsidRPr="00423F8C">
              <w:t>(pattern classification)</w:t>
            </w:r>
            <w:r w:rsidR="00423F8C">
              <w:t>, such as “control”, “cancer” etc, or</w:t>
            </w:r>
          </w:p>
          <w:p w:rsidR="00423F8C" w:rsidRDefault="003236CD" w:rsidP="00423F8C">
            <w:pPr>
              <w:numPr>
                <w:ilvl w:val="0"/>
                <w:numId w:val="21"/>
              </w:numPr>
            </w:pPr>
            <w:r w:rsidRPr="003236CD">
              <w:rPr>
                <w:i/>
              </w:rPr>
              <w:t>object class</w:t>
            </w:r>
            <w:r>
              <w:t xml:space="preserve"> (</w:t>
            </w:r>
            <w:r w:rsidR="00423F8C">
              <w:t>object-oriented programming).</w:t>
            </w:r>
          </w:p>
          <w:p w:rsidR="003236CD" w:rsidRDefault="003236CD" w:rsidP="002C7FFD">
            <w:r>
              <w:t>The meaning should be clear from the context.</w:t>
            </w:r>
          </w:p>
        </w:tc>
      </w:tr>
      <w:tr w:rsidR="003236CD" w:rsidTr="007F0BF3">
        <w:tc>
          <w:tcPr>
            <w:tcW w:w="1242" w:type="dxa"/>
          </w:tcPr>
          <w:p w:rsidR="003236CD" w:rsidRPr="007F0BF3" w:rsidRDefault="007F0BF3" w:rsidP="007F0BF3">
            <w:pPr>
              <w:jc w:val="right"/>
              <w:rPr>
                <w:b/>
              </w:rPr>
            </w:pPr>
            <w:r w:rsidRPr="007F0BF3">
              <w:rPr>
                <w:b/>
              </w:rPr>
              <w:t>g</w:t>
            </w:r>
            <w:r w:rsidR="003236CD" w:rsidRPr="007F0BF3">
              <w:rPr>
                <w:b/>
              </w:rPr>
              <w:t>roup</w:t>
            </w:r>
          </w:p>
        </w:tc>
        <w:tc>
          <w:tcPr>
            <w:tcW w:w="9746" w:type="dxa"/>
          </w:tcPr>
          <w:p w:rsidR="003236CD" w:rsidRDefault="003236CD" w:rsidP="00423F8C">
            <w:r>
              <w:t xml:space="preserve">= </w:t>
            </w:r>
            <w:r w:rsidR="00423F8C">
              <w:t>sample/patient/colony/specimen etc</w:t>
            </w:r>
            <w:r>
              <w:br/>
            </w:r>
            <w:r w:rsidR="007F0BF3">
              <w:t xml:space="preserve">A </w:t>
            </w:r>
            <w:r w:rsidR="00423F8C">
              <w:t>“</w:t>
            </w:r>
            <w:r w:rsidR="007F0BF3">
              <w:t>group</w:t>
            </w:r>
            <w:r w:rsidR="00423F8C">
              <w:t>”</w:t>
            </w:r>
            <w:r w:rsidR="007F0BF3">
              <w:t xml:space="preserve"> represents all spectra that must be kept together at all times if the dataset is split, because they all belong to the same sample/patient/colony/specimen etc.</w:t>
            </w:r>
          </w:p>
        </w:tc>
      </w:tr>
      <w:tr w:rsidR="007F0BF3" w:rsidTr="007F0BF3">
        <w:tc>
          <w:tcPr>
            <w:tcW w:w="1242" w:type="dxa"/>
          </w:tcPr>
          <w:p w:rsidR="007F0BF3" w:rsidRPr="007F0BF3" w:rsidRDefault="007F0BF3" w:rsidP="007F0BF3">
            <w:pPr>
              <w:jc w:val="right"/>
              <w:rPr>
                <w:b/>
              </w:rPr>
            </w:pPr>
            <w:r w:rsidRPr="007F0BF3">
              <w:rPr>
                <w:b/>
              </w:rPr>
              <w:t>observation</w:t>
            </w:r>
          </w:p>
        </w:tc>
        <w:tc>
          <w:tcPr>
            <w:tcW w:w="9746" w:type="dxa"/>
          </w:tcPr>
          <w:p w:rsidR="007F0BF3" w:rsidRDefault="007F0BF3" w:rsidP="002C7FFD">
            <w:r>
              <w:t>= row</w:t>
            </w:r>
          </w:p>
          <w:p w:rsidR="007F0BF3" w:rsidRPr="007F0BF3" w:rsidRDefault="007F0BF3" w:rsidP="00423F8C">
            <w:r>
              <w:t xml:space="preserve">Refers to a row in a dataset matrix. May be a spectrum, but can be </w:t>
            </w:r>
            <w:r w:rsidR="00423F8C">
              <w:t xml:space="preserve">also </w:t>
            </w:r>
            <w:r>
              <w:t xml:space="preserve">an average spectrum, </w:t>
            </w:r>
            <w:r w:rsidR="00423F8C">
              <w:t xml:space="preserve">a set of </w:t>
            </w:r>
            <w:r>
              <w:t>PCA scores etc</w:t>
            </w:r>
          </w:p>
        </w:tc>
      </w:tr>
      <w:tr w:rsidR="007F0BF3" w:rsidTr="007F0BF3">
        <w:tc>
          <w:tcPr>
            <w:tcW w:w="1242" w:type="dxa"/>
          </w:tcPr>
          <w:p w:rsidR="007F0BF3" w:rsidRPr="007F0BF3" w:rsidRDefault="007F0BF3" w:rsidP="007F0BF3">
            <w:pPr>
              <w:jc w:val="right"/>
              <w:rPr>
                <w:b/>
              </w:rPr>
            </w:pPr>
            <w:r w:rsidRPr="007F0BF3">
              <w:rPr>
                <w:b/>
              </w:rPr>
              <w:t>feature</w:t>
            </w:r>
          </w:p>
        </w:tc>
        <w:tc>
          <w:tcPr>
            <w:tcW w:w="9746" w:type="dxa"/>
          </w:tcPr>
          <w:p w:rsidR="007F0BF3" w:rsidRDefault="007F0BF3" w:rsidP="002C7FFD">
            <w:r>
              <w:t>= data variable</w:t>
            </w:r>
          </w:p>
          <w:p w:rsidR="007F0BF3" w:rsidRDefault="007F0BF3" w:rsidP="00423F8C">
            <w:r>
              <w:t>Refers to a column in a dataset matrix. May be a wavenumber, a PCA factor etc</w:t>
            </w:r>
          </w:p>
        </w:tc>
      </w:tr>
      <w:tr w:rsidR="007F0BF3" w:rsidTr="007F0BF3">
        <w:tc>
          <w:tcPr>
            <w:tcW w:w="1242" w:type="dxa"/>
          </w:tcPr>
          <w:p w:rsidR="007F0BF3" w:rsidRPr="007F0BF3" w:rsidRDefault="007F0BF3" w:rsidP="007F0BF3">
            <w:pPr>
              <w:jc w:val="right"/>
              <w:rPr>
                <w:b/>
              </w:rPr>
            </w:pPr>
            <w:r w:rsidRPr="007F0BF3">
              <w:rPr>
                <w:b/>
              </w:rPr>
              <w:t>no</w:t>
            </w:r>
          </w:p>
        </w:tc>
        <w:tc>
          <w:tcPr>
            <w:tcW w:w="9746" w:type="dxa"/>
          </w:tcPr>
          <w:p w:rsidR="007F0BF3" w:rsidRDefault="007F0BF3" w:rsidP="002C7FFD">
            <w:r>
              <w:t>“number of observations” = number of rows in a dataset matrix</w:t>
            </w:r>
          </w:p>
        </w:tc>
      </w:tr>
      <w:tr w:rsidR="007F0BF3" w:rsidTr="007F0BF3">
        <w:tc>
          <w:tcPr>
            <w:tcW w:w="1242" w:type="dxa"/>
          </w:tcPr>
          <w:p w:rsidR="007F0BF3" w:rsidRPr="007F0BF3" w:rsidRDefault="007F0BF3" w:rsidP="007F0BF3">
            <w:pPr>
              <w:jc w:val="right"/>
              <w:rPr>
                <w:b/>
              </w:rPr>
            </w:pPr>
            <w:r w:rsidRPr="007F0BF3">
              <w:rPr>
                <w:b/>
              </w:rPr>
              <w:t>nf</w:t>
            </w:r>
          </w:p>
        </w:tc>
        <w:tc>
          <w:tcPr>
            <w:tcW w:w="9746" w:type="dxa"/>
          </w:tcPr>
          <w:p w:rsidR="007F0BF3" w:rsidRDefault="007F0BF3" w:rsidP="007F0BF3">
            <w:r>
              <w:t>“number of features” = number of columns in a dataset matrix</w:t>
            </w:r>
          </w:p>
        </w:tc>
      </w:tr>
      <w:tr w:rsidR="007F0BF3" w:rsidTr="007F0BF3">
        <w:tc>
          <w:tcPr>
            <w:tcW w:w="1242" w:type="dxa"/>
          </w:tcPr>
          <w:p w:rsidR="007F0BF3" w:rsidRPr="007F0BF3" w:rsidRDefault="007F0BF3" w:rsidP="007F0BF3">
            <w:pPr>
              <w:jc w:val="right"/>
              <w:rPr>
                <w:b/>
              </w:rPr>
            </w:pPr>
            <w:r w:rsidRPr="007F0BF3">
              <w:rPr>
                <w:b/>
              </w:rPr>
              <w:t>AS</w:t>
            </w:r>
          </w:p>
        </w:tc>
        <w:tc>
          <w:tcPr>
            <w:tcW w:w="9746" w:type="dxa"/>
          </w:tcPr>
          <w:p w:rsidR="007F0BF3" w:rsidRDefault="007F0BF3" w:rsidP="002C7FFD">
            <w:r>
              <w:t>Analysis Session</w:t>
            </w:r>
          </w:p>
        </w:tc>
      </w:tr>
      <w:tr w:rsidR="007F0BF3" w:rsidTr="007F0BF3">
        <w:tc>
          <w:tcPr>
            <w:tcW w:w="1242" w:type="dxa"/>
          </w:tcPr>
          <w:p w:rsidR="007F0BF3" w:rsidRPr="007F0BF3" w:rsidRDefault="007F0BF3" w:rsidP="007F0BF3">
            <w:pPr>
              <w:jc w:val="right"/>
              <w:rPr>
                <w:b/>
              </w:rPr>
            </w:pPr>
            <w:r w:rsidRPr="007F0BF3">
              <w:rPr>
                <w:b/>
              </w:rPr>
              <w:t>SGS</w:t>
            </w:r>
          </w:p>
        </w:tc>
        <w:tc>
          <w:tcPr>
            <w:tcW w:w="9746" w:type="dxa"/>
          </w:tcPr>
          <w:p w:rsidR="007F0BF3" w:rsidRDefault="007F0BF3" w:rsidP="002C7FFD">
            <w:r>
              <w:t>Sub-dataset Generation Specification</w:t>
            </w:r>
          </w:p>
        </w:tc>
      </w:tr>
      <w:tr w:rsidR="007F0BF3" w:rsidTr="007F0BF3">
        <w:tc>
          <w:tcPr>
            <w:tcW w:w="1242" w:type="dxa"/>
          </w:tcPr>
          <w:p w:rsidR="007F0BF3" w:rsidRPr="007F0BF3" w:rsidRDefault="007F0BF3" w:rsidP="007F0BF3">
            <w:pPr>
              <w:jc w:val="right"/>
              <w:rPr>
                <w:b/>
              </w:rPr>
            </w:pPr>
            <w:r w:rsidRPr="007F0BF3">
              <w:rPr>
                <w:b/>
              </w:rPr>
              <w:t>FSG</w:t>
            </w:r>
          </w:p>
        </w:tc>
        <w:tc>
          <w:tcPr>
            <w:tcW w:w="9746" w:type="dxa"/>
          </w:tcPr>
          <w:p w:rsidR="007F0BF3" w:rsidRDefault="007F0BF3" w:rsidP="002C7FFD">
            <w:r>
              <w:t>Feature Subset Grader</w:t>
            </w:r>
          </w:p>
        </w:tc>
      </w:tr>
    </w:tbl>
    <w:p w:rsidR="005F117A" w:rsidRDefault="005F117A" w:rsidP="005F117A">
      <w:pPr>
        <w:pStyle w:val="Heading3"/>
      </w:pPr>
      <w:bookmarkStart w:id="7" w:name="_Toc411786032"/>
      <w:r>
        <w:t>Citing IRootLab</w:t>
      </w:r>
      <w:bookmarkEnd w:id="7"/>
    </w:p>
    <w:p w:rsidR="005F117A" w:rsidRDefault="005F117A" w:rsidP="005F117A">
      <w:r>
        <w:t>If IRootLab works well for you and you use it for your respective study and publication, please cite the following:</w:t>
      </w:r>
    </w:p>
    <w:p w:rsidR="005F117A" w:rsidRDefault="005F117A" w:rsidP="005F117A"/>
    <w:p w:rsidR="005F117A" w:rsidRDefault="00C013A9" w:rsidP="005F117A">
      <w:pPr>
        <w:pStyle w:val="ListParagraph"/>
        <w:numPr>
          <w:ilvl w:val="0"/>
          <w:numId w:val="26"/>
        </w:numPr>
      </w:pPr>
      <w:hyperlink r:id="rId12" w:history="1">
        <w:r w:rsidR="005F117A" w:rsidRPr="00AC5214">
          <w:rPr>
            <w:rStyle w:val="Hyperlink"/>
          </w:rPr>
          <w:t>http://irootlab.googlecode.com</w:t>
        </w:r>
      </w:hyperlink>
      <w:r w:rsidR="005F117A">
        <w:t xml:space="preserve"> (please mention the website in your manuscript)</w:t>
      </w:r>
    </w:p>
    <w:p w:rsidR="005F117A" w:rsidRDefault="005F117A" w:rsidP="005F117A"/>
    <w:p w:rsidR="005F117A" w:rsidRDefault="00C013A9" w:rsidP="005F117A">
      <w:r>
        <w:fldChar w:fldCharType="begin" w:fldLock="1"/>
      </w:r>
      <w:r w:rsidR="005F117A">
        <w:instrText>ADDIN CSL_CITATION { "citationItems" : [ { "id" : "ITEM-1", "itemData" : { "DOI" : "10.1093/bioinformatics/btt084", "abstract" : "SUMMARY: IRootLab is a free and open-source MATLAB toolbox for vibrational biospectroscopy (VBS) data analysis. It offers an object-oriented programming class library, graphical user interfaces (GUIs) and automatic MATLAB code generation. The class library contains a large number of methods, concepts and visualizations for VBS data analysis, some of which are introduced in the toolbox. The GUIs provide an interface to the class library, including a module to merge several spectral files into a dataset. Automatic code allows developers to quickly write VBS data analysis scripts and is a unique resource among tools for VBS. Documentation includes a manual, tutorials, Doxygen-generated reference and a demonstration showcase. IRootLab can handle some of the most popular file formats used in VBS.License: GNU-LGPL. AVAILABILITY: Official website: http://irootlab.googlecode.com/. CONTACT: juliotrevisan@gmail.com SUPPLEMENTARY INFORMATION: Supplementary data are available at Bioinformatics online.", "author" : [ { "family" : "Trevisan", "given" : "J\u00falio" }, { "family" : "Angelov", "given" : "Plamen P" }, { "family" : "Scott", "given" : "Andrew D" }, { "family" : "Carmichael", "given" : "Paul L" }, { "family" : "Martin", "given" : "Francis L" } ], "container-title" : "Bioinformatics (Oxford, England)", "id" : "ITEM-1", "issued" : { "date-parts" : [ [ "2013", "3", "13" ] ] }, "page" : "1-2", "title" : "IRootLab: a free and open-source MATLAB toolbox for vibrational biospectroscopy data analysis.", "type" : "article-journal" }, "uris" : [ "http://www.mendeley.com/documents/?uuid=c6b7daa8-cb72-4002-b201-fba0bc9182eb" ] } ], "mendeley" : { "previouslyFormattedCitation" : "[1]" }, "properties" : { "noteIndex" : 0 }, "schema" : "https://github.com/citation-style-language/schema/raw/master/csl-citation.json" }</w:instrText>
      </w:r>
      <w:r>
        <w:fldChar w:fldCharType="separate"/>
      </w:r>
      <w:r w:rsidR="005F117A" w:rsidRPr="005F117A">
        <w:rPr>
          <w:noProof/>
        </w:rPr>
        <w:t>[1]</w:t>
      </w:r>
      <w:r>
        <w:fldChar w:fldCharType="end"/>
      </w:r>
      <w:r w:rsidR="005F117A">
        <w:t xml:space="preserve"> Trevisan, J., Angelov, P.P., Scott, A.D., Carmichael, P.L. &amp; Martin, F.L. (2013) "IRootLab: a free and open-source MATLAB toolbox for vibrational biospectroscopy data analysis". Bioinformatics 29(8), 1095-1097. doi: 10.1093/bioinformatics/btt084.</w:t>
      </w:r>
    </w:p>
    <w:p w:rsidR="005F117A" w:rsidRDefault="005F117A" w:rsidP="005F117A"/>
    <w:p w:rsidR="005F117A" w:rsidRDefault="00C013A9" w:rsidP="005F117A">
      <w:pPr>
        <w:rPr>
          <w:lang w:val="pt-BR"/>
        </w:rPr>
      </w:pPr>
      <w:r>
        <w:fldChar w:fldCharType="begin" w:fldLock="1"/>
      </w:r>
      <w:r w:rsidR="005F117A">
        <w:instrText>ADDIN CSL_CITATION { "citationItems" : [ { "id" : "ITEM-1", "itemData" : { "DOI" : "10.1038/nprot.2010.133", "abstract" : "Infrared (IR) spectroscopy of intact cells results in a fingerprint of their biochemistry in the form of an IR spectrum; this has given rise to the new field of biospectroscopy. This protocol describes sample preparation (a tissue section or cytology specimen), the application of IR spectroscopy tools, and computational analysis. Experimental considerations include optimization of specimen preparation, objective acquisition of a sufficient number of spectra, linking of the derived spectra with tissue architecture or cell type, and computational analysis. The preparation of multiple specimens (up to 50) takes 8 h; the interrogation of a tissue section can take up to 6 h (\u223c100 spectra); and cytology analysis (n = 50, 10 spectra per specimen) takes 14 h. IR spectroscopy generates complex data sets and analyses are best when initially based on a multivariate approach (principal component analysis with or without linear discriminant analysis). This results in the identification of class clustering as well as class-specific chemical entities.", "author" : [ { "family" : "Martin", "given" : "Francis L" }, { "family" : "Kelly", "given" : "Jemma G" }, { "family" : "Llabjani", "given" : "Valon" }, { "family" : "Martin-Hirsch", "given" : "Pierre L" }, { "family" : "Patel", "given" : "Imran I" }, { "family" : "Trevisan", "given" : "J\u00falio" }, { "family" : "Fullwood", "given" : "Nigel J" }, { "family" : "Walsh", "given" : "Michael J" } ], "container-title" : "Nat. Prot.", "id" : "ITEM-1", "issue" : "11", "issued" : { "date-parts" : [ [ "2010", "1" ] ] }, "page" : "1748-1760", "title" : "Distinguishing cell types or populations based on the computational analysis of their infrared spectra", "type" : "article-journal", "volume" : "5" }, "uris" : [ "http://www.mendeley.com/documents/?uuid=def03b3b-c26b-4dd3-8f4c-bfb712030471" ] } ], "mendeley" : { "previouslyFormattedCitation" : "[2]" }, "properties" : { "noteIndex" : 0 }, "schema" : "https://github.com/citation-style-language/schema/raw/master/csl-citation.json" }</w:instrText>
      </w:r>
      <w:r>
        <w:fldChar w:fldCharType="separate"/>
      </w:r>
      <w:r w:rsidR="005F117A" w:rsidRPr="005F117A">
        <w:rPr>
          <w:noProof/>
        </w:rPr>
        <w:t>[2]</w:t>
      </w:r>
      <w:r>
        <w:fldChar w:fldCharType="end"/>
      </w:r>
      <w:r w:rsidR="005F117A">
        <w:t xml:space="preserve"> Martin, F.L., Kelly, J.G., Llabjani, V., Martin-Hirsch, P.L., Patel, I.I., Trevisan, J., Fullwood, N.J. &amp; Walsh, M.J. (2010) "Distinguishing cell types or populations based on the computational analysis of their infrared </w:t>
      </w:r>
      <w:r w:rsidR="005F117A" w:rsidRPr="005F117A">
        <w:rPr>
          <w:lang w:val="en-US"/>
        </w:rPr>
        <w:t xml:space="preserve">spectra". </w:t>
      </w:r>
      <w:r w:rsidR="005F117A" w:rsidRPr="005F117A">
        <w:rPr>
          <w:lang w:val="pt-BR"/>
        </w:rPr>
        <w:t>Nature Protocols 5(11), 1748-1760. doi:10.1038/nprot.2010.133</w:t>
      </w:r>
    </w:p>
    <w:p w:rsidR="009D0435" w:rsidRPr="005F117A" w:rsidRDefault="009D0435" w:rsidP="005F117A">
      <w:pPr>
        <w:pStyle w:val="Heading1"/>
        <w:rPr>
          <w:lang w:val="pt-BR"/>
        </w:rPr>
      </w:pPr>
      <w:r w:rsidRPr="005F117A">
        <w:rPr>
          <w:lang w:val="pt-BR"/>
        </w:rPr>
        <w:br w:type="page"/>
      </w:r>
      <w:bookmarkStart w:id="8" w:name="_Toc411786033"/>
      <w:r w:rsidR="00F210D6" w:rsidRPr="005F117A">
        <w:rPr>
          <w:lang w:val="pt-BR"/>
        </w:rPr>
        <w:lastRenderedPageBreak/>
        <w:t>Setup</w:t>
      </w:r>
      <w:bookmarkEnd w:id="8"/>
    </w:p>
    <w:p w:rsidR="00423F8C" w:rsidRPr="00423F8C" w:rsidRDefault="00423F8C" w:rsidP="00423F8C">
      <w:r>
        <w:t>This chapter gives information to get IRootLab running.</w:t>
      </w:r>
    </w:p>
    <w:p w:rsidR="00A66925" w:rsidRDefault="00A66925" w:rsidP="009D0435">
      <w:pPr>
        <w:pStyle w:val="Heading2"/>
      </w:pPr>
      <w:bookmarkStart w:id="9" w:name="_Toc411786034"/>
      <w:r>
        <w:t>Installation</w:t>
      </w:r>
      <w:bookmarkEnd w:id="9"/>
    </w:p>
    <w:p w:rsidR="00A66925" w:rsidRPr="009D0435" w:rsidRDefault="00A66925" w:rsidP="00A66925">
      <w:pPr>
        <w:pStyle w:val="NormalWeb"/>
        <w:shd w:val="clear" w:color="auto" w:fill="FFFFFF"/>
      </w:pPr>
      <w:r w:rsidRPr="009D0435">
        <w:t>Download the most recent ZIP file from </w:t>
      </w:r>
      <w:hyperlink r:id="rId13" w:history="1">
        <w:r w:rsidR="0086768E" w:rsidRPr="002A7F67">
          <w:rPr>
            <w:rStyle w:val="Hyperlink"/>
          </w:rPr>
          <w:t>http://irootlab.googlecode.com</w:t>
        </w:r>
      </w:hyperlink>
      <w:r w:rsidRPr="009D0435">
        <w:t xml:space="preserve"> and extract the file </w:t>
      </w:r>
      <w:r w:rsidR="00FC4248">
        <w:t xml:space="preserve">to </w:t>
      </w:r>
      <w:r w:rsidRPr="009D0435">
        <w:t>a directory of your choice.</w:t>
      </w:r>
    </w:p>
    <w:p w:rsidR="00E94D67" w:rsidRPr="00E94D67" w:rsidRDefault="009D0435" w:rsidP="00E94D67">
      <w:pPr>
        <w:pStyle w:val="Heading2"/>
      </w:pPr>
      <w:bookmarkStart w:id="10" w:name="_Ref332665464"/>
      <w:bookmarkStart w:id="11" w:name="_Toc411786035"/>
      <w:r>
        <w:t xml:space="preserve">Starting </w:t>
      </w:r>
      <w:r w:rsidR="00FC4248">
        <w:t>IRootLab</w:t>
      </w:r>
      <w:bookmarkEnd w:id="10"/>
      <w:bookmarkEnd w:id="11"/>
    </w:p>
    <w:p w:rsidR="00FC4248" w:rsidRDefault="00FC4248" w:rsidP="00FC4248">
      <w:pPr>
        <w:pStyle w:val="Heading3"/>
      </w:pPr>
      <w:bookmarkStart w:id="12" w:name="_Toc411786036"/>
      <w:r>
        <w:t>Windows only</w:t>
      </w:r>
      <w:bookmarkEnd w:id="12"/>
    </w:p>
    <w:p w:rsidR="00FC4248" w:rsidRDefault="00E94D67" w:rsidP="00FC4248">
      <w:pPr>
        <w:pStyle w:val="Outlinenumber"/>
        <w:numPr>
          <w:ilvl w:val="0"/>
          <w:numId w:val="19"/>
        </w:numPr>
        <w:tabs>
          <w:tab w:val="clear" w:pos="288"/>
          <w:tab w:val="num" w:pos="720"/>
        </w:tabs>
        <w:ind w:left="360"/>
      </w:pPr>
      <w:r>
        <w:t>Open the Windows Explorer</w:t>
      </w:r>
    </w:p>
    <w:p w:rsidR="00E94D67" w:rsidRDefault="00E94D67" w:rsidP="00FC4248">
      <w:pPr>
        <w:pStyle w:val="Outlinenumber"/>
        <w:numPr>
          <w:ilvl w:val="0"/>
          <w:numId w:val="19"/>
        </w:numPr>
        <w:tabs>
          <w:tab w:val="clear" w:pos="288"/>
          <w:tab w:val="num" w:pos="720"/>
        </w:tabs>
        <w:ind w:left="360"/>
      </w:pPr>
      <w:r>
        <w:t xml:space="preserve">If you are starting a new project, create a directory for your project </w:t>
      </w:r>
      <w:r>
        <w:rPr>
          <w:i/>
        </w:rPr>
        <w:t>e.g.</w:t>
      </w:r>
      <w:r>
        <w:t xml:space="preserve">, </w:t>
      </w:r>
      <w:r w:rsidRPr="00D71430">
        <w:rPr>
          <w:rStyle w:val="FileCharChar"/>
        </w:rPr>
        <w:t>[…]/My Documents/brain</w:t>
      </w:r>
      <w:r>
        <w:rPr>
          <w:rStyle w:val="FileCharChar"/>
        </w:rPr>
        <w:t>_</w:t>
      </w:r>
      <w:r w:rsidR="004C5631">
        <w:rPr>
          <w:rStyle w:val="FileCharChar"/>
        </w:rPr>
        <w:t>project</w:t>
      </w:r>
    </w:p>
    <w:p w:rsidR="00FC4248" w:rsidRDefault="00FC4248" w:rsidP="00FC4248">
      <w:pPr>
        <w:pStyle w:val="Outlinenumber"/>
        <w:numPr>
          <w:ilvl w:val="0"/>
          <w:numId w:val="19"/>
        </w:numPr>
        <w:tabs>
          <w:tab w:val="clear" w:pos="288"/>
          <w:tab w:val="num" w:pos="720"/>
        </w:tabs>
        <w:ind w:left="360"/>
      </w:pPr>
      <w:r>
        <w:t>Locate the directory created when the ZIP file was extracted</w:t>
      </w:r>
    </w:p>
    <w:p w:rsidR="00FC4248" w:rsidRDefault="00FC4248" w:rsidP="00FC4248">
      <w:pPr>
        <w:pStyle w:val="Outlinenumber"/>
        <w:numPr>
          <w:ilvl w:val="0"/>
          <w:numId w:val="19"/>
        </w:numPr>
        <w:tabs>
          <w:tab w:val="clear" w:pos="288"/>
          <w:tab w:val="num" w:pos="720"/>
        </w:tabs>
        <w:ind w:left="360"/>
      </w:pPr>
      <w:r>
        <w:t xml:space="preserve">Double-click on the file named </w:t>
      </w:r>
      <w:r w:rsidRPr="00F40F40">
        <w:rPr>
          <w:rStyle w:val="CodeChar"/>
        </w:rPr>
        <w:t>startup_windows</w:t>
      </w:r>
    </w:p>
    <w:p w:rsidR="00E94D67" w:rsidRDefault="00E94D67" w:rsidP="00FC4248">
      <w:pPr>
        <w:pStyle w:val="Outlinenumber"/>
        <w:numPr>
          <w:ilvl w:val="0"/>
          <w:numId w:val="19"/>
        </w:numPr>
        <w:tabs>
          <w:tab w:val="clear" w:pos="288"/>
          <w:tab w:val="num" w:pos="720"/>
        </w:tabs>
        <w:ind w:left="360"/>
      </w:pPr>
      <w:r>
        <w:t xml:space="preserve">Change MATLAB </w:t>
      </w:r>
      <w:r w:rsidRPr="00225637">
        <w:rPr>
          <w:rStyle w:val="OptionitemChar"/>
        </w:rPr>
        <w:t>Current folder</w:t>
      </w:r>
      <w:r>
        <w:t xml:space="preserve"> to your own project directory.</w:t>
      </w:r>
    </w:p>
    <w:p w:rsidR="00D71430" w:rsidRDefault="00FC4248" w:rsidP="00E94D67">
      <w:pPr>
        <w:pStyle w:val="Heading3"/>
      </w:pPr>
      <w:bookmarkStart w:id="13" w:name="_Toc411786037"/>
      <w:r>
        <w:t xml:space="preserve">All </w:t>
      </w:r>
      <w:r w:rsidR="008A71B8">
        <w:t>platforms</w:t>
      </w:r>
      <w:bookmarkEnd w:id="13"/>
    </w:p>
    <w:p w:rsidR="00E94D67" w:rsidRDefault="00E94D67" w:rsidP="003E4DB5">
      <w:pPr>
        <w:numPr>
          <w:ilvl w:val="0"/>
          <w:numId w:val="2"/>
        </w:numPr>
      </w:pPr>
      <w:r>
        <w:t xml:space="preserve">If you are starting a new project, open Windows Explorer and create a directory for your project </w:t>
      </w:r>
      <w:r>
        <w:rPr>
          <w:i/>
        </w:rPr>
        <w:t>e.g.</w:t>
      </w:r>
      <w:r>
        <w:t xml:space="preserve">, </w:t>
      </w:r>
      <w:r w:rsidRPr="00D71430">
        <w:rPr>
          <w:rStyle w:val="FileCharChar"/>
        </w:rPr>
        <w:t>[…]/My Documents/brain</w:t>
      </w:r>
      <w:r>
        <w:rPr>
          <w:rStyle w:val="FileCharChar"/>
        </w:rPr>
        <w:t>_</w:t>
      </w:r>
      <w:r w:rsidR="004C5631">
        <w:rPr>
          <w:rStyle w:val="FileCharChar"/>
        </w:rPr>
        <w:t>project</w:t>
      </w:r>
    </w:p>
    <w:p w:rsidR="00A66925" w:rsidRPr="009D0435" w:rsidRDefault="00A66925" w:rsidP="003E4DB5">
      <w:pPr>
        <w:numPr>
          <w:ilvl w:val="0"/>
          <w:numId w:val="2"/>
        </w:numPr>
      </w:pPr>
      <w:r w:rsidRPr="009D0435">
        <w:t>Start MATLAB</w:t>
      </w:r>
    </w:p>
    <w:p w:rsidR="00A66925" w:rsidRPr="009D0435" w:rsidRDefault="00225637" w:rsidP="003E4DB5">
      <w:pPr>
        <w:numPr>
          <w:ilvl w:val="0"/>
          <w:numId w:val="2"/>
        </w:numPr>
      </w:pPr>
      <w:r>
        <w:t xml:space="preserve">Change MATLAB </w:t>
      </w:r>
      <w:r w:rsidR="00A66925" w:rsidRPr="00225637">
        <w:rPr>
          <w:rStyle w:val="OptionitemChar"/>
        </w:rPr>
        <w:t xml:space="preserve">Current </w:t>
      </w:r>
      <w:r w:rsidR="00A2773F" w:rsidRPr="00225637">
        <w:rPr>
          <w:rStyle w:val="OptionitemChar"/>
        </w:rPr>
        <w:t>folder</w:t>
      </w:r>
      <w:r w:rsidR="00A66925" w:rsidRPr="009D0435">
        <w:t xml:space="preserve"> to the directory </w:t>
      </w:r>
      <w:r>
        <w:t xml:space="preserve">containing the </w:t>
      </w:r>
      <w:r w:rsidR="00FC4248">
        <w:t>IRootLab</w:t>
      </w:r>
      <w:r>
        <w:t xml:space="preserve"> library extracted from the ZIP file</w:t>
      </w:r>
      <w:r w:rsidR="00A66925" w:rsidRPr="009D0435">
        <w:t xml:space="preserve"> (</w:t>
      </w:r>
      <w:r>
        <w:t xml:space="preserve">this directory </w:t>
      </w:r>
      <w:r w:rsidR="00A66925" w:rsidRPr="009D0435">
        <w:t xml:space="preserve">should contain a file called </w:t>
      </w:r>
      <w:r w:rsidR="00A66925" w:rsidRPr="003E4DB5">
        <w:rPr>
          <w:rStyle w:val="FileCharChar"/>
        </w:rPr>
        <w:t>startup.m</w:t>
      </w:r>
      <w:r w:rsidR="00A66925" w:rsidRPr="009D0435">
        <w:t>)</w:t>
      </w:r>
    </w:p>
    <w:p w:rsidR="00225637" w:rsidRPr="009D0435" w:rsidRDefault="00225637" w:rsidP="00225637">
      <w:pPr>
        <w:numPr>
          <w:ilvl w:val="0"/>
          <w:numId w:val="2"/>
        </w:numPr>
        <w:shd w:val="clear" w:color="auto" w:fill="FFFFFF"/>
        <w:spacing w:beforeAutospacing="1" w:afterAutospacing="1"/>
      </w:pPr>
      <w:r>
        <w:t>In MATLAB</w:t>
      </w:r>
      <w:r w:rsidR="00A66925" w:rsidRPr="009D0435">
        <w:t xml:space="preserve"> command line, enter</w:t>
      </w:r>
      <w:r w:rsidR="00A2773F">
        <w:t xml:space="preserve"> </w:t>
      </w:r>
      <w:r w:rsidR="00A2773F" w:rsidRPr="00A2773F">
        <w:rPr>
          <w:rStyle w:val="CodeChar"/>
        </w:rPr>
        <w:t>startup</w:t>
      </w:r>
      <w:r w:rsidR="00F40F40">
        <w:rPr>
          <w:rStyle w:val="CodeChar"/>
        </w:rPr>
        <w:br/>
      </w:r>
      <w:r w:rsidR="00A2773F">
        <w:t>You should see a list of directories being added to the path</w:t>
      </w:r>
      <w:r>
        <w:t>, then a welcome message.</w:t>
      </w:r>
    </w:p>
    <w:p w:rsidR="00A66925" w:rsidRPr="009D0435" w:rsidRDefault="00E94D67" w:rsidP="003E4DB5">
      <w:pPr>
        <w:widowControl/>
        <w:numPr>
          <w:ilvl w:val="0"/>
          <w:numId w:val="2"/>
        </w:numPr>
        <w:shd w:val="clear" w:color="auto" w:fill="FFFFFF"/>
        <w:suppressAutoHyphens w:val="0"/>
        <w:spacing w:before="100" w:beforeAutospacing="1" w:after="100" w:afterAutospacing="1"/>
      </w:pPr>
      <w:r>
        <w:t xml:space="preserve">Change MATLAB </w:t>
      </w:r>
      <w:r w:rsidRPr="00225637">
        <w:rPr>
          <w:rStyle w:val="OptionitemChar"/>
        </w:rPr>
        <w:t>Current folder</w:t>
      </w:r>
      <w:r>
        <w:rPr>
          <w:rStyle w:val="OptionitemChar"/>
        </w:rPr>
        <w:t xml:space="preserve"> </w:t>
      </w:r>
      <w:r>
        <w:t>to your own project directory.</w:t>
      </w:r>
    </w:p>
    <w:p w:rsidR="00D71430" w:rsidRPr="00D71430" w:rsidRDefault="00D71430" w:rsidP="00FC4248">
      <w:pPr>
        <w:pStyle w:val="Note"/>
        <w:ind w:left="360"/>
        <w:rPr>
          <w:b/>
          <w:u w:val="single"/>
        </w:rPr>
      </w:pPr>
      <w:r w:rsidRPr="00D71430">
        <w:rPr>
          <w:b/>
          <w:u w:val="single"/>
        </w:rPr>
        <w:t>Note</w:t>
      </w:r>
    </w:p>
    <w:p w:rsidR="00A66925" w:rsidRDefault="00A66925" w:rsidP="00FC4248">
      <w:pPr>
        <w:pStyle w:val="Note"/>
        <w:ind w:left="360"/>
      </w:pPr>
      <w:r>
        <w:t xml:space="preserve">Alternatively, you can use MATLAB "Set path..." (add with subdirectories). This will keep </w:t>
      </w:r>
      <w:r w:rsidR="003E4DB5">
        <w:t xml:space="preserve">you from having to run </w:t>
      </w:r>
      <w:r w:rsidR="003E4DB5" w:rsidRPr="003E4DB5">
        <w:rPr>
          <w:rStyle w:val="CodeChar"/>
        </w:rPr>
        <w:t>startup</w:t>
      </w:r>
      <w:r>
        <w:t xml:space="preserve"> every time you start MATLAB. </w:t>
      </w:r>
      <w:r w:rsidR="00770743">
        <w:t>However, m</w:t>
      </w:r>
      <w:r>
        <w:t xml:space="preserve">ake sure you remove the old directories from the </w:t>
      </w:r>
      <w:r w:rsidR="00D413EB">
        <w:t xml:space="preserve">MATLAB </w:t>
      </w:r>
      <w:r>
        <w:t xml:space="preserve">path when you download a new version of </w:t>
      </w:r>
      <w:r w:rsidR="00FC4248">
        <w:t>IRootLab</w:t>
      </w:r>
      <w:r>
        <w:t>.</w:t>
      </w:r>
    </w:p>
    <w:p w:rsidR="00A66925" w:rsidRDefault="00A66925" w:rsidP="003E4DB5">
      <w:pPr>
        <w:pStyle w:val="Heading3"/>
      </w:pPr>
      <w:bookmarkStart w:id="14" w:name="_Toc411786038"/>
      <w:r w:rsidRPr="003E4DB5">
        <w:t>System</w:t>
      </w:r>
      <w:r>
        <w:t xml:space="preserve"> requirements</w:t>
      </w:r>
      <w:bookmarkEnd w:id="14"/>
    </w:p>
    <w:p w:rsidR="00A66925" w:rsidRDefault="00FC4248" w:rsidP="003E4DB5">
      <w:r>
        <w:t>IRootLab</w:t>
      </w:r>
      <w:r w:rsidR="00A66925">
        <w:t xml:space="preserve"> will run </w:t>
      </w:r>
      <w:r w:rsidR="000B2F3F">
        <w:t xml:space="preserve">under </w:t>
      </w:r>
      <w:r w:rsidR="00A66925">
        <w:t>MATLAB</w:t>
      </w:r>
      <w:r w:rsidR="000B2F3F">
        <w:t>, which is ported for Windows, Linux, and MacOS</w:t>
      </w:r>
      <w:r w:rsidR="00A66925">
        <w:t xml:space="preserve">. The oldest MATLAB version tested was </w:t>
      </w:r>
      <w:r w:rsidR="00A66925" w:rsidRPr="00A74E07">
        <w:rPr>
          <w:b/>
        </w:rPr>
        <w:t>r2007b</w:t>
      </w:r>
      <w:r w:rsidR="00A66925">
        <w:t>.</w:t>
      </w:r>
    </w:p>
    <w:p w:rsidR="003E4DB5" w:rsidRDefault="003E4DB5" w:rsidP="003E4DB5"/>
    <w:p w:rsidR="000B2F3F" w:rsidRDefault="000B2F3F" w:rsidP="003E4DB5">
      <w:r>
        <w:t>MATLAB toolboxes:</w:t>
      </w:r>
    </w:p>
    <w:p w:rsidR="00A74E07" w:rsidRDefault="00646743" w:rsidP="003E4DB5">
      <w:pPr>
        <w:numPr>
          <w:ilvl w:val="0"/>
          <w:numId w:val="8"/>
        </w:numPr>
      </w:pPr>
      <w:r>
        <w:t xml:space="preserve">(optional) </w:t>
      </w:r>
      <w:r w:rsidR="00A66925">
        <w:t>MATLAB P</w:t>
      </w:r>
      <w:r>
        <w:t>arallel Computing Toolbox (PCT)</w:t>
      </w:r>
    </w:p>
    <w:p w:rsidR="00A66925" w:rsidRDefault="00A66925" w:rsidP="000B2F3F">
      <w:pPr>
        <w:numPr>
          <w:ilvl w:val="0"/>
          <w:numId w:val="8"/>
        </w:numPr>
      </w:pPr>
      <w:r>
        <w:t>MATLAB Wavelet Toolbox for Wavelet de-noising</w:t>
      </w:r>
    </w:p>
    <w:p w:rsidR="00A66925" w:rsidRDefault="00A66925" w:rsidP="00A74E07">
      <w:pPr>
        <w:pStyle w:val="Heading3"/>
      </w:pPr>
      <w:bookmarkStart w:id="15" w:name="_Toc411786039"/>
      <w:r>
        <w:t>Platform-specific binaries</w:t>
      </w:r>
      <w:bookmarkEnd w:id="15"/>
    </w:p>
    <w:p w:rsidR="00225637" w:rsidRDefault="00225637" w:rsidP="00225637"/>
    <w:p w:rsidR="00225637" w:rsidRPr="00225637" w:rsidRDefault="00225637" w:rsidP="00225637">
      <w:r>
        <w:t>This information is only relevant if you intend to use SVM or the MySQL database.</w:t>
      </w:r>
    </w:p>
    <w:p w:rsidR="00A66925" w:rsidRPr="00A74E07" w:rsidRDefault="00A66925" w:rsidP="00A74E07">
      <w:pPr>
        <w:widowControl/>
        <w:numPr>
          <w:ilvl w:val="0"/>
          <w:numId w:val="3"/>
        </w:numPr>
        <w:shd w:val="clear" w:color="auto" w:fill="FFFFFF"/>
        <w:suppressAutoHyphens w:val="0"/>
        <w:spacing w:before="100" w:beforeAutospacing="1" w:after="100" w:afterAutospacing="1"/>
      </w:pPr>
      <w:r w:rsidRPr="00A74E07">
        <w:t>SVM classifier (LibSVM): LibSVM was successfully compiled for Windows 32-bit/Windows 64-bit; Linux 32-bit/64-bit.</w:t>
      </w:r>
    </w:p>
    <w:p w:rsidR="00A66925" w:rsidRDefault="00A66925" w:rsidP="00A74E07">
      <w:pPr>
        <w:widowControl/>
        <w:numPr>
          <w:ilvl w:val="0"/>
          <w:numId w:val="3"/>
        </w:numPr>
        <w:shd w:val="clear" w:color="auto" w:fill="FFFFFF"/>
        <w:suppressAutoHyphens w:val="0"/>
        <w:spacing w:before="100" w:beforeAutospacing="1" w:after="100" w:afterAutospacing="1"/>
      </w:pPr>
      <w:r w:rsidRPr="00A74E07">
        <w:t xml:space="preserve">MySQL connector (mYm): mYm was currently compiled Windows 32-bit; Linux 32-bit/64-bit. Linux 64-bit: </w:t>
      </w:r>
      <w:r w:rsidRPr="00A74E07">
        <w:rPr>
          <w:rStyle w:val="FileCharChar"/>
        </w:rPr>
        <w:t>libmysqlclient.so.16</w:t>
      </w:r>
      <w:r w:rsidRPr="00A74E07">
        <w:t xml:space="preserve"> and </w:t>
      </w:r>
      <w:r w:rsidRPr="00A74E07">
        <w:rPr>
          <w:rStyle w:val="FileCharChar"/>
        </w:rPr>
        <w:t>libmysqlclient.so.18</w:t>
      </w:r>
      <w:r w:rsidRPr="00A74E07">
        <w:t>.</w:t>
      </w:r>
    </w:p>
    <w:p w:rsidR="00B12371" w:rsidRDefault="00B12371" w:rsidP="00B12371">
      <w:pPr>
        <w:pStyle w:val="Heading2"/>
      </w:pPr>
      <w:bookmarkStart w:id="16" w:name="_Toc411786040"/>
      <w:r>
        <w:t>Learning resources</w:t>
      </w:r>
      <w:bookmarkEnd w:id="16"/>
    </w:p>
    <w:p w:rsidR="00B12371" w:rsidRDefault="00B12371" w:rsidP="00B12371">
      <w:pPr>
        <w:numPr>
          <w:ilvl w:val="0"/>
          <w:numId w:val="6"/>
        </w:numPr>
      </w:pPr>
      <w:r>
        <w:t xml:space="preserve">Tutorials and this manual: </w:t>
      </w:r>
      <w:hyperlink r:id="rId14" w:history="1">
        <w:r>
          <w:rPr>
            <w:rStyle w:val="Hyperlink"/>
          </w:rPr>
          <w:t>http://irootlab.googlecode.com</w:t>
        </w:r>
      </w:hyperlink>
      <w:r w:rsidR="00A85AAD">
        <w:t xml:space="preserve"> . There are currently about 8 step-by-step analysis tutorials on-line covering various topics.</w:t>
      </w:r>
    </w:p>
    <w:p w:rsidR="00B12371" w:rsidRDefault="00B12371" w:rsidP="00B12371">
      <w:pPr>
        <w:numPr>
          <w:ilvl w:val="0"/>
          <w:numId w:val="6"/>
        </w:numPr>
      </w:pPr>
      <w:r>
        <w:t xml:space="preserve">Demo files: type </w:t>
      </w:r>
      <w:r w:rsidRPr="008A71B8">
        <w:rPr>
          <w:rStyle w:val="CodeChar"/>
        </w:rPr>
        <w:t>browse_demos</w:t>
      </w:r>
    </w:p>
    <w:p w:rsidR="00B12371" w:rsidRDefault="00B12371" w:rsidP="00B12371">
      <w:pPr>
        <w:numPr>
          <w:ilvl w:val="0"/>
          <w:numId w:val="6"/>
        </w:numPr>
      </w:pPr>
      <w:r>
        <w:t xml:space="preserve">On-line documentation (reference): </w:t>
      </w:r>
      <w:hyperlink r:id="rId15" w:history="1">
        <w:r>
          <w:rPr>
            <w:rStyle w:val="Hyperlink"/>
          </w:rPr>
          <w:t>http://bioph.lancs.ac.uk/irootlabdoc</w:t>
        </w:r>
      </w:hyperlink>
      <w:r>
        <w:t xml:space="preserve"> </w:t>
      </w:r>
    </w:p>
    <w:p w:rsidR="00B12371" w:rsidRDefault="00B12371" w:rsidP="00B12371">
      <w:pPr>
        <w:numPr>
          <w:ilvl w:val="0"/>
          <w:numId w:val="6"/>
        </w:numPr>
      </w:pPr>
      <w:r>
        <w:t xml:space="preserve">Access to reference </w:t>
      </w:r>
      <w:r w:rsidR="00646743">
        <w:t>from</w:t>
      </w:r>
      <w:r>
        <w:t xml:space="preserve"> MATLAB command line: </w:t>
      </w:r>
      <w:r w:rsidRPr="008D7500">
        <w:rPr>
          <w:rStyle w:val="CodeChar"/>
        </w:rPr>
        <w:t>help</w:t>
      </w:r>
      <w:r>
        <w:rPr>
          <w:rStyle w:val="CodeChar"/>
        </w:rPr>
        <w:t>2 &lt;filename&gt;</w:t>
      </w:r>
    </w:p>
    <w:p w:rsidR="00B12371" w:rsidRDefault="00B12371" w:rsidP="00B12371">
      <w:pPr>
        <w:numPr>
          <w:ilvl w:val="0"/>
          <w:numId w:val="6"/>
        </w:numPr>
      </w:pPr>
      <w:r>
        <w:t>Context-sensitive help from IRootLab GUIs: press F1</w:t>
      </w:r>
    </w:p>
    <w:p w:rsidR="00AA5FE2" w:rsidRDefault="00E94D67" w:rsidP="004035D1">
      <w:pPr>
        <w:pStyle w:val="Heading1"/>
      </w:pPr>
      <w:r>
        <w:br w:type="page"/>
      </w:r>
      <w:bookmarkStart w:id="17" w:name="_Toc411786041"/>
      <w:r w:rsidR="00AA5FE2">
        <w:lastRenderedPageBreak/>
        <w:t>Quick start tutorial</w:t>
      </w:r>
      <w:bookmarkEnd w:id="17"/>
    </w:p>
    <w:p w:rsidR="00AA5FE2" w:rsidRDefault="00AA5FE2" w:rsidP="00AA5FE2">
      <w:r>
        <w:t xml:space="preserve">This </w:t>
      </w:r>
      <w:r w:rsidR="0092468B">
        <w:t xml:space="preserve">simple tutorial aims to </w:t>
      </w:r>
      <w:r>
        <w:t xml:space="preserve">get you started with using </w:t>
      </w:r>
      <w:r w:rsidRPr="004C34B4">
        <w:rPr>
          <w:rStyle w:val="CodeChar"/>
        </w:rPr>
        <w:t>objtool</w:t>
      </w:r>
      <w:r>
        <w:t>, which is the main GUI.</w:t>
      </w:r>
      <w:r w:rsidR="00C63CA8">
        <w:t xml:space="preserve"> </w:t>
      </w:r>
      <w:r w:rsidR="0092468B">
        <w:t xml:space="preserve">It </w:t>
      </w:r>
      <w:r w:rsidR="00C63CA8">
        <w:t>will use Ketan’s Brain ATR data</w:t>
      </w:r>
      <w:r w:rsidR="00C013A9">
        <w:fldChar w:fldCharType="begin" w:fldLock="1"/>
      </w:r>
      <w:r w:rsidR="005F117A">
        <w:instrText>ADDIN CSL_CITATION { "citationItems" : [ { "id" : "ITEM-1", "itemData" : { "DOI" : "10.1039/c2ay25544h", "author" : [ { "family" : "Gajjar", "given" : "Ketan" }, { "family" : "Heppenstall", "given" : "Lara D." }, { "family" : "Pang", "given" : "Weiyi" }, { "family" : "Ashton", "given" : "Katherine M" }, { "family" : "Trevisan", "given" : "J\u00falio" }, { "family" : "Patel", "given" : "Imran I" }, { "family" : "Llabjani", "given" : "Valon" }, { "family" : "Stringfellow", "given" : "Helen F" }, { "family" : "Martin-Hirsch", "given" : "Pierre L" }, { "family" : "Dawson", "given" : "Timothy" }, { "family" : "Martin", "given" : "Francis L" } ], "container-title" : "Analytical Methods", "id" : "ITEM-1", "issued" : { "date-parts" : [ [ "2013" ] ] }, "page" : "89-102", "title" : "Diagnostic segregation of human brain tumours using Fourier-transform infrared and/or Raman spectroscopy coupled with discriminant analysis", "type" : "article-journal", "volume" : "5" }, "uris" : [ "http://www.mendeley.com/documents/?uuid=e4e766d7-07b2-4979-9243-444640e796d5" ] } ], "mendeley" : { "previouslyFormattedCitation" : "[3]" }, "properties" : { "noteIndex" : 0 }, "schema" : "https://github.com/citation-style-language/schema/raw/master/csl-citation.json" }</w:instrText>
      </w:r>
      <w:r w:rsidR="00C013A9">
        <w:fldChar w:fldCharType="separate"/>
      </w:r>
      <w:r w:rsidR="005F117A" w:rsidRPr="005F117A">
        <w:rPr>
          <w:noProof/>
        </w:rPr>
        <w:t>[3]</w:t>
      </w:r>
      <w:r w:rsidR="00C013A9">
        <w:fldChar w:fldCharType="end"/>
      </w:r>
      <w:r w:rsidR="00C63CA8">
        <w:t>, which is included in the toolbox.</w:t>
      </w:r>
    </w:p>
    <w:p w:rsidR="004C34B4" w:rsidRDefault="004C34B4" w:rsidP="004C34B4">
      <w:pPr>
        <w:pStyle w:val="Heading2"/>
      </w:pPr>
      <w:bookmarkStart w:id="18" w:name="_Toc333056591"/>
      <w:bookmarkStart w:id="19" w:name="_Toc411786042"/>
      <w:r>
        <w:t>Open and visualize data</w:t>
      </w:r>
      <w:bookmarkEnd w:id="18"/>
      <w:r w:rsidR="00122348">
        <w:t xml:space="preserve"> (</w:t>
      </w:r>
      <w:r w:rsidR="00C013A9">
        <w:fldChar w:fldCharType="begin"/>
      </w:r>
      <w:r w:rsidR="00122348">
        <w:instrText xml:space="preserve"> REF _Ref341880286 \h </w:instrText>
      </w:r>
      <w:r w:rsidR="00C013A9">
        <w:fldChar w:fldCharType="separate"/>
      </w:r>
      <w:r w:rsidR="00371985">
        <w:t xml:space="preserve">Figure </w:t>
      </w:r>
      <w:r w:rsidR="00371985">
        <w:rPr>
          <w:noProof/>
        </w:rPr>
        <w:t>2</w:t>
      </w:r>
      <w:r w:rsidR="00C013A9">
        <w:fldChar w:fldCharType="end"/>
      </w:r>
      <w:r w:rsidR="00122348">
        <w:t>)</w:t>
      </w:r>
      <w:bookmarkEnd w:id="19"/>
    </w:p>
    <w:p w:rsidR="004C34B4" w:rsidRPr="00A2773F" w:rsidRDefault="004C34B4" w:rsidP="004C34B4">
      <w:pPr>
        <w:pStyle w:val="ListNumber"/>
        <w:numPr>
          <w:ilvl w:val="0"/>
          <w:numId w:val="4"/>
        </w:numPr>
        <w:tabs>
          <w:tab w:val="clear" w:pos="360"/>
          <w:tab w:val="num" w:pos="720"/>
        </w:tabs>
        <w:ind w:left="720"/>
      </w:pPr>
      <w:r>
        <w:t xml:space="preserve">Run the steps on Section </w:t>
      </w:r>
      <w:fldSimple w:instr=" REF _Ref332665464 \r \h  \* MERGEFORMAT ">
        <w:r w:rsidR="00371985">
          <w:t>2.2</w:t>
        </w:r>
      </w:fldSimple>
      <w:r>
        <w:t xml:space="preserve"> to start IRootLab </w:t>
      </w:r>
    </w:p>
    <w:p w:rsidR="004C34B4" w:rsidRDefault="004C34B4" w:rsidP="004C34B4">
      <w:pPr>
        <w:pStyle w:val="ListNumber"/>
        <w:numPr>
          <w:ilvl w:val="0"/>
          <w:numId w:val="4"/>
        </w:numPr>
        <w:tabs>
          <w:tab w:val="clear" w:pos="360"/>
          <w:tab w:val="num" w:pos="720"/>
        </w:tabs>
        <w:ind w:left="720"/>
      </w:pPr>
      <w:r>
        <w:t xml:space="preserve">At MATLAB command line, enter </w:t>
      </w:r>
      <w:r w:rsidR="002923D1">
        <w:rPr>
          <w:rStyle w:val="CodeChar"/>
        </w:rPr>
        <w:t>browse_demos</w:t>
      </w:r>
    </w:p>
    <w:p w:rsidR="004C34B4" w:rsidRDefault="002923D1" w:rsidP="004C34B4">
      <w:pPr>
        <w:pStyle w:val="ListNumber"/>
        <w:numPr>
          <w:ilvl w:val="0"/>
          <w:numId w:val="4"/>
        </w:numPr>
        <w:tabs>
          <w:tab w:val="clear" w:pos="360"/>
          <w:tab w:val="num" w:pos="720"/>
        </w:tabs>
        <w:ind w:left="720"/>
      </w:pPr>
      <w:r>
        <w:t>Scroll down the page</w:t>
      </w:r>
    </w:p>
    <w:p w:rsidR="002923D1" w:rsidRDefault="002923D1" w:rsidP="004C34B4">
      <w:pPr>
        <w:pStyle w:val="ListNumber"/>
        <w:numPr>
          <w:ilvl w:val="0"/>
          <w:numId w:val="4"/>
        </w:numPr>
        <w:tabs>
          <w:tab w:val="clear" w:pos="360"/>
          <w:tab w:val="num" w:pos="720"/>
        </w:tabs>
        <w:ind w:left="720"/>
      </w:pPr>
      <w:r>
        <w:t xml:space="preserve">Click on </w:t>
      </w:r>
      <w:r w:rsidR="00C63CA8">
        <w:t xml:space="preserve">the </w:t>
      </w:r>
      <w:r>
        <w:t>“LOAD_DATA_KETAN_ATR”</w:t>
      </w:r>
      <w:r w:rsidR="00C63CA8">
        <w:t xml:space="preserve"> hyperlink</w:t>
      </w:r>
    </w:p>
    <w:p w:rsidR="002923D1" w:rsidRDefault="002923D1" w:rsidP="004C34B4">
      <w:pPr>
        <w:pStyle w:val="ListNumber"/>
        <w:numPr>
          <w:ilvl w:val="0"/>
          <w:numId w:val="4"/>
        </w:numPr>
        <w:tabs>
          <w:tab w:val="clear" w:pos="360"/>
          <w:tab w:val="num" w:pos="720"/>
        </w:tabs>
        <w:ind w:left="720"/>
      </w:pPr>
      <w:r>
        <w:t xml:space="preserve">Click on </w:t>
      </w:r>
      <w:r w:rsidR="00C63CA8">
        <w:t xml:space="preserve">the </w:t>
      </w:r>
      <w:r>
        <w:t xml:space="preserve">“objtool” </w:t>
      </w:r>
      <w:r w:rsidR="00C63CA8">
        <w:t xml:space="preserve">hyperlink </w:t>
      </w:r>
      <w:r>
        <w:t xml:space="preserve">to launch </w:t>
      </w:r>
      <w:r w:rsidRPr="002923D1">
        <w:rPr>
          <w:rFonts w:ascii="Courier New" w:eastAsia="Times New Roman" w:hAnsi="Courier New" w:cs="Times New Roman"/>
          <w:b/>
          <w:color w:val="006666"/>
          <w:kern w:val="0"/>
          <w:szCs w:val="20"/>
          <w:lang w:val="en-US" w:eastAsia="en-US" w:bidi="ar-SA"/>
        </w:rPr>
        <w:t>objtool</w:t>
      </w:r>
    </w:p>
    <w:p w:rsidR="004C34B4" w:rsidRPr="00C71C4E" w:rsidRDefault="002923D1" w:rsidP="004C34B4">
      <w:pPr>
        <w:pStyle w:val="ListNumber"/>
        <w:numPr>
          <w:ilvl w:val="0"/>
          <w:numId w:val="4"/>
        </w:numPr>
        <w:tabs>
          <w:tab w:val="clear" w:pos="360"/>
          <w:tab w:val="num" w:pos="720"/>
        </w:tabs>
        <w:ind w:left="720"/>
        <w:rPr>
          <w:rStyle w:val="OptionitemChar"/>
        </w:rPr>
      </w:pPr>
      <w:r>
        <w:t xml:space="preserve">Click on </w:t>
      </w:r>
      <w:r w:rsidRPr="00C71C4E">
        <w:rPr>
          <w:rStyle w:val="OptionitemChar"/>
        </w:rPr>
        <w:t>Apply new blocks/more actions</w:t>
      </w:r>
    </w:p>
    <w:p w:rsidR="002923D1" w:rsidRDefault="002923D1" w:rsidP="004C34B4">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vis</w:t>
      </w:r>
    </w:p>
    <w:p w:rsidR="002923D1" w:rsidRDefault="002923D1" w:rsidP="004C34B4">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Class means</w:t>
      </w:r>
    </w:p>
    <w:p w:rsidR="004C34B4" w:rsidRDefault="002923D1" w:rsidP="002923D1">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4C34B4" w:rsidRDefault="00C013A9" w:rsidP="004C34B4">
      <w:pPr>
        <w:pStyle w:val="ListNumber"/>
        <w:numPr>
          <w:ilvl w:val="0"/>
          <w:numId w:val="0"/>
        </w:numPr>
        <w:ind w:left="360" w:hanging="360"/>
      </w:pPr>
      <w:r>
        <w:pict>
          <v:group id="_x0000_s1526" editas="canvas" style="width:538.6pt;height:118.95pt;mso-position-horizontal-relative:char;mso-position-vertical-relative:line" coordorigin="567,6438" coordsize="10772,2379">
            <o:lock v:ext="edit" aspectratio="t"/>
            <v:shape id="_x0000_s1527" type="#_x0000_t75" style="position:absolute;left:567;top:6438;width:10772;height:2379" o:preferrelative="f">
              <v:fill o:detectmouseclick="t"/>
              <v:path o:extrusionok="t" o:connecttype="none"/>
              <o:lock v:ext="edit" text="t"/>
            </v:shape>
            <v:line id="_x0000_s1532" style="position:absolute" from="4204,7609" to="4457,7610" strokecolor="#900" strokeweight="2.25pt">
              <v:stroke endarrow="classic" endarrowwidth="wide"/>
            </v:line>
            <v:line id="_x0000_s1533" style="position:absolute" from="8882,7422" to="9135,7423" strokecolor="#900" strokeweight="2.25pt">
              <v:stroke endarrow="classic" endarrowwidth="wide"/>
            </v:line>
            <v:shape id="_x0000_s1553" type="#_x0000_t75" style="position:absolute;left:9251;top:6590;width:2001;height:1585">
              <v:imagedata r:id="rId16" o:title="Screenshot-Figure 1"/>
            </v:shape>
            <v:shape id="_x0000_s1555" type="#_x0000_t75" style="position:absolute;left:4632;top:6590;width:4139;height:2068">
              <v:imagedata r:id="rId17" o:title="Screenshot-objtool"/>
            </v:shape>
            <v:shape id="_x0000_s1556" type="#_x0000_t75" style="position:absolute;left:567;top:6590;width:3515;height:2176">
              <v:imagedata r:id="rId18" o:title="Screenshot-IRootLab Demo Menu-1"/>
            </v:shape>
            <v:oval id="_x0000_s1559" style="position:absolute;left:3616;top:7678;width:337;height:177" filled="f" strokecolor="#900" strokeweight="1pt"/>
            <v:oval id="_x0000_s1560" style="position:absolute;left:629;top:7855;width:958;height:230" filled="f" strokecolor="#900" strokeweight="1pt"/>
            <v:shape id="_x0000_s1552" type="#_x0000_t202" style="position:absolute;left:1449;top:7678;width:256;height:286" fillcolor="#080808" stroked="f">
              <v:fill opacity="3277f"/>
              <v:textbox style="mso-next-textbox:#_x0000_s1552;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4</w:t>
                    </w:r>
                  </w:p>
                </w:txbxContent>
              </v:textbox>
            </v:shape>
            <v:shape id="_x0000_s1561" type="#_x0000_t202" style="position:absolute;left:3798;top:7464;width:256;height:286" fillcolor="#080808" stroked="f">
              <v:fill opacity="3277f"/>
              <v:textbox style="mso-next-textbox:#_x0000_s1561;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5</w:t>
                    </w:r>
                  </w:p>
                </w:txbxContent>
              </v:textbox>
            </v:shape>
            <v:oval id="_x0000_s1531" style="position:absolute;left:6847;top:6640;width:1052;height:230" filled="f" strokecolor="#900" strokeweight="1pt"/>
            <v:oval id="_x0000_s1563" style="position:absolute;left:7057;top:6925;width:327;height:143" filled="f" strokecolor="#900" strokeweight="1pt"/>
            <v:oval id="_x0000_s1564" style="position:absolute;left:6947;top:7547;width:1766;height:230" filled="f" strokecolor="#900" strokeweight="1pt"/>
            <v:oval id="_x0000_s1565" style="position:absolute;left:8086;top:7855;width:685;height:230" filled="f" strokecolor="#900" strokeweight="1pt"/>
            <v:shape id="_x0000_s1566" type="#_x0000_t202" style="position:absolute;left:7848;top:6620;width:256;height:286" fillcolor="#080808" stroked="f">
              <v:fill opacity="3277f"/>
              <v:textbox style="mso-next-textbox:#_x0000_s1566;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6</w:t>
                    </w:r>
                  </w:p>
                </w:txbxContent>
              </v:textbox>
            </v:shape>
            <v:shape id="_x0000_s1567" type="#_x0000_t202" style="position:absolute;left:7337;top:6879;width:256;height:286" fillcolor="#080808" stroked="f">
              <v:fill opacity="3277f"/>
              <v:textbox style="mso-next-textbox:#_x0000_s1567;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7</w:t>
                    </w:r>
                  </w:p>
                </w:txbxContent>
              </v:textbox>
            </v:shape>
            <v:shape id="_x0000_s1568" type="#_x0000_t202" style="position:absolute;left:8671;top:7536;width:256;height:286" fillcolor="#080808" stroked="f">
              <v:fill opacity="3277f"/>
              <v:textbox style="mso-next-textbox:#_x0000_s1568;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8</w:t>
                    </w:r>
                  </w:p>
                </w:txbxContent>
              </v:textbox>
            </v:shape>
            <v:shape id="_x0000_s1569" type="#_x0000_t202" style="position:absolute;left:8771;top:7855;width:256;height:286" fillcolor="#080808" stroked="f">
              <v:fill opacity="3277f"/>
              <v:textbox style="mso-next-textbox:#_x0000_s1569;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9</w:t>
                    </w:r>
                  </w:p>
                </w:txbxContent>
              </v:textbox>
            </v:shape>
            <w10:wrap type="none"/>
            <w10:anchorlock/>
          </v:group>
        </w:pict>
      </w:r>
    </w:p>
    <w:p w:rsidR="00122348" w:rsidRDefault="00122348" w:rsidP="00122348">
      <w:pPr>
        <w:pStyle w:val="Caption"/>
        <w:jc w:val="center"/>
        <w:rPr>
          <w:color w:val="800000"/>
        </w:rPr>
      </w:pPr>
      <w:bookmarkStart w:id="20" w:name="_Ref341880286"/>
      <w:bookmarkStart w:id="21" w:name="_Toc333056592"/>
      <w:r>
        <w:t xml:space="preserve">Figure </w:t>
      </w:r>
      <w:fldSimple w:instr=" SEQ Figure \* ARABIC ">
        <w:r w:rsidR="00371985">
          <w:rPr>
            <w:noProof/>
          </w:rPr>
          <w:t>2</w:t>
        </w:r>
      </w:fldSimple>
      <w:bookmarkEnd w:id="20"/>
      <w:r>
        <w:t xml:space="preserve"> – Tutorial – Open and visualize data in </w:t>
      </w:r>
      <w:r w:rsidRPr="00CC6FB6">
        <w:rPr>
          <w:rStyle w:val="CodeChar"/>
        </w:rPr>
        <w:t>objtool</w:t>
      </w:r>
    </w:p>
    <w:p w:rsidR="004C34B4" w:rsidRDefault="008B0BAD" w:rsidP="004C34B4">
      <w:pPr>
        <w:pStyle w:val="Heading2"/>
      </w:pPr>
      <w:bookmarkStart w:id="22" w:name="_Toc411786043"/>
      <w:r>
        <w:t>S</w:t>
      </w:r>
      <w:r w:rsidR="004C34B4" w:rsidRPr="00847D18">
        <w:t>imple</w:t>
      </w:r>
      <w:r w:rsidR="004C34B4">
        <w:t xml:space="preserve"> analysis – differences between mean spectra</w:t>
      </w:r>
      <w:bookmarkEnd w:id="21"/>
      <w:r w:rsidR="005A7A23">
        <w:t xml:space="preserve"> (</w:t>
      </w:r>
      <w:r w:rsidR="00C013A9">
        <w:fldChar w:fldCharType="begin"/>
      </w:r>
      <w:r w:rsidR="005A7A23">
        <w:instrText xml:space="preserve"> REF _Ref341881747 \h </w:instrText>
      </w:r>
      <w:r w:rsidR="00C013A9">
        <w:fldChar w:fldCharType="separate"/>
      </w:r>
      <w:r w:rsidR="00371985">
        <w:t xml:space="preserve">Figure </w:t>
      </w:r>
      <w:r w:rsidR="00371985">
        <w:rPr>
          <w:noProof/>
        </w:rPr>
        <w:t>3</w:t>
      </w:r>
      <w:r w:rsidR="00C013A9">
        <w:fldChar w:fldCharType="end"/>
      </w:r>
      <w:r w:rsidR="005A7A23">
        <w:t>)</w:t>
      </w:r>
      <w:bookmarkEnd w:id="22"/>
    </w:p>
    <w:p w:rsidR="004C34B4" w:rsidRDefault="008B0BAD" w:rsidP="004C34B4">
      <w:r>
        <w:t>At this part, we will compare the mean spectra of the “Glioblastoma” and “Astrocytoma” classes against the “Normal” class. The latter is used as a reference class to investigate changes in infrared absorption in the two former.</w:t>
      </w:r>
    </w:p>
    <w:p w:rsidR="008B0BAD" w:rsidRDefault="008B0BAD" w:rsidP="004C34B4"/>
    <w:p w:rsidR="004C34B4" w:rsidRDefault="004C34B4" w:rsidP="004C34B4">
      <w:pPr>
        <w:pStyle w:val="ListNumber"/>
        <w:numPr>
          <w:ilvl w:val="0"/>
          <w:numId w:val="4"/>
        </w:numPr>
        <w:tabs>
          <w:tab w:val="clear" w:pos="360"/>
          <w:tab w:val="num" w:pos="720"/>
        </w:tabs>
        <w:ind w:left="720"/>
      </w:pPr>
      <w:r>
        <w:t xml:space="preserve">Click on </w:t>
      </w:r>
      <w:r w:rsidR="008B0BAD" w:rsidRPr="00DD2782">
        <w:rPr>
          <w:rFonts w:ascii="Verdana" w:hAnsi="Verdana"/>
          <w:b/>
          <w:iCs/>
          <w:color w:val="993366"/>
          <w:sz w:val="18"/>
        </w:rPr>
        <w:t>pre</w:t>
      </w:r>
    </w:p>
    <w:p w:rsidR="004C34B4" w:rsidRDefault="008B0BAD" w:rsidP="004C34B4">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Subtract mean of a reference class</w:t>
      </w:r>
    </w:p>
    <w:p w:rsidR="004C34B4" w:rsidRPr="00DD2782" w:rsidRDefault="008B0BAD" w:rsidP="004C34B4">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Create, train &amp; use</w:t>
      </w:r>
    </w:p>
    <w:p w:rsidR="004C34B4" w:rsidRDefault="008B0BAD" w:rsidP="004C34B4">
      <w:pPr>
        <w:pStyle w:val="ListNumber"/>
        <w:numPr>
          <w:ilvl w:val="0"/>
          <w:numId w:val="4"/>
        </w:numPr>
        <w:tabs>
          <w:tab w:val="clear" w:pos="360"/>
          <w:tab w:val="num" w:pos="720"/>
        </w:tabs>
        <w:ind w:left="720"/>
      </w:pPr>
      <w:r>
        <w:t xml:space="preserve">A </w:t>
      </w:r>
      <w:r w:rsidR="005A7A23">
        <w:t xml:space="preserve">parameters </w:t>
      </w:r>
      <w:r>
        <w:t>window appears</w:t>
      </w:r>
      <w:r w:rsidR="00DD2782">
        <w:t xml:space="preserve">; click on </w:t>
      </w:r>
      <w:r w:rsidR="00DD2782" w:rsidRPr="00DD2782">
        <w:rPr>
          <w:rFonts w:ascii="Verdana" w:hAnsi="Verdana"/>
          <w:b/>
          <w:iCs/>
          <w:color w:val="993366"/>
          <w:sz w:val="18"/>
        </w:rPr>
        <w:t>OK</w:t>
      </w:r>
      <w:r w:rsidR="00DD2782">
        <w:t xml:space="preserve"> </w:t>
      </w:r>
      <w:r>
        <w:t>(</w:t>
      </w:r>
      <w:r w:rsidR="00DD2782">
        <w:t xml:space="preserve">“1” is already the </w:t>
      </w:r>
      <w:r>
        <w:t>first class of the dataset; “Normal”</w:t>
      </w:r>
      <w:r w:rsidR="00DD2782">
        <w:t>)</w:t>
      </w:r>
    </w:p>
    <w:p w:rsidR="00480E6C" w:rsidRDefault="00480E6C" w:rsidP="00480E6C">
      <w:pPr>
        <w:pStyle w:val="ListNumber"/>
        <w:numPr>
          <w:ilvl w:val="0"/>
          <w:numId w:val="4"/>
        </w:numPr>
        <w:tabs>
          <w:tab w:val="clear" w:pos="360"/>
          <w:tab w:val="num" w:pos="720"/>
        </w:tabs>
        <w:ind w:left="720"/>
      </w:pPr>
      <w:r>
        <w:t xml:space="preserve">Click on </w:t>
      </w:r>
      <w:r>
        <w:rPr>
          <w:rFonts w:ascii="Verdana" w:hAnsi="Verdana"/>
          <w:b/>
          <w:iCs/>
          <w:color w:val="993366"/>
          <w:sz w:val="18"/>
        </w:rPr>
        <w:t>ds01_refmean01</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vis</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Class means</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8B0BAD" w:rsidRDefault="00C013A9" w:rsidP="008B0BAD">
      <w:pPr>
        <w:pStyle w:val="ListNumber"/>
        <w:numPr>
          <w:ilvl w:val="0"/>
          <w:numId w:val="0"/>
        </w:numPr>
        <w:ind w:left="360" w:hanging="360"/>
      </w:pPr>
      <w:r>
        <w:pict>
          <v:group id="_x0000_s1570" editas="canvas" style="width:538.6pt;height:114.4pt;mso-position-horizontal-relative:char;mso-position-vertical-relative:line" coordorigin="567,6456" coordsize="10772,2288">
            <o:lock v:ext="edit" aspectratio="t"/>
            <v:shape id="_x0000_s1571" type="#_x0000_t75" style="position:absolute;left:567;top:6456;width:10772;height:2288" o:preferrelative="f">
              <v:fill o:detectmouseclick="t"/>
              <v:path o:extrusionok="t" o:connecttype="none"/>
              <o:lock v:ext="edit" text="t"/>
            </v:shape>
            <v:shape id="_x0000_s1589" type="#_x0000_t75" style="position:absolute;left:574;top:6620;width:4065;height:2034">
              <v:imagedata r:id="rId19" o:title="Screenshot-objtool"/>
            </v:shape>
            <v:line id="_x0000_s1572" style="position:absolute" from="4667,7571" to="4920,7572" strokecolor="#900" strokeweight="2.25pt">
              <v:stroke endarrow="classic" endarrowwidth="wide"/>
            </v:line>
            <v:oval id="_x0000_s1577" style="position:absolute;left:2795;top:7609;width:1768;height:213" filled="f" strokecolor="#900" strokeweight="1pt"/>
            <v:oval id="_x0000_s1578" style="position:absolute;left:3132;top:6906;width:262;height:230" filled="f" strokecolor="#900" strokeweight="1pt"/>
            <v:shape id="_x0000_s1579" type="#_x0000_t202" style="position:absolute;left:3344;top:6879;width:337;height:286;mso-wrap-style:none" fillcolor="#080808" stroked="f">
              <v:fill opacity="3277f"/>
              <v:textbox style="mso-next-textbox:#_x0000_s1579;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10</w:t>
                    </w:r>
                  </w:p>
                </w:txbxContent>
              </v:textbox>
            </v:shape>
            <v:oval id="_x0000_s1590" style="position:absolute;left:3954;top:7860;width:685;height:230" filled="f" strokecolor="#900" strokeweight="1pt"/>
            <v:shape id="_x0000_s1593" type="#_x0000_t75" style="position:absolute;left:4944;top:6620;width:4133;height:2065">
              <v:imagedata r:id="rId20" o:title="Screenshot-objtool-1"/>
            </v:shape>
            <v:shape id="_x0000_s1592" type="#_x0000_t202" style="position:absolute;left:4587;top:7822;width:337;height:286;mso-wrap-style:none" fillcolor="#080808" stroked="f">
              <v:fill opacity="3277f"/>
              <v:textbox style="mso-next-textbox:#_x0000_s1592;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12</w:t>
                    </w:r>
                  </w:p>
                </w:txbxContent>
              </v:textbox>
            </v:shape>
            <v:shape id="_x0000_s1591" type="#_x0000_t202" style="position:absolute;left:3728;top:7376;width:326;height:286;mso-wrap-style:none" fillcolor="#080808" stroked="f">
              <v:fill opacity="3277f"/>
              <v:textbox style="mso-next-textbox:#_x0000_s1591;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11</w:t>
                    </w:r>
                  </w:p>
                </w:txbxContent>
              </v:textbox>
            </v:shape>
            <v:shape id="_x0000_s1594" type="#_x0000_t75" style="position:absolute;left:9389;top:6713;width:1950;height:1755">
              <v:imagedata r:id="rId21" o:title="Screenshot-Figure 2"/>
            </v:shape>
            <v:line id="_x0000_s1595" style="position:absolute" from="9104,7570" to="9357,7571" strokecolor="#900" strokeweight="2.25pt">
              <v:stroke endarrow="classic" endarrowwidth="wide"/>
            </v:line>
            <v:oval id="_x0000_s1598" style="position:absolute;left:7368;top:6954;width:327;height:143" filled="f" strokecolor="#900" strokeweight="1pt"/>
            <v:oval id="_x0000_s1599" style="position:absolute;left:7258;top:7576;width:1766;height:230" filled="f" strokecolor="#900" strokeweight="1pt"/>
            <v:oval id="_x0000_s1600" style="position:absolute;left:8397;top:7884;width:685;height:230" filled="f" strokecolor="#900" strokeweight="1pt"/>
            <v:shape id="_x0000_s1602" type="#_x0000_t202" style="position:absolute;left:7648;top:6908;width:347;height:257" fillcolor="#080808" stroked="f">
              <v:fill opacity="3277f"/>
              <v:textbox style="mso-next-textbox:#_x0000_s1602"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15</w:t>
                    </w:r>
                  </w:p>
                </w:txbxContent>
              </v:textbox>
            </v:shape>
            <v:shape id="_x0000_s1603" type="#_x0000_t202" style="position:absolute;left:6954;top:7550;width:356;height:319" fillcolor="#080808" stroked="f">
              <v:fill opacity="3277f"/>
              <v:textbox style="mso-next-textbox:#_x0000_s1603"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16</w:t>
                    </w:r>
                  </w:p>
                </w:txbxContent>
              </v:textbox>
            </v:shape>
            <v:shape id="_x0000_s1604" type="#_x0000_t202" style="position:absolute;left:9019;top:7848;width:364;height:286" fillcolor="#080808" stroked="f">
              <v:fill opacity="3277f"/>
              <v:textbox style="mso-next-textbox:#_x0000_s1604"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17</w:t>
                    </w:r>
                  </w:p>
                </w:txbxContent>
              </v:textbox>
            </v:shape>
            <v:oval id="_x0000_s1605" style="position:absolute;left:5913;top:6917;width:685;height:230" filled="f" strokecolor="#900" strokeweight="1pt"/>
            <v:shape id="_x0000_s1606" type="#_x0000_t202" style="position:absolute;left:6546;top:6879;width:337;height:286;mso-wrap-style:none" fillcolor="#080808" stroked="f">
              <v:fill opacity="3277f"/>
              <v:textbox style="mso-next-textbox:#_x0000_s1606;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14</w:t>
                    </w:r>
                  </w:p>
                </w:txbxContent>
              </v:textbox>
            </v:shape>
            <w10:wrap type="none"/>
            <w10:anchorlock/>
          </v:group>
        </w:pict>
      </w:r>
    </w:p>
    <w:p w:rsidR="00DD2782" w:rsidRDefault="00DD2782" w:rsidP="00DD2782">
      <w:pPr>
        <w:pStyle w:val="Caption"/>
        <w:jc w:val="center"/>
        <w:rPr>
          <w:color w:val="800000"/>
        </w:rPr>
      </w:pPr>
      <w:bookmarkStart w:id="23" w:name="_Ref341881747"/>
      <w:r>
        <w:t xml:space="preserve">Figure </w:t>
      </w:r>
      <w:fldSimple w:instr=" SEQ Figure \* ARABIC ">
        <w:r w:rsidR="00371985">
          <w:rPr>
            <w:noProof/>
          </w:rPr>
          <w:t>3</w:t>
        </w:r>
      </w:fldSimple>
      <w:bookmarkEnd w:id="23"/>
      <w:r>
        <w:t xml:space="preserve"> – Tutorial – </w:t>
      </w:r>
      <w:r w:rsidR="005A7A23">
        <w:t>Differences between mean spectra</w:t>
      </w:r>
    </w:p>
    <w:p w:rsidR="00F76585" w:rsidRDefault="00F76585">
      <w:pPr>
        <w:widowControl/>
        <w:suppressAutoHyphens w:val="0"/>
        <w:rPr>
          <w:rFonts w:cs="Arial"/>
          <w:b/>
          <w:bCs/>
          <w:iCs/>
          <w:smallCaps/>
          <w:kern w:val="24"/>
          <w:sz w:val="24"/>
        </w:rPr>
      </w:pPr>
      <w:r>
        <w:br w:type="page"/>
      </w:r>
    </w:p>
    <w:p w:rsidR="00480E6C" w:rsidRDefault="00480E6C" w:rsidP="00480E6C">
      <w:pPr>
        <w:pStyle w:val="Heading2"/>
      </w:pPr>
      <w:bookmarkStart w:id="24" w:name="_Toc411786044"/>
      <w:r>
        <w:lastRenderedPageBreak/>
        <w:t>Principal components analysis (PCA)</w:t>
      </w:r>
      <w:r w:rsidR="005A7A23">
        <w:t xml:space="preserve"> (</w:t>
      </w:r>
      <w:r w:rsidR="00C013A9">
        <w:fldChar w:fldCharType="begin"/>
      </w:r>
      <w:r w:rsidR="005A7A23">
        <w:instrText xml:space="preserve"> REF _Ref341881739 \h </w:instrText>
      </w:r>
      <w:r w:rsidR="00C013A9">
        <w:fldChar w:fldCharType="separate"/>
      </w:r>
      <w:r w:rsidR="00371985">
        <w:t xml:space="preserve">Figure </w:t>
      </w:r>
      <w:r w:rsidR="00371985">
        <w:rPr>
          <w:noProof/>
        </w:rPr>
        <w:t>4</w:t>
      </w:r>
      <w:r w:rsidR="00C013A9">
        <w:fldChar w:fldCharType="end"/>
      </w:r>
      <w:r w:rsidR="005A7A23">
        <w:t>)</w:t>
      </w:r>
      <w:bookmarkEnd w:id="24"/>
    </w:p>
    <w:p w:rsidR="00480E6C" w:rsidRDefault="0002044D" w:rsidP="00480E6C">
      <w:r>
        <w:t>This part of the analysis investigates whether PCA can segregate the data classes.</w:t>
      </w:r>
    </w:p>
    <w:p w:rsidR="0002044D" w:rsidRDefault="0002044D" w:rsidP="00480E6C"/>
    <w:p w:rsidR="005A7A23" w:rsidRDefault="005A7A23" w:rsidP="00480E6C">
      <w:pPr>
        <w:pStyle w:val="ListNumber"/>
        <w:numPr>
          <w:ilvl w:val="0"/>
          <w:numId w:val="4"/>
        </w:numPr>
        <w:tabs>
          <w:tab w:val="clear" w:pos="360"/>
          <w:tab w:val="num" w:pos="720"/>
        </w:tabs>
        <w:ind w:left="720"/>
      </w:pPr>
      <w:r>
        <w:t xml:space="preserve">Click on </w:t>
      </w:r>
      <w:r w:rsidRPr="005A7A23">
        <w:rPr>
          <w:rFonts w:ascii="Verdana" w:hAnsi="Verdana"/>
          <w:b/>
          <w:iCs/>
          <w:color w:val="993366"/>
          <w:sz w:val="18"/>
        </w:rPr>
        <w:t>ds01</w:t>
      </w:r>
    </w:p>
    <w:p w:rsidR="00480E6C" w:rsidRDefault="00480E6C" w:rsidP="00480E6C">
      <w:pPr>
        <w:pStyle w:val="ListNumber"/>
        <w:numPr>
          <w:ilvl w:val="0"/>
          <w:numId w:val="4"/>
        </w:numPr>
        <w:tabs>
          <w:tab w:val="clear" w:pos="360"/>
          <w:tab w:val="num" w:pos="720"/>
        </w:tabs>
        <w:ind w:left="720"/>
      </w:pPr>
      <w:r>
        <w:t xml:space="preserve">Click on </w:t>
      </w:r>
      <w:r w:rsidR="005A7A23">
        <w:rPr>
          <w:rFonts w:ascii="Verdana" w:hAnsi="Verdana"/>
          <w:b/>
          <w:iCs/>
          <w:color w:val="993366"/>
          <w:sz w:val="18"/>
        </w:rPr>
        <w:t>fcon</w:t>
      </w:r>
    </w:p>
    <w:p w:rsidR="00480E6C" w:rsidRDefault="00480E6C" w:rsidP="00480E6C">
      <w:pPr>
        <w:pStyle w:val="ListNumber"/>
        <w:numPr>
          <w:ilvl w:val="0"/>
          <w:numId w:val="4"/>
        </w:numPr>
        <w:tabs>
          <w:tab w:val="clear" w:pos="360"/>
          <w:tab w:val="num" w:pos="720"/>
        </w:tabs>
        <w:ind w:left="720"/>
      </w:pPr>
      <w:r>
        <w:t xml:space="preserve">Click on </w:t>
      </w:r>
      <w:r w:rsidR="005A7A23">
        <w:rPr>
          <w:rFonts w:ascii="Verdana" w:hAnsi="Verdana"/>
          <w:b/>
          <w:iCs/>
          <w:color w:val="993366"/>
          <w:sz w:val="18"/>
        </w:rPr>
        <w:t>Principal component analysis</w:t>
      </w:r>
    </w:p>
    <w:p w:rsidR="00480E6C" w:rsidRPr="00DD2782" w:rsidRDefault="00480E6C" w:rsidP="00480E6C">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Create, train &amp; use</w:t>
      </w:r>
    </w:p>
    <w:p w:rsidR="00480E6C" w:rsidRDefault="00480E6C" w:rsidP="00480E6C">
      <w:pPr>
        <w:pStyle w:val="ListNumber"/>
        <w:numPr>
          <w:ilvl w:val="0"/>
          <w:numId w:val="4"/>
        </w:numPr>
        <w:tabs>
          <w:tab w:val="clear" w:pos="360"/>
          <w:tab w:val="num" w:pos="720"/>
        </w:tabs>
        <w:ind w:left="720"/>
      </w:pPr>
      <w:r>
        <w:t xml:space="preserve">A </w:t>
      </w:r>
      <w:r w:rsidR="005A7A23">
        <w:t xml:space="preserve">parameters </w:t>
      </w:r>
      <w:r>
        <w:t xml:space="preserve">window appears; click on </w:t>
      </w:r>
      <w:r w:rsidRPr="00DD2782">
        <w:rPr>
          <w:rFonts w:ascii="Verdana" w:hAnsi="Verdana"/>
          <w:b/>
          <w:iCs/>
          <w:color w:val="993366"/>
          <w:sz w:val="18"/>
        </w:rPr>
        <w:t>OK</w:t>
      </w:r>
      <w:r>
        <w:t xml:space="preserve"> </w:t>
      </w:r>
      <w:r w:rsidR="005A7A23">
        <w:t>to accept the default options</w:t>
      </w:r>
    </w:p>
    <w:p w:rsidR="00480E6C" w:rsidRDefault="00480E6C" w:rsidP="00480E6C">
      <w:pPr>
        <w:pStyle w:val="ListNumber"/>
        <w:numPr>
          <w:ilvl w:val="0"/>
          <w:numId w:val="4"/>
        </w:numPr>
        <w:tabs>
          <w:tab w:val="clear" w:pos="360"/>
          <w:tab w:val="num" w:pos="720"/>
        </w:tabs>
        <w:ind w:left="720"/>
      </w:pPr>
      <w:r>
        <w:t xml:space="preserve">Click on </w:t>
      </w:r>
      <w:r>
        <w:rPr>
          <w:rFonts w:ascii="Verdana" w:hAnsi="Verdana"/>
          <w:b/>
          <w:iCs/>
          <w:color w:val="993366"/>
          <w:sz w:val="18"/>
        </w:rPr>
        <w:t>ds01_</w:t>
      </w:r>
      <w:r w:rsidR="0002044D">
        <w:rPr>
          <w:rFonts w:ascii="Verdana" w:hAnsi="Verdana"/>
          <w:b/>
          <w:iCs/>
          <w:color w:val="993366"/>
          <w:sz w:val="18"/>
        </w:rPr>
        <w:t>pca01</w:t>
      </w:r>
    </w:p>
    <w:p w:rsidR="00480E6C" w:rsidRDefault="00480E6C" w:rsidP="00480E6C">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vis</w:t>
      </w:r>
    </w:p>
    <w:p w:rsidR="00480E6C" w:rsidRDefault="00480E6C" w:rsidP="00480E6C">
      <w:pPr>
        <w:pStyle w:val="ListNumber"/>
        <w:numPr>
          <w:ilvl w:val="0"/>
          <w:numId w:val="4"/>
        </w:numPr>
        <w:tabs>
          <w:tab w:val="clear" w:pos="360"/>
          <w:tab w:val="num" w:pos="720"/>
        </w:tabs>
        <w:ind w:left="720"/>
      </w:pPr>
      <w:r>
        <w:t xml:space="preserve">Click on </w:t>
      </w:r>
      <w:r w:rsidR="0002044D">
        <w:rPr>
          <w:rFonts w:ascii="Verdana" w:hAnsi="Verdana"/>
          <w:b/>
          <w:iCs/>
          <w:color w:val="993366"/>
          <w:sz w:val="18"/>
        </w:rPr>
        <w:t>2D Scatterplot</w:t>
      </w:r>
    </w:p>
    <w:p w:rsidR="00480E6C" w:rsidRPr="0002044D" w:rsidRDefault="00480E6C" w:rsidP="00480E6C">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02044D" w:rsidRDefault="0002044D" w:rsidP="0002044D">
      <w:pPr>
        <w:pStyle w:val="ListNumber"/>
        <w:numPr>
          <w:ilvl w:val="0"/>
          <w:numId w:val="4"/>
        </w:numPr>
        <w:tabs>
          <w:tab w:val="clear" w:pos="360"/>
          <w:tab w:val="num" w:pos="720"/>
        </w:tabs>
        <w:ind w:left="720"/>
      </w:pPr>
      <w:r>
        <w:t xml:space="preserve">On the window that appears, enter </w:t>
      </w:r>
      <w:r w:rsidRPr="00FD726B">
        <w:rPr>
          <w:rStyle w:val="CodeChar"/>
        </w:rPr>
        <w:t>[1, 2, 3]</w:t>
      </w:r>
      <w:r w:rsidRPr="00516A7E">
        <w:t xml:space="preserve"> </w:t>
      </w:r>
      <w:r w:rsidRPr="0002044D">
        <w:t xml:space="preserve">as the </w:t>
      </w:r>
      <w:r w:rsidRPr="0002044D">
        <w:rPr>
          <w:rStyle w:val="OptionitemChar"/>
        </w:rPr>
        <w:t>Indexes of variables to plot</w:t>
      </w:r>
      <w:r>
        <w:t xml:space="preserve">. Click on </w:t>
      </w:r>
      <w:r w:rsidRPr="0002044D">
        <w:rPr>
          <w:rFonts w:ascii="Verdana" w:hAnsi="Verdana"/>
          <w:b/>
          <w:iCs/>
          <w:color w:val="993366"/>
          <w:sz w:val="18"/>
        </w:rPr>
        <w:t>OK</w:t>
      </w:r>
    </w:p>
    <w:p w:rsidR="00480E6C" w:rsidRDefault="00C013A9" w:rsidP="00480E6C">
      <w:pPr>
        <w:pStyle w:val="ListNumber"/>
        <w:numPr>
          <w:ilvl w:val="0"/>
          <w:numId w:val="0"/>
        </w:numPr>
        <w:ind w:left="360" w:hanging="360"/>
      </w:pPr>
      <w:r>
        <w:pict>
          <v:group id="_x0000_s1607" editas="canvas" style="width:538.6pt;height:262.9pt;mso-position-horizontal-relative:char;mso-position-vertical-relative:line" coordorigin="567,6434" coordsize="10772,5258">
            <o:lock v:ext="edit" aspectratio="t"/>
            <v:shape id="_x0000_s1608" type="#_x0000_t75" style="position:absolute;left:567;top:6434;width:10772;height:5258" o:preferrelative="f">
              <v:fill o:detectmouseclick="t"/>
              <v:path o:extrusionok="t" o:connecttype="none"/>
              <o:lock v:ext="edit" text="t"/>
            </v:shape>
            <v:shape id="_x0000_s1628" type="#_x0000_t75" style="position:absolute;left:1733;top:6604;width:4054;height:2024">
              <v:imagedata r:id="rId22" o:title="Screenshot-objtool-2"/>
            </v:shape>
            <v:line id="_x0000_s1610" style="position:absolute" from="5833,7553" to="6086,7554" strokecolor="#900" strokeweight="2.25pt">
              <v:stroke endarrow="classic" endarrowwidth="wide"/>
            </v:line>
            <v:oval id="_x0000_s1611" style="position:absolute;left:3961;top:7339;width:1768;height:213" filled="f" strokecolor="#900" strokeweight="1pt"/>
            <v:oval id="_x0000_s1612" style="position:absolute;left:4631;top:6888;width:262;height:230" filled="f" strokecolor="#900" strokeweight="1pt"/>
            <v:shape id="_x0000_s1613" type="#_x0000_t202" style="position:absolute;left:4843;top:6861;width:337;height:286;mso-wrap-style:none" fillcolor="#080808" stroked="f">
              <v:fill opacity="3277f"/>
              <v:textbox style="mso-next-textbox:#_x0000_s1613;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19</w:t>
                    </w:r>
                  </w:p>
                </w:txbxContent>
              </v:textbox>
            </v:shape>
            <v:oval id="_x0000_s1614" style="position:absolute;left:5120;top:7842;width:685;height:230" filled="f" strokecolor="#900" strokeweight="1pt"/>
            <v:shape id="_x0000_s1616" type="#_x0000_t202" style="position:absolute;left:5753;top:7804;width:337;height:286;mso-wrap-style:none" fillcolor="#080808" stroked="f">
              <v:fill opacity="3277f"/>
              <v:textbox style="mso-next-textbox:#_x0000_s1616;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21</w:t>
                    </w:r>
                  </w:p>
                </w:txbxContent>
              </v:textbox>
            </v:shape>
            <v:shape id="_x0000_s1617" type="#_x0000_t202" style="position:absolute;left:4894;top:7106;width:337;height:286;mso-wrap-style:none" fillcolor="#080808" stroked="f">
              <v:fill opacity="3277f"/>
              <v:textbox style="mso-next-textbox:#_x0000_s1617;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20</w:t>
                    </w:r>
                  </w:p>
                </w:txbxContent>
              </v:textbox>
            </v:shape>
            <v:oval id="_x0000_s1629" style="position:absolute;left:2662;top:6828;width:405;height:230" filled="f" strokecolor="#900" strokeweight="1pt"/>
            <v:shape id="_x0000_s1630" type="#_x0000_t202" style="position:absolute;left:3015;top:6790;width:337;height:284" fillcolor="#080808" stroked="f">
              <v:fill opacity="3277f"/>
              <v:textbox style="mso-next-textbox:#_x0000_s1630"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18</w:t>
                    </w:r>
                  </w:p>
                </w:txbxContent>
              </v:textbox>
            </v:shape>
            <v:shape id="_x0000_s1631" type="#_x0000_t75" style="position:absolute;left:6189;top:6604;width:4054;height:2024">
              <v:imagedata r:id="rId23" o:title="Screenshot-objtool-3"/>
            </v:shape>
            <v:line id="_x0000_s1632" style="position:absolute" from="5837,9478" to="6090,9479" strokecolor="#900" strokeweight="2.25pt">
              <v:stroke endarrow="classic" endarrowwidth="wide"/>
            </v:line>
            <v:oval id="_x0000_s1633" style="position:absolute;left:8558;top:6915;width:327;height:143" filled="f" strokecolor="#900" strokeweight="1pt"/>
            <v:oval id="_x0000_s1634" style="position:absolute;left:8448;top:7537;width:1766;height:230" filled="f" strokecolor="#900" strokeweight="1pt"/>
            <v:oval id="_x0000_s1635" style="position:absolute;left:9587;top:7845;width:685;height:230" filled="f" strokecolor="#900" strokeweight="1pt"/>
            <v:shape id="_x0000_s1636" type="#_x0000_t202" style="position:absolute;left:8838;top:6869;width:347;height:257" fillcolor="#080808" stroked="f">
              <v:fill opacity="3277f"/>
              <v:textbox style="mso-next-textbox:#_x0000_s1636"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24</w:t>
                    </w:r>
                  </w:p>
                </w:txbxContent>
              </v:textbox>
            </v:shape>
            <v:shape id="_x0000_s1637" type="#_x0000_t202" style="position:absolute;left:8144;top:7511;width:356;height:319" fillcolor="#080808" stroked="f">
              <v:fill opacity="3277f"/>
              <v:textbox style="mso-next-textbox:#_x0000_s1637"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25</w:t>
                    </w:r>
                  </w:p>
                </w:txbxContent>
              </v:textbox>
            </v:shape>
            <v:shape id="_x0000_s1638" type="#_x0000_t202" style="position:absolute;left:10209;top:7809;width:364;height:286" fillcolor="#080808" stroked="f">
              <v:fill opacity="3277f"/>
              <v:textbox style="mso-next-textbox:#_x0000_s1638"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26</w:t>
                    </w:r>
                  </w:p>
                </w:txbxContent>
              </v:textbox>
            </v:shape>
            <v:oval id="_x0000_s1639" style="position:absolute;left:7103;top:6878;width:685;height:230" filled="f" strokecolor="#900" strokeweight="1pt"/>
            <v:shape id="_x0000_s1640" type="#_x0000_t202" style="position:absolute;left:7736;top:6840;width:337;height:286;mso-wrap-style:none" fillcolor="#080808" stroked="f">
              <v:fill opacity="3277f"/>
              <v:textbox style="mso-next-textbox:#_x0000_s1640;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23</w:t>
                    </w:r>
                  </w:p>
                </w:txbxContent>
              </v:textbox>
            </v:shape>
            <v:shape id="_x0000_s1641" type="#_x0000_t75" style="position:absolute;left:3253;top:9086;width:2534;height:822">
              <v:imagedata r:id="rId24" o:title="Screenshot-uip_vis_scatter2d"/>
            </v:shape>
            <v:shape id="_x0000_s1642" type="#_x0000_t75" style="position:absolute;left:6189;top:8946;width:3589;height:2678">
              <v:imagedata r:id="rId25" o:title="Screenshot-Figure 2-1"/>
            </v:shape>
            <v:line id="_x0000_s1643" style="position:absolute;flip:x" from="5833,8668" to="6110,8946" strokecolor="#900" strokeweight="2.25pt">
              <v:stroke endarrow="classic" endarrowwidth="wide"/>
            </v:line>
            <v:oval id="_x0000_s1644" style="position:absolute;left:4194;top:9170;width:685;height:230" filled="f" strokecolor="#900" strokeweight="1pt"/>
            <v:shape id="_x0000_s1645" type="#_x0000_t202" style="position:absolute;left:4816;top:9134;width:364;height:286" fillcolor="#080808" stroked="f">
              <v:fill opacity="3277f"/>
              <v:textbox style="mso-next-textbox:#_x0000_s1645"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27</w:t>
                    </w:r>
                  </w:p>
                </w:txbxContent>
              </v:textbox>
            </v:shape>
            <w10:wrap type="none"/>
            <w10:anchorlock/>
          </v:group>
        </w:pict>
      </w:r>
    </w:p>
    <w:p w:rsidR="00480E6C" w:rsidRDefault="00480E6C" w:rsidP="00480E6C">
      <w:pPr>
        <w:pStyle w:val="Caption"/>
        <w:jc w:val="center"/>
        <w:rPr>
          <w:color w:val="800000"/>
        </w:rPr>
      </w:pPr>
      <w:bookmarkStart w:id="25" w:name="_Ref341881739"/>
      <w:r>
        <w:t xml:space="preserve">Figure </w:t>
      </w:r>
      <w:fldSimple w:instr=" SEQ Figure \* ARABIC ">
        <w:r w:rsidR="00371985">
          <w:rPr>
            <w:noProof/>
          </w:rPr>
          <w:t>4</w:t>
        </w:r>
      </w:fldSimple>
      <w:bookmarkEnd w:id="25"/>
      <w:r>
        <w:t xml:space="preserve"> – Tutorial – </w:t>
      </w:r>
      <w:r w:rsidR="005A7A23">
        <w:t>PCA</w:t>
      </w:r>
    </w:p>
    <w:p w:rsidR="00480E6C" w:rsidRDefault="00480E6C" w:rsidP="00480E6C"/>
    <w:p w:rsidR="000B2F3F" w:rsidRDefault="00DE6368" w:rsidP="004035D1">
      <w:pPr>
        <w:pStyle w:val="Heading1"/>
      </w:pPr>
      <w:r>
        <w:br w:type="page"/>
      </w:r>
      <w:bookmarkStart w:id="26" w:name="_Toc411786045"/>
      <w:r w:rsidR="000B2F3F" w:rsidRPr="00A74E07">
        <w:lastRenderedPageBreak/>
        <w:t>Graphical</w:t>
      </w:r>
      <w:r w:rsidR="000B2F3F">
        <w:t xml:space="preserve"> user interfaces (GUIs)</w:t>
      </w:r>
      <w:bookmarkEnd w:id="26"/>
    </w:p>
    <w:p w:rsidR="00AA5FE2" w:rsidRDefault="00C4050C" w:rsidP="00AA5FE2">
      <w:r>
        <w:t>IRootLab has four GUIs callable from MATLAB command line (</w:t>
      </w:r>
      <w:r w:rsidR="00C013A9">
        <w:fldChar w:fldCharType="begin"/>
      </w:r>
      <w:r w:rsidR="00990899">
        <w:instrText xml:space="preserve"> REF _Ref341887667 \h </w:instrText>
      </w:r>
      <w:r w:rsidR="00C013A9">
        <w:fldChar w:fldCharType="separate"/>
      </w:r>
      <w:r w:rsidR="00371985">
        <w:t xml:space="preserve">Table </w:t>
      </w:r>
      <w:r w:rsidR="00371985">
        <w:rPr>
          <w:noProof/>
        </w:rPr>
        <w:t>1</w:t>
      </w:r>
      <w:r w:rsidR="00C013A9">
        <w:fldChar w:fldCharType="end"/>
      </w:r>
      <w:r>
        <w:t xml:space="preserve">). </w:t>
      </w:r>
    </w:p>
    <w:p w:rsidR="00C4050C" w:rsidRDefault="00C4050C" w:rsidP="00AA5FE2"/>
    <w:p w:rsidR="00990899" w:rsidRPr="00AA5FE2" w:rsidRDefault="00990899" w:rsidP="00990899">
      <w:pPr>
        <w:pStyle w:val="Caption"/>
        <w:jc w:val="center"/>
      </w:pPr>
      <w:bookmarkStart w:id="27" w:name="a"/>
      <w:bookmarkStart w:id="28" w:name="_Ref341887667"/>
      <w:bookmarkEnd w:id="27"/>
      <w:r>
        <w:t xml:space="preserve">Table </w:t>
      </w:r>
      <w:r w:rsidR="00C013A9">
        <w:fldChar w:fldCharType="begin"/>
      </w:r>
      <w:r>
        <w:instrText xml:space="preserve"> SEQ Table \* ARABIC </w:instrText>
      </w:r>
      <w:r w:rsidR="00C013A9">
        <w:fldChar w:fldCharType="separate"/>
      </w:r>
      <w:r w:rsidR="00371985">
        <w:rPr>
          <w:noProof/>
        </w:rPr>
        <w:t>1</w:t>
      </w:r>
      <w:r w:rsidR="00C013A9">
        <w:fldChar w:fldCharType="end"/>
      </w:r>
      <w:bookmarkEnd w:id="28"/>
      <w:r>
        <w:t xml:space="preserve"> – IRootLab GUIs.</w:t>
      </w:r>
    </w:p>
    <w:tbl>
      <w:tblPr>
        <w:tblW w:w="0" w:type="auto"/>
        <w:jc w:val="center"/>
        <w:tblCellMar>
          <w:top w:w="15" w:type="dxa"/>
          <w:left w:w="15" w:type="dxa"/>
          <w:bottom w:w="15" w:type="dxa"/>
          <w:right w:w="15" w:type="dxa"/>
        </w:tblCellMar>
        <w:tblLook w:val="0000"/>
      </w:tblPr>
      <w:tblGrid>
        <w:gridCol w:w="1243"/>
        <w:gridCol w:w="8877"/>
      </w:tblGrid>
      <w:tr w:rsidR="000B2F3F" w:rsidRPr="00A74E07">
        <w:trPr>
          <w:jc w:val="center"/>
        </w:trPr>
        <w:tc>
          <w:tcPr>
            <w:tcW w:w="0" w:type="auto"/>
            <w:tcBorders>
              <w:top w:val="single" w:sz="6" w:space="0" w:color="auto"/>
              <w:left w:val="single" w:sz="6" w:space="0" w:color="auto"/>
              <w:bottom w:val="single" w:sz="12" w:space="0" w:color="auto"/>
            </w:tcBorders>
            <w:tcMar>
              <w:top w:w="35" w:type="dxa"/>
              <w:left w:w="81" w:type="dxa"/>
              <w:bottom w:w="23" w:type="dxa"/>
              <w:right w:w="81" w:type="dxa"/>
            </w:tcMar>
            <w:vAlign w:val="center"/>
          </w:tcPr>
          <w:p w:rsidR="000B2F3F" w:rsidRPr="00A74E07" w:rsidRDefault="000B2F3F" w:rsidP="0064127F">
            <w:pPr>
              <w:rPr>
                <w:b/>
              </w:rPr>
            </w:pPr>
            <w:r w:rsidRPr="00A74E07">
              <w:rPr>
                <w:b/>
              </w:rPr>
              <w:t>GUI name</w:t>
            </w:r>
          </w:p>
        </w:tc>
        <w:tc>
          <w:tcPr>
            <w:tcW w:w="0" w:type="auto"/>
            <w:tcBorders>
              <w:top w:val="single" w:sz="6" w:space="0" w:color="auto"/>
              <w:bottom w:val="single" w:sz="12" w:space="0" w:color="auto"/>
              <w:right w:val="single" w:sz="6" w:space="0" w:color="auto"/>
            </w:tcBorders>
            <w:tcMar>
              <w:top w:w="35" w:type="dxa"/>
              <w:left w:w="81" w:type="dxa"/>
              <w:bottom w:w="23" w:type="dxa"/>
              <w:right w:w="81" w:type="dxa"/>
            </w:tcMar>
            <w:vAlign w:val="center"/>
          </w:tcPr>
          <w:p w:rsidR="000B2F3F" w:rsidRPr="00A74E07" w:rsidRDefault="000B2F3F" w:rsidP="0064127F">
            <w:pPr>
              <w:rPr>
                <w:b/>
              </w:rPr>
            </w:pPr>
            <w:r w:rsidRPr="00A74E07">
              <w:rPr>
                <w:b/>
              </w:rPr>
              <w:t>Purpose</w:t>
            </w:r>
          </w:p>
        </w:tc>
      </w:tr>
      <w:tr w:rsidR="000B2F3F" w:rsidRPr="00A74E07">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r>
              <w:rPr>
                <w:rFonts w:eastAsia="DejaVu Sans"/>
              </w:rPr>
              <w:t>o</w:t>
            </w:r>
            <w:r w:rsidRPr="00A74E07">
              <w:rPr>
                <w:rFonts w:eastAsia="DejaVu Sans"/>
              </w:rPr>
              <w:t>bjtool</w:t>
            </w:r>
          </w:p>
        </w:tc>
        <w:tc>
          <w:tcPr>
            <w:tcW w:w="0" w:type="auto"/>
            <w:tcBorders>
              <w:right w:val="single" w:sz="6" w:space="0" w:color="auto"/>
            </w:tcBorders>
            <w:tcMar>
              <w:top w:w="35" w:type="dxa"/>
              <w:left w:w="81" w:type="dxa"/>
              <w:bottom w:w="23" w:type="dxa"/>
              <w:right w:w="81" w:type="dxa"/>
            </w:tcMar>
            <w:vAlign w:val="center"/>
          </w:tcPr>
          <w:p w:rsidR="000B2F3F" w:rsidRPr="00A74E07" w:rsidRDefault="00AA5FE2" w:rsidP="00AA5FE2">
            <w:r>
              <w:t>This is the most important GUI</w:t>
            </w:r>
            <w:r w:rsidR="00990899">
              <w:t>. Used for data analysis, general manipulation of objects, and code generation</w:t>
            </w:r>
          </w:p>
        </w:tc>
      </w:tr>
      <w:tr w:rsidR="000B2F3F" w:rsidRPr="00A74E07">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r w:rsidRPr="00A74E07">
              <w:rPr>
                <w:rFonts w:eastAsia="DejaVu Sans"/>
              </w:rPr>
              <w:t>mergetool</w:t>
            </w:r>
          </w:p>
        </w:tc>
        <w:tc>
          <w:tcPr>
            <w:tcW w:w="0" w:type="auto"/>
            <w:tcBorders>
              <w:right w:val="single" w:sz="6" w:space="0" w:color="auto"/>
            </w:tcBorders>
            <w:tcMar>
              <w:top w:w="35" w:type="dxa"/>
              <w:left w:w="81" w:type="dxa"/>
              <w:bottom w:w="23" w:type="dxa"/>
              <w:right w:w="81" w:type="dxa"/>
            </w:tcMar>
            <w:vAlign w:val="center"/>
          </w:tcPr>
          <w:p w:rsidR="000B2F3F" w:rsidRPr="00A74E07" w:rsidRDefault="00990899" w:rsidP="00990899">
            <w:r>
              <w:t>Tool to a</w:t>
            </w:r>
            <w:r w:rsidR="00911FF5">
              <w:t xml:space="preserve">ssemble dataset from a </w:t>
            </w:r>
            <w:r w:rsidR="008A71B8">
              <w:t xml:space="preserve">multiple </w:t>
            </w:r>
            <w:r w:rsidR="000B2F3F">
              <w:t>files</w:t>
            </w:r>
            <w:r w:rsidR="008A71B8">
              <w:t xml:space="preserve"> containing one spectrum each</w:t>
            </w:r>
          </w:p>
        </w:tc>
      </w:tr>
      <w:tr w:rsidR="000B2F3F" w:rsidRPr="00A74E07" w:rsidTr="008A71B8">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r w:rsidRPr="00A74E07">
              <w:rPr>
                <w:rFonts w:eastAsia="DejaVu Sans"/>
              </w:rPr>
              <w:t>iroot</w:t>
            </w:r>
            <w:r w:rsidR="001E7889">
              <w:rPr>
                <w:rFonts w:eastAsia="DejaVu Sans"/>
              </w:rPr>
              <w:t>lab</w:t>
            </w:r>
          </w:p>
        </w:tc>
        <w:tc>
          <w:tcPr>
            <w:tcW w:w="0" w:type="auto"/>
            <w:tcBorders>
              <w:right w:val="single" w:sz="6" w:space="0" w:color="auto"/>
            </w:tcBorders>
            <w:tcMar>
              <w:top w:w="35" w:type="dxa"/>
              <w:left w:w="81" w:type="dxa"/>
              <w:bottom w:w="23" w:type="dxa"/>
              <w:right w:w="81" w:type="dxa"/>
            </w:tcMar>
            <w:vAlign w:val="center"/>
          </w:tcPr>
          <w:p w:rsidR="000B2F3F" w:rsidRPr="00A74E07" w:rsidRDefault="00C4050C" w:rsidP="00990899">
            <w:r>
              <w:rPr>
                <w:lang w:val="en-US"/>
              </w:rPr>
              <w:t>L</w:t>
            </w:r>
            <w:r w:rsidR="000B2F3F" w:rsidRPr="00A74E07">
              <w:t>aunch other GUIs, get help, and view auto-</w:t>
            </w:r>
            <w:r w:rsidR="000B2F3F">
              <w:t xml:space="preserve">generated </w:t>
            </w:r>
            <w:r w:rsidR="00990899">
              <w:t>MATLAB code</w:t>
            </w:r>
          </w:p>
        </w:tc>
      </w:tr>
      <w:tr w:rsidR="008A71B8" w:rsidRPr="00A74E07">
        <w:trPr>
          <w:jc w:val="center"/>
        </w:trPr>
        <w:tc>
          <w:tcPr>
            <w:tcW w:w="0" w:type="auto"/>
            <w:tcBorders>
              <w:left w:val="single" w:sz="6" w:space="0" w:color="auto"/>
              <w:bottom w:val="single" w:sz="6" w:space="0" w:color="auto"/>
            </w:tcBorders>
            <w:tcMar>
              <w:top w:w="35" w:type="dxa"/>
              <w:left w:w="81" w:type="dxa"/>
              <w:bottom w:w="23" w:type="dxa"/>
              <w:right w:w="81" w:type="dxa"/>
            </w:tcMar>
            <w:vAlign w:val="center"/>
          </w:tcPr>
          <w:p w:rsidR="008A71B8" w:rsidRPr="00A74E07" w:rsidRDefault="008A71B8" w:rsidP="0064127F">
            <w:pPr>
              <w:pStyle w:val="code2"/>
              <w:rPr>
                <w:rFonts w:eastAsia="DejaVu Sans"/>
              </w:rPr>
            </w:pPr>
            <w:r>
              <w:rPr>
                <w:rFonts w:eastAsia="DejaVu Sans"/>
              </w:rPr>
              <w:t>sheload</w:t>
            </w:r>
          </w:p>
        </w:tc>
        <w:tc>
          <w:tcPr>
            <w:tcW w:w="0" w:type="auto"/>
            <w:tcBorders>
              <w:bottom w:val="single" w:sz="6" w:space="0" w:color="auto"/>
              <w:right w:val="single" w:sz="6" w:space="0" w:color="auto"/>
            </w:tcBorders>
            <w:tcMar>
              <w:top w:w="35" w:type="dxa"/>
              <w:left w:w="81" w:type="dxa"/>
              <w:bottom w:w="23" w:type="dxa"/>
              <w:right w:w="81" w:type="dxa"/>
            </w:tcMar>
            <w:vAlign w:val="center"/>
          </w:tcPr>
          <w:p w:rsidR="008A71B8" w:rsidRPr="00A74E07" w:rsidRDefault="008A71B8" w:rsidP="00990899">
            <w:pPr>
              <w:ind w:left="706" w:hanging="706"/>
            </w:pPr>
            <w:r>
              <w:t>Loads dataset from online database</w:t>
            </w:r>
            <w:r w:rsidR="00C013A9">
              <w:fldChar w:fldCharType="begin" w:fldLock="1"/>
            </w:r>
            <w:r w:rsidR="005F117A">
              <w:instrText>ADDIN CSL_CITATION { "citationItems" : [ { "id" : "ITEM-1", "itemData" : { "DOI" : "10.1039/c0an00586j", "abstract" : "The Syrian hamster embryo (SHE) assay (pH 6.7) is an in vitro candidate to replace in vivo carcinogenicity tests. However, the conventional method of visual scoring of foci (non-transformed vs. transformed colonies) can be time-consuming and is open to subjectivity. Infrared (IR) spectroscopy has the potential to provide objective assessment of such SHE colonies with the added advantage of potentially providing mechanistic information. In this study, SHE cells were treated with one of eight different chemical regimens, allowed in culture to attach and form foci on IR-reflective glass slides; these were subsequently interrogated by attenuated total reflection (ATR) Fourier-transform IR (FTIR) spectroscopy. Derived mid-IR spectra (n = 13,406) were subjected to chemometric analysis focusing primarily on the extraction of biochemical information related to test agent treatment and/or morphological transformation. The use of ATR-FTIR spectroscopy with chemometrics to analyze the SHE assay is a novel approach to toxicological assessment.", "author" : [ { "family" : "Trevisan", "given" : "J\u00falio" }, { "family" : "Angelov", "given" : "Plamen P" }, { "family" : "Patel", "given" : "Imran I" }, { "family" : "Najand", "given" : "Ghazal M" }, { "family" : "Cheung", "given" : "Karen T" }, { "family" : "Llabjani", "given" : "Valon" }, { "family" : "Pollock", "given" : "Hubert M" }, { "family" : "Bruce", "given" : "Shannon W" }, { "family" : "Pant", "given" : "Kamala" }, { "family" : "Carmichael", "given" : "Paul L" }, { "family" : "Scott", "given" : "Andrew D" }, { "family" : "Martin", "given" : "Francis L" } ], "container-title" : "Analyst", "id" : "ITEM-1", "issue" : "12", "issued" : { "date-parts" : [ [ "2010", "12" ] ] }, "page" : "3266-3272", "title" : "Syrian hamster embryo (SHE) assay (pH 6.7) coupled with infrared spectroscopy and chemometrics towards toxicological assessment", "type" : "article-journal", "volume" : "135" }, "uris" : [ "http://www.mendeley.com/documents/?uuid=5a22afba-28c7-4117-ab65-30f48a333e77" ] } ], "mendeley" : { "previouslyFormattedCitation" : "[4]" }, "properties" : { "noteIndex" : 0 }, "schema" : "https://github.com/citation-style-language/schema/raw/master/csl-citation.json" }</w:instrText>
            </w:r>
            <w:r w:rsidR="00C013A9">
              <w:fldChar w:fldCharType="separate"/>
            </w:r>
            <w:r w:rsidR="005F117A" w:rsidRPr="005F117A">
              <w:rPr>
                <w:noProof/>
              </w:rPr>
              <w:t>[4]</w:t>
            </w:r>
            <w:r w:rsidR="00C013A9">
              <w:fldChar w:fldCharType="end"/>
            </w:r>
          </w:p>
        </w:tc>
      </w:tr>
    </w:tbl>
    <w:p w:rsidR="003A30F1" w:rsidRDefault="003A30F1" w:rsidP="003A30F1"/>
    <w:p w:rsidR="003A30F1" w:rsidRDefault="003A30F1" w:rsidP="003A30F1">
      <w:r>
        <w:t>The GUIs read and write variables directly into the MATLAB workspace.</w:t>
      </w:r>
    </w:p>
    <w:p w:rsidR="00990899" w:rsidRDefault="00990899" w:rsidP="00990899">
      <w:pPr>
        <w:pStyle w:val="Heading3"/>
      </w:pPr>
      <w:bookmarkStart w:id="29" w:name="_Toc411786046"/>
      <w:r>
        <w:t>Objtool</w:t>
      </w:r>
      <w:bookmarkEnd w:id="29"/>
    </w:p>
    <w:p w:rsidR="00990899" w:rsidRDefault="00460677" w:rsidP="00990899">
      <w:r>
        <w:t xml:space="preserve">The main </w:t>
      </w:r>
      <w:r w:rsidR="006A06F7" w:rsidRPr="006A06F7">
        <w:rPr>
          <w:rFonts w:ascii="Courier New" w:eastAsia="Times New Roman" w:hAnsi="Courier New" w:cs="Times New Roman"/>
          <w:b/>
          <w:color w:val="006666"/>
          <w:kern w:val="0"/>
          <w:szCs w:val="20"/>
          <w:lang w:val="en-US" w:eastAsia="en-US" w:bidi="ar-SA"/>
        </w:rPr>
        <w:t>objtool</w:t>
      </w:r>
      <w:r>
        <w:t xml:space="preserve"> </w:t>
      </w:r>
      <w:r w:rsidR="00C4050C">
        <w:t xml:space="preserve">“missions” </w:t>
      </w:r>
      <w:r>
        <w:t>are:</w:t>
      </w:r>
    </w:p>
    <w:p w:rsidR="00990899" w:rsidRDefault="00990899" w:rsidP="00826557">
      <w:pPr>
        <w:numPr>
          <w:ilvl w:val="0"/>
          <w:numId w:val="25"/>
        </w:numPr>
      </w:pPr>
      <w:r>
        <w:t>Create objects or load datasets</w:t>
      </w:r>
    </w:p>
    <w:p w:rsidR="00990899" w:rsidRDefault="006A06F7" w:rsidP="00826557">
      <w:pPr>
        <w:numPr>
          <w:ilvl w:val="0"/>
          <w:numId w:val="25"/>
        </w:numPr>
      </w:pPr>
      <w:r>
        <w:t>Boot, t</w:t>
      </w:r>
      <w:r w:rsidR="00990899">
        <w:t>rain and use blocks</w:t>
      </w:r>
    </w:p>
    <w:p w:rsidR="00990899" w:rsidRDefault="00990899" w:rsidP="00826557">
      <w:pPr>
        <w:numPr>
          <w:ilvl w:val="0"/>
          <w:numId w:val="25"/>
        </w:numPr>
      </w:pPr>
      <w:r>
        <w:t>Execute object</w:t>
      </w:r>
      <w:r w:rsidR="00460677">
        <w:t>s</w:t>
      </w:r>
      <w:r>
        <w:t xml:space="preserve"> “more actions”</w:t>
      </w:r>
    </w:p>
    <w:p w:rsidR="00826557" w:rsidRDefault="00826557" w:rsidP="00826557">
      <w:pPr>
        <w:numPr>
          <w:ilvl w:val="0"/>
          <w:numId w:val="25"/>
        </w:numPr>
      </w:pPr>
      <w:r>
        <w:t xml:space="preserve">Automatically generate MATLAB code </w:t>
      </w:r>
      <w:r w:rsidR="00237658">
        <w:t xml:space="preserve">from any of the </w:t>
      </w:r>
      <w:r>
        <w:t>above</w:t>
      </w:r>
    </w:p>
    <w:p w:rsidR="00826557" w:rsidRDefault="00826557" w:rsidP="00990899"/>
    <w:p w:rsidR="00990899" w:rsidRDefault="00990899" w:rsidP="00990899">
      <w:r w:rsidRPr="00AD54AC">
        <w:t xml:space="preserve">The look </w:t>
      </w:r>
      <w:r w:rsidR="00826557">
        <w:t xml:space="preserve">of </w:t>
      </w:r>
      <w:r w:rsidR="00826557" w:rsidRPr="00826557">
        <w:rPr>
          <w:rFonts w:ascii="Courier New" w:eastAsia="Times New Roman" w:hAnsi="Courier New" w:cs="Times New Roman"/>
          <w:b/>
          <w:color w:val="006666"/>
          <w:kern w:val="0"/>
          <w:szCs w:val="20"/>
          <w:lang w:val="en-US" w:eastAsia="en-US" w:bidi="ar-SA"/>
        </w:rPr>
        <w:t>objtool</w:t>
      </w:r>
      <w:r w:rsidR="00826557">
        <w:t xml:space="preserve"> and its </w:t>
      </w:r>
      <w:r w:rsidR="00460677">
        <w:t xml:space="preserve">visible </w:t>
      </w:r>
      <w:r>
        <w:t>options</w:t>
      </w:r>
      <w:r w:rsidR="00826557">
        <w:t xml:space="preserve"> will vary </w:t>
      </w:r>
      <w:r w:rsidR="00460677">
        <w:t>depend on selected items and toggle</w:t>
      </w:r>
      <w:r w:rsidR="00826557">
        <w:t>d</w:t>
      </w:r>
      <w:r w:rsidR="00460677">
        <w:t xml:space="preserve"> buttons. The most notorious change is </w:t>
      </w:r>
      <w:r>
        <w:t>the colour of the window background, which reflects which class is selected in the left panel</w:t>
      </w:r>
      <w:r>
        <w:rPr>
          <w:rStyle w:val="FootnoteReference"/>
        </w:rPr>
        <w:footnoteReference w:id="2"/>
      </w:r>
      <w:r>
        <w:t>.</w:t>
      </w:r>
    </w:p>
    <w:p w:rsidR="00C4050C" w:rsidRDefault="00C4050C" w:rsidP="00990899"/>
    <w:p w:rsidR="00460677" w:rsidRDefault="00C4050C" w:rsidP="00990899">
      <w:r>
        <w:t xml:space="preserve">The objects listed in </w:t>
      </w:r>
      <w:r w:rsidRPr="00C4050C">
        <w:rPr>
          <w:rFonts w:ascii="Courier New" w:eastAsia="Times New Roman" w:hAnsi="Courier New" w:cs="Times New Roman"/>
          <w:b/>
          <w:color w:val="006666"/>
          <w:kern w:val="0"/>
          <w:szCs w:val="20"/>
          <w:lang w:val="en-US" w:eastAsia="en-US" w:bidi="ar-SA"/>
        </w:rPr>
        <w:t>objtool</w:t>
      </w:r>
      <w:r>
        <w:t xml:space="preserve"> are variables present in MATLAB workspace, created by </w:t>
      </w:r>
      <w:r w:rsidRPr="00C4050C">
        <w:rPr>
          <w:rFonts w:ascii="Courier New" w:eastAsia="Times New Roman" w:hAnsi="Courier New" w:cs="Times New Roman"/>
          <w:b/>
          <w:color w:val="006666"/>
          <w:kern w:val="0"/>
          <w:szCs w:val="20"/>
          <w:lang w:val="en-US" w:eastAsia="en-US" w:bidi="ar-SA"/>
        </w:rPr>
        <w:t>objtool</w:t>
      </w:r>
      <w:r>
        <w:t xml:space="preserve"> itself, by </w:t>
      </w:r>
      <w:r w:rsidRPr="00C4050C">
        <w:rPr>
          <w:rFonts w:ascii="Courier New" w:eastAsia="Times New Roman" w:hAnsi="Courier New" w:cs="Times New Roman"/>
          <w:b/>
          <w:color w:val="006666"/>
          <w:kern w:val="0"/>
          <w:szCs w:val="20"/>
          <w:lang w:val="en-US" w:eastAsia="en-US" w:bidi="ar-SA"/>
        </w:rPr>
        <w:t>mergetool</w:t>
      </w:r>
      <w:r>
        <w:t xml:space="preserve">, by </w:t>
      </w:r>
      <w:r w:rsidRPr="00C4050C">
        <w:rPr>
          <w:rFonts w:ascii="Courier New" w:eastAsia="Times New Roman" w:hAnsi="Courier New" w:cs="Times New Roman"/>
          <w:b/>
          <w:color w:val="006666"/>
          <w:kern w:val="0"/>
          <w:szCs w:val="20"/>
          <w:lang w:val="en-US" w:eastAsia="en-US" w:bidi="ar-SA"/>
        </w:rPr>
        <w:t>sheload</w:t>
      </w:r>
      <w:r>
        <w:t xml:space="preserve"> or by other means (</w:t>
      </w:r>
      <w:r>
        <w:rPr>
          <w:i/>
        </w:rPr>
        <w:t>e.g</w:t>
      </w:r>
      <w:r w:rsidRPr="00C4050C">
        <w:rPr>
          <w:i/>
        </w:rPr>
        <w:t>.</w:t>
      </w:r>
      <w:r w:rsidRPr="00C4050C">
        <w:t>,</w:t>
      </w:r>
      <w:r>
        <w:rPr>
          <w:i/>
        </w:rPr>
        <w:t xml:space="preserve"> </w:t>
      </w:r>
      <w:r w:rsidRPr="00C4050C">
        <w:t xml:space="preserve"> user scripts). </w:t>
      </w:r>
      <w:r>
        <w:t xml:space="preserve">Every processing step leaves existing objects untouched and creates new ones, adding </w:t>
      </w:r>
      <w:r w:rsidR="00445F18">
        <w:t>to the new variable name a suffix</w:t>
      </w:r>
      <w:r>
        <w:t xml:space="preserve"> </w:t>
      </w:r>
      <w:r w:rsidR="00445F18">
        <w:t xml:space="preserve">that reminds of the operation that has just been carried out. For example, in </w:t>
      </w:r>
      <w:r w:rsidR="00C013A9">
        <w:fldChar w:fldCharType="begin"/>
      </w:r>
      <w:r w:rsidR="00445F18">
        <w:instrText xml:space="preserve"> REF _Ref341889702 \h </w:instrText>
      </w:r>
      <w:r w:rsidR="00C013A9">
        <w:fldChar w:fldCharType="separate"/>
      </w:r>
      <w:r w:rsidR="00371985">
        <w:t xml:space="preserve">Figure </w:t>
      </w:r>
      <w:r w:rsidR="00371985">
        <w:rPr>
          <w:noProof/>
        </w:rPr>
        <w:t>5</w:t>
      </w:r>
      <w:r w:rsidR="00C013A9">
        <w:fldChar w:fldCharType="end"/>
      </w:r>
      <w:r w:rsidR="00445F18">
        <w:t xml:space="preserve"> </w:t>
      </w:r>
      <w:r w:rsidR="00445F18" w:rsidRPr="00445F18">
        <w:rPr>
          <w:rFonts w:ascii="Verdana" w:hAnsi="Verdana"/>
          <w:b/>
          <w:iCs/>
          <w:color w:val="993366"/>
          <w:sz w:val="18"/>
        </w:rPr>
        <w:t>ds01_std01</w:t>
      </w:r>
      <w:r w:rsidR="00445F18">
        <w:t xml:space="preserve"> is the result of the standardization of dataset </w:t>
      </w:r>
      <w:r w:rsidR="00445F18" w:rsidRPr="00445F18">
        <w:rPr>
          <w:rFonts w:ascii="Verdana" w:hAnsi="Verdana"/>
          <w:b/>
          <w:iCs/>
          <w:color w:val="993366"/>
          <w:sz w:val="18"/>
        </w:rPr>
        <w:t>ds01</w:t>
      </w:r>
      <w:r w:rsidR="00445F18">
        <w:t xml:space="preserve">; </w:t>
      </w:r>
      <w:r w:rsidR="00826557">
        <w:t>then</w:t>
      </w:r>
      <w:r w:rsidR="00445F18">
        <w:t xml:space="preserve">, </w:t>
      </w:r>
      <w:r w:rsidR="00445F18" w:rsidRPr="00445F18">
        <w:rPr>
          <w:rFonts w:ascii="Verdana" w:hAnsi="Verdana"/>
          <w:b/>
          <w:iCs/>
          <w:color w:val="993366"/>
          <w:sz w:val="18"/>
        </w:rPr>
        <w:t>ds01_std01_lda01</w:t>
      </w:r>
      <w:r w:rsidR="00445F18">
        <w:t xml:space="preserve"> is the result of applying LDA to </w:t>
      </w:r>
      <w:r w:rsidR="00445F18" w:rsidRPr="00445F18">
        <w:rPr>
          <w:rFonts w:ascii="Verdana" w:hAnsi="Verdana"/>
          <w:b/>
          <w:iCs/>
          <w:color w:val="993366"/>
          <w:sz w:val="18"/>
        </w:rPr>
        <w:t>ds01_std01</w:t>
      </w:r>
      <w:r w:rsidR="00445F18">
        <w:t xml:space="preserve">. </w:t>
      </w:r>
      <w:r w:rsidR="00460677" w:rsidRPr="00460677">
        <w:rPr>
          <w:rFonts w:ascii="Courier New" w:eastAsia="Times New Roman" w:hAnsi="Courier New" w:cs="Times New Roman"/>
          <w:b/>
          <w:color w:val="006666"/>
          <w:kern w:val="0"/>
          <w:szCs w:val="20"/>
          <w:lang w:val="en-US" w:eastAsia="en-US" w:bidi="ar-SA"/>
        </w:rPr>
        <w:t>objtool</w:t>
      </w:r>
      <w:r w:rsidR="00460677">
        <w:t xml:space="preserve"> is divided in three areas, as seen in </w:t>
      </w:r>
      <w:r w:rsidR="00C013A9">
        <w:fldChar w:fldCharType="begin"/>
      </w:r>
      <w:r w:rsidR="00460677">
        <w:instrText xml:space="preserve"> REF _Ref341889702 \h </w:instrText>
      </w:r>
      <w:r w:rsidR="00C013A9">
        <w:fldChar w:fldCharType="separate"/>
      </w:r>
      <w:r w:rsidR="00371985">
        <w:t xml:space="preserve">Figure </w:t>
      </w:r>
      <w:r w:rsidR="00371985">
        <w:rPr>
          <w:noProof/>
        </w:rPr>
        <w:t>5</w:t>
      </w:r>
      <w:r w:rsidR="00C013A9">
        <w:fldChar w:fldCharType="end"/>
      </w:r>
      <w:r w:rsidR="00460677">
        <w:t>.</w:t>
      </w:r>
    </w:p>
    <w:p w:rsidR="00990899" w:rsidRDefault="00C013A9" w:rsidP="00990899">
      <w:pPr>
        <w:rPr>
          <w:color w:val="800000"/>
        </w:rPr>
      </w:pPr>
      <w:r>
        <w:rPr>
          <w:color w:val="800000"/>
        </w:rPr>
      </w:r>
      <w:r>
        <w:rPr>
          <w:color w:val="800000"/>
        </w:rPr>
        <w:pict>
          <v:group id="_x0000_s1652" editas="canvas" style="width:537.75pt;height:274.6pt;mso-position-horizontal-relative:char;mso-position-vertical-relative:line" coordorigin="750,5304" coordsize="10755,5492">
            <o:lock v:ext="edit" aspectratio="t"/>
            <v:shape id="_x0000_s1653" type="#_x0000_t75" style="position:absolute;left:750;top:5304;width:10755;height:5492" o:preferrelative="f">
              <v:fill o:detectmouseclick="t"/>
              <v:path o:extrusionok="t" o:connecttype="none"/>
              <o:lock v:ext="edit" text="t"/>
            </v:shape>
            <v:shape id="_x0000_s1654" type="#_x0000_t75" style="position:absolute;left:904;top:5484;width:10466;height:5228">
              <v:imagedata r:id="rId26" o:title="Screenshot-objtool-3"/>
            </v:shape>
            <v:shape id="_x0000_s1655" type="#_x0000_t202" style="position:absolute;left:1473;top:9094;width:1389;height:591" filled="f" stroked="f">
              <v:textbox style="mso-next-textbox:#_x0000_s1655" inset="0,0,0,0">
                <w:txbxContent>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Left panel/</w:t>
                    </w:r>
                  </w:p>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Classes panel</w:t>
                    </w:r>
                  </w:p>
                </w:txbxContent>
              </v:textbox>
            </v:shape>
            <v:shape id="_x0000_s1656" type="#_x0000_t202" style="position:absolute;left:4366;top:9094;width:1558;height:581" filled="f" stroked="f">
              <v:textbox style="mso-next-textbox:#_x0000_s1656" inset="0,0,0,0">
                <w:txbxContent>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Middle panel/</w:t>
                    </w:r>
                  </w:p>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Objects panel</w:t>
                    </w:r>
                  </w:p>
                </w:txbxContent>
              </v:textbox>
            </v:shape>
            <v:shape id="_x0000_s1657" type="#_x0000_t202" style="position:absolute;left:9363;top:6427;width:1533;height:468" filled="f" stroked="f">
              <v:textbox style="mso-next-textbox:#_x0000_s1657" inset="0,0,0,0">
                <w:txbxContent>
                  <w:p w:rsidR="00371985" w:rsidRPr="00410603" w:rsidRDefault="00371985" w:rsidP="00990899">
                    <w:pPr>
                      <w:jc w:val="center"/>
                      <w:rPr>
                        <w:rFonts w:ascii="Arial" w:hAnsi="Arial" w:cs="Arial"/>
                        <w:b/>
                        <w:color w:val="800000"/>
                        <w:sz w:val="24"/>
                        <w:lang w:val="en-US"/>
                      </w:rPr>
                    </w:pPr>
                    <w:r w:rsidRPr="00410603">
                      <w:rPr>
                        <w:rFonts w:ascii="Arial" w:hAnsi="Arial" w:cs="Arial"/>
                        <w:b/>
                        <w:color w:val="800000"/>
                        <w:sz w:val="24"/>
                        <w:lang w:val="en-US"/>
                      </w:rPr>
                      <w:t>Right panel</w:t>
                    </w:r>
                  </w:p>
                  <w:p w:rsidR="00371985" w:rsidRPr="00410603" w:rsidRDefault="00371985" w:rsidP="00990899">
                    <w:pPr>
                      <w:jc w:val="center"/>
                      <w:rPr>
                        <w:rFonts w:ascii="Arial" w:hAnsi="Arial" w:cs="Arial"/>
                        <w:b/>
                        <w:color w:val="800000"/>
                        <w:sz w:val="24"/>
                        <w:lang w:val="en-US"/>
                      </w:rPr>
                    </w:pPr>
                  </w:p>
                </w:txbxContent>
              </v:textbox>
            </v:shape>
            <w10:wrap type="none"/>
            <w10:anchorlock/>
          </v:group>
        </w:pict>
      </w:r>
    </w:p>
    <w:p w:rsidR="00990899" w:rsidRDefault="00990899" w:rsidP="00990899">
      <w:pPr>
        <w:pStyle w:val="Caption"/>
        <w:jc w:val="center"/>
        <w:rPr>
          <w:color w:val="800000"/>
        </w:rPr>
      </w:pPr>
      <w:bookmarkStart w:id="30" w:name="_Ref341889702"/>
      <w:r>
        <w:t xml:space="preserve">Figure </w:t>
      </w:r>
      <w:fldSimple w:instr=" SEQ Figure \* ARABIC ">
        <w:r w:rsidR="00371985">
          <w:rPr>
            <w:noProof/>
          </w:rPr>
          <w:t>5</w:t>
        </w:r>
      </w:fldSimple>
      <w:bookmarkEnd w:id="30"/>
      <w:r>
        <w:t xml:space="preserve"> – Screenshot of </w:t>
      </w:r>
      <w:r w:rsidRPr="00CC6FB6">
        <w:rPr>
          <w:rStyle w:val="CodeChar"/>
        </w:rPr>
        <w:t>objtool</w:t>
      </w:r>
    </w:p>
    <w:p w:rsidR="00990899" w:rsidRDefault="00990899" w:rsidP="00990899">
      <w:pPr>
        <w:pStyle w:val="Heading4"/>
      </w:pPr>
      <w:r>
        <w:t>Left panel</w:t>
      </w:r>
    </w:p>
    <w:p w:rsidR="00990899" w:rsidRDefault="00990899" w:rsidP="00990899">
      <w:r>
        <w:t xml:space="preserve">The left panel </w:t>
      </w:r>
      <w:r w:rsidR="00973956">
        <w:t xml:space="preserve">is a selector for </w:t>
      </w:r>
      <w:r w:rsidR="00203194">
        <w:t xml:space="preserve">what </w:t>
      </w:r>
      <w:r w:rsidR="00445F18">
        <w:t xml:space="preserve">to </w:t>
      </w:r>
      <w:r>
        <w:t xml:space="preserve">show in the middle panel. It also shows how many object of each class exists in the MATLAB workspace. A trick helps identify objects </w:t>
      </w:r>
      <w:r w:rsidR="00445F18">
        <w:t xml:space="preserve">that were just </w:t>
      </w:r>
      <w:r>
        <w:t>created by the last operation: when a number is surrounded by asterisks (“**”)</w:t>
      </w:r>
      <w:r w:rsidR="00445F18">
        <w:t>,</w:t>
      </w:r>
      <w:r>
        <w:t xml:space="preserve"> it means that new objects of that</w:t>
      </w:r>
      <w:r w:rsidR="00445F18">
        <w:t xml:space="preserve"> class have just appeared</w:t>
      </w:r>
      <w:r w:rsidR="00F76585">
        <w:t xml:space="preserve"> as a result of the last user operation</w:t>
      </w:r>
      <w:r w:rsidR="00445F18">
        <w:t>.</w:t>
      </w:r>
    </w:p>
    <w:p w:rsidR="00CA62A7" w:rsidRDefault="00CA62A7" w:rsidP="00CA62A7">
      <w:pPr>
        <w:pStyle w:val="Heading4"/>
      </w:pPr>
      <w:r>
        <w:lastRenderedPageBreak/>
        <w:t>Middle panel</w:t>
      </w:r>
    </w:p>
    <w:p w:rsidR="00CA62A7" w:rsidRDefault="00CA62A7" w:rsidP="00CA62A7">
      <w:r>
        <w:t xml:space="preserve">This panel shows the existing objects of the class selected on the left panel. The buttons at the top vary slightly depending on the selected class: for </w:t>
      </w:r>
      <w:r w:rsidRPr="001D4BD4">
        <w:rPr>
          <w:rStyle w:val="CodeChar"/>
        </w:rPr>
        <w:t>irdata</w:t>
      </w:r>
      <w:r>
        <w:t xml:space="preserve">, the </w:t>
      </w:r>
      <w:r w:rsidRPr="001D4BD4">
        <w:rPr>
          <w:rStyle w:val="OptionitemChar"/>
        </w:rPr>
        <w:t>Load…</w:t>
      </w:r>
      <w:r>
        <w:t xml:space="preserve"> and </w:t>
      </w:r>
      <w:r w:rsidRPr="001D4BD4">
        <w:rPr>
          <w:rStyle w:val="OptionitemChar"/>
        </w:rPr>
        <w:t>Save as…</w:t>
      </w:r>
      <w:r>
        <w:t xml:space="preserve"> buttons appear, whereas for the other classes, the </w:t>
      </w:r>
      <w:r w:rsidRPr="001D4BD4">
        <w:rPr>
          <w:rStyle w:val="OptionitemChar"/>
        </w:rPr>
        <w:t>New…</w:t>
      </w:r>
      <w:r>
        <w:t xml:space="preserve"> button appears instead.</w:t>
      </w:r>
    </w:p>
    <w:p w:rsidR="00CA62A7" w:rsidRDefault="00CA62A7" w:rsidP="00CA62A7">
      <w:pPr>
        <w:pStyle w:val="Heading4"/>
      </w:pPr>
      <w:r>
        <w:t>Right panels</w:t>
      </w:r>
    </w:p>
    <w:p w:rsidR="00CA62A7" w:rsidRDefault="00CA62A7" w:rsidP="00CA62A7">
      <w:r>
        <w:t>There are three different panels on the right. The panel to appear is selected by one of three toggle buttons on the top right.</w:t>
      </w:r>
    </w:p>
    <w:p w:rsidR="00CA62A7" w:rsidRDefault="00CA62A7" w:rsidP="00CA62A7"/>
    <w:p w:rsidR="00CA62A7" w:rsidRDefault="00CA62A7" w:rsidP="00CA62A7">
      <w:r>
        <w:t xml:space="preserve">The first of the right panels is the </w:t>
      </w:r>
      <w:r>
        <w:rPr>
          <w:rStyle w:val="OptionitemChar"/>
        </w:rPr>
        <w:t xml:space="preserve">Apply new blocks/more actions </w:t>
      </w:r>
      <w:r w:rsidRPr="00CA62A7">
        <w:t>panel</w:t>
      </w:r>
      <w:r>
        <w:t xml:space="preserve"> (</w:t>
      </w:r>
      <w:r w:rsidR="00C013A9">
        <w:fldChar w:fldCharType="begin"/>
      </w:r>
      <w:r>
        <w:instrText xml:space="preserve"> REF _Ref342171247 \h </w:instrText>
      </w:r>
      <w:r w:rsidR="00C013A9">
        <w:fldChar w:fldCharType="separate"/>
      </w:r>
      <w:r w:rsidR="00371985">
        <w:t xml:space="preserve">Figure </w:t>
      </w:r>
      <w:r w:rsidR="00371985">
        <w:rPr>
          <w:noProof/>
        </w:rPr>
        <w:t>6</w:t>
      </w:r>
      <w:r w:rsidR="00C013A9">
        <w:fldChar w:fldCharType="end"/>
      </w:r>
      <w:r>
        <w:t xml:space="preserve">). The </w:t>
      </w:r>
      <w:r w:rsidRPr="005E4751">
        <w:rPr>
          <w:rStyle w:val="OptionitemChar"/>
        </w:rPr>
        <w:t>Applicable blocks</w:t>
      </w:r>
      <w:r>
        <w:t xml:space="preserve"> list shows only the classes that accept the object(s) that are selected in the middle panel as input</w:t>
      </w:r>
      <w:r>
        <w:rPr>
          <w:rStyle w:val="FootnoteReference"/>
        </w:rPr>
        <w:footnoteReference w:id="3"/>
      </w:r>
      <w:r>
        <w:t xml:space="preserve">. There are three options when creating a block in this way: </w:t>
      </w:r>
      <w:r w:rsidRPr="005E4751">
        <w:rPr>
          <w:rStyle w:val="OptionitemChar"/>
        </w:rPr>
        <w:t>Create</w:t>
      </w:r>
      <w:r>
        <w:t xml:space="preserve"> only; </w:t>
      </w:r>
      <w:r w:rsidRPr="005E4751">
        <w:rPr>
          <w:rStyle w:val="OptionitemChar"/>
        </w:rPr>
        <w:t>Create &amp; train</w:t>
      </w:r>
      <w:r>
        <w:t xml:space="preserve">; and </w:t>
      </w:r>
      <w:r w:rsidRPr="005E4751">
        <w:rPr>
          <w:rStyle w:val="OptionitemChar"/>
        </w:rPr>
        <w:t>Create, train &amp; use</w:t>
      </w:r>
      <w:r>
        <w:t xml:space="preserve">. The </w:t>
      </w:r>
      <w:r w:rsidRPr="00AD54AC">
        <w:rPr>
          <w:rStyle w:val="OptionitemChar"/>
        </w:rPr>
        <w:t>More actions</w:t>
      </w:r>
      <w:r>
        <w:t xml:space="preserve"> list is dependent on the selected object in the middle panel. “More actions” are simple actions available to some objects only (mainly to extract some information from an object).</w:t>
      </w:r>
    </w:p>
    <w:p w:rsidR="00CA62A7" w:rsidRDefault="00CA62A7" w:rsidP="00CA62A7"/>
    <w:p w:rsidR="00CA62A7" w:rsidRDefault="00CA62A7" w:rsidP="00CA62A7">
      <w:r w:rsidRPr="00CA62A7">
        <w:t xml:space="preserve">The </w:t>
      </w:r>
      <w:r>
        <w:rPr>
          <w:rStyle w:val="OptionitemChar"/>
        </w:rPr>
        <w:t>Existing blocks</w:t>
      </w:r>
      <w:r w:rsidRPr="003A4BBE">
        <w:t xml:space="preserve"> panel</w:t>
      </w:r>
      <w:r>
        <w:t xml:space="preserve"> (</w:t>
      </w:r>
      <w:r w:rsidR="00C013A9">
        <w:fldChar w:fldCharType="begin"/>
      </w:r>
      <w:r>
        <w:instrText xml:space="preserve"> REF _Ref342171261 \h </w:instrText>
      </w:r>
      <w:r w:rsidR="00C013A9">
        <w:fldChar w:fldCharType="separate"/>
      </w:r>
      <w:r w:rsidR="00371985">
        <w:t xml:space="preserve">Figure </w:t>
      </w:r>
      <w:r w:rsidR="00371985">
        <w:rPr>
          <w:noProof/>
        </w:rPr>
        <w:t>7</w:t>
      </w:r>
      <w:r w:rsidR="00C013A9">
        <w:fldChar w:fldCharType="end"/>
      </w:r>
      <w:r>
        <w:t xml:space="preserve">) shows all blocks already in the workspace that are applicable to the object(s) that is (are) selected in the middle panel. The </w:t>
      </w:r>
      <w:r w:rsidRPr="005E4751">
        <w:rPr>
          <w:rStyle w:val="OptionitemChar"/>
        </w:rPr>
        <w:t>Train</w:t>
      </w:r>
      <w:r>
        <w:t xml:space="preserve"> and </w:t>
      </w:r>
      <w:r w:rsidRPr="005E4751">
        <w:rPr>
          <w:rStyle w:val="OptionitemChar"/>
        </w:rPr>
        <w:t>Use</w:t>
      </w:r>
      <w:r>
        <w:t xml:space="preserve"> operations will pass whichever is selected in the middle panel as input to the block.</w:t>
      </w:r>
    </w:p>
    <w:p w:rsidR="00CA62A7" w:rsidRDefault="00CA62A7" w:rsidP="00CA62A7"/>
    <w:p w:rsidR="00CA62A7" w:rsidRDefault="00CA62A7" w:rsidP="00CA62A7">
      <w:r>
        <w:t xml:space="preserve">Finally, the </w:t>
      </w:r>
      <w:r w:rsidRPr="00410603">
        <w:rPr>
          <w:rStyle w:val="OptionitemChar"/>
        </w:rPr>
        <w:t>Object properties</w:t>
      </w:r>
      <w:r>
        <w:t xml:space="preserve"> panel shows MATLAB-generated description for the selected object. </w:t>
      </w:r>
      <w:r w:rsidR="00C013A9">
        <w:fldChar w:fldCharType="begin"/>
      </w:r>
      <w:r w:rsidR="0057048A">
        <w:instrText xml:space="preserve"> REF _Ref342171287 \h </w:instrText>
      </w:r>
      <w:r w:rsidR="00C013A9">
        <w:fldChar w:fldCharType="separate"/>
      </w:r>
      <w:r w:rsidR="00371985">
        <w:t xml:space="preserve">Figure </w:t>
      </w:r>
      <w:r w:rsidR="00371985">
        <w:rPr>
          <w:noProof/>
        </w:rPr>
        <w:t>8</w:t>
      </w:r>
      <w:r w:rsidR="00C013A9">
        <w:fldChar w:fldCharType="end"/>
      </w:r>
      <w:r w:rsidR="0057048A">
        <w:t xml:space="preserve"> shows this panel when a dataset is selected in the middle panel. </w:t>
      </w:r>
      <w:r>
        <w:t xml:space="preserve">Some objects </w:t>
      </w:r>
      <w:r w:rsidR="0057048A">
        <w:t xml:space="preserve">have associated </w:t>
      </w:r>
      <w:r>
        <w:t xml:space="preserve">additional information. For example, a cascade block (class </w:t>
      </w:r>
      <w:r w:rsidRPr="00410603">
        <w:rPr>
          <w:rStyle w:val="CodeChar"/>
        </w:rPr>
        <w:t>block_cascade_base</w:t>
      </w:r>
      <w:r>
        <w:t>) will show the descriptions o</w:t>
      </w:r>
      <w:r w:rsidR="0057048A">
        <w:t>f its component blocks, apart f</w:t>
      </w:r>
      <w:r>
        <w:t>r</w:t>
      </w:r>
      <w:r w:rsidR="0057048A">
        <w:t>o</w:t>
      </w:r>
      <w:r>
        <w:t>m its own description.</w:t>
      </w:r>
    </w:p>
    <w:p w:rsidR="00CA62A7" w:rsidRDefault="00CA62A7" w:rsidP="00CA62A7"/>
    <w:p w:rsidR="00237658" w:rsidRDefault="00C013A9" w:rsidP="00237658">
      <w:pPr>
        <w:rPr>
          <w:color w:val="800000"/>
        </w:rPr>
      </w:pPr>
      <w:r>
        <w:rPr>
          <w:color w:val="800000"/>
        </w:rPr>
      </w:r>
      <w:r>
        <w:rPr>
          <w:color w:val="800000"/>
        </w:rPr>
        <w:pict>
          <v:group id="_x0000_s1727" editas="canvas" style="width:540.15pt;height:248.85pt;mso-position-horizontal-relative:char;mso-position-vertical-relative:line" coordorigin="750,5028" coordsize="10803,4977">
            <o:lock v:ext="edit" aspectratio="t"/>
            <v:shape id="_x0000_s1728" type="#_x0000_t75" style="position:absolute;left:750;top:5028;width:10803;height:4977" o:preferrelative="f">
              <v:fill o:detectmouseclick="t"/>
              <v:path o:extrusionok="t" o:connecttype="none"/>
              <o:lock v:ext="edit" text="t"/>
            </v:shape>
            <v:shape id="_x0000_s1731" type="#_x0000_t202" style="position:absolute;left:911;top:5054;width:778;height:757" filled="f" stroked="f">
              <v:textbox style="mso-next-textbox:#_x0000_s1731" inset="0,0,0,0">
                <w:txbxContent>
                  <w:p w:rsidR="00371985" w:rsidRPr="003A4BBE" w:rsidRDefault="00371985" w:rsidP="00761BE1">
                    <w:pPr>
                      <w:rPr>
                        <w:rFonts w:ascii="Arial" w:hAnsi="Arial" w:cs="Arial"/>
                        <w:b/>
                        <w:sz w:val="24"/>
                        <w:lang w:val="en-US"/>
                      </w:rPr>
                    </w:pPr>
                    <w:r w:rsidRPr="003A4BBE">
                      <w:rPr>
                        <w:rFonts w:ascii="Arial" w:hAnsi="Arial" w:cs="Arial"/>
                        <w:b/>
                        <w:sz w:val="24"/>
                        <w:lang w:val="en-US"/>
                      </w:rPr>
                      <w:t>A</w:t>
                    </w:r>
                  </w:p>
                </w:txbxContent>
              </v:textbox>
            </v:shape>
            <v:shape id="_x0000_s1732" type="#_x0000_t202" style="position:absolute;left:6250;top:5054;width:778;height:757" filled="f" stroked="f">
              <v:textbox style="mso-next-textbox:#_x0000_s1732" inset="0,0,0,0">
                <w:txbxContent>
                  <w:p w:rsidR="00371985" w:rsidRPr="003A4BBE" w:rsidRDefault="00371985" w:rsidP="00761BE1">
                    <w:pPr>
                      <w:rPr>
                        <w:rFonts w:ascii="Arial" w:hAnsi="Arial" w:cs="Arial"/>
                        <w:b/>
                        <w:sz w:val="24"/>
                        <w:lang w:val="en-US"/>
                      </w:rPr>
                    </w:pPr>
                    <w:r>
                      <w:rPr>
                        <w:rFonts w:ascii="Arial" w:hAnsi="Arial" w:cs="Arial"/>
                        <w:b/>
                        <w:sz w:val="24"/>
                        <w:lang w:val="en-US"/>
                      </w:rPr>
                      <w:t>B</w:t>
                    </w:r>
                  </w:p>
                </w:txbxContent>
              </v:textbox>
            </v:shape>
            <v:shape id="_x0000_s1736" type="#_x0000_t75" style="position:absolute;left:1130;top:5028;width:4847;height:4968">
              <v:imagedata r:id="rId27" o:title="Screenshot-objtool-1"/>
            </v:shape>
            <v:shape id="_x0000_s1737" type="#_x0000_t75" style="position:absolute;left:6511;top:5028;width:4847;height:4977">
              <v:imagedata r:id="rId28" o:title="Screenshot-objtool-2"/>
            </v:shape>
            <w10:wrap type="none"/>
            <w10:anchorlock/>
          </v:group>
        </w:pict>
      </w:r>
    </w:p>
    <w:p w:rsidR="00237658" w:rsidRDefault="00237658" w:rsidP="00237658">
      <w:pPr>
        <w:pStyle w:val="Caption"/>
      </w:pPr>
      <w:bookmarkStart w:id="31" w:name="_Ref342171247"/>
      <w:r>
        <w:t xml:space="preserve">Figure </w:t>
      </w:r>
      <w:fldSimple w:instr=" SEQ Figure \* ARABIC ">
        <w:r w:rsidR="00371985">
          <w:rPr>
            <w:noProof/>
          </w:rPr>
          <w:t>6</w:t>
        </w:r>
      </w:fldSimple>
      <w:bookmarkEnd w:id="31"/>
      <w:r>
        <w:t xml:space="preserve"> – </w:t>
      </w:r>
      <w:r w:rsidRPr="003A4BBE">
        <w:rPr>
          <w:b/>
        </w:rPr>
        <w:t>(A)</w:t>
      </w:r>
      <w:r>
        <w:t xml:space="preserve"> </w:t>
      </w:r>
      <w:r>
        <w:rPr>
          <w:rStyle w:val="OptionitemChar"/>
        </w:rPr>
        <w:t>Apply new blocks/more actions</w:t>
      </w:r>
      <w:r>
        <w:t xml:space="preserve"> panel when the </w:t>
      </w:r>
      <w:r w:rsidRPr="003A4BBE">
        <w:rPr>
          <w:rStyle w:val="OptionitemChar"/>
        </w:rPr>
        <w:t>Dataset</w:t>
      </w:r>
      <w:r>
        <w:t xml:space="preserve"> class is selected in the left panel; </w:t>
      </w:r>
      <w:r w:rsidRPr="003A4BBE">
        <w:rPr>
          <w:b/>
        </w:rPr>
        <w:t>(B)</w:t>
      </w:r>
      <w:r>
        <w:t xml:space="preserve"> </w:t>
      </w:r>
      <w:r>
        <w:rPr>
          <w:rStyle w:val="OptionitemChar"/>
        </w:rPr>
        <w:t>Apply new blocks/more actions</w:t>
      </w:r>
      <w:r>
        <w:t xml:space="preserve"> panel when </w:t>
      </w:r>
      <w:r w:rsidR="0065325B">
        <w:t xml:space="preserve">a class </w:t>
      </w:r>
      <w:r w:rsidR="009D2FC0">
        <w:t xml:space="preserve">other than a dataset </w:t>
      </w:r>
      <w:r>
        <w:t xml:space="preserve">is selected in the left panel. The main difference is set of buttons that appear only for the </w:t>
      </w:r>
      <w:r w:rsidRPr="003A4BBE">
        <w:rPr>
          <w:rStyle w:val="OptionitemChar"/>
        </w:rPr>
        <w:t>Dataset</w:t>
      </w:r>
      <w:r>
        <w:t xml:space="preserve"> class.</w:t>
      </w:r>
    </w:p>
    <w:p w:rsidR="00761BE1" w:rsidRDefault="00761BE1" w:rsidP="00761BE1">
      <w:pPr>
        <w:jc w:val="center"/>
      </w:pPr>
      <w:r w:rsidRPr="00761BE1">
        <w:rPr>
          <w:noProof/>
          <w:lang w:eastAsia="en-GB" w:bidi="ar-SA"/>
        </w:rPr>
        <w:lastRenderedPageBreak/>
        <w:drawing>
          <wp:inline distT="0" distB="0" distL="0" distR="0">
            <wp:extent cx="3045600" cy="3114782"/>
            <wp:effectExtent l="19050" t="0" r="2400" b="0"/>
            <wp:docPr id="4" name="Picture 13" descr="Z:\screenshots\Screenshot-obj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screenshots\Screenshot-objtool-3.png"/>
                    <pic:cNvPicPr>
                      <a:picLocks noChangeAspect="1" noChangeArrowheads="1"/>
                    </pic:cNvPicPr>
                  </pic:nvPicPr>
                  <pic:blipFill>
                    <a:blip r:embed="rId29"/>
                    <a:srcRect/>
                    <a:stretch>
                      <a:fillRect/>
                    </a:stretch>
                  </pic:blipFill>
                  <pic:spPr bwMode="auto">
                    <a:xfrm>
                      <a:off x="0" y="0"/>
                      <a:ext cx="3045600" cy="3114782"/>
                    </a:xfrm>
                    <a:prstGeom prst="rect">
                      <a:avLst/>
                    </a:prstGeom>
                    <a:noFill/>
                    <a:ln w="9525">
                      <a:noFill/>
                      <a:miter lim="800000"/>
                      <a:headEnd/>
                      <a:tailEnd/>
                    </a:ln>
                  </pic:spPr>
                </pic:pic>
              </a:graphicData>
            </a:graphic>
          </wp:inline>
        </w:drawing>
      </w:r>
    </w:p>
    <w:p w:rsidR="00761BE1" w:rsidRDefault="00761BE1" w:rsidP="00761BE1">
      <w:pPr>
        <w:pStyle w:val="Caption"/>
        <w:jc w:val="center"/>
      </w:pPr>
      <w:bookmarkStart w:id="32" w:name="_Ref342171261"/>
      <w:r>
        <w:t xml:space="preserve">Figure </w:t>
      </w:r>
      <w:fldSimple w:instr=" SEQ Figure \* ARABIC ">
        <w:r w:rsidR="00371985">
          <w:rPr>
            <w:noProof/>
          </w:rPr>
          <w:t>7</w:t>
        </w:r>
      </w:fldSimple>
      <w:bookmarkEnd w:id="32"/>
      <w:r>
        <w:t xml:space="preserve"> – </w:t>
      </w:r>
      <w:r>
        <w:rPr>
          <w:rStyle w:val="OptionitemChar"/>
        </w:rPr>
        <w:t>Existing blocks</w:t>
      </w:r>
      <w:r>
        <w:t xml:space="preserve"> panel in </w:t>
      </w:r>
      <w:r w:rsidRPr="00CC6FB6">
        <w:rPr>
          <w:rStyle w:val="CodeChar"/>
        </w:rPr>
        <w:t>objtool</w:t>
      </w:r>
    </w:p>
    <w:p w:rsidR="00761BE1" w:rsidRDefault="00761BE1" w:rsidP="00761BE1">
      <w:pPr>
        <w:pStyle w:val="Caption"/>
        <w:jc w:val="center"/>
      </w:pPr>
    </w:p>
    <w:p w:rsidR="00761BE1" w:rsidRDefault="00C013A9" w:rsidP="00761BE1">
      <w:pPr>
        <w:rPr>
          <w:color w:val="800000"/>
        </w:rPr>
      </w:pPr>
      <w:r>
        <w:rPr>
          <w:color w:val="800000"/>
        </w:rPr>
      </w:r>
      <w:r>
        <w:rPr>
          <w:color w:val="800000"/>
        </w:rPr>
        <w:pict>
          <v:group id="_x0000_s1738" editas="canvas" style="width:540.15pt;height:272.75pt;mso-position-horizontal-relative:char;mso-position-vertical-relative:line" coordorigin="750,5028" coordsize="10803,5455">
            <o:lock v:ext="edit" aspectratio="t"/>
            <v:shape id="_x0000_s1739" type="#_x0000_t75" style="position:absolute;left:750;top:5028;width:10803;height:5455" o:preferrelative="f">
              <v:fill o:detectmouseclick="t"/>
              <v:path o:extrusionok="t" o:connecttype="none"/>
              <o:lock v:ext="edit" text="t"/>
            </v:shape>
            <v:shape id="_x0000_s1744" type="#_x0000_t75" style="position:absolute;left:4176;top:5028;width:4995;height:5455">
              <v:imagedata r:id="rId30" o:title="Screenshot-objtool"/>
            </v:shape>
            <v:shape id="_x0000_s1745" type="#_x0000_t202" style="position:absolute;left:903;top:5642;width:3195;height:1734;mso-wrap-style:none" filled="f" fillcolor="#080808" stroked="f">
              <v:fill opacity="3277f"/>
              <v:textbox style="mso-next-textbox:#_x0000_s1745;mso-fit-shape-to-text:t" inset="1mm,.5mm,1mm,.5mm">
                <w:txbxContent>
                  <w:p w:rsidR="00371985" w:rsidRDefault="00371985" w:rsidP="00CA62A7">
                    <w:pPr>
                      <w:jc w:val="right"/>
                      <w:rPr>
                        <w:rFonts w:ascii="Arial" w:hAnsi="Arial" w:cs="Arial"/>
                        <w:b/>
                        <w:color w:val="800000"/>
                        <w:sz w:val="18"/>
                        <w:szCs w:val="20"/>
                        <w:lang w:val="en-US"/>
                      </w:rPr>
                    </w:pPr>
                    <w:r w:rsidRPr="00761BE1">
                      <w:rPr>
                        <w:rFonts w:ascii="Arial" w:hAnsi="Arial" w:cs="Arial"/>
                        <w:b/>
                        <w:color w:val="800000"/>
                        <w:sz w:val="18"/>
                        <w:szCs w:val="20"/>
                        <w:lang w:val="en-US"/>
                      </w:rPr>
                      <w:t>Number of observations/</w:t>
                    </w:r>
                    <w:r>
                      <w:rPr>
                        <w:rFonts w:ascii="Arial" w:hAnsi="Arial" w:cs="Arial"/>
                        <w:b/>
                        <w:color w:val="800000"/>
                        <w:sz w:val="18"/>
                        <w:szCs w:val="20"/>
                        <w:lang w:val="en-US"/>
                      </w:rPr>
                      <w:t>(data rows)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features/(data columns)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groups (</w:t>
                    </w:r>
                    <w:r>
                      <w:rPr>
                        <w:rFonts w:ascii="Arial" w:hAnsi="Arial" w:cs="Arial"/>
                        <w:b/>
                        <w:i/>
                        <w:color w:val="800000"/>
                        <w:sz w:val="18"/>
                        <w:szCs w:val="20"/>
                        <w:lang w:val="en-US"/>
                      </w:rPr>
                      <w:t>e.g.</w:t>
                    </w:r>
                    <w:r>
                      <w:rPr>
                        <w:rFonts w:ascii="Arial" w:hAnsi="Arial" w:cs="Arial"/>
                        <w:b/>
                        <w:color w:val="800000"/>
                        <w:sz w:val="18"/>
                        <w:szCs w:val="20"/>
                        <w:lang w:val="en-US"/>
                      </w:rPr>
                      <w:t>, patients)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data classes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Data matrix, dimension no×nf</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 xml:space="preserve">Classes, column vector of size </w:t>
                    </w:r>
                    <w:r w:rsidRPr="00A64BC7">
                      <w:rPr>
                        <w:rFonts w:ascii="Courier New" w:eastAsia="Times New Roman" w:hAnsi="Courier New" w:cs="Times New Roman"/>
                        <w:b/>
                        <w:color w:val="006666"/>
                        <w:kern w:val="0"/>
                        <w:szCs w:val="20"/>
                        <w:lang w:val="en-US" w:eastAsia="en-US" w:bidi="ar-SA"/>
                      </w:rPr>
                      <w:t>no</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Class labels</w:t>
                    </w:r>
                  </w:p>
                  <w:p w:rsidR="00371985" w:rsidRPr="00A64BC7" w:rsidRDefault="00371985" w:rsidP="00CA62A7">
                    <w:pPr>
                      <w:jc w:val="right"/>
                      <w:rPr>
                        <w:rFonts w:ascii="Arial" w:hAnsi="Arial" w:cs="Arial"/>
                        <w:b/>
                        <w:i/>
                        <w:color w:val="800000"/>
                        <w:sz w:val="18"/>
                        <w:szCs w:val="20"/>
                        <w:lang w:val="en-US"/>
                      </w:rPr>
                    </w:pPr>
                    <w:r>
                      <w:rPr>
                        <w:rFonts w:ascii="Arial" w:hAnsi="Arial" w:cs="Arial"/>
                        <w:b/>
                        <w:color w:val="800000"/>
                        <w:sz w:val="18"/>
                        <w:szCs w:val="20"/>
                        <w:lang w:val="en-US"/>
                      </w:rPr>
                      <w:t>Group codes, (</w:t>
                    </w:r>
                    <w:r>
                      <w:rPr>
                        <w:rFonts w:ascii="Arial" w:hAnsi="Arial" w:cs="Arial"/>
                        <w:b/>
                        <w:i/>
                        <w:color w:val="800000"/>
                        <w:sz w:val="18"/>
                        <w:szCs w:val="20"/>
                        <w:lang w:val="en-US"/>
                      </w:rPr>
                      <w:t>e.g.</w:t>
                    </w:r>
                    <w:r w:rsidRPr="00A64BC7">
                      <w:rPr>
                        <w:rFonts w:ascii="Arial" w:hAnsi="Arial" w:cs="Arial"/>
                        <w:b/>
                        <w:color w:val="800000"/>
                        <w:sz w:val="18"/>
                        <w:szCs w:val="20"/>
                        <w:lang w:val="en-US"/>
                      </w:rPr>
                      <w:t>, patient names</w:t>
                    </w:r>
                    <w:r>
                      <w:rPr>
                        <w:rFonts w:ascii="Arial" w:hAnsi="Arial" w:cs="Arial"/>
                        <w:b/>
                        <w:color w:val="800000"/>
                        <w:sz w:val="18"/>
                        <w:szCs w:val="20"/>
                        <w:lang w:val="en-US"/>
                      </w:rPr>
                      <w:t>)</w:t>
                    </w:r>
                  </w:p>
                </w:txbxContent>
              </v:textbox>
            </v:shape>
            <v:line id="_x0000_s1746" style="position:absolute" from="4092,5787" to="5438,5796" strokecolor="#900" strokeweight="1.5pt">
              <v:stroke endarrow="open" endarrowwidth="narrow" endarrowlength="short"/>
            </v:line>
            <v:line id="_x0000_s1747" style="position:absolute;flip:y" from="4092,5928" to="5456,5997" strokecolor="#900" strokeweight="1.5pt">
              <v:stroke endarrow="open" endarrowwidth="narrow" endarrowlength="short"/>
            </v:line>
            <v:line id="_x0000_s1748" style="position:absolute" from="4092,6207" to="4930,6210" strokecolor="#900" strokeweight="1.5pt">
              <v:stroke endarrow="open" endarrowwidth="narrow" endarrowlength="short"/>
            </v:line>
            <v:line id="_x0000_s1749" style="position:absolute;flip:y" from="4092,6360" to="5438,6417" strokecolor="#900" strokeweight="1.5pt">
              <v:stroke endarrow="open" endarrowwidth="narrow" endarrowlength="short"/>
            </v:line>
            <v:line id="_x0000_s1750" style="position:absolute;flip:y" from="4092,6484" to="5518,6627" strokecolor="#900" strokeweight="1.5pt">
              <v:stroke endarrow="open" endarrowwidth="narrow" endarrowlength="short"/>
            </v:line>
            <v:line id="_x0000_s1751" style="position:absolute;flip:y" from="4092,6625" to="5076,6837" strokecolor="#900" strokeweight="1.5pt">
              <v:stroke endarrow="open" endarrowwidth="narrow" endarrowlength="short"/>
            </v:line>
            <v:line id="_x0000_s1752" style="position:absolute;flip:y" from="4098,6784" to="4793,7023" strokecolor="#900" strokeweight="1.5pt">
              <v:stroke endarrow="open" endarrowwidth="narrow" endarrowlength="short"/>
            </v:line>
            <v:line id="_x0000_s1753" style="position:absolute;flip:y" from="4092,6935" to="4846,7258" strokecolor="#900" strokeweight="1.5pt">
              <v:stroke endarrow="open" endarrowwidth="narrow" endarrowlength="short"/>
            </v:line>
            <v:shape id="_x0000_s1754" type="#_x0000_t202" style="position:absolute;left:1525;top:5337;width:2046;height:309;mso-wrap-style:none" filled="f" fillcolor="#080808" stroked="f">
              <v:fill opacity="3277f"/>
              <v:textbox style="mso-next-textbox:#_x0000_s1754;mso-fit-shape-to-text:t" inset="1mm,.5mm,1mm,.5mm">
                <w:txbxContent>
                  <w:p w:rsidR="00371985" w:rsidRPr="00CA62A7" w:rsidRDefault="00371985" w:rsidP="00CA62A7">
                    <w:pPr>
                      <w:jc w:val="right"/>
                      <w:rPr>
                        <w:rFonts w:ascii="Arial" w:hAnsi="Arial" w:cs="Arial"/>
                        <w:b/>
                        <w:color w:val="800000"/>
                        <w:sz w:val="22"/>
                        <w:szCs w:val="20"/>
                        <w:lang w:val="en-US"/>
                      </w:rPr>
                    </w:pPr>
                    <w:r w:rsidRPr="00CA62A7">
                      <w:rPr>
                        <w:rFonts w:ascii="Arial" w:hAnsi="Arial" w:cs="Arial"/>
                        <w:b/>
                        <w:color w:val="800000"/>
                        <w:sz w:val="22"/>
                        <w:szCs w:val="20"/>
                        <w:lang w:val="en-US"/>
                      </w:rPr>
                      <w:t>Dataset properties</w:t>
                    </w:r>
                  </w:p>
                </w:txbxContent>
              </v:textbox>
            </v:shape>
            <v:oval id="_x0000_s1755" style="position:absolute;left:4295;top:5521;width:555;height:241" filled="f" fillcolor="white [3201]" strokecolor="#c00000" strokeweight="1.5pt">
              <v:shadow color="#868686"/>
            </v:oval>
            <w10:wrap type="none"/>
            <w10:anchorlock/>
          </v:group>
        </w:pict>
      </w:r>
    </w:p>
    <w:p w:rsidR="00761BE1" w:rsidRDefault="00761BE1" w:rsidP="00761BE1">
      <w:pPr>
        <w:pStyle w:val="Caption"/>
      </w:pPr>
      <w:bookmarkStart w:id="33" w:name="_Ref342171287"/>
      <w:r>
        <w:t xml:space="preserve">Figure </w:t>
      </w:r>
      <w:fldSimple w:instr=" SEQ Figure \* ARABIC ">
        <w:r w:rsidR="00371985">
          <w:rPr>
            <w:noProof/>
          </w:rPr>
          <w:t>8</w:t>
        </w:r>
      </w:fldSimple>
      <w:bookmarkEnd w:id="33"/>
      <w:r>
        <w:t xml:space="preserve"> – </w:t>
      </w:r>
      <w:r w:rsidR="00CA62A7">
        <w:rPr>
          <w:rStyle w:val="OptionitemChar"/>
        </w:rPr>
        <w:t>Object properties</w:t>
      </w:r>
      <w:r>
        <w:t xml:space="preserve"> panel </w:t>
      </w:r>
      <w:r w:rsidR="00CA62A7">
        <w:t>showing the properties of a dataset</w:t>
      </w:r>
      <w:r>
        <w:t>.</w:t>
      </w:r>
      <w:r w:rsidR="00CA62A7">
        <w:t xml:space="preserve"> Some properties are described. </w:t>
      </w:r>
      <w:r w:rsidR="00CA62A7" w:rsidRPr="00CA62A7">
        <w:rPr>
          <w:rFonts w:ascii="Courier New" w:eastAsia="Times New Roman" w:hAnsi="Courier New" w:cs="Times New Roman"/>
          <w:b/>
          <w:iCs w:val="0"/>
          <w:color w:val="006666"/>
          <w:kern w:val="0"/>
          <w:szCs w:val="20"/>
          <w:lang w:val="en-US" w:eastAsia="en-US" w:bidi="ar-SA"/>
        </w:rPr>
        <w:t>irdata</w:t>
      </w:r>
      <w:r w:rsidR="00CA62A7">
        <w:t xml:space="preserve"> is circled, which is the object class name for a dataset. All properties are explained in the reference, which is accessible by typing </w:t>
      </w:r>
      <w:r w:rsidR="00CA62A7" w:rsidRPr="00CA62A7">
        <w:rPr>
          <w:rFonts w:ascii="Courier New" w:eastAsia="Times New Roman" w:hAnsi="Courier New" w:cs="Times New Roman"/>
          <w:b/>
          <w:iCs w:val="0"/>
          <w:color w:val="006666"/>
          <w:kern w:val="0"/>
          <w:szCs w:val="20"/>
          <w:lang w:val="en-US" w:eastAsia="en-US" w:bidi="ar-SA"/>
        </w:rPr>
        <w:t>help2 irdata</w:t>
      </w:r>
      <w:r w:rsidR="00CA62A7">
        <w:t xml:space="preserve"> at MATLAB command window (or directly at the source file by typing </w:t>
      </w:r>
      <w:r w:rsidR="00CA62A7" w:rsidRPr="00CA62A7">
        <w:rPr>
          <w:rFonts w:ascii="Courier New" w:eastAsia="Times New Roman" w:hAnsi="Courier New" w:cs="Times New Roman"/>
          <w:b/>
          <w:iCs w:val="0"/>
          <w:color w:val="006666"/>
          <w:kern w:val="0"/>
          <w:szCs w:val="20"/>
          <w:lang w:val="en-US" w:eastAsia="en-US" w:bidi="ar-SA"/>
        </w:rPr>
        <w:t>edit irdata.m</w:t>
      </w:r>
      <w:r w:rsidR="00CA62A7">
        <w:t>). The same applies to other object classes.</w:t>
      </w:r>
    </w:p>
    <w:p w:rsidR="00237658" w:rsidRDefault="00237658" w:rsidP="00237658">
      <w:pPr>
        <w:pStyle w:val="Heading3"/>
      </w:pPr>
      <w:bookmarkStart w:id="34" w:name="_Toc411786047"/>
      <w:r>
        <w:t>MATLAB Code generation with objtool</w:t>
      </w:r>
      <w:bookmarkEnd w:id="34"/>
    </w:p>
    <w:p w:rsidR="00237658" w:rsidRDefault="000B48F5" w:rsidP="00237658">
      <w:r w:rsidRPr="000B48F5">
        <w:t xml:space="preserve">A major feature of </w:t>
      </w:r>
      <w:r w:rsidR="00237658" w:rsidRPr="00C05674">
        <w:rPr>
          <w:rStyle w:val="CodeChar"/>
        </w:rPr>
        <w:t>objtool</w:t>
      </w:r>
      <w:r w:rsidR="00237658" w:rsidRPr="00C05674">
        <w:t xml:space="preserve"> </w:t>
      </w:r>
      <w:r>
        <w:t xml:space="preserve">is its ability </w:t>
      </w:r>
      <w:r w:rsidR="00237658">
        <w:t xml:space="preserve">to generate </w:t>
      </w:r>
      <w:r w:rsidR="00237658" w:rsidRPr="00C05674">
        <w:t xml:space="preserve">MATLAB code. </w:t>
      </w:r>
      <w:r w:rsidR="00237658">
        <w:t xml:space="preserve">Every analysis step done in </w:t>
      </w:r>
      <w:r w:rsidR="00237658" w:rsidRPr="00445BC3">
        <w:rPr>
          <w:rFonts w:ascii="Courier New" w:eastAsia="Times New Roman" w:hAnsi="Courier New" w:cs="Times New Roman"/>
          <w:b/>
          <w:color w:val="006666"/>
          <w:kern w:val="0"/>
          <w:szCs w:val="20"/>
          <w:lang w:val="en-US" w:eastAsia="en-US" w:bidi="ar-SA"/>
        </w:rPr>
        <w:t>objtool</w:t>
      </w:r>
      <w:r w:rsidR="00237658">
        <w:t xml:space="preserve"> is recorded as MATLAB code into a file named </w:t>
      </w:r>
      <w:r w:rsidR="00237658" w:rsidRPr="00445BC3">
        <w:rPr>
          <w:rFonts w:ascii="Courier New" w:eastAsia="Times New Roman" w:hAnsi="Courier New" w:cs="Times New Roman"/>
          <w:b/>
          <w:color w:val="006666"/>
          <w:kern w:val="0"/>
          <w:szCs w:val="20"/>
          <w:lang w:val="en-US" w:eastAsia="en-US" w:bidi="ar-SA"/>
        </w:rPr>
        <w:t>irr_macro_[nnnn].m</w:t>
      </w:r>
      <w:r w:rsidR="00237658">
        <w:t xml:space="preserve">, which can be opened by entering </w:t>
      </w:r>
      <w:r w:rsidR="00237658" w:rsidRPr="00445BC3">
        <w:rPr>
          <w:rFonts w:ascii="Courier New" w:eastAsia="Times New Roman" w:hAnsi="Courier New" w:cs="Times New Roman"/>
          <w:b/>
          <w:color w:val="006666"/>
          <w:kern w:val="0"/>
          <w:szCs w:val="20"/>
          <w:lang w:val="en-US" w:eastAsia="en-US" w:bidi="ar-SA"/>
        </w:rPr>
        <w:t>ircode_edit</w:t>
      </w:r>
      <w:r w:rsidR="00237658">
        <w:t xml:space="preserve"> at MATLAB command window.</w:t>
      </w:r>
    </w:p>
    <w:p w:rsidR="00237658" w:rsidRDefault="00237658" w:rsidP="00237658"/>
    <w:p w:rsidR="00237658" w:rsidRDefault="00237658" w:rsidP="00237658">
      <w:r>
        <w:t xml:space="preserve">This resource was created to help with script/function/class writing, and it is highly efficient in doing so. For example, the demo files were almost completely created in this way, and a substantial part of IRootLab itself was automatically coded by </w:t>
      </w:r>
      <w:r w:rsidRPr="00826557">
        <w:rPr>
          <w:rFonts w:ascii="Courier New" w:eastAsia="Times New Roman" w:hAnsi="Courier New" w:cs="Times New Roman"/>
          <w:b/>
          <w:color w:val="006666"/>
          <w:kern w:val="0"/>
          <w:szCs w:val="20"/>
          <w:lang w:val="en-US" w:eastAsia="en-US" w:bidi="ar-SA"/>
        </w:rPr>
        <w:t>objtool</w:t>
      </w:r>
      <w:r>
        <w:t>.</w:t>
      </w:r>
    </w:p>
    <w:p w:rsidR="00237658" w:rsidRDefault="00237658" w:rsidP="00237658"/>
    <w:p w:rsidR="00237658" w:rsidRDefault="00237658" w:rsidP="00237658">
      <w:r>
        <w:t>Code generation can easily help users to repeat the same analysis sequence on a different dataset, or batch-process several datasets.</w:t>
      </w:r>
    </w:p>
    <w:p w:rsidR="00252AC2" w:rsidRDefault="00252AC2" w:rsidP="00252AC2">
      <w:pPr>
        <w:pStyle w:val="Heading3"/>
      </w:pPr>
      <w:bookmarkStart w:id="35" w:name="_Toc411786048"/>
      <w:r>
        <w:lastRenderedPageBreak/>
        <w:t>Supported file types</w:t>
      </w:r>
      <w:r w:rsidR="0057048A">
        <w:t xml:space="preserve"> within objtool</w:t>
      </w:r>
      <w:bookmarkEnd w:id="35"/>
    </w:p>
    <w:p w:rsidR="00252AC2" w:rsidRDefault="00C013A9" w:rsidP="00252AC2">
      <w:pPr>
        <w:pStyle w:val="NormalWeb"/>
        <w:shd w:val="clear" w:color="auto" w:fill="FFFFFF"/>
      </w:pPr>
      <w:r>
        <w:fldChar w:fldCharType="begin"/>
      </w:r>
      <w:r w:rsidR="00252AC2">
        <w:instrText xml:space="preserve"> REF _Ref341904254 \h </w:instrText>
      </w:r>
      <w:r>
        <w:fldChar w:fldCharType="separate"/>
      </w:r>
      <w:r w:rsidR="00371985">
        <w:t xml:space="preserve">Table </w:t>
      </w:r>
      <w:r w:rsidR="00371985">
        <w:rPr>
          <w:noProof/>
        </w:rPr>
        <w:t>2</w:t>
      </w:r>
      <w:r>
        <w:fldChar w:fldCharType="end"/>
      </w:r>
      <w:r w:rsidR="00252AC2">
        <w:t xml:space="preserve"> shows the </w:t>
      </w:r>
      <w:r w:rsidR="00252AC2" w:rsidRPr="00653DBB">
        <w:t xml:space="preserve">file types </w:t>
      </w:r>
      <w:r w:rsidR="00252AC2">
        <w:t xml:space="preserve">currently </w:t>
      </w:r>
      <w:r w:rsidR="00252AC2" w:rsidRPr="00653DBB">
        <w:t xml:space="preserve">supported </w:t>
      </w:r>
      <w:r w:rsidR="00252AC2">
        <w:t xml:space="preserve">in </w:t>
      </w:r>
      <w:r w:rsidR="00252AC2" w:rsidRPr="00252AC2">
        <w:rPr>
          <w:rFonts w:ascii="Courier New" w:hAnsi="Courier New"/>
          <w:b/>
          <w:color w:val="006666"/>
          <w:szCs w:val="20"/>
          <w:lang w:val="en-US" w:eastAsia="en-US"/>
        </w:rPr>
        <w:t>objtool</w:t>
      </w:r>
      <w:r w:rsidR="00252AC2">
        <w:t xml:space="preserve">. </w:t>
      </w:r>
      <w:r w:rsidR="001E42CA">
        <w:t xml:space="preserve">Directory </w:t>
      </w:r>
      <w:r w:rsidR="001E42CA" w:rsidRPr="001E42CA">
        <w:rPr>
          <w:rStyle w:val="CodeChar"/>
        </w:rPr>
        <w:t>demo/sampledata</w:t>
      </w:r>
      <w:r w:rsidR="001E42CA">
        <w:t xml:space="preserve"> has some examples of data files of all types.</w:t>
      </w:r>
    </w:p>
    <w:p w:rsidR="00252AC2" w:rsidRPr="00653DBB" w:rsidRDefault="00252AC2" w:rsidP="00252AC2">
      <w:pPr>
        <w:pStyle w:val="Caption"/>
        <w:jc w:val="center"/>
      </w:pPr>
      <w:bookmarkStart w:id="36" w:name="_Ref341904254"/>
      <w:r>
        <w:t xml:space="preserve">Table </w:t>
      </w:r>
      <w:fldSimple w:instr=" SEQ Table \* ARABIC ">
        <w:r w:rsidR="00371985">
          <w:rPr>
            <w:noProof/>
          </w:rPr>
          <w:t>2</w:t>
        </w:r>
      </w:fldSimple>
      <w:bookmarkEnd w:id="36"/>
      <w:r>
        <w:t xml:space="preserve"> - </w:t>
      </w:r>
      <w:r w:rsidRPr="00653DBB">
        <w:t xml:space="preserve">file types supported </w:t>
      </w:r>
      <w:r>
        <w:t xml:space="preserve">in </w:t>
      </w:r>
      <w:r w:rsidRPr="00252AC2">
        <w:rPr>
          <w:rFonts w:ascii="Courier New" w:hAnsi="Courier New"/>
          <w:b/>
          <w:color w:val="006666"/>
          <w:szCs w:val="20"/>
          <w:lang w:val="en-US" w:eastAsia="en-US"/>
        </w:rPr>
        <w:t>objtool</w:t>
      </w:r>
      <w:r>
        <w:rPr>
          <w:rFonts w:ascii="Courier New" w:hAnsi="Courier New"/>
          <w:b/>
          <w:color w:val="006666"/>
          <w:szCs w:val="20"/>
          <w:lang w:val="en-US" w:eastAsia="en-US"/>
        </w:rPr>
        <w:t>.</w:t>
      </w:r>
    </w:p>
    <w:tbl>
      <w:tblPr>
        <w:tblW w:w="0" w:type="auto"/>
        <w:jc w:val="center"/>
        <w:tblBorders>
          <w:top w:val="single" w:sz="8" w:space="0" w:color="C4CFE5"/>
          <w:left w:val="single" w:sz="8" w:space="0" w:color="C4CFE5"/>
          <w:bottom w:val="single" w:sz="8" w:space="0" w:color="C4CFE5"/>
          <w:right w:val="single" w:sz="8" w:space="0" w:color="C4CFE5"/>
        </w:tblBorders>
        <w:tblLook w:val="01E0"/>
      </w:tblPr>
      <w:tblGrid>
        <w:gridCol w:w="2376"/>
        <w:gridCol w:w="939"/>
        <w:gridCol w:w="835"/>
        <w:gridCol w:w="4461"/>
        <w:gridCol w:w="2377"/>
      </w:tblGrid>
      <w:tr w:rsidR="00252AC2" w:rsidRPr="00DD54A5" w:rsidTr="002F0C8D">
        <w:trPr>
          <w:jc w:val="center"/>
        </w:trPr>
        <w:tc>
          <w:tcPr>
            <w:tcW w:w="2376" w:type="dxa"/>
            <w:tcBorders>
              <w:bottom w:val="single" w:sz="12" w:space="0" w:color="C4CFE5"/>
            </w:tcBorders>
          </w:tcPr>
          <w:p w:rsidR="00252AC2" w:rsidRPr="00DD54A5" w:rsidRDefault="00252AC2" w:rsidP="00BF319B">
            <w:pPr>
              <w:rPr>
                <w:rFonts w:ascii="Arial" w:hAnsi="Arial"/>
                <w:b/>
              </w:rPr>
            </w:pPr>
            <w:r w:rsidRPr="00DD54A5">
              <w:rPr>
                <w:rFonts w:ascii="Arial" w:hAnsi="Arial"/>
                <w:b/>
              </w:rPr>
              <w:t>File type</w:t>
            </w:r>
          </w:p>
        </w:tc>
        <w:tc>
          <w:tcPr>
            <w:tcW w:w="939" w:type="dxa"/>
            <w:tcBorders>
              <w:bottom w:val="single" w:sz="12" w:space="0" w:color="C4CFE5"/>
            </w:tcBorders>
          </w:tcPr>
          <w:p w:rsidR="00252AC2" w:rsidRPr="00DD54A5" w:rsidRDefault="00252AC2" w:rsidP="00BF319B">
            <w:pPr>
              <w:jc w:val="center"/>
              <w:rPr>
                <w:rFonts w:ascii="Arial" w:hAnsi="Arial"/>
                <w:b/>
              </w:rPr>
            </w:pPr>
            <w:r w:rsidRPr="00DD54A5">
              <w:rPr>
                <w:rFonts w:ascii="Arial" w:hAnsi="Arial"/>
                <w:b/>
              </w:rPr>
              <w:t>Read?</w:t>
            </w:r>
          </w:p>
        </w:tc>
        <w:tc>
          <w:tcPr>
            <w:tcW w:w="0" w:type="auto"/>
            <w:tcBorders>
              <w:bottom w:val="single" w:sz="12" w:space="0" w:color="C4CFE5"/>
            </w:tcBorders>
          </w:tcPr>
          <w:p w:rsidR="00252AC2" w:rsidRPr="00DD54A5" w:rsidRDefault="00252AC2" w:rsidP="00BF319B">
            <w:pPr>
              <w:jc w:val="center"/>
              <w:rPr>
                <w:rFonts w:ascii="Arial" w:hAnsi="Arial"/>
                <w:b/>
              </w:rPr>
            </w:pPr>
            <w:r w:rsidRPr="00DD54A5">
              <w:rPr>
                <w:rFonts w:ascii="Arial" w:hAnsi="Arial"/>
                <w:b/>
              </w:rPr>
              <w:t>Write?</w:t>
            </w:r>
          </w:p>
        </w:tc>
        <w:tc>
          <w:tcPr>
            <w:tcW w:w="0" w:type="auto"/>
            <w:tcBorders>
              <w:bottom w:val="single" w:sz="12" w:space="0" w:color="C4CFE5"/>
            </w:tcBorders>
          </w:tcPr>
          <w:p w:rsidR="00252AC2" w:rsidRPr="00DD54A5" w:rsidRDefault="00252AC2" w:rsidP="00BF319B">
            <w:pPr>
              <w:rPr>
                <w:rFonts w:ascii="Arial" w:hAnsi="Arial"/>
                <w:b/>
              </w:rPr>
            </w:pPr>
            <w:r w:rsidRPr="00DD54A5">
              <w:rPr>
                <w:rFonts w:ascii="Arial" w:hAnsi="Arial"/>
                <w:b/>
              </w:rPr>
              <w:t>Com</w:t>
            </w:r>
            <w:bookmarkStart w:id="37" w:name="q"/>
            <w:bookmarkEnd w:id="37"/>
            <w:r w:rsidRPr="00DD54A5">
              <w:rPr>
                <w:rFonts w:ascii="Arial" w:hAnsi="Arial"/>
                <w:b/>
              </w:rPr>
              <w:t>ment</w:t>
            </w:r>
          </w:p>
        </w:tc>
        <w:tc>
          <w:tcPr>
            <w:tcW w:w="0" w:type="auto"/>
            <w:tcBorders>
              <w:bottom w:val="single" w:sz="12" w:space="0" w:color="C4CFE5"/>
            </w:tcBorders>
          </w:tcPr>
          <w:p w:rsidR="00252AC2" w:rsidRPr="00DD54A5" w:rsidRDefault="00252AC2" w:rsidP="00BF319B">
            <w:pPr>
              <w:rPr>
                <w:rFonts w:ascii="Arial" w:hAnsi="Arial"/>
                <w:b/>
              </w:rPr>
            </w:pPr>
            <w:r w:rsidRPr="00DD54A5">
              <w:rPr>
                <w:rFonts w:ascii="Arial" w:hAnsi="Arial"/>
                <w:b/>
              </w:rPr>
              <w:t>Related OOP-class file</w:t>
            </w:r>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(basic)</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C013A9" w:rsidP="00BF319B">
            <w:pPr>
              <w:rPr>
                <w:rFonts w:ascii="Arial" w:hAnsi="Arial"/>
              </w:rPr>
            </w:pPr>
            <w:fldSimple w:instr=" REF _Ref359338982 \h  \* MERGEFORMAT ">
              <w:r w:rsidR="00371985" w:rsidRPr="00371985">
                <w:rPr>
                  <w:rFonts w:ascii="Arial" w:hAnsi="Arial" w:cs="Arial"/>
                </w:rPr>
                <w:t xml:space="preserve">Figure </w:t>
              </w:r>
              <w:r w:rsidR="00371985" w:rsidRPr="00371985">
                <w:rPr>
                  <w:rFonts w:ascii="Arial" w:hAnsi="Arial" w:cs="Arial"/>
                  <w:noProof/>
                </w:rPr>
                <w:t>9</w:t>
              </w:r>
            </w:fldSimple>
          </w:p>
        </w:tc>
        <w:tc>
          <w:tcPr>
            <w:tcW w:w="0" w:type="auto"/>
          </w:tcPr>
          <w:p w:rsidR="00252AC2" w:rsidRPr="00A74E07" w:rsidRDefault="00C013A9" w:rsidP="00BF319B">
            <w:pPr>
              <w:pStyle w:val="File"/>
            </w:pPr>
            <w:hyperlink r:id="rId31" w:history="1">
              <w:r w:rsidR="00252AC2" w:rsidRPr="00A74E07">
                <w:t>dataio_txt_basic.m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("Pirouette-like")</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E7F99" w:rsidRDefault="00C013A9" w:rsidP="00BF319B">
            <w:pPr>
              <w:rPr>
                <w:rFonts w:ascii="Arial" w:hAnsi="Arial" w:cs="Arial"/>
              </w:rPr>
            </w:pPr>
            <w:fldSimple w:instr=" REF _Ref359338982 \h  \* MERGEFORMAT ">
              <w:r w:rsidR="00371985" w:rsidRPr="00371985">
                <w:rPr>
                  <w:rFonts w:ascii="Arial" w:hAnsi="Arial" w:cs="Arial"/>
                </w:rPr>
                <w:t xml:space="preserve">Figure </w:t>
              </w:r>
              <w:r w:rsidR="00371985" w:rsidRPr="00371985">
                <w:rPr>
                  <w:rFonts w:ascii="Arial" w:hAnsi="Arial" w:cs="Arial"/>
                  <w:noProof/>
                </w:rPr>
                <w:t>9</w:t>
              </w:r>
            </w:fldSimple>
          </w:p>
        </w:tc>
        <w:tc>
          <w:tcPr>
            <w:tcW w:w="0" w:type="auto"/>
          </w:tcPr>
          <w:p w:rsidR="00252AC2" w:rsidRPr="00A74E07" w:rsidRDefault="00C013A9" w:rsidP="00BF319B">
            <w:pPr>
              <w:pStyle w:val="File"/>
            </w:pPr>
            <w:hyperlink r:id="rId32" w:history="1">
              <w:r w:rsidR="00252AC2" w:rsidRPr="00A74E07">
                <w:t>dataio_txt_pir.m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(IRootLab)</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C013A9" w:rsidP="002F0C8D">
            <w:pPr>
              <w:rPr>
                <w:rFonts w:ascii="Arial" w:hAnsi="Arial"/>
              </w:rPr>
            </w:pPr>
            <w:fldSimple w:instr=" REF _Ref359339014 \h  \* MERGEFORMAT ">
              <w:r w:rsidR="00371985" w:rsidRPr="00371985">
                <w:rPr>
                  <w:rFonts w:ascii="Arial" w:hAnsi="Arial" w:cs="Arial"/>
                </w:rPr>
                <w:t xml:space="preserve">Figure </w:t>
              </w:r>
              <w:r w:rsidR="00371985" w:rsidRPr="00371985">
                <w:rPr>
                  <w:rFonts w:ascii="Arial" w:hAnsi="Arial" w:cs="Arial"/>
                  <w:noProof/>
                </w:rPr>
                <w:t>10</w:t>
              </w:r>
            </w:fldSimple>
            <w:r w:rsidR="00252AC2" w:rsidRPr="00DD54A5">
              <w:rPr>
                <w:rFonts w:ascii="Arial" w:hAnsi="Arial"/>
              </w:rPr>
              <w:t xml:space="preserve">; </w:t>
            </w:r>
            <w:r w:rsidR="002F0C8D">
              <w:rPr>
                <w:rFonts w:ascii="Arial" w:hAnsi="Arial"/>
              </w:rPr>
              <w:t xml:space="preserve">Only </w:t>
            </w:r>
            <w:r w:rsidR="00252AC2" w:rsidRPr="00DD54A5">
              <w:rPr>
                <w:rFonts w:ascii="Arial" w:hAnsi="Arial"/>
              </w:rPr>
              <w:t>TXT format</w:t>
            </w:r>
            <w:r w:rsidR="002F0C8D">
              <w:rPr>
                <w:rFonts w:ascii="Arial" w:hAnsi="Arial"/>
              </w:rPr>
              <w:t xml:space="preserve"> that saves all dataset properties</w:t>
            </w:r>
          </w:p>
        </w:tc>
        <w:tc>
          <w:tcPr>
            <w:tcW w:w="0" w:type="auto"/>
          </w:tcPr>
          <w:p w:rsidR="00252AC2" w:rsidRPr="00A74E07" w:rsidRDefault="00C013A9" w:rsidP="00BF319B">
            <w:pPr>
              <w:pStyle w:val="File"/>
            </w:pPr>
            <w:hyperlink r:id="rId33" w:history="1">
              <w:r w:rsidR="00252AC2" w:rsidRPr="00A74E07">
                <w:t>dataio_txt_iroot.m</w:t>
              </w:r>
            </w:hyperlink>
          </w:p>
        </w:tc>
      </w:tr>
      <w:tr w:rsidR="002F0C8D" w:rsidRPr="00DD54A5" w:rsidTr="002F0C8D">
        <w:trPr>
          <w:jc w:val="center"/>
        </w:trPr>
        <w:tc>
          <w:tcPr>
            <w:tcW w:w="2376" w:type="dxa"/>
          </w:tcPr>
          <w:p w:rsidR="002F0C8D" w:rsidRPr="00371985" w:rsidRDefault="002F0C8D" w:rsidP="00371985">
            <w:pPr>
              <w:pStyle w:val="Optionitem"/>
              <w:rPr>
                <w:i/>
              </w:rPr>
            </w:pPr>
            <w:r w:rsidRPr="00371985">
              <w:rPr>
                <w:i/>
              </w:rPr>
              <w:t>TXT (IrootLab with labelled classes)</w:t>
            </w:r>
          </w:p>
        </w:tc>
        <w:tc>
          <w:tcPr>
            <w:tcW w:w="939" w:type="dxa"/>
          </w:tcPr>
          <w:p w:rsidR="002F0C8D" w:rsidRDefault="002F0C8D" w:rsidP="00371985">
            <w:pPr>
              <w:jc w:val="center"/>
              <w:rPr>
                <w:rFonts w:ascii="Arial" w:hAnsi="Arial"/>
              </w:rPr>
            </w:pPr>
            <w:r>
              <w:rPr>
                <w:rFonts w:ascii="Arial" w:hAnsi="Arial"/>
              </w:rPr>
              <w:t>Yes</w:t>
            </w:r>
          </w:p>
        </w:tc>
        <w:tc>
          <w:tcPr>
            <w:tcW w:w="0" w:type="auto"/>
          </w:tcPr>
          <w:p w:rsidR="002F0C8D" w:rsidRDefault="002F0C8D" w:rsidP="00371985">
            <w:pPr>
              <w:jc w:val="center"/>
              <w:rPr>
                <w:rFonts w:ascii="Arial" w:hAnsi="Arial"/>
              </w:rPr>
            </w:pPr>
            <w:r>
              <w:rPr>
                <w:rFonts w:ascii="Arial" w:hAnsi="Arial"/>
              </w:rPr>
              <w:t>Yes</w:t>
            </w:r>
          </w:p>
        </w:tc>
        <w:tc>
          <w:tcPr>
            <w:tcW w:w="0" w:type="auto"/>
          </w:tcPr>
          <w:p w:rsidR="002F0C8D" w:rsidRDefault="00C013A9" w:rsidP="00371985">
            <w:pPr>
              <w:rPr>
                <w:rFonts w:ascii="Arial" w:hAnsi="Arial"/>
              </w:rPr>
            </w:pPr>
            <w:fldSimple w:instr=" REF _Ref363640428 \h  \* MERGEFORMAT ">
              <w:r w:rsidR="00371985" w:rsidRPr="00371985">
                <w:rPr>
                  <w:rFonts w:ascii="Arial" w:hAnsi="Arial" w:cs="Arial"/>
                </w:rPr>
                <w:t>Figure 11</w:t>
              </w:r>
            </w:fldSimple>
            <w:r w:rsidR="00F43DDE" w:rsidRPr="00F43DDE">
              <w:rPr>
                <w:rFonts w:ascii="Arial" w:hAnsi="Arial" w:cs="Arial"/>
              </w:rPr>
              <w:t xml:space="preserve">; </w:t>
            </w:r>
            <w:r w:rsidR="002F0C8D" w:rsidRPr="00F43DDE">
              <w:rPr>
                <w:rFonts w:ascii="Arial" w:hAnsi="Arial" w:cs="Arial"/>
              </w:rPr>
              <w:t xml:space="preserve">Fills the “classes” column with the </w:t>
            </w:r>
            <w:r w:rsidR="002F0C8D">
              <w:rPr>
                <w:rFonts w:ascii="Arial" w:hAnsi="Arial"/>
              </w:rPr>
              <w:t>class labels, not numbers</w:t>
            </w:r>
          </w:p>
        </w:tc>
        <w:tc>
          <w:tcPr>
            <w:tcW w:w="0" w:type="auto"/>
          </w:tcPr>
          <w:p w:rsidR="002F0C8D" w:rsidRDefault="00C013A9" w:rsidP="00371985">
            <w:pPr>
              <w:pStyle w:val="File"/>
            </w:pPr>
            <w:hyperlink r:id="rId34" w:history="1">
              <w:r w:rsidR="002F0C8D" w:rsidRPr="00A74E07">
                <w:t>dataio_txt_iroot</w:t>
              </w:r>
              <w:r w:rsidR="002F0C8D">
                <w:t>2</w:t>
              </w:r>
              <w:r w:rsidR="002F0C8D" w:rsidRPr="00A74E07">
                <w:t>.m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MAT</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rPr>
                <w:rFonts w:ascii="Arial" w:hAnsi="Arial"/>
              </w:rPr>
            </w:pPr>
            <w:r w:rsidRPr="00DD54A5">
              <w:rPr>
                <w:rFonts w:ascii="Arial" w:hAnsi="Arial"/>
              </w:rPr>
              <w:t>MATLAB compressed binary: short file size; opens fast</w:t>
            </w:r>
          </w:p>
        </w:tc>
        <w:tc>
          <w:tcPr>
            <w:tcW w:w="0" w:type="auto"/>
          </w:tcPr>
          <w:p w:rsidR="00252AC2" w:rsidRPr="00A74E07" w:rsidRDefault="00252AC2" w:rsidP="00BF319B">
            <w:pPr>
              <w:pStyle w:val="File"/>
            </w:pPr>
            <w:r>
              <w:t>dataio_txt_mat.</w:t>
            </w:r>
            <w:r w:rsidRPr="00A74E07">
              <w:t>m</w:t>
            </w:r>
          </w:p>
        </w:tc>
      </w:tr>
      <w:tr w:rsidR="00252AC2" w:rsidRPr="00DD54A5" w:rsidTr="002F0C8D">
        <w:trPr>
          <w:jc w:val="center"/>
        </w:trPr>
        <w:tc>
          <w:tcPr>
            <w:tcW w:w="2376" w:type="dxa"/>
          </w:tcPr>
          <w:p w:rsidR="00252AC2" w:rsidRPr="00371985" w:rsidRDefault="00252AC2" w:rsidP="00F30172">
            <w:pPr>
              <w:pStyle w:val="Optionitem"/>
              <w:rPr>
                <w:i/>
              </w:rPr>
            </w:pPr>
            <w:r w:rsidRPr="00371985">
              <w:rPr>
                <w:i/>
              </w:rPr>
              <w:t>OPUS image maps</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No</w:t>
            </w:r>
          </w:p>
        </w:tc>
        <w:tc>
          <w:tcPr>
            <w:tcW w:w="0" w:type="auto"/>
          </w:tcPr>
          <w:p w:rsidR="00252AC2" w:rsidRPr="00DD54A5" w:rsidRDefault="00F30172" w:rsidP="00BF319B">
            <w:pPr>
              <w:rPr>
                <w:rFonts w:ascii="Arial" w:hAnsi="Arial"/>
              </w:rPr>
            </w:pPr>
            <w:r>
              <w:rPr>
                <w:rFonts w:ascii="Arial" w:hAnsi="Arial"/>
              </w:rPr>
              <w:t>FPA images only, not point maps</w:t>
            </w:r>
          </w:p>
        </w:tc>
        <w:tc>
          <w:tcPr>
            <w:tcW w:w="0" w:type="auto"/>
          </w:tcPr>
          <w:p w:rsidR="00252AC2" w:rsidRPr="00A74E07" w:rsidRDefault="00C013A9" w:rsidP="00BF319B">
            <w:pPr>
              <w:pStyle w:val="File"/>
            </w:pPr>
            <w:hyperlink r:id="rId35" w:history="1">
              <w:r w:rsidR="00252AC2" w:rsidRPr="00A74E07">
                <w:t>dataio_opus_nasse.m</w:t>
              </w:r>
            </w:hyperlink>
          </w:p>
        </w:tc>
      </w:tr>
      <w:tr w:rsidR="00F30172" w:rsidRPr="00DD54A5" w:rsidTr="002F0C8D">
        <w:trPr>
          <w:jc w:val="center"/>
        </w:trPr>
        <w:tc>
          <w:tcPr>
            <w:tcW w:w="2376" w:type="dxa"/>
          </w:tcPr>
          <w:p w:rsidR="00F30172" w:rsidRPr="00371985" w:rsidRDefault="002B2748" w:rsidP="002F0C8D">
            <w:pPr>
              <w:pStyle w:val="Optionitem"/>
              <w:rPr>
                <w:i/>
              </w:rPr>
            </w:pPr>
            <w:r w:rsidRPr="00371985">
              <w:rPr>
                <w:i/>
              </w:rPr>
              <w:t>TXT (L</w:t>
            </w:r>
            <w:r w:rsidR="002F0C8D" w:rsidRPr="00371985">
              <w:rPr>
                <w:i/>
              </w:rPr>
              <w:t>ibS</w:t>
            </w:r>
            <w:r w:rsidRPr="00371985">
              <w:rPr>
                <w:i/>
              </w:rPr>
              <w:t xml:space="preserve">VM </w:t>
            </w:r>
            <w:r w:rsidR="002F0C8D" w:rsidRPr="00371985">
              <w:rPr>
                <w:i/>
              </w:rPr>
              <w:t>format)</w:t>
            </w:r>
          </w:p>
        </w:tc>
        <w:tc>
          <w:tcPr>
            <w:tcW w:w="939" w:type="dxa"/>
          </w:tcPr>
          <w:p w:rsidR="00F30172" w:rsidRPr="00DD54A5" w:rsidRDefault="002F0C8D" w:rsidP="00BF319B">
            <w:pPr>
              <w:jc w:val="center"/>
              <w:rPr>
                <w:rFonts w:ascii="Arial" w:hAnsi="Arial"/>
              </w:rPr>
            </w:pPr>
            <w:r>
              <w:rPr>
                <w:rFonts w:ascii="Arial" w:hAnsi="Arial"/>
              </w:rPr>
              <w:t>No</w:t>
            </w:r>
          </w:p>
        </w:tc>
        <w:tc>
          <w:tcPr>
            <w:tcW w:w="0" w:type="auto"/>
          </w:tcPr>
          <w:p w:rsidR="00F30172" w:rsidRPr="00DD54A5" w:rsidRDefault="002F0C8D" w:rsidP="00BF319B">
            <w:pPr>
              <w:jc w:val="center"/>
              <w:rPr>
                <w:rFonts w:ascii="Arial" w:hAnsi="Arial"/>
              </w:rPr>
            </w:pPr>
            <w:r>
              <w:rPr>
                <w:rFonts w:ascii="Arial" w:hAnsi="Arial"/>
              </w:rPr>
              <w:t>Yes</w:t>
            </w:r>
          </w:p>
        </w:tc>
        <w:tc>
          <w:tcPr>
            <w:tcW w:w="0" w:type="auto"/>
          </w:tcPr>
          <w:p w:rsidR="00F30172" w:rsidRDefault="002F0C8D" w:rsidP="00BF319B">
            <w:pPr>
              <w:rPr>
                <w:rFonts w:ascii="Arial" w:hAnsi="Arial"/>
              </w:rPr>
            </w:pPr>
            <w:r>
              <w:rPr>
                <w:rFonts w:ascii="Arial" w:hAnsi="Arial"/>
              </w:rPr>
              <w:t>LIB</w:t>
            </w:r>
          </w:p>
        </w:tc>
        <w:tc>
          <w:tcPr>
            <w:tcW w:w="0" w:type="auto"/>
          </w:tcPr>
          <w:p w:rsidR="00F30172" w:rsidRDefault="00C013A9" w:rsidP="002F0C8D">
            <w:pPr>
              <w:pStyle w:val="File"/>
            </w:pPr>
            <w:hyperlink r:id="rId36" w:history="1">
              <w:r w:rsidR="002F0C8D" w:rsidRPr="00A74E07">
                <w:t>dataio_opus_</w:t>
              </w:r>
              <w:r w:rsidR="002F0C8D">
                <w:t>libsvm</w:t>
              </w:r>
              <w:r w:rsidR="002F0C8D" w:rsidRPr="00A74E07">
                <w:t>.m</w:t>
              </w:r>
            </w:hyperlink>
          </w:p>
        </w:tc>
      </w:tr>
    </w:tbl>
    <w:p w:rsidR="00371985" w:rsidRDefault="00371985" w:rsidP="00371985">
      <w:pPr>
        <w:pStyle w:val="NormalWeb"/>
        <w:shd w:val="clear" w:color="auto" w:fill="FFFFFF"/>
      </w:pPr>
      <w:r w:rsidRPr="00653DBB">
        <w:t xml:space="preserve">The </w:t>
      </w:r>
      <w:r w:rsidRPr="002C7FFD">
        <w:rPr>
          <w:rStyle w:val="OptionitemChar"/>
        </w:rPr>
        <w:t>TXT (</w:t>
      </w:r>
      <w:r>
        <w:rPr>
          <w:rStyle w:val="OptionitemChar"/>
        </w:rPr>
        <w:t>IRootLab</w:t>
      </w:r>
      <w:r w:rsidRPr="002C7FFD">
        <w:rPr>
          <w:rStyle w:val="OptionitemChar"/>
        </w:rPr>
        <w:t>)</w:t>
      </w:r>
      <w:r w:rsidRPr="00653DBB">
        <w:t xml:space="preserve"> format is </w:t>
      </w:r>
      <w:r>
        <w:t>the only text format that saves all the properties of a dataset</w:t>
      </w:r>
      <w:r w:rsidRPr="00653DBB">
        <w:t>.</w:t>
      </w:r>
      <w:r>
        <w:t xml:space="preserve"> There are two variants of the </w:t>
      </w:r>
      <w:r w:rsidRPr="00312D62">
        <w:rPr>
          <w:rStyle w:val="OptionitemChar"/>
        </w:rPr>
        <w:t>TXT (IRootLab)</w:t>
      </w:r>
      <w:r>
        <w:t xml:space="preserve"> format. The first variant (</w:t>
      </w:r>
      <w:r w:rsidR="00C013A9">
        <w:fldChar w:fldCharType="begin"/>
      </w:r>
      <w:r>
        <w:instrText xml:space="preserve"> REF _Ref359339014 \h </w:instrText>
      </w:r>
      <w:r w:rsidR="00C013A9">
        <w:fldChar w:fldCharType="separate"/>
      </w:r>
      <w:r w:rsidRPr="00653DBB">
        <w:t xml:space="preserve">Figure </w:t>
      </w:r>
      <w:r>
        <w:rPr>
          <w:noProof/>
        </w:rPr>
        <w:t>10</w:t>
      </w:r>
      <w:r w:rsidR="00C013A9">
        <w:fldChar w:fldCharType="end"/>
      </w:r>
      <w:r>
        <w:t>) saves the classes as integer numeric values starting at zero, and has a “</w:t>
      </w:r>
      <w:r w:rsidRPr="00312D62">
        <w:rPr>
          <w:rStyle w:val="OptionitemChar"/>
        </w:rPr>
        <w:t>classlabels</w:t>
      </w:r>
      <w:r>
        <w:t>” row in the file containing the labels respective to each number; the second variant (</w:t>
      </w:r>
      <w:r w:rsidR="00C013A9">
        <w:fldChar w:fldCharType="begin"/>
      </w:r>
      <w:r>
        <w:instrText xml:space="preserve"> REF _Ref363640428 \h </w:instrText>
      </w:r>
      <w:r w:rsidR="00C013A9">
        <w:fldChar w:fldCharType="separate"/>
      </w:r>
      <w:r w:rsidRPr="00653DBB">
        <w:t xml:space="preserve">Figure </w:t>
      </w:r>
      <w:r>
        <w:rPr>
          <w:noProof/>
        </w:rPr>
        <w:t>11</w:t>
      </w:r>
      <w:r w:rsidR="00C013A9">
        <w:fldChar w:fldCharType="end"/>
      </w:r>
      <w:r>
        <w:t xml:space="preserve">; named </w:t>
      </w:r>
      <w:r>
        <w:rPr>
          <w:rStyle w:val="OptionitemChar"/>
        </w:rPr>
        <w:t>IRootLab with labelled classes</w:t>
      </w:r>
      <w:r>
        <w:t xml:space="preserve">  when you “</w:t>
      </w:r>
      <w:r w:rsidRPr="009F49B3">
        <w:rPr>
          <w:rStyle w:val="OptionitemChar"/>
        </w:rPr>
        <w:t>Save as…</w:t>
      </w:r>
      <w:r>
        <w:t xml:space="preserve">” in </w:t>
      </w:r>
      <w:r w:rsidRPr="00E71B09">
        <w:rPr>
          <w:rStyle w:val="CodeChar"/>
        </w:rPr>
        <w:t>objtool</w:t>
      </w:r>
      <w:r>
        <w:t>) does not have the “</w:t>
      </w:r>
      <w:r w:rsidRPr="00312D62">
        <w:rPr>
          <w:rStyle w:val="OptionitemChar"/>
        </w:rPr>
        <w:t>classlabels</w:t>
      </w:r>
      <w:r>
        <w:t>” row, and fills in the “classes” column directly with the labels instead. We recommend the second variant, as it is easier to edit and avoid confusion. You can choose between these variants when you “</w:t>
      </w:r>
      <w:r w:rsidRPr="009F49B3">
        <w:rPr>
          <w:rStyle w:val="OptionitemChar"/>
        </w:rPr>
        <w:t>Save as…</w:t>
      </w:r>
      <w:r>
        <w:t xml:space="preserve">” in </w:t>
      </w:r>
      <w:r w:rsidRPr="00312D62">
        <w:rPr>
          <w:rStyle w:val="CodeChar"/>
        </w:rPr>
        <w:t>objtool</w:t>
      </w:r>
      <w:r>
        <w:t>.</w:t>
      </w:r>
    </w:p>
    <w:p w:rsidR="005D34FE" w:rsidRDefault="00371985" w:rsidP="00371985">
      <w:pPr>
        <w:pStyle w:val="NormalWeb"/>
        <w:shd w:val="clear" w:color="auto" w:fill="FFFFFF"/>
      </w:pPr>
      <w:r>
        <w:t xml:space="preserve">The </w:t>
      </w:r>
      <w:r w:rsidRPr="00371985">
        <w:rPr>
          <w:rStyle w:val="OptionitemChar"/>
        </w:rPr>
        <w:t>TXT (basic)</w:t>
      </w:r>
      <w:r>
        <w:t xml:space="preserve"> can only store </w:t>
      </w:r>
      <w:r w:rsidR="005D34FE">
        <w:t>spectra and their associated classes.</w:t>
      </w:r>
    </w:p>
    <w:p w:rsidR="00371985" w:rsidRPr="00653DBB" w:rsidRDefault="005D34FE" w:rsidP="00371985">
      <w:pPr>
        <w:pStyle w:val="NormalWeb"/>
        <w:shd w:val="clear" w:color="auto" w:fill="FFFFFF"/>
      </w:pPr>
      <w:r>
        <w:t xml:space="preserve">The </w:t>
      </w:r>
      <w:r w:rsidR="00371985" w:rsidRPr="002C7FFD">
        <w:rPr>
          <w:rStyle w:val="OptionitemChar"/>
        </w:rPr>
        <w:t>TXT (Pirouette-like)</w:t>
      </w:r>
      <w:r w:rsidR="00371985" w:rsidRPr="00371985">
        <w:rPr>
          <w:rFonts w:eastAsia="DejaVu Sans"/>
        </w:rPr>
        <w:t xml:space="preserve"> </w:t>
      </w:r>
      <w:r>
        <w:rPr>
          <w:rFonts w:eastAsia="DejaVu Sans"/>
        </w:rPr>
        <w:t>stores the wavenumbers, sample codes, spectra, and classes.</w:t>
      </w:r>
    </w:p>
    <w:p w:rsidR="00371985" w:rsidRDefault="00371985" w:rsidP="00371985">
      <w:pPr>
        <w:shd w:val="clear" w:color="auto" w:fill="FFFFFF"/>
        <w:jc w:val="center"/>
        <w:rPr>
          <w:color w:val="000000"/>
          <w:sz w:val="14"/>
          <w:szCs w:val="14"/>
        </w:rPr>
      </w:pPr>
      <w:r>
        <w:rPr>
          <w:noProof/>
          <w:color w:val="000000"/>
          <w:sz w:val="14"/>
          <w:szCs w:val="14"/>
          <w:lang w:eastAsia="en-GB" w:bidi="ar-SA"/>
        </w:rPr>
        <w:drawing>
          <wp:inline distT="0" distB="0" distL="0" distR="0">
            <wp:extent cx="4031615" cy="1526540"/>
            <wp:effectExtent l="19050" t="0" r="6985" b="0"/>
            <wp:docPr id="3" name="Picture 8" descr="data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format.png"/>
                    <pic:cNvPicPr>
                      <a:picLocks noChangeAspect="1" noChangeArrowheads="1"/>
                    </pic:cNvPicPr>
                  </pic:nvPicPr>
                  <pic:blipFill>
                    <a:blip r:embed="rId37"/>
                    <a:srcRect/>
                    <a:stretch>
                      <a:fillRect/>
                    </a:stretch>
                  </pic:blipFill>
                  <pic:spPr bwMode="auto">
                    <a:xfrm>
                      <a:off x="0" y="0"/>
                      <a:ext cx="4031615" cy="1526540"/>
                    </a:xfrm>
                    <a:prstGeom prst="rect">
                      <a:avLst/>
                    </a:prstGeom>
                    <a:noFill/>
                    <a:ln w="9525">
                      <a:noFill/>
                      <a:miter lim="800000"/>
                      <a:headEnd/>
                      <a:tailEnd/>
                    </a:ln>
                  </pic:spPr>
                </pic:pic>
              </a:graphicData>
            </a:graphic>
          </wp:inline>
        </w:drawing>
      </w:r>
    </w:p>
    <w:p w:rsidR="00371985" w:rsidRDefault="00371985" w:rsidP="00371985">
      <w:pPr>
        <w:jc w:val="center"/>
      </w:pPr>
      <w:bookmarkStart w:id="38" w:name="_Ref359338982"/>
      <w:bookmarkStart w:id="39" w:name="_Ref359338976"/>
      <w:r w:rsidRPr="00653DBB">
        <w:t xml:space="preserve">Figure </w:t>
      </w:r>
      <w:fldSimple w:instr=" SEQ Figure \* ARABIC ">
        <w:r>
          <w:rPr>
            <w:noProof/>
          </w:rPr>
          <w:t>9</w:t>
        </w:r>
      </w:fldSimple>
      <w:bookmarkEnd w:id="38"/>
      <w:r w:rsidRPr="00653DBB">
        <w:t xml:space="preserve"> - </w:t>
      </w:r>
      <w:r w:rsidRPr="00653DBB">
        <w:rPr>
          <w:rStyle w:val="OptionitemChar"/>
        </w:rPr>
        <w:t>Basic</w:t>
      </w:r>
      <w:r>
        <w:t xml:space="preserve"> and </w:t>
      </w:r>
      <w:r w:rsidRPr="00653DBB">
        <w:rPr>
          <w:rStyle w:val="OptionitemChar"/>
        </w:rPr>
        <w:t>Pirouette-like</w:t>
      </w:r>
      <w:r w:rsidRPr="00653DBB">
        <w:t xml:space="preserve"> text formats</w:t>
      </w:r>
      <w:bookmarkEnd w:id="39"/>
    </w:p>
    <w:p w:rsidR="00371985" w:rsidRPr="00653DBB" w:rsidRDefault="00371985" w:rsidP="00371985">
      <w:pPr>
        <w:jc w:val="center"/>
      </w:pPr>
    </w:p>
    <w:p w:rsidR="00371985" w:rsidRDefault="00371985" w:rsidP="00371985">
      <w:pPr>
        <w:shd w:val="clear" w:color="auto" w:fill="FFFFFF"/>
        <w:jc w:val="center"/>
        <w:rPr>
          <w:color w:val="000000"/>
          <w:sz w:val="16"/>
          <w:szCs w:val="16"/>
        </w:rPr>
      </w:pPr>
      <w:r>
        <w:rPr>
          <w:noProof/>
          <w:color w:val="000000"/>
          <w:sz w:val="16"/>
          <w:szCs w:val="16"/>
          <w:lang w:eastAsia="en-GB" w:bidi="ar-SA"/>
        </w:rPr>
        <w:drawing>
          <wp:inline distT="0" distB="0" distL="0" distR="0">
            <wp:extent cx="5605780" cy="2783205"/>
            <wp:effectExtent l="19050" t="0" r="0" b="0"/>
            <wp:docPr id="5" name="Picture 9" descr="dataformat_i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format_iroot.png"/>
                    <pic:cNvPicPr>
                      <a:picLocks noChangeAspect="1" noChangeArrowheads="1"/>
                    </pic:cNvPicPr>
                  </pic:nvPicPr>
                  <pic:blipFill>
                    <a:blip r:embed="rId38"/>
                    <a:srcRect/>
                    <a:stretch>
                      <a:fillRect/>
                    </a:stretch>
                  </pic:blipFill>
                  <pic:spPr bwMode="auto">
                    <a:xfrm>
                      <a:off x="0" y="0"/>
                      <a:ext cx="5605780" cy="2783205"/>
                    </a:xfrm>
                    <a:prstGeom prst="rect">
                      <a:avLst/>
                    </a:prstGeom>
                    <a:noFill/>
                    <a:ln w="9525">
                      <a:noFill/>
                      <a:miter lim="800000"/>
                      <a:headEnd/>
                      <a:tailEnd/>
                    </a:ln>
                  </pic:spPr>
                </pic:pic>
              </a:graphicData>
            </a:graphic>
          </wp:inline>
        </w:drawing>
      </w:r>
    </w:p>
    <w:p w:rsidR="00371985" w:rsidRDefault="00371985" w:rsidP="00371985">
      <w:pPr>
        <w:jc w:val="center"/>
      </w:pPr>
      <w:bookmarkStart w:id="40" w:name="_Ref359339014"/>
      <w:r w:rsidRPr="00653DBB">
        <w:t xml:space="preserve">Figure </w:t>
      </w:r>
      <w:fldSimple w:instr=" SEQ Figure \* ARABIC ">
        <w:r>
          <w:rPr>
            <w:noProof/>
          </w:rPr>
          <w:t>10</w:t>
        </w:r>
      </w:fldSimple>
      <w:bookmarkEnd w:id="40"/>
      <w:r w:rsidRPr="00653DBB">
        <w:t xml:space="preserve"> - </w:t>
      </w:r>
      <w:r>
        <w:rPr>
          <w:rStyle w:val="OptionitemChar"/>
        </w:rPr>
        <w:t>IRootLab</w:t>
      </w:r>
      <w:r>
        <w:t xml:space="preserve"> text format (first variant)</w:t>
      </w:r>
    </w:p>
    <w:p w:rsidR="00371985" w:rsidRDefault="00371985" w:rsidP="00371985">
      <w:pPr>
        <w:jc w:val="center"/>
      </w:pPr>
    </w:p>
    <w:p w:rsidR="00371985" w:rsidRDefault="00371985" w:rsidP="00371985">
      <w:pPr>
        <w:shd w:val="clear" w:color="auto" w:fill="FFFFFF"/>
        <w:jc w:val="center"/>
        <w:rPr>
          <w:color w:val="000000"/>
          <w:sz w:val="16"/>
          <w:szCs w:val="16"/>
        </w:rPr>
      </w:pPr>
      <w:r>
        <w:rPr>
          <w:noProof/>
          <w:color w:val="000000"/>
          <w:sz w:val="16"/>
          <w:szCs w:val="16"/>
          <w:lang w:eastAsia="en-GB" w:bidi="ar-SA"/>
        </w:rPr>
        <w:lastRenderedPageBreak/>
        <w:drawing>
          <wp:inline distT="0" distB="0" distL="0" distR="0">
            <wp:extent cx="4601905" cy="2417778"/>
            <wp:effectExtent l="19050" t="0" r="8195" b="0"/>
            <wp:docPr id="6" name="Picture 10" descr="Y:\Desktop\dataformat_txt_irootlab_labelled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Desktop\dataformat_txt_irootlab_labelled_classes.png"/>
                    <pic:cNvPicPr>
                      <a:picLocks noChangeAspect="1" noChangeArrowheads="1"/>
                    </pic:cNvPicPr>
                  </pic:nvPicPr>
                  <pic:blipFill>
                    <a:blip r:embed="rId39"/>
                    <a:srcRect/>
                    <a:stretch>
                      <a:fillRect/>
                    </a:stretch>
                  </pic:blipFill>
                  <pic:spPr bwMode="auto">
                    <a:xfrm>
                      <a:off x="0" y="0"/>
                      <a:ext cx="4601905" cy="2417778"/>
                    </a:xfrm>
                    <a:prstGeom prst="rect">
                      <a:avLst/>
                    </a:prstGeom>
                    <a:noFill/>
                    <a:ln w="9525">
                      <a:noFill/>
                      <a:miter lim="800000"/>
                      <a:headEnd/>
                      <a:tailEnd/>
                    </a:ln>
                  </pic:spPr>
                </pic:pic>
              </a:graphicData>
            </a:graphic>
          </wp:inline>
        </w:drawing>
      </w:r>
    </w:p>
    <w:p w:rsidR="00371985" w:rsidRPr="00653DBB" w:rsidRDefault="00371985" w:rsidP="00371985">
      <w:pPr>
        <w:jc w:val="center"/>
      </w:pPr>
      <w:bookmarkStart w:id="41" w:name="_Ref363640428"/>
      <w:r w:rsidRPr="00653DBB">
        <w:t xml:space="preserve">Figure </w:t>
      </w:r>
      <w:fldSimple w:instr=" SEQ Figure \* ARABIC ">
        <w:r>
          <w:rPr>
            <w:noProof/>
          </w:rPr>
          <w:t>11</w:t>
        </w:r>
      </w:fldSimple>
      <w:bookmarkEnd w:id="41"/>
      <w:r w:rsidRPr="00653DBB">
        <w:t xml:space="preserve"> </w:t>
      </w:r>
      <w:r>
        <w:t>–</w:t>
      </w:r>
      <w:r w:rsidRPr="00653DBB">
        <w:t xml:space="preserve"> </w:t>
      </w:r>
      <w:r>
        <w:rPr>
          <w:rStyle w:val="OptionitemChar"/>
        </w:rPr>
        <w:t>IRootLab with labelled classes</w:t>
      </w:r>
      <w:r>
        <w:t xml:space="preserve"> text format (second variant)</w:t>
      </w:r>
    </w:p>
    <w:p w:rsidR="00371985" w:rsidRPr="00653DBB" w:rsidRDefault="00371985" w:rsidP="00371985">
      <w:pPr>
        <w:jc w:val="center"/>
      </w:pPr>
    </w:p>
    <w:p w:rsidR="002F0C8D" w:rsidRDefault="002F0C8D" w:rsidP="002F0C8D"/>
    <w:p w:rsidR="00673FC5" w:rsidRDefault="00673FC5" w:rsidP="00673FC5">
      <w:pPr>
        <w:pStyle w:val="Heading2"/>
      </w:pPr>
      <w:bookmarkStart w:id="42" w:name="_Toc411786049"/>
      <w:r>
        <w:t>Mergetool</w:t>
      </w:r>
      <w:bookmarkEnd w:id="42"/>
    </w:p>
    <w:p w:rsidR="00673FC5" w:rsidRDefault="00A96B47" w:rsidP="00673FC5">
      <w:pPr>
        <w:jc w:val="center"/>
      </w:pPr>
      <w:r>
        <w:rPr>
          <w:noProof/>
          <w:lang w:eastAsia="en-GB" w:bidi="ar-SA"/>
        </w:rPr>
        <w:drawing>
          <wp:inline distT="0" distB="0" distL="0" distR="0">
            <wp:extent cx="3520440" cy="3407283"/>
            <wp:effectExtent l="19050" t="0" r="3810" b="0"/>
            <wp:docPr id="2" name="Picture 9" descr="Y:\Desktop\Screenshot-merge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Desktop\Screenshot-mergetool.png"/>
                    <pic:cNvPicPr>
                      <a:picLocks noChangeAspect="1" noChangeArrowheads="1"/>
                    </pic:cNvPicPr>
                  </pic:nvPicPr>
                  <pic:blipFill>
                    <a:blip r:embed="rId40"/>
                    <a:srcRect/>
                    <a:stretch>
                      <a:fillRect/>
                    </a:stretch>
                  </pic:blipFill>
                  <pic:spPr bwMode="auto">
                    <a:xfrm>
                      <a:off x="0" y="0"/>
                      <a:ext cx="3520440" cy="3407283"/>
                    </a:xfrm>
                    <a:prstGeom prst="rect">
                      <a:avLst/>
                    </a:prstGeom>
                    <a:noFill/>
                    <a:ln w="9525">
                      <a:noFill/>
                      <a:miter lim="800000"/>
                      <a:headEnd/>
                      <a:tailEnd/>
                    </a:ln>
                  </pic:spPr>
                </pic:pic>
              </a:graphicData>
            </a:graphic>
          </wp:inline>
        </w:drawing>
      </w:r>
    </w:p>
    <w:p w:rsidR="00673FC5" w:rsidRDefault="00673FC5" w:rsidP="00673FC5">
      <w:pPr>
        <w:pStyle w:val="Caption"/>
        <w:jc w:val="center"/>
      </w:pPr>
      <w:bookmarkStart w:id="43" w:name="_Ref359339144"/>
      <w:r>
        <w:t xml:space="preserve">Figure </w:t>
      </w:r>
      <w:fldSimple w:instr=" SEQ Figure \* ARABIC ">
        <w:r w:rsidR="00371985">
          <w:rPr>
            <w:noProof/>
          </w:rPr>
          <w:t>12</w:t>
        </w:r>
      </w:fldSimple>
      <w:bookmarkEnd w:id="43"/>
      <w:r>
        <w:t xml:space="preserve"> – </w:t>
      </w:r>
      <w:r w:rsidR="00A96B47">
        <w:t xml:space="preserve">Screenshot of </w:t>
      </w:r>
      <w:r w:rsidRPr="005418F5">
        <w:rPr>
          <w:rStyle w:val="CodeChar"/>
        </w:rPr>
        <w:t>mergetool</w:t>
      </w:r>
      <w:r w:rsidR="00A96B47" w:rsidRPr="00A96B47">
        <w:rPr>
          <w:i w:val="0"/>
        </w:rPr>
        <w:t>.</w:t>
      </w:r>
    </w:p>
    <w:p w:rsidR="00990899" w:rsidRDefault="00990899" w:rsidP="00990899">
      <w:r w:rsidRPr="000967A8">
        <w:rPr>
          <w:rStyle w:val="CodeChar"/>
        </w:rPr>
        <w:t>mergetool</w:t>
      </w:r>
      <w:r>
        <w:t xml:space="preserve"> is a tool to merge several single-spectrum files into a new dataset. The new dataset is created in </w:t>
      </w:r>
      <w:r w:rsidR="001011E7">
        <w:t xml:space="preserve">the </w:t>
      </w:r>
      <w:r>
        <w:t xml:space="preserve">MATLAB workspace and can be immediately viewed in </w:t>
      </w:r>
      <w:r w:rsidRPr="000967A8">
        <w:rPr>
          <w:rStyle w:val="CodeChar"/>
        </w:rPr>
        <w:t>objtool</w:t>
      </w:r>
      <w:r>
        <w:t>.</w:t>
      </w:r>
    </w:p>
    <w:p w:rsidR="00990899" w:rsidRDefault="00990899" w:rsidP="00990899"/>
    <w:p w:rsidR="00D536DB" w:rsidRDefault="00990899" w:rsidP="00990899">
      <w:r>
        <w:t xml:space="preserve">Currently supported spectral types are: </w:t>
      </w:r>
    </w:p>
    <w:p w:rsidR="00D536DB" w:rsidRDefault="00D536DB" w:rsidP="00D536DB">
      <w:pPr>
        <w:pStyle w:val="ListParagraph"/>
        <w:numPr>
          <w:ilvl w:val="0"/>
          <w:numId w:val="27"/>
        </w:numPr>
      </w:pPr>
      <w:r>
        <w:t>"Pirouette .DAT" text format;</w:t>
      </w:r>
    </w:p>
    <w:p w:rsidR="00546B7A" w:rsidRDefault="00990899" w:rsidP="00D536DB">
      <w:pPr>
        <w:pStyle w:val="ListParagraph"/>
        <w:numPr>
          <w:ilvl w:val="0"/>
          <w:numId w:val="27"/>
        </w:numPr>
      </w:pPr>
      <w:r>
        <w:t>OPUS bin</w:t>
      </w:r>
      <w:r w:rsidR="00E44658">
        <w:t xml:space="preserve">ary format; </w:t>
      </w:r>
    </w:p>
    <w:p w:rsidR="00546B7A" w:rsidRDefault="00E44658" w:rsidP="00D536DB">
      <w:pPr>
        <w:pStyle w:val="ListParagraph"/>
        <w:numPr>
          <w:ilvl w:val="0"/>
          <w:numId w:val="27"/>
        </w:numPr>
      </w:pPr>
      <w:r>
        <w:t xml:space="preserve">Wire TXT </w:t>
      </w:r>
      <w:r w:rsidR="00546B7A">
        <w:t xml:space="preserve">(Renishaw) </w:t>
      </w:r>
      <w:r>
        <w:t>format</w:t>
      </w:r>
      <w:r w:rsidR="00546B7A">
        <w:t>; and</w:t>
      </w:r>
    </w:p>
    <w:p w:rsidR="00546B7A" w:rsidRDefault="00546B7A" w:rsidP="00D536DB">
      <w:pPr>
        <w:pStyle w:val="ListParagraph"/>
        <w:numPr>
          <w:ilvl w:val="0"/>
          <w:numId w:val="27"/>
        </w:numPr>
      </w:pPr>
      <w:r>
        <w:t>Wire (2016) TXT (Renishaw) format.</w:t>
      </w:r>
    </w:p>
    <w:p w:rsidR="00546B7A" w:rsidRDefault="00546B7A" w:rsidP="00546B7A">
      <w:pPr>
        <w:pStyle w:val="ListParagraph"/>
      </w:pPr>
    </w:p>
    <w:p w:rsidR="00990899" w:rsidRDefault="00546B7A" w:rsidP="00546B7A">
      <w:r>
        <w:t>A file type auto-detection button is available.</w:t>
      </w:r>
    </w:p>
    <w:p w:rsidR="00990899" w:rsidRDefault="00990899" w:rsidP="00990899"/>
    <w:p w:rsidR="00537DA3" w:rsidRDefault="00E4032C" w:rsidP="00990899">
      <w:r>
        <w:t xml:space="preserve">Usage is nearly straightforward. Only the meaning of the </w:t>
      </w:r>
      <w:r w:rsidR="00990899">
        <w:rPr>
          <w:rStyle w:val="OptionitemChar"/>
        </w:rPr>
        <w:t>Group</w:t>
      </w:r>
      <w:r w:rsidR="00990899" w:rsidRPr="000967A8">
        <w:rPr>
          <w:rStyle w:val="OptionitemChar"/>
        </w:rPr>
        <w:t xml:space="preserve"> code trimming dot (right-to-left)</w:t>
      </w:r>
      <w:r w:rsidR="00990899">
        <w:t xml:space="preserve"> parameter may be slightly obscure. </w:t>
      </w:r>
      <w:r>
        <w:t>This parameter is a way to tell what part of the file name will be considered to be the code for a data group (</w:t>
      </w:r>
      <w:r>
        <w:rPr>
          <w:i/>
        </w:rPr>
        <w:t>i.e.</w:t>
      </w:r>
      <w:r>
        <w:t>, sample/patient etc). It is common for many spectra be taken from the same sample</w:t>
      </w:r>
      <w:r w:rsidR="00DD4D9C">
        <w:t>/group</w:t>
      </w:r>
      <w:r>
        <w:t>. The spectra</w:t>
      </w:r>
      <w:r w:rsidR="0071463D">
        <w:t xml:space="preserve">l files </w:t>
      </w:r>
      <w:r>
        <w:t>are often sequentially named by the spectrum acquisition software</w:t>
      </w:r>
      <w:r w:rsidR="0071463D">
        <w:t xml:space="preserve"> (</w:t>
      </w:r>
      <w:r w:rsidR="0071463D">
        <w:rPr>
          <w:i/>
        </w:rPr>
        <w:t>e.g.</w:t>
      </w:r>
      <w:r w:rsidR="0071463D">
        <w:t>,</w:t>
      </w:r>
      <w:r w:rsidR="007A00A2">
        <w:t xml:space="preserve"> OPUS (Bruker Optik GmbH) creates files such as</w:t>
      </w:r>
      <w:r w:rsidR="0071463D">
        <w:t xml:space="preserve"> </w:t>
      </w:r>
      <w:r w:rsidR="0071463D" w:rsidRPr="0071463D">
        <w:rPr>
          <w:rFonts w:ascii="Courier New" w:eastAsia="Times New Roman" w:hAnsi="Courier New" w:cs="Times New Roman"/>
          <w:b/>
          <w:color w:val="006666"/>
          <w:kern w:val="0"/>
          <w:szCs w:val="20"/>
          <w:lang w:val="en-US" w:eastAsia="en-US" w:bidi="ar-SA"/>
        </w:rPr>
        <w:t>sample.0</w:t>
      </w:r>
      <w:r w:rsidR="0071463D">
        <w:t xml:space="preserve">, </w:t>
      </w:r>
      <w:r w:rsidR="0071463D" w:rsidRPr="0071463D">
        <w:rPr>
          <w:rFonts w:ascii="Courier New" w:eastAsia="Times New Roman" w:hAnsi="Courier New" w:cs="Times New Roman"/>
          <w:b/>
          <w:color w:val="006666"/>
          <w:kern w:val="0"/>
          <w:szCs w:val="20"/>
          <w:lang w:val="en-US" w:eastAsia="en-US" w:bidi="ar-SA"/>
        </w:rPr>
        <w:t>sample.1</w:t>
      </w:r>
      <w:r w:rsidR="0071463D">
        <w:t xml:space="preserve">, </w:t>
      </w:r>
      <w:r w:rsidR="0071463D" w:rsidRPr="0071463D">
        <w:rPr>
          <w:rStyle w:val="CodeChar"/>
        </w:rPr>
        <w:t>sample.2</w:t>
      </w:r>
      <w:r w:rsidR="0071463D">
        <w:t xml:space="preserve"> etc)</w:t>
      </w:r>
      <w:r>
        <w:t xml:space="preserve">. Within </w:t>
      </w:r>
      <w:r w:rsidRPr="00E4032C">
        <w:rPr>
          <w:rFonts w:ascii="Courier New" w:eastAsia="Times New Roman" w:hAnsi="Courier New" w:cs="Times New Roman"/>
          <w:b/>
          <w:color w:val="006666"/>
          <w:kern w:val="0"/>
          <w:szCs w:val="20"/>
          <w:lang w:val="en-US" w:eastAsia="en-US" w:bidi="ar-SA"/>
        </w:rPr>
        <w:t>mergetool</w:t>
      </w:r>
      <w:r>
        <w:t xml:space="preserve">, the dots (“.”) in the file names are considered to be “dividers”. So, the </w:t>
      </w:r>
      <w:r>
        <w:rPr>
          <w:rStyle w:val="OptionitemChar"/>
        </w:rPr>
        <w:t>Group</w:t>
      </w:r>
      <w:r w:rsidRPr="000967A8">
        <w:rPr>
          <w:rStyle w:val="OptionitemChar"/>
        </w:rPr>
        <w:t xml:space="preserve"> code trimming dot</w:t>
      </w:r>
      <w:r>
        <w:rPr>
          <w:rStyle w:val="OptionitemChar"/>
        </w:rPr>
        <w:t xml:space="preserve"> (right-to-left) </w:t>
      </w:r>
      <w:r w:rsidRPr="00E4032C">
        <w:t xml:space="preserve">specifies how many dots to </w:t>
      </w:r>
      <w:r>
        <w:t xml:space="preserve">skip </w:t>
      </w:r>
      <w:r w:rsidRPr="00E4032C">
        <w:t>(from right to left)</w:t>
      </w:r>
      <w:r w:rsidR="00DD4D9C">
        <w:t xml:space="preserve"> to </w:t>
      </w:r>
      <w:r w:rsidR="00972B79">
        <w:t xml:space="preserve">compose </w:t>
      </w:r>
      <w:r w:rsidR="00DD4D9C">
        <w:t>the group code</w:t>
      </w:r>
      <w:r w:rsidR="007A00A2">
        <w:t>; t</w:t>
      </w:r>
      <w:r w:rsidR="00DD4D9C">
        <w:t xml:space="preserve">he group code will start at the beginning of the file name and stop </w:t>
      </w:r>
      <w:r w:rsidR="00F44942">
        <w:t xml:space="preserve">just </w:t>
      </w:r>
      <w:r w:rsidR="00DD4D9C">
        <w:t xml:space="preserve">before the </w:t>
      </w:r>
      <w:r w:rsidR="00972B79">
        <w:t xml:space="preserve">specified </w:t>
      </w:r>
      <w:r w:rsidR="00DD4D9C">
        <w:t>dot</w:t>
      </w:r>
      <w:r w:rsidR="00167D8F">
        <w:t xml:space="preserve"> (</w:t>
      </w:r>
      <w:r w:rsidR="00C013A9">
        <w:fldChar w:fldCharType="begin"/>
      </w:r>
      <w:r w:rsidR="00167D8F">
        <w:instrText xml:space="preserve"> REF _Ref359339144 \h </w:instrText>
      </w:r>
      <w:r w:rsidR="00C013A9">
        <w:fldChar w:fldCharType="separate"/>
      </w:r>
      <w:r w:rsidR="00371985">
        <w:t xml:space="preserve">Figure </w:t>
      </w:r>
      <w:r w:rsidR="00371985">
        <w:rPr>
          <w:noProof/>
        </w:rPr>
        <w:t>12</w:t>
      </w:r>
      <w:r w:rsidR="00C013A9">
        <w:fldChar w:fldCharType="end"/>
      </w:r>
      <w:r w:rsidR="00167D8F">
        <w:t>)</w:t>
      </w:r>
      <w:r w:rsidR="00DD4D9C">
        <w:t>.</w:t>
      </w:r>
      <w:r w:rsidR="00972B79">
        <w:t xml:space="preserve"> The </w:t>
      </w:r>
      <w:r w:rsidR="00972B79" w:rsidRPr="00972B79">
        <w:rPr>
          <w:rFonts w:ascii="Verdana" w:hAnsi="Verdana"/>
          <w:b/>
          <w:iCs/>
          <w:color w:val="993366"/>
          <w:sz w:val="18"/>
        </w:rPr>
        <w:t>Perform checks</w:t>
      </w:r>
      <w:r w:rsidR="007A00A2">
        <w:t xml:space="preserve"> button gives a report that, among other things, gives a preview of what a group code will be </w:t>
      </w:r>
      <w:r w:rsidR="00972B79">
        <w:t xml:space="preserve">before </w:t>
      </w:r>
      <w:r w:rsidR="00537DA3">
        <w:t>the files are imported.</w:t>
      </w:r>
    </w:p>
    <w:p w:rsidR="00537DA3" w:rsidRDefault="00537DA3" w:rsidP="00990899"/>
    <w:p w:rsidR="00990899" w:rsidRDefault="00537DA3" w:rsidP="00990899">
      <w:r>
        <w:lastRenderedPageBreak/>
        <w:t xml:space="preserve">For image maps, the </w:t>
      </w:r>
      <w:r w:rsidRPr="00823F9B">
        <w:rPr>
          <w:rFonts w:ascii="Verdana" w:hAnsi="Verdana"/>
          <w:b/>
          <w:iCs/>
          <w:color w:val="993366"/>
          <w:sz w:val="18"/>
        </w:rPr>
        <w:t>Image</w:t>
      </w:r>
      <w:r w:rsidR="00972B79" w:rsidRPr="00823F9B">
        <w:rPr>
          <w:rFonts w:ascii="Verdana" w:hAnsi="Verdana"/>
          <w:b/>
          <w:iCs/>
          <w:color w:val="993366"/>
          <w:sz w:val="18"/>
        </w:rPr>
        <w:t xml:space="preserve"> </w:t>
      </w:r>
      <w:r w:rsidRPr="00823F9B">
        <w:rPr>
          <w:rFonts w:ascii="Verdana" w:hAnsi="Verdana"/>
          <w:b/>
          <w:iCs/>
          <w:color w:val="993366"/>
          <w:sz w:val="18"/>
        </w:rPr>
        <w:t>height</w:t>
      </w:r>
      <w:r>
        <w:t xml:space="preserve"> needs to be specified</w:t>
      </w:r>
      <w:r w:rsidR="00823F9B">
        <w:t>. Naturally, this number must be able to divide the total number of spectral files</w:t>
      </w:r>
      <w:r w:rsidR="00167D8F">
        <w:t xml:space="preserve"> (such quotient will be the image width)</w:t>
      </w:r>
      <w:r w:rsidR="00823F9B">
        <w:t>. The image map is mounted as follows.</w:t>
      </w:r>
      <w:r w:rsidR="000720C7">
        <w:t xml:space="preserve"> The first spectrum in the directory (sorted by name) will </w:t>
      </w:r>
      <w:r w:rsidR="00BB4A0D">
        <w:t xml:space="preserve">be the </w:t>
      </w:r>
      <w:r w:rsidR="000720C7">
        <w:t>bottom left pixel of the image</w:t>
      </w:r>
      <w:r w:rsidR="00BB4A0D">
        <w:t xml:space="preserve"> </w:t>
      </w:r>
      <w:r w:rsidR="00E44658">
        <w:t>(</w:t>
      </w:r>
      <w:r w:rsidR="00C013A9">
        <w:fldChar w:fldCharType="begin"/>
      </w:r>
      <w:r w:rsidR="00E44658">
        <w:instrText xml:space="preserve"> REF _Ref341895445 \h </w:instrText>
      </w:r>
      <w:r w:rsidR="00C013A9">
        <w:fldChar w:fldCharType="separate"/>
      </w:r>
      <w:r w:rsidR="00371985">
        <w:t xml:space="preserve">Figure </w:t>
      </w:r>
      <w:r w:rsidR="00371985">
        <w:rPr>
          <w:noProof/>
        </w:rPr>
        <w:t>13</w:t>
      </w:r>
      <w:r w:rsidR="00C013A9">
        <w:fldChar w:fldCharType="end"/>
      </w:r>
      <w:r w:rsidR="00E44658">
        <w:t>).</w:t>
      </w:r>
    </w:p>
    <w:p w:rsidR="00BB4A0D" w:rsidRDefault="00C013A9" w:rsidP="00990899">
      <w:r w:rsidRPr="00C013A9">
        <w:rPr>
          <w:color w:val="800000"/>
        </w:rPr>
      </w:r>
      <w:r w:rsidRPr="00C013A9">
        <w:rPr>
          <w:color w:val="800000"/>
        </w:rPr>
        <w:pict>
          <v:group id="_x0000_s1704" editas="canvas" style="width:540.15pt;height:120.5pt;mso-position-horizontal-relative:char;mso-position-vertical-relative:line" coordorigin="750,5804" coordsize="10803,2410">
            <o:lock v:ext="edit" aspectratio="t"/>
            <v:shape id="_x0000_s1705" type="#_x0000_t75" style="position:absolute;left:750;top:5804;width:10803;height:2410" o:preferrelative="f">
              <v:fill o:detectmouseclick="t"/>
              <v:path o:extrusionok="t" o:connecttype="none"/>
              <o:lock v:ext="edit" text="t"/>
            </v:shape>
            <v:shape id="_x0000_s1710" type="#_x0000_t75" style="position:absolute;left:8251;top:6473;width:1380;height:1380">
              <v:imagedata r:id="rId41" o:title="tintolassi"/>
            </v:shape>
            <v:shape id="_x0000_s1711" type="#_x0000_t202" style="position:absolute;left:5522;top:5883;width:1255;height:290" filled="f" stroked="f">
              <v:textbox style="mso-next-textbox:#_x0000_s1711" inset="0,0,0,0">
                <w:txbxContent>
                  <w:p w:rsidR="00371985" w:rsidRPr="00FD02C8" w:rsidRDefault="00371985" w:rsidP="00FD02C8">
                    <w:pPr>
                      <w:jc w:val="center"/>
                      <w:rPr>
                        <w:rFonts w:ascii="Arial" w:hAnsi="Arial" w:cs="Arial"/>
                        <w:b/>
                        <w:sz w:val="22"/>
                        <w:lang w:val="en-US"/>
                      </w:rPr>
                    </w:pPr>
                    <w:r w:rsidRPr="00FD02C8">
                      <w:rPr>
                        <w:rFonts w:ascii="Arial" w:hAnsi="Arial" w:cs="Arial"/>
                        <w:b/>
                        <w:sz w:val="22"/>
                        <w:lang w:val="en-US"/>
                      </w:rPr>
                      <w:t>Image map</w:t>
                    </w:r>
                  </w:p>
                </w:txbxContent>
              </v:textbox>
            </v:shape>
            <v:line id="_x0000_s1712" style="position:absolute" from="7998,7805" to="8251,7806" strokecolor="#900" strokeweight="1pt">
              <v:stroke endarrow="open" endarrowwidth="narrow" endarrowlength="short"/>
            </v:line>
            <v:shape id="_x0000_s1715" type="#_x0000_t202" style="position:absolute;left:6015;top:7673;width:2014;height:412" filled="f" fillcolor="#080808" stroked="f">
              <v:fill opacity="3277f"/>
              <v:textbox style="mso-next-textbox:#_x0000_s1715" inset="1mm,.5mm,1mm,.5mm">
                <w:txbxContent>
                  <w:p w:rsidR="00371985" w:rsidRPr="00BB4A0D" w:rsidRDefault="00371985" w:rsidP="00FD02C8">
                    <w:pPr>
                      <w:jc w:val="right"/>
                      <w:rPr>
                        <w:rFonts w:ascii="Arial" w:hAnsi="Arial" w:cs="Arial"/>
                        <w:b/>
                        <w:color w:val="800000"/>
                        <w:sz w:val="16"/>
                        <w:szCs w:val="20"/>
                        <w:lang w:val="en-US"/>
                      </w:rPr>
                    </w:pPr>
                    <w:r w:rsidRPr="00BB4A0D">
                      <w:rPr>
                        <w:rFonts w:ascii="Arial" w:hAnsi="Arial" w:cs="Arial"/>
                        <w:b/>
                        <w:color w:val="800000"/>
                        <w:sz w:val="16"/>
                        <w:szCs w:val="20"/>
                        <w:lang w:val="en-US"/>
                      </w:rPr>
                      <w:t xml:space="preserve">First </w:t>
                    </w:r>
                    <w:r>
                      <w:rPr>
                        <w:rFonts w:ascii="Arial" w:hAnsi="Arial" w:cs="Arial"/>
                        <w:b/>
                        <w:color w:val="800000"/>
                        <w:sz w:val="16"/>
                        <w:szCs w:val="20"/>
                        <w:lang w:val="en-US"/>
                      </w:rPr>
                      <w:t>file</w:t>
                    </w:r>
                    <w:r w:rsidRPr="00BB4A0D">
                      <w:rPr>
                        <w:rFonts w:ascii="Arial" w:hAnsi="Arial" w:cs="Arial"/>
                        <w:b/>
                        <w:color w:val="800000"/>
                        <w:sz w:val="16"/>
                        <w:szCs w:val="20"/>
                        <w:lang w:val="en-US"/>
                      </w:rPr>
                      <w:t xml:space="preserve"> in directory</w:t>
                    </w:r>
                    <w:r>
                      <w:rPr>
                        <w:rFonts w:ascii="Arial" w:hAnsi="Arial" w:cs="Arial"/>
                        <w:b/>
                        <w:color w:val="800000"/>
                        <w:sz w:val="16"/>
                        <w:szCs w:val="20"/>
                        <w:lang w:val="en-US"/>
                      </w:rPr>
                      <w:br/>
                      <w:t>(sorted by name)</w:t>
                    </w:r>
                  </w:p>
                </w:txbxContent>
              </v:textbox>
            </v:shape>
            <v:line id="_x0000_s1716" style="position:absolute" from="7941,7484" to="8251,7700" strokecolor="#900" strokeweight="1pt">
              <v:stroke endarrow="open" endarrowwidth="narrow" endarrowlength="short"/>
            </v:line>
            <v:shape id="_x0000_s1717" type="#_x0000_t202" style="position:absolute;left:6651;top:7320;width:1290;height:286" filled="f" fillcolor="#080808" stroked="f">
              <v:fill opacity="3277f"/>
              <v:textbox style="mso-next-textbox:#_x0000_s1717" inset="1mm,.5mm,1mm,.5mm">
                <w:txbxContent>
                  <w:p w:rsidR="00371985" w:rsidRPr="00BB4A0D" w:rsidRDefault="00371985" w:rsidP="00FD02C8">
                    <w:pPr>
                      <w:jc w:val="right"/>
                      <w:rPr>
                        <w:rFonts w:ascii="Arial" w:hAnsi="Arial" w:cs="Arial"/>
                        <w:b/>
                        <w:color w:val="800000"/>
                        <w:sz w:val="16"/>
                        <w:szCs w:val="20"/>
                        <w:lang w:val="en-US"/>
                      </w:rPr>
                    </w:pPr>
                    <w:r>
                      <w:rPr>
                        <w:rFonts w:ascii="Arial" w:hAnsi="Arial" w:cs="Arial"/>
                        <w:b/>
                        <w:color w:val="800000"/>
                        <w:sz w:val="16"/>
                        <w:szCs w:val="20"/>
                        <w:lang w:val="en-US"/>
                      </w:rPr>
                      <w:t>Second file</w:t>
                    </w:r>
                  </w:p>
                </w:txbxContent>
              </v:textbox>
            </v:shape>
            <v:line id="_x0000_s1718" style="position:absolute;flip:y" from="8299,6514" to="8300,7805" strokecolor="white" strokeweight="1pt">
              <v:stroke endarrow="open" endarrowwidth="narrow" endarrowlength="short"/>
            </v:line>
            <v:line id="_x0000_s1719" style="position:absolute;flip:y" from="8386,6514" to="8387,7805" strokecolor="white" strokeweight="1pt">
              <v:stroke endarrow="open" endarrowwidth="narrow" endarrowlength="short"/>
            </v:line>
            <v:shape id="_x0000_s1720" type="#_x0000_t202" style="position:absolute;left:8411;top:6955;width:389;height:285" filled="f" fillcolor="#080808" stroked="f">
              <v:fill opacity="3277f"/>
              <v:textbox style="mso-next-textbox:#_x0000_s1720" inset="1mm,.5mm,1mm,.5mm">
                <w:txbxContent>
                  <w:p w:rsidR="00371985" w:rsidRPr="00E44658"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 .</w:t>
                    </w:r>
                  </w:p>
                  <w:p w:rsidR="00371985" w:rsidRPr="00E44658" w:rsidRDefault="00371985" w:rsidP="00FD02C8">
                    <w:pPr>
                      <w:jc w:val="right"/>
                      <w:rPr>
                        <w:rFonts w:cs="Times New Roman"/>
                        <w:b/>
                        <w:color w:val="FFFFFF" w:themeColor="background1"/>
                        <w:sz w:val="22"/>
                        <w:szCs w:val="20"/>
                        <w:lang w:val="en-US"/>
                      </w:rPr>
                    </w:pPr>
                  </w:p>
                </w:txbxContent>
              </v:textbox>
            </v:shape>
            <v:shape id="_x0000_s1757" type="#_x0000_t202" style="position:absolute;left:8301;top:6188;width:1255;height:290" filled="f" stroked="f">
              <v:textbox style="mso-next-textbox:#_x0000_s1757" inset="0,0,0,0">
                <w:txbxContent>
                  <w:p w:rsidR="00371985" w:rsidRPr="00FD02C8" w:rsidRDefault="00371985" w:rsidP="00FD02C8">
                    <w:pPr>
                      <w:jc w:val="center"/>
                      <w:rPr>
                        <w:rFonts w:ascii="Arial" w:hAnsi="Arial" w:cs="Arial"/>
                        <w:b/>
                        <w:sz w:val="18"/>
                        <w:lang w:val="en-US"/>
                      </w:rPr>
                    </w:pPr>
                    <w:r w:rsidRPr="00FD02C8">
                      <w:rPr>
                        <w:rFonts w:ascii="Arial" w:hAnsi="Arial" w:cs="Arial"/>
                        <w:b/>
                        <w:sz w:val="18"/>
                        <w:lang w:val="en-US"/>
                      </w:rPr>
                      <w:t>Vertically</w:t>
                    </w:r>
                  </w:p>
                </w:txbxContent>
              </v:textbox>
            </v:shape>
            <v:shape id="_x0000_s1758" type="#_x0000_t202" style="position:absolute;left:3200;top:6188;width:1255;height:290" filled="f" stroked="f">
              <v:textbox style="mso-next-textbox:#_x0000_s1758" inset="0,0,0,0">
                <w:txbxContent>
                  <w:p w:rsidR="00371985" w:rsidRPr="00FD02C8" w:rsidRDefault="00371985" w:rsidP="00FD02C8">
                    <w:pPr>
                      <w:jc w:val="center"/>
                      <w:rPr>
                        <w:rFonts w:ascii="Arial" w:hAnsi="Arial" w:cs="Arial"/>
                        <w:b/>
                        <w:sz w:val="18"/>
                        <w:lang w:val="en-US"/>
                      </w:rPr>
                    </w:pPr>
                    <w:r>
                      <w:rPr>
                        <w:rFonts w:ascii="Arial" w:hAnsi="Arial" w:cs="Arial"/>
                        <w:b/>
                        <w:sz w:val="18"/>
                        <w:lang w:val="en-US"/>
                      </w:rPr>
                      <w:t>Horizontally</w:t>
                    </w:r>
                  </w:p>
                </w:txbxContent>
              </v:textbox>
            </v:shape>
            <v:shape id="_x0000_s1759" type="#_x0000_t75" style="position:absolute;left:3122;top:6466;width:1380;height:1380">
              <v:imagedata r:id="rId41" o:title="tintolassi"/>
            </v:shape>
            <v:line id="_x0000_s1760" style="position:absolute" from="2869,7798" to="3122,7799" strokecolor="#900" strokeweight="1pt">
              <v:stroke endarrow="open" endarrowwidth="narrow" endarrowlength="short"/>
            </v:line>
            <v:shape id="_x0000_s1761" type="#_x0000_t202" style="position:absolute;left:886;top:7666;width:2014;height:412" filled="f" fillcolor="#080808" stroked="f">
              <v:fill opacity="3277f"/>
              <v:textbox style="mso-next-textbox:#_x0000_s1761" inset="1mm,.5mm,1mm,.5mm">
                <w:txbxContent>
                  <w:p w:rsidR="00371985" w:rsidRPr="00BB4A0D" w:rsidRDefault="00371985" w:rsidP="00FD02C8">
                    <w:pPr>
                      <w:jc w:val="right"/>
                      <w:rPr>
                        <w:rFonts w:ascii="Arial" w:hAnsi="Arial" w:cs="Arial"/>
                        <w:b/>
                        <w:color w:val="800000"/>
                        <w:sz w:val="16"/>
                        <w:szCs w:val="20"/>
                        <w:lang w:val="en-US"/>
                      </w:rPr>
                    </w:pPr>
                    <w:r w:rsidRPr="00BB4A0D">
                      <w:rPr>
                        <w:rFonts w:ascii="Arial" w:hAnsi="Arial" w:cs="Arial"/>
                        <w:b/>
                        <w:color w:val="800000"/>
                        <w:sz w:val="16"/>
                        <w:szCs w:val="20"/>
                        <w:lang w:val="en-US"/>
                      </w:rPr>
                      <w:t xml:space="preserve">First </w:t>
                    </w:r>
                    <w:r>
                      <w:rPr>
                        <w:rFonts w:ascii="Arial" w:hAnsi="Arial" w:cs="Arial"/>
                        <w:b/>
                        <w:color w:val="800000"/>
                        <w:sz w:val="16"/>
                        <w:szCs w:val="20"/>
                        <w:lang w:val="en-US"/>
                      </w:rPr>
                      <w:t>file</w:t>
                    </w:r>
                    <w:r w:rsidRPr="00BB4A0D">
                      <w:rPr>
                        <w:rFonts w:ascii="Arial" w:hAnsi="Arial" w:cs="Arial"/>
                        <w:b/>
                        <w:color w:val="800000"/>
                        <w:sz w:val="16"/>
                        <w:szCs w:val="20"/>
                        <w:lang w:val="en-US"/>
                      </w:rPr>
                      <w:t xml:space="preserve"> in directory</w:t>
                    </w:r>
                    <w:r>
                      <w:rPr>
                        <w:rFonts w:ascii="Arial" w:hAnsi="Arial" w:cs="Arial"/>
                        <w:b/>
                        <w:color w:val="800000"/>
                        <w:sz w:val="16"/>
                        <w:szCs w:val="20"/>
                        <w:lang w:val="en-US"/>
                      </w:rPr>
                      <w:br/>
                      <w:t>(sorted by name)</w:t>
                    </w:r>
                  </w:p>
                </w:txbxContent>
              </v:textbox>
            </v:shape>
            <v:shape id="_x0000_s1763" type="#_x0000_t202" style="position:absolute;left:3487;top:7853;width:1036;height:286" filled="f" fillcolor="#080808" stroked="f">
              <v:fill opacity="3277f"/>
              <v:textbox style="mso-next-textbox:#_x0000_s1763" inset="1mm,.5mm,1mm,.5mm">
                <w:txbxContent>
                  <w:p w:rsidR="00371985" w:rsidRPr="00BB4A0D" w:rsidRDefault="00371985" w:rsidP="00FD02C8">
                    <w:pPr>
                      <w:rPr>
                        <w:rFonts w:ascii="Arial" w:hAnsi="Arial" w:cs="Arial"/>
                        <w:b/>
                        <w:color w:val="800000"/>
                        <w:sz w:val="16"/>
                        <w:szCs w:val="20"/>
                        <w:lang w:val="en-US"/>
                      </w:rPr>
                    </w:pPr>
                    <w:r>
                      <w:rPr>
                        <w:rFonts w:ascii="Arial" w:hAnsi="Arial" w:cs="Arial"/>
                        <w:b/>
                        <w:color w:val="800000"/>
                        <w:sz w:val="16"/>
                        <w:szCs w:val="20"/>
                        <w:lang w:val="en-US"/>
                      </w:rPr>
                      <w:t>Second file</w:t>
                    </w:r>
                  </w:p>
                </w:txbxContent>
              </v:textbox>
            </v:shape>
            <v:group id="_x0000_s1767" style="position:absolute;left:3782;top:7099;width:88;height:1291;rotation:90" coordorigin="3170,6507" coordsize="88,1291">
              <v:line id="_x0000_s1764" style="position:absolute;flip:y" from="3170,6507" to="3171,7798" strokecolor="white" strokeweight="1pt">
                <v:stroke endarrow="open" endarrowwidth="narrow" endarrowlength="short"/>
              </v:line>
              <v:line id="_x0000_s1765" style="position:absolute;flip:y" from="3257,6507" to="3258,7798" strokecolor="white" strokeweight="1pt">
                <v:stroke endarrow="open" endarrowwidth="narrow" endarrowlength="short"/>
              </v:line>
            </v:group>
            <v:shape id="_x0000_s1766" type="#_x0000_t202" style="position:absolute;left:3652;top:6832;width:318;height:1130" filled="f" fillcolor="#080808" stroked="f">
              <v:fill opacity="3277f"/>
              <v:textbox style="mso-next-textbox:#_x0000_s1766" inset="1mm,.5mm,1mm,.5mm">
                <w:txbxContent>
                  <w:p w:rsidR="00371985"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xml:space="preserve">. </w:t>
                    </w:r>
                  </w:p>
                  <w:p w:rsidR="00371985"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w:t>
                    </w:r>
                  </w:p>
                  <w:p w:rsidR="00371985" w:rsidRPr="00E44658"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xml:space="preserve"> .</w:t>
                    </w:r>
                  </w:p>
                  <w:p w:rsidR="00371985" w:rsidRPr="00E44658" w:rsidRDefault="00371985" w:rsidP="00FD02C8">
                    <w:pPr>
                      <w:jc w:val="right"/>
                      <w:rPr>
                        <w:rFonts w:cs="Times New Roman"/>
                        <w:b/>
                        <w:color w:val="FFFFFF" w:themeColor="background1"/>
                        <w:sz w:val="22"/>
                        <w:szCs w:val="20"/>
                        <w:lang w:val="en-US"/>
                      </w:rPr>
                    </w:pPr>
                  </w:p>
                </w:txbxContent>
              </v:textbox>
            </v:shape>
            <v:line id="_x0000_s1762" style="position:absolute;flip:x y" from="3268,7816" to="3509,7962" strokecolor="#900" strokeweight="1pt">
              <v:stroke endarrow="open" endarrowwidth="narrow" endarrowlength="short"/>
            </v:line>
            <w10:wrap type="none"/>
            <w10:anchorlock/>
          </v:group>
        </w:pict>
      </w:r>
    </w:p>
    <w:p w:rsidR="00990899" w:rsidRPr="00990899" w:rsidRDefault="00E44658" w:rsidP="0057048A">
      <w:pPr>
        <w:pStyle w:val="Caption"/>
        <w:jc w:val="center"/>
      </w:pPr>
      <w:bookmarkStart w:id="44" w:name="_Ref341895445"/>
      <w:r>
        <w:t xml:space="preserve">Figure </w:t>
      </w:r>
      <w:fldSimple w:instr=" SEQ Figure \* ARABIC ">
        <w:r w:rsidR="00371985">
          <w:rPr>
            <w:noProof/>
          </w:rPr>
          <w:t>13</w:t>
        </w:r>
      </w:fldSimple>
      <w:bookmarkEnd w:id="44"/>
      <w:r>
        <w:t xml:space="preserve"> – </w:t>
      </w:r>
      <w:r w:rsidRPr="00E44658">
        <w:rPr>
          <w:rFonts w:ascii="Courier New" w:eastAsia="Times New Roman" w:hAnsi="Courier New" w:cs="Times New Roman"/>
          <w:b/>
          <w:i w:val="0"/>
          <w:iCs w:val="0"/>
          <w:color w:val="006666"/>
          <w:kern w:val="0"/>
          <w:szCs w:val="20"/>
          <w:lang w:val="en-US" w:eastAsia="en-US" w:bidi="ar-SA"/>
        </w:rPr>
        <w:t>mergetool</w:t>
      </w:r>
      <w:r>
        <w:t xml:space="preserve"> file reading sequence to compose image map</w:t>
      </w:r>
      <w:r w:rsidR="00FD02C8">
        <w:t xml:space="preserve">, depending on how the </w:t>
      </w:r>
      <w:r w:rsidR="00FD02C8" w:rsidRPr="00FD02C8">
        <w:rPr>
          <w:rStyle w:val="OptionitemChar"/>
        </w:rPr>
        <w:t>Pixel mapping</w:t>
      </w:r>
      <w:r w:rsidR="00FD02C8">
        <w:t xml:space="preserve"> option is set</w:t>
      </w:r>
      <w:r>
        <w:t>.</w:t>
      </w:r>
    </w:p>
    <w:p w:rsidR="001D7D7E" w:rsidRDefault="00237658" w:rsidP="003F689A">
      <w:pPr>
        <w:pStyle w:val="Heading1"/>
      </w:pPr>
      <w:bookmarkStart w:id="45" w:name="_Ref341903403"/>
      <w:r>
        <w:br w:type="page"/>
      </w:r>
      <w:bookmarkStart w:id="46" w:name="_Toc411786050"/>
      <w:r w:rsidR="001D7D7E">
        <w:lastRenderedPageBreak/>
        <w:t>Class library</w:t>
      </w:r>
      <w:bookmarkEnd w:id="45"/>
      <w:bookmarkEnd w:id="46"/>
    </w:p>
    <w:p w:rsidR="001D7D7E" w:rsidRDefault="00E44658" w:rsidP="001D7D7E">
      <w:r>
        <w:t xml:space="preserve">IRootLab contains </w:t>
      </w:r>
      <w:r w:rsidR="001D7D7E">
        <w:t xml:space="preserve">more than 200 </w:t>
      </w:r>
      <w:r>
        <w:t xml:space="preserve">object </w:t>
      </w:r>
      <w:r w:rsidR="001D7D7E">
        <w:t>classes</w:t>
      </w:r>
      <w:r>
        <w:t xml:space="preserve"> hierarchically organized. The</w:t>
      </w:r>
      <w:r w:rsidR="001D7D7E">
        <w:t xml:space="preserve"> classes are </w:t>
      </w:r>
      <w:r>
        <w:t xml:space="preserve">data models and </w:t>
      </w:r>
      <w:r w:rsidR="001D7D7E">
        <w:t xml:space="preserve">implementations of </w:t>
      </w:r>
      <w:r>
        <w:t xml:space="preserve">analysis </w:t>
      </w:r>
      <w:r w:rsidR="001D7D7E">
        <w:t>methods, concepts and algorithms</w:t>
      </w:r>
      <w:r w:rsidR="00114D24">
        <w:t xml:space="preserve">. </w:t>
      </w:r>
      <w:r w:rsidR="00673FC5">
        <w:t xml:space="preserve">Parts, concepts or techniques that are </w:t>
      </w:r>
      <w:r>
        <w:t xml:space="preserve">common to </w:t>
      </w:r>
      <w:r w:rsidR="0025631A">
        <w:t>many methods have been implemented separately (</w:t>
      </w:r>
      <w:r w:rsidR="0025631A">
        <w:rPr>
          <w:i/>
        </w:rPr>
        <w:t>e.g.</w:t>
      </w:r>
      <w:r w:rsidR="0025631A">
        <w:t xml:space="preserve">, </w:t>
      </w:r>
      <w:r w:rsidR="0025631A" w:rsidRPr="0025631A">
        <w:rPr>
          <w:rFonts w:ascii="Courier New" w:eastAsia="Times New Roman" w:hAnsi="Courier New" w:cs="Times New Roman"/>
          <w:b/>
          <w:color w:val="006666"/>
          <w:kern w:val="0"/>
          <w:szCs w:val="20"/>
          <w:lang w:val="en-US" w:eastAsia="en-US" w:bidi="ar-SA"/>
        </w:rPr>
        <w:t>sgs</w:t>
      </w:r>
      <w:r w:rsidR="0025631A">
        <w:t xml:space="preserve">, </w:t>
      </w:r>
      <w:r w:rsidR="0025631A" w:rsidRPr="0025631A">
        <w:rPr>
          <w:rFonts w:ascii="Courier New" w:eastAsia="Times New Roman" w:hAnsi="Courier New" w:cs="Times New Roman"/>
          <w:b/>
          <w:color w:val="006666"/>
          <w:kern w:val="0"/>
          <w:szCs w:val="20"/>
          <w:lang w:val="en-US" w:eastAsia="en-US" w:bidi="ar-SA"/>
        </w:rPr>
        <w:t>fsg</w:t>
      </w:r>
      <w:r w:rsidR="0025631A">
        <w:t xml:space="preserve">). </w:t>
      </w:r>
      <w:r w:rsidR="00E04A7E">
        <w:t xml:space="preserve">This provides flexibility and avoids code repetition. </w:t>
      </w:r>
      <w:r w:rsidR="00114D24">
        <w:t xml:space="preserve">The </w:t>
      </w:r>
      <w:r w:rsidR="002C2D53">
        <w:t xml:space="preserve">most important class branches, with their corresponding descriptions, </w:t>
      </w:r>
      <w:r w:rsidR="0025631A">
        <w:t xml:space="preserve">are shown in </w:t>
      </w:r>
      <w:r w:rsidR="00C013A9">
        <w:fldChar w:fldCharType="begin"/>
      </w:r>
      <w:r w:rsidR="0025631A">
        <w:instrText xml:space="preserve"> REF _Ref341887667 \h </w:instrText>
      </w:r>
      <w:r w:rsidR="00C013A9">
        <w:fldChar w:fldCharType="separate"/>
      </w:r>
      <w:r w:rsidR="00371985">
        <w:t xml:space="preserve">Table </w:t>
      </w:r>
      <w:r w:rsidR="00371985">
        <w:rPr>
          <w:noProof/>
        </w:rPr>
        <w:t>1</w:t>
      </w:r>
      <w:r w:rsidR="00C013A9">
        <w:fldChar w:fldCharType="end"/>
      </w:r>
      <w:r w:rsidR="0025631A">
        <w:t xml:space="preserve">. A full listing can be obtained </w:t>
      </w:r>
      <w:r w:rsidR="007A00A2">
        <w:t xml:space="preserve">by running the </w:t>
      </w:r>
      <w:r w:rsidR="00823055">
        <w:t xml:space="preserve">demo file </w:t>
      </w:r>
      <w:r w:rsidR="00823055" w:rsidRPr="00823055">
        <w:rPr>
          <w:rStyle w:val="CodeChar"/>
        </w:rPr>
        <w:t>demo_classes_html</w:t>
      </w:r>
      <w:r w:rsidR="0025631A">
        <w:t>.</w:t>
      </w:r>
    </w:p>
    <w:p w:rsidR="00CC6FB6" w:rsidRPr="001D7D7E" w:rsidRDefault="00CC6FB6" w:rsidP="00990899">
      <w:pPr>
        <w:pStyle w:val="Caption"/>
        <w:jc w:val="center"/>
      </w:pPr>
      <w:bookmarkStart w:id="47" w:name="_Ref341896099"/>
      <w:r>
        <w:t xml:space="preserve">Table </w:t>
      </w:r>
      <w:r w:rsidR="00C013A9">
        <w:fldChar w:fldCharType="begin"/>
      </w:r>
      <w:r>
        <w:instrText xml:space="preserve"> SEQ Table \* ARABIC </w:instrText>
      </w:r>
      <w:r w:rsidR="00C013A9">
        <w:fldChar w:fldCharType="separate"/>
      </w:r>
      <w:r w:rsidR="00371985">
        <w:rPr>
          <w:noProof/>
        </w:rPr>
        <w:t>3</w:t>
      </w:r>
      <w:r w:rsidR="00C013A9">
        <w:fldChar w:fldCharType="end"/>
      </w:r>
      <w:r>
        <w:t xml:space="preserve"> – Some important branches and leaves </w:t>
      </w:r>
      <w:r w:rsidR="007A00A2">
        <w:t>from</w:t>
      </w:r>
      <w:r>
        <w:t xml:space="preserve"> the IRootLab class tree.</w:t>
      </w:r>
      <w:bookmarkEnd w:id="47"/>
    </w:p>
    <w:tbl>
      <w:tblPr>
        <w:tblW w:w="10827" w:type="dxa"/>
        <w:tblBorders>
          <w:insideH w:val="single" w:sz="4" w:space="0" w:color="auto"/>
          <w:insideV w:val="single" w:sz="4" w:space="0" w:color="auto"/>
        </w:tblBorders>
        <w:tblCellMar>
          <w:top w:w="15" w:type="dxa"/>
          <w:left w:w="15" w:type="dxa"/>
          <w:bottom w:w="15" w:type="dxa"/>
          <w:right w:w="15" w:type="dxa"/>
        </w:tblCellMar>
        <w:tblLook w:val="04A0"/>
      </w:tblPr>
      <w:tblGrid>
        <w:gridCol w:w="4307"/>
        <w:gridCol w:w="6520"/>
      </w:tblGrid>
      <w:tr w:rsidR="001D7D7E" w:rsidRPr="001D7D7E" w:rsidTr="00E814EA">
        <w:tc>
          <w:tcPr>
            <w:tcW w:w="4307" w:type="dxa"/>
            <w:tcBorders>
              <w:top w:val="single" w:sz="12"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2C2D53">
            <w:pPr>
              <w:rPr>
                <w:rFonts w:eastAsia="Times New Roman"/>
                <w:b/>
                <w:szCs w:val="20"/>
              </w:rPr>
            </w:pPr>
            <w:r w:rsidRPr="00114D24">
              <w:rPr>
                <w:rFonts w:eastAsia="Times New Roman"/>
                <w:b/>
                <w:szCs w:val="20"/>
              </w:rPr>
              <w:t xml:space="preserve">Class </w:t>
            </w:r>
            <w:r w:rsidR="00114D24" w:rsidRPr="00114D24">
              <w:rPr>
                <w:rFonts w:eastAsia="Times New Roman"/>
                <w:b/>
                <w:szCs w:val="20"/>
              </w:rPr>
              <w:t>(</w:t>
            </w:r>
            <w:r w:rsidR="002C2D53">
              <w:rPr>
                <w:rFonts w:eastAsia="Times New Roman"/>
                <w:b/>
                <w:szCs w:val="20"/>
              </w:rPr>
              <w:t>.m</w:t>
            </w:r>
            <w:r w:rsidR="00114D24" w:rsidRPr="00114D24">
              <w:rPr>
                <w:rFonts w:eastAsia="Times New Roman"/>
                <w:b/>
                <w:szCs w:val="20"/>
              </w:rPr>
              <w:t xml:space="preserve"> file name)</w:t>
            </w:r>
          </w:p>
        </w:tc>
        <w:tc>
          <w:tcPr>
            <w:tcW w:w="6520" w:type="dxa"/>
            <w:tcBorders>
              <w:top w:val="single" w:sz="12" w:space="0" w:color="auto"/>
              <w:left w:val="nil"/>
              <w:bottom w:val="single" w:sz="12" w:space="0" w:color="auto"/>
              <w:right w:val="single" w:sz="12" w:space="0" w:color="auto"/>
            </w:tcBorders>
            <w:vAlign w:val="center"/>
          </w:tcPr>
          <w:p w:rsidR="001D7D7E" w:rsidRPr="00114D24" w:rsidRDefault="00114D24" w:rsidP="001D7D7E">
            <w:pPr>
              <w:rPr>
                <w:rFonts w:eastAsia="Times New Roman"/>
                <w:b/>
                <w:szCs w:val="20"/>
              </w:rPr>
            </w:pPr>
            <w:r w:rsidRPr="00114D24">
              <w:rPr>
                <w:rFonts w:eastAsia="Times New Roman"/>
                <w:b/>
                <w:szCs w:val="20"/>
              </w:rPr>
              <w:t>Description</w:t>
            </w:r>
          </w:p>
        </w:tc>
      </w:tr>
      <w:tr w:rsidR="001D7D7E" w:rsidTr="00E814EA">
        <w:tc>
          <w:tcPr>
            <w:tcW w:w="4307" w:type="dxa"/>
            <w:tcBorders>
              <w:top w:val="single" w:sz="12"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5ABBF"/>
              </w:rPr>
              <w:t>   </w:t>
            </w:r>
            <w:r w:rsidRPr="00114D24">
              <w:rPr>
                <w:rFonts w:eastAsia="Times New Roman"/>
                <w:szCs w:val="20"/>
              </w:rPr>
              <w:t> Dataset</w:t>
            </w:r>
            <w:r w:rsidR="00114D24" w:rsidRPr="00114D24">
              <w:rPr>
                <w:rFonts w:eastAsia="Times New Roman"/>
                <w:szCs w:val="20"/>
              </w:rPr>
              <w:t xml:space="preserve"> (</w:t>
            </w:r>
            <w:r w:rsidR="00114D24" w:rsidRPr="00114D24">
              <w:rPr>
                <w:rStyle w:val="CodeChar"/>
              </w:rPr>
              <w:t>irdata</w:t>
            </w:r>
            <w:r w:rsidR="00114D24" w:rsidRPr="00114D24">
              <w:rPr>
                <w:rFonts w:eastAsia="Times New Roman"/>
                <w:szCs w:val="20"/>
              </w:rPr>
              <w:t>)</w:t>
            </w:r>
          </w:p>
        </w:tc>
        <w:tc>
          <w:tcPr>
            <w:tcW w:w="6520" w:type="dxa"/>
            <w:tcBorders>
              <w:top w:val="single" w:sz="12" w:space="0" w:color="auto"/>
              <w:left w:val="nil"/>
              <w:right w:val="single" w:sz="12" w:space="0" w:color="auto"/>
            </w:tcBorders>
            <w:vAlign w:val="center"/>
          </w:tcPr>
          <w:p w:rsidR="001D7D7E" w:rsidRDefault="00114D24" w:rsidP="00114D24">
            <w:pPr>
              <w:rPr>
                <w:szCs w:val="20"/>
              </w:rPr>
            </w:pPr>
            <w:r w:rsidRPr="00114D24">
              <w:rPr>
                <w:rFonts w:eastAsia="Times New Roman"/>
                <w:szCs w:val="20"/>
              </w:rPr>
              <w:t xml:space="preserve">Datasets for analysis can be point spectra or image maps. The only difference between these is that image maps have the </w:t>
            </w:r>
            <w:r w:rsidRPr="00114D24">
              <w:rPr>
                <w:rStyle w:val="CodeChar"/>
                <w:szCs w:val="20"/>
              </w:rPr>
              <w:t>height</w:t>
            </w:r>
            <w:r w:rsidRPr="00114D24">
              <w:t xml:space="preserve"> </w:t>
            </w:r>
            <w:r w:rsidRPr="00114D24">
              <w:rPr>
                <w:szCs w:val="20"/>
              </w:rPr>
              <w:t xml:space="preserve">property set to a </w:t>
            </w:r>
            <w:r>
              <w:rPr>
                <w:szCs w:val="20"/>
              </w:rPr>
              <w:t xml:space="preserve">value </w:t>
            </w:r>
            <w:r w:rsidRPr="00114D24">
              <w:rPr>
                <w:rStyle w:val="CodeChar"/>
              </w:rPr>
              <w:t>&gt; 0</w:t>
            </w:r>
            <w:r>
              <w:rPr>
                <w:szCs w:val="20"/>
              </w:rPr>
              <w:t>.</w:t>
            </w:r>
          </w:p>
          <w:p w:rsidR="00114D24" w:rsidRDefault="00114D24" w:rsidP="00114D24">
            <w:pPr>
              <w:rPr>
                <w:szCs w:val="20"/>
              </w:rPr>
            </w:pPr>
          </w:p>
          <w:p w:rsidR="00114D24" w:rsidRDefault="00114D24" w:rsidP="00114D24">
            <w:pPr>
              <w:rPr>
                <w:szCs w:val="20"/>
              </w:rPr>
            </w:pPr>
            <w:r>
              <w:rPr>
                <w:szCs w:val="20"/>
              </w:rPr>
              <w:t xml:space="preserve">Classifiers output a special kind called an “estimation dataset” (class </w:t>
            </w:r>
            <w:r w:rsidRPr="00114D24">
              <w:rPr>
                <w:rStyle w:val="CodeChar"/>
              </w:rPr>
              <w:t>estimato</w:t>
            </w:r>
            <w:r>
              <w:rPr>
                <w:szCs w:val="20"/>
              </w:rPr>
              <w:t xml:space="preserve">). These datasets have their classes unset and need to be processed by a </w:t>
            </w:r>
            <w:r w:rsidRPr="00114D24">
              <w:rPr>
                <w:rStyle w:val="CodeChar"/>
              </w:rPr>
              <w:t>decider</w:t>
            </w:r>
            <w:r>
              <w:rPr>
                <w:szCs w:val="20"/>
              </w:rPr>
              <w:t>.</w:t>
            </w:r>
          </w:p>
          <w:p w:rsidR="00114D24" w:rsidRDefault="00114D24" w:rsidP="00114D24">
            <w:pPr>
              <w:rPr>
                <w:szCs w:val="20"/>
              </w:rPr>
            </w:pPr>
          </w:p>
          <w:p w:rsidR="00114D24" w:rsidRPr="00114D24" w:rsidRDefault="00114D24" w:rsidP="00114D24">
            <w:pPr>
              <w:rPr>
                <w:szCs w:val="20"/>
                <w:lang w:val="en-US"/>
              </w:rPr>
            </w:pPr>
            <w:r>
              <w:rPr>
                <w:szCs w:val="20"/>
              </w:rPr>
              <w:t xml:space="preserve">A final special dataset is generated by hierarchical clustering. In this case, the variables represent cluster numbers (class </w:t>
            </w:r>
            <w:r w:rsidRPr="00114D24">
              <w:rPr>
                <w:rStyle w:val="CodeChar"/>
              </w:rPr>
              <w:t>irdata_clus</w:t>
            </w:r>
            <w:r>
              <w:rPr>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Block</w:t>
            </w:r>
            <w:r w:rsidR="00E44B25">
              <w:rPr>
                <w:rFonts w:eastAsia="Times New Roman"/>
                <w:szCs w:val="20"/>
              </w:rPr>
              <w:t xml:space="preserve"> (</w:t>
            </w:r>
            <w:r w:rsidR="00E44B25" w:rsidRPr="00E44B25">
              <w:rPr>
                <w:rStyle w:val="CodeChar"/>
              </w:rPr>
              <w:t>block</w:t>
            </w:r>
            <w:r w:rsidR="00E44B25">
              <w:rPr>
                <w:rFonts w:eastAsia="Times New Roman"/>
                <w:szCs w:val="20"/>
              </w:rPr>
              <w:t>)</w:t>
            </w:r>
          </w:p>
        </w:tc>
        <w:tc>
          <w:tcPr>
            <w:tcW w:w="6520" w:type="dxa"/>
            <w:tcBorders>
              <w:left w:val="nil"/>
              <w:right w:val="single" w:sz="12" w:space="0" w:color="auto"/>
            </w:tcBorders>
            <w:vAlign w:val="center"/>
          </w:tcPr>
          <w:p w:rsidR="001D7D7E" w:rsidRDefault="00114D24" w:rsidP="00114D24">
            <w:pPr>
              <w:rPr>
                <w:rFonts w:eastAsia="Times New Roman"/>
                <w:szCs w:val="20"/>
              </w:rPr>
            </w:pPr>
            <w:r>
              <w:rPr>
                <w:rFonts w:eastAsia="Times New Roman"/>
                <w:szCs w:val="20"/>
              </w:rPr>
              <w:t>This is the base class for all processing operations.</w:t>
            </w:r>
          </w:p>
          <w:p w:rsidR="00E44B25" w:rsidRDefault="00E44B25" w:rsidP="00114D24">
            <w:pPr>
              <w:rPr>
                <w:rFonts w:eastAsia="Times New Roman"/>
                <w:szCs w:val="20"/>
              </w:rPr>
            </w:pPr>
          </w:p>
          <w:p w:rsidR="00E44B25" w:rsidRPr="00114D24" w:rsidRDefault="00E44B25" w:rsidP="00E44B25">
            <w:pPr>
              <w:rPr>
                <w:rFonts w:eastAsia="Times New Roman"/>
                <w:szCs w:val="20"/>
              </w:rPr>
            </w:pPr>
            <w:r>
              <w:rPr>
                <w:rFonts w:eastAsia="Times New Roman"/>
                <w:szCs w:val="20"/>
              </w:rPr>
              <w:t xml:space="preserve">A block is an object containing the </w:t>
            </w:r>
            <w:r w:rsidRPr="00E44B25">
              <w:rPr>
                <w:rStyle w:val="CodeChar"/>
              </w:rPr>
              <w:t>boot()</w:t>
            </w:r>
            <w:r>
              <w:rPr>
                <w:rFonts w:eastAsia="Times New Roman"/>
                <w:szCs w:val="20"/>
              </w:rPr>
              <w:t xml:space="preserve">, </w:t>
            </w:r>
            <w:r w:rsidRPr="00E44B25">
              <w:rPr>
                <w:rStyle w:val="CodeChar"/>
              </w:rPr>
              <w:t>train()</w:t>
            </w:r>
            <w:r>
              <w:rPr>
                <w:rFonts w:eastAsia="Times New Roman"/>
                <w:szCs w:val="20"/>
              </w:rPr>
              <w:t xml:space="preserve">, and </w:t>
            </w:r>
            <w:r w:rsidRPr="00E44B25">
              <w:rPr>
                <w:rStyle w:val="CodeChar"/>
              </w:rPr>
              <w:t>use()</w:t>
            </w:r>
            <w:r>
              <w:rPr>
                <w:rFonts w:eastAsia="Times New Roman"/>
                <w:szCs w:val="20"/>
              </w:rPr>
              <w:t xml:space="preserve"> methods, and a few more properties to define how the block class will be handled by </w:t>
            </w:r>
            <w:r w:rsidRPr="00E44B25">
              <w:rPr>
                <w:rStyle w:val="CodeChar"/>
              </w:rPr>
              <w:t>objtool</w:t>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Miscellane</w:t>
            </w:r>
            <w:r w:rsidR="00E44B25">
              <w:rPr>
                <w:rFonts w:eastAsia="Times New Roman"/>
                <w:szCs w:val="20"/>
              </w:rPr>
              <w:t>a (</w:t>
            </w:r>
            <w:r w:rsidR="00E44B25" w:rsidRPr="00E44B25">
              <w:rPr>
                <w:rStyle w:val="CodeChar"/>
              </w:rPr>
              <w:t>blmisc</w:t>
            </w:r>
            <w:r w:rsidR="00E44B25">
              <w:rPr>
                <w:rFonts w:eastAsia="Times New Roman"/>
                <w:szCs w:val="20"/>
              </w:rPr>
              <w:t>)</w:t>
            </w:r>
          </w:p>
        </w:tc>
        <w:tc>
          <w:tcPr>
            <w:tcW w:w="6520" w:type="dxa"/>
            <w:tcBorders>
              <w:left w:val="nil"/>
              <w:right w:val="single" w:sz="12" w:space="0" w:color="auto"/>
            </w:tcBorders>
            <w:vAlign w:val="center"/>
          </w:tcPr>
          <w:p w:rsidR="001D7D7E" w:rsidRPr="00114D24" w:rsidRDefault="00E44B25" w:rsidP="00E44B25">
            <w:pPr>
              <w:rPr>
                <w:rFonts w:eastAsia="Times New Roman"/>
                <w:szCs w:val="20"/>
              </w:rPr>
            </w:pPr>
            <w:r>
              <w:rPr>
                <w:rFonts w:eastAsia="Times New Roman"/>
                <w:szCs w:val="20"/>
              </w:rPr>
              <w:t xml:space="preserve">Miscellanea blocks lack a common identity; they have been grouped for convenience to display grouped in </w:t>
            </w:r>
            <w:r w:rsidRPr="00E44B25">
              <w:rPr>
                <w:rStyle w:val="CodeChar"/>
              </w:rPr>
              <w:t>objtool</w:t>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Visualization</w:t>
            </w:r>
            <w:r w:rsidR="00E44B25">
              <w:rPr>
                <w:rFonts w:eastAsia="Times New Roman"/>
                <w:szCs w:val="20"/>
              </w:rPr>
              <w:t xml:space="preserve"> (</w:t>
            </w:r>
            <w:r w:rsidR="00E44B25" w:rsidRPr="00E44B25">
              <w:rPr>
                <w:rStyle w:val="CodeChar"/>
              </w:rPr>
              <w:t>vis</w:t>
            </w:r>
            <w:r w:rsidR="00E44B25">
              <w:rPr>
                <w:rFonts w:eastAsia="Times New Roman"/>
                <w:szCs w:val="20"/>
              </w:rPr>
              <w:t>)</w:t>
            </w:r>
          </w:p>
        </w:tc>
        <w:tc>
          <w:tcPr>
            <w:tcW w:w="6520" w:type="dxa"/>
            <w:tcBorders>
              <w:left w:val="nil"/>
              <w:right w:val="single" w:sz="12" w:space="0" w:color="auto"/>
            </w:tcBorders>
            <w:vAlign w:val="center"/>
          </w:tcPr>
          <w:p w:rsidR="001D7D7E" w:rsidRPr="00114D24" w:rsidRDefault="00E44B25" w:rsidP="00E44B25">
            <w:pPr>
              <w:rPr>
                <w:rFonts w:eastAsia="Times New Roman"/>
                <w:szCs w:val="20"/>
              </w:rPr>
            </w:pPr>
            <w:r>
              <w:rPr>
                <w:rFonts w:eastAsia="Times New Roman"/>
                <w:szCs w:val="20"/>
              </w:rPr>
              <w:t>Figure and report (HTML) generation</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Cascade block</w:t>
            </w:r>
            <w:r w:rsidR="002C2D53">
              <w:rPr>
                <w:rFonts w:eastAsia="Times New Roman"/>
                <w:szCs w:val="20"/>
              </w:rPr>
              <w:t xml:space="preserve"> (</w:t>
            </w:r>
            <w:r w:rsidR="002C2D53" w:rsidRPr="002C2D53">
              <w:rPr>
                <w:rFonts w:ascii="Courier New" w:eastAsia="Times New Roman" w:hAnsi="Courier New" w:cs="Times New Roman"/>
                <w:b/>
                <w:color w:val="006666"/>
                <w:kern w:val="0"/>
                <w:szCs w:val="20"/>
                <w:lang w:val="en-US" w:eastAsia="en-US" w:bidi="ar-SA"/>
              </w:rPr>
              <w:t>block_cascade_base</w:t>
            </w:r>
            <w:r w:rsidR="002C2D53">
              <w:rPr>
                <w:rFonts w:eastAsia="Times New Roman"/>
                <w:szCs w:val="20"/>
              </w:rPr>
              <w:t>)</w:t>
            </w:r>
          </w:p>
        </w:tc>
        <w:tc>
          <w:tcPr>
            <w:tcW w:w="6520" w:type="dxa"/>
            <w:tcBorders>
              <w:left w:val="nil"/>
              <w:right w:val="single" w:sz="12" w:space="0" w:color="auto"/>
            </w:tcBorders>
            <w:vAlign w:val="center"/>
          </w:tcPr>
          <w:p w:rsidR="001D7D7E" w:rsidRDefault="00E44B25" w:rsidP="00E44B25">
            <w:pPr>
              <w:rPr>
                <w:rFonts w:eastAsia="Times New Roman"/>
                <w:szCs w:val="20"/>
              </w:rPr>
            </w:pPr>
            <w:r>
              <w:rPr>
                <w:rFonts w:eastAsia="Times New Roman"/>
                <w:szCs w:val="20"/>
              </w:rPr>
              <w:t>Cascade blocks encapsulate a sequence of blocks.</w:t>
            </w:r>
          </w:p>
          <w:p w:rsidR="00E44B25" w:rsidRDefault="00E44B25" w:rsidP="00E44B25">
            <w:pPr>
              <w:rPr>
                <w:rFonts w:eastAsia="Times New Roman"/>
                <w:szCs w:val="20"/>
              </w:rPr>
            </w:pPr>
          </w:p>
          <w:p w:rsidR="001A6A2E" w:rsidRDefault="001A6A2E" w:rsidP="001A6A2E">
            <w:pPr>
              <w:rPr>
                <w:rFonts w:eastAsia="Times New Roman"/>
                <w:szCs w:val="20"/>
              </w:rPr>
            </w:pPr>
            <w:r w:rsidRPr="001A6A2E">
              <w:rPr>
                <w:rFonts w:eastAsia="Times New Roman"/>
                <w:szCs w:val="20"/>
              </w:rPr>
              <w:t>Cascade blocks can mimic the behaviour of linear transformation blocks (</w:t>
            </w:r>
            <w:r w:rsidRPr="001A6A2E">
              <w:rPr>
                <w:rStyle w:val="CodeChar"/>
              </w:rPr>
              <w:t>fcon_linear</w:t>
            </w:r>
            <w:r w:rsidRPr="001A6A2E">
              <w:rPr>
                <w:rFonts w:eastAsia="Times New Roman"/>
                <w:szCs w:val="20"/>
              </w:rPr>
              <w:t>; such as PCA) if it contains one or more such blocks.</w:t>
            </w:r>
            <w:r>
              <w:rPr>
                <w:rFonts w:eastAsia="Times New Roman"/>
                <w:szCs w:val="20"/>
              </w:rPr>
              <w:t xml:space="preserve"> </w:t>
            </w:r>
            <w:r w:rsidRPr="001A6A2E">
              <w:rPr>
                <w:rFonts w:eastAsia="Times New Roman"/>
                <w:szCs w:val="20"/>
              </w:rPr>
              <w:t xml:space="preserve">It has all the properties that a </w:t>
            </w:r>
            <w:r w:rsidRPr="001A6A2E">
              <w:rPr>
                <w:rStyle w:val="CodeChar"/>
              </w:rPr>
              <w:t>fcon_linear</w:t>
            </w:r>
            <w:r w:rsidRPr="001A6A2E">
              <w:rPr>
                <w:rFonts w:eastAsia="Times New Roman"/>
                <w:szCs w:val="20"/>
              </w:rPr>
              <w:t xml:space="preserve"> block has, however its valid functioning will depend on the component blocks.</w:t>
            </w:r>
            <w:r>
              <w:rPr>
                <w:rFonts w:eastAsia="Times New Roman"/>
                <w:szCs w:val="20"/>
              </w:rPr>
              <w:t xml:space="preserve"> </w:t>
            </w:r>
          </w:p>
          <w:p w:rsidR="001A6A2E" w:rsidRDefault="001A6A2E" w:rsidP="001A6A2E">
            <w:pPr>
              <w:rPr>
                <w:rFonts w:eastAsia="Times New Roman"/>
                <w:szCs w:val="20"/>
              </w:rPr>
            </w:pPr>
          </w:p>
          <w:p w:rsidR="00E44B25" w:rsidRDefault="001A6A2E" w:rsidP="001A6A2E">
            <w:pPr>
              <w:rPr>
                <w:rFonts w:eastAsia="Times New Roman"/>
                <w:szCs w:val="20"/>
              </w:rPr>
            </w:pPr>
            <w:r w:rsidRPr="001A6A2E">
              <w:rPr>
                <w:rFonts w:eastAsia="Times New Roman"/>
                <w:szCs w:val="20"/>
              </w:rPr>
              <w:t>The loadings matrix is calculated by multiplying the loadings matrix of successive component blocks.</w:t>
            </w:r>
          </w:p>
          <w:p w:rsidR="001A6A2E" w:rsidRDefault="001A6A2E" w:rsidP="001A6A2E">
            <w:pPr>
              <w:rPr>
                <w:rFonts w:eastAsia="Times New Roman"/>
                <w:szCs w:val="20"/>
              </w:rPr>
            </w:pPr>
          </w:p>
          <w:p w:rsidR="001A6A2E" w:rsidRDefault="001A6A2E" w:rsidP="001A6A2E">
            <w:pPr>
              <w:rPr>
                <w:rFonts w:eastAsia="Times New Roman"/>
                <w:szCs w:val="20"/>
              </w:rPr>
            </w:pPr>
            <w:r>
              <w:rPr>
                <w:rFonts w:eastAsia="Times New Roman"/>
                <w:szCs w:val="20"/>
              </w:rPr>
              <w:t xml:space="preserve">When a cascade block is about created in the GUI, it will call the parameters </w:t>
            </w:r>
            <w:r w:rsidR="00F00B18">
              <w:rPr>
                <w:rFonts w:eastAsia="Times New Roman"/>
                <w:szCs w:val="20"/>
              </w:rPr>
              <w:t>GUIs of its component blocks in sequence.</w:t>
            </w:r>
          </w:p>
          <w:p w:rsidR="001A6A2E" w:rsidRDefault="001A6A2E" w:rsidP="001A6A2E">
            <w:pPr>
              <w:rPr>
                <w:rFonts w:eastAsia="Times New Roman"/>
                <w:szCs w:val="20"/>
              </w:rPr>
            </w:pPr>
          </w:p>
          <w:p w:rsidR="001A6A2E" w:rsidRPr="00114D24" w:rsidRDefault="001A6A2E" w:rsidP="001A6A2E">
            <w:pPr>
              <w:rPr>
                <w:rFonts w:eastAsia="Times New Roman"/>
                <w:szCs w:val="20"/>
              </w:rPr>
            </w:pPr>
            <w:r>
              <w:rPr>
                <w:rFonts w:eastAsia="Times New Roman"/>
                <w:szCs w:val="20"/>
              </w:rPr>
              <w:t xml:space="preserve">Customized/frequent sequences can be created by inheriting the </w:t>
            </w:r>
            <w:r w:rsidRPr="001A6A2E">
              <w:rPr>
                <w:rStyle w:val="CodeChar"/>
              </w:rPr>
              <w:t>block_cascade_base</w:t>
            </w:r>
            <w:r>
              <w:rPr>
                <w:rFonts w:eastAsia="Times New Roman"/>
                <w:szCs w:val="20"/>
              </w:rPr>
              <w:t xml:space="preserve"> class. </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Decider</w:t>
            </w:r>
            <w:r w:rsidR="00D37BD0">
              <w:rPr>
                <w:rFonts w:eastAsia="Times New Roman"/>
                <w:szCs w:val="20"/>
              </w:rPr>
              <w:t xml:space="preserve"> (</w:t>
            </w:r>
            <w:r w:rsidR="00D37BD0" w:rsidRPr="00D37BD0">
              <w:rPr>
                <w:rStyle w:val="CodeChar"/>
              </w:rPr>
              <w:t>decider</w:t>
            </w:r>
            <w:r w:rsidR="00D37BD0">
              <w:rPr>
                <w:rFonts w:eastAsia="Times New Roman"/>
                <w:szCs w:val="20"/>
              </w:rPr>
              <w:t>)</w:t>
            </w:r>
          </w:p>
        </w:tc>
        <w:tc>
          <w:tcPr>
            <w:tcW w:w="6520" w:type="dxa"/>
            <w:tcBorders>
              <w:left w:val="nil"/>
              <w:right w:val="single" w:sz="12" w:space="0" w:color="auto"/>
            </w:tcBorders>
            <w:vAlign w:val="center"/>
          </w:tcPr>
          <w:p w:rsidR="00CD0CA4" w:rsidRPr="00114D24" w:rsidRDefault="00DC1C10" w:rsidP="00DC1C10">
            <w:pPr>
              <w:rPr>
                <w:rFonts w:eastAsia="Times New Roman"/>
                <w:szCs w:val="20"/>
              </w:rPr>
            </w:pPr>
            <w:r w:rsidRPr="00DC1C10">
              <w:rPr>
                <w:rFonts w:eastAsia="Times New Roman"/>
                <w:szCs w:val="20"/>
              </w:rPr>
              <w:t xml:space="preserve">This is an abstraction of class decisions based on the posterior probabilities calculated by a classifier. Classifiers generate an </w:t>
            </w:r>
            <w:r w:rsidRPr="00DC1C10">
              <w:rPr>
                <w:rStyle w:val="CodeChar"/>
              </w:rPr>
              <w:t>estimato</w:t>
            </w:r>
            <w:r>
              <w:rPr>
                <w:rFonts w:eastAsia="Times New Roman"/>
                <w:szCs w:val="20"/>
              </w:rPr>
              <w:t xml:space="preserve"> </w:t>
            </w:r>
            <w:r w:rsidRPr="00DC1C10">
              <w:rPr>
                <w:rFonts w:eastAsia="Times New Roman"/>
                <w:szCs w:val="20"/>
              </w:rPr>
              <w:t xml:space="preserve">dataset which is later processed by a </w:t>
            </w:r>
            <w:r w:rsidRPr="00DC1C10">
              <w:rPr>
                <w:rStyle w:val="CodeChar"/>
              </w:rPr>
              <w:t>decider</w:t>
            </w:r>
            <w:r w:rsidRPr="00DC1C10">
              <w:rPr>
                <w:rFonts w:eastAsia="Times New Roman"/>
                <w:szCs w:val="20"/>
              </w:rPr>
              <w:t xml:space="preserve">. If the highest per-class posterior probability is below the decider </w:t>
            </w:r>
            <w:r w:rsidRPr="00DC1C10">
              <w:rPr>
                <w:rStyle w:val="CodeChar"/>
              </w:rPr>
              <w:t>decisionthreshold</w:t>
            </w:r>
            <w:r w:rsidRPr="00DC1C10">
              <w:rPr>
                <w:rFonts w:eastAsia="Times New Roman"/>
                <w:szCs w:val="20"/>
              </w:rPr>
              <w:t xml:space="preserve"> property,</w:t>
            </w:r>
            <w:r>
              <w:rPr>
                <w:rFonts w:eastAsia="Times New Roman"/>
                <w:szCs w:val="20"/>
              </w:rPr>
              <w:t xml:space="preserve"> </w:t>
            </w:r>
            <w:r w:rsidRPr="00DC1C10">
              <w:rPr>
                <w:rFonts w:eastAsia="Times New Roman"/>
                <w:szCs w:val="20"/>
              </w:rPr>
              <w:t xml:space="preserve">it will “refuse to decide”, </w:t>
            </w:r>
            <w:r>
              <w:rPr>
                <w:rFonts w:eastAsia="Times New Roman"/>
                <w:szCs w:val="20"/>
              </w:rPr>
              <w:t xml:space="preserve">assigning to the data row </w:t>
            </w:r>
            <w:r w:rsidRPr="00DC1C10">
              <w:rPr>
                <w:rFonts w:eastAsia="Times New Roman"/>
                <w:szCs w:val="20"/>
              </w:rPr>
              <w:t xml:space="preserve">a class of </w:t>
            </w:r>
            <w:r w:rsidRPr="00DC1C10">
              <w:rPr>
                <w:rStyle w:val="CodeChar"/>
              </w:rPr>
              <w:t>-1</w:t>
            </w:r>
            <w:r w:rsidRPr="00DC1C10">
              <w:rPr>
                <w:rFonts w:eastAsia="Times New Roman"/>
                <w:szCs w:val="20"/>
              </w:rPr>
              <w:t xml:space="preserve"> instead of a valid one.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Classifier</w:t>
            </w:r>
            <w:r w:rsidR="00841EA0">
              <w:rPr>
                <w:rFonts w:eastAsia="Times New Roman"/>
                <w:szCs w:val="20"/>
              </w:rPr>
              <w:t xml:space="preserve"> (</w:t>
            </w:r>
            <w:r w:rsidR="00841EA0" w:rsidRPr="00841EA0">
              <w:rPr>
                <w:rStyle w:val="CodeChar"/>
              </w:rPr>
              <w:t>clssr</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 xml:space="preserve">A classifier is a block whose </w:t>
            </w:r>
            <w:r w:rsidRPr="00841EA0">
              <w:rPr>
                <w:rStyle w:val="CodeChar"/>
              </w:rPr>
              <w:t>use()</w:t>
            </w:r>
            <w:r w:rsidRPr="00841EA0">
              <w:t xml:space="preserve"> </w:t>
            </w:r>
            <w:r>
              <w:rPr>
                <w:rFonts w:eastAsia="Times New Roman"/>
                <w:szCs w:val="20"/>
              </w:rPr>
              <w:t xml:space="preserve">method outputs an </w:t>
            </w:r>
            <w:r w:rsidRPr="00841EA0">
              <w:rPr>
                <w:rStyle w:val="CodeChar"/>
              </w:rPr>
              <w:t>estimato</w:t>
            </w:r>
            <w:r>
              <w:rPr>
                <w:rFonts w:eastAsia="Times New Roman"/>
                <w:szCs w:val="20"/>
              </w:rPr>
              <w:t xml:space="preserve"> dataset.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Ensemble</w:t>
            </w:r>
            <w:r w:rsidR="00841EA0">
              <w:rPr>
                <w:rFonts w:eastAsia="Times New Roman"/>
                <w:szCs w:val="20"/>
              </w:rPr>
              <w:t xml:space="preserve"> (</w:t>
            </w:r>
            <w:r w:rsidR="00841EA0" w:rsidRPr="00841EA0">
              <w:rPr>
                <w:rStyle w:val="CodeChar"/>
              </w:rPr>
              <w:t>aggr</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Various classifier ensemble architecture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Incremental</w:t>
            </w:r>
            <w:r w:rsidR="00841EA0">
              <w:rPr>
                <w:rFonts w:eastAsia="Times New Roman"/>
                <w:szCs w:val="20"/>
              </w:rPr>
              <w:t xml:space="preserve"> (</w:t>
            </w:r>
            <w:r w:rsidR="00841EA0" w:rsidRPr="00841EA0">
              <w:rPr>
                <w:rStyle w:val="CodeChar"/>
              </w:rPr>
              <w:t>clssr_incr</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Classifiers capable of incremental learning. Such classifiers train0 method uses one data row at a time to modify the classifier internal structure.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Fuzzy Rule-Based Model</w:t>
            </w:r>
            <w:r w:rsidR="00841EA0">
              <w:rPr>
                <w:rFonts w:eastAsia="Times New Roman"/>
                <w:szCs w:val="20"/>
              </w:rPr>
              <w:t xml:space="preserve"> (</w:t>
            </w:r>
            <w:r w:rsidR="00841EA0" w:rsidRPr="00841EA0">
              <w:rPr>
                <w:rStyle w:val="CodeChar"/>
              </w:rPr>
              <w:t>frbm</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Contains a set of parameters that allow various fuzzy classifier to be set up, including eClass0 and eClass1</w:t>
            </w:r>
            <w:r w:rsidR="00C013A9">
              <w:rPr>
                <w:rFonts w:eastAsia="Times New Roman"/>
                <w:szCs w:val="20"/>
              </w:rPr>
              <w:fldChar w:fldCharType="begin" w:fldLock="1"/>
            </w:r>
            <w:r w:rsidR="005F117A">
              <w:rPr>
                <w:rFonts w:eastAsia="Times New Roman"/>
                <w:szCs w:val="20"/>
              </w:rPr>
              <w:instrText>ADDIN CSL_CITATION { "citationItems" : [ { "id" : "ITEM-1", "itemData" : { "DOI" : "10.1109/TFUZZ.2008.925904", "author" : [ { "family" : "Angelov", "given" : "P P" }, { "family" : "Zhou", "given" : "Xiaowei" } ], "container-title" : "IEEE T. Fuzzy Syst.", "id" : "ITEM-1", "issue" : "6", "issued" : { "date-parts" : [ [ "2008", "12" ] ] }, "page" : "1462-1475", "title" : "Evolving Fuzzy-Rule-Based Classifiers From Data Streams", "type" : "article-journal", "volume" : "16" }, "uris" : [ "http://www.mendeley.com/documents/?uuid=bd27d359-8f40-481e-aadc-f89aaf9f52fb" ] } ], "mendeley" : { "previouslyFormattedCitation" : "[5]" }, "properties" : { "noteIndex" : 0 }, "schema" : "https://github.com/citation-style-language/schema/raw/master/csl-citation.json" }</w:instrText>
            </w:r>
            <w:r w:rsidR="00C013A9">
              <w:rPr>
                <w:rFonts w:eastAsia="Times New Roman"/>
                <w:szCs w:val="20"/>
              </w:rPr>
              <w:fldChar w:fldCharType="separate"/>
            </w:r>
            <w:r w:rsidR="005F117A" w:rsidRPr="005F117A">
              <w:rPr>
                <w:rFonts w:eastAsia="Times New Roman"/>
                <w:noProof/>
                <w:szCs w:val="20"/>
              </w:rPr>
              <w:t>[5]</w:t>
            </w:r>
            <w:r w:rsidR="00C013A9">
              <w:rPr>
                <w:rFonts w:eastAsia="Times New Roman"/>
                <w:szCs w:val="20"/>
              </w:rPr>
              <w:fldChar w:fldCharType="end"/>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Extraction</w:t>
            </w:r>
            <w:r w:rsidR="006E246B">
              <w:rPr>
                <w:rFonts w:eastAsia="Times New Roman"/>
                <w:szCs w:val="20"/>
              </w:rPr>
              <w:t xml:space="preserve"> (</w:t>
            </w:r>
            <w:r w:rsidR="006E246B">
              <w:rPr>
                <w:rStyle w:val="CodeChar"/>
              </w:rPr>
              <w:t>fext</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 xml:space="preserve">IRootLab uses Guyon </w:t>
            </w:r>
            <w:r w:rsidRPr="00841EA0">
              <w:rPr>
                <w:rFonts w:eastAsia="Times New Roman"/>
                <w:i/>
                <w:szCs w:val="20"/>
              </w:rPr>
              <w:t>et al</w:t>
            </w:r>
            <w:r>
              <w:rPr>
                <w:rFonts w:eastAsia="Times New Roman"/>
                <w:szCs w:val="20"/>
              </w:rPr>
              <w:t>.’s division of feature extraction between feature selection and feature construction methods</w:t>
            </w:r>
            <w:r w:rsidR="00C013A9">
              <w:rPr>
                <w:rFonts w:eastAsia="Times New Roman"/>
                <w:szCs w:val="20"/>
              </w:rPr>
              <w:fldChar w:fldCharType="begin" w:fldLock="1"/>
            </w:r>
            <w:r w:rsidR="005F117A">
              <w:rPr>
                <w:rFonts w:eastAsia="Times New Roman"/>
                <w:szCs w:val="20"/>
              </w:rPr>
              <w:instrText>ADDIN CSL_CITATION { "citationItems" : [ { "id" : "ITEM-1", "itemData" : { "author" : [ { "family" : "Guyon", "given" : "Isabelle" }, { "family" : "Gunn", "given" : "Steve" }, { "family" : "Nikravesh", "given" : "Massoud" }, { "family" : "Zadeh", "given" : "L A" } ], "container-title" : "Soft Computing", "id" : "ITEM-1", "issued" : { "date-parts" : [ [ "2006" ] ] }, "note" : "I don't understand in page 105 what she means, but I may get back to it later. Anyway this does not seem to be a wrapper method.", "publisher" : "Springer", "publisher-place" : "New York", "title" : "Feature Extraction - Foundations and Applications", "type" : "book" }, "uris" : [ "http://www.mendeley.com/documents/?uuid=35dfa9b2-9727-4c35-ad41-79e3d7aa4e0e" ] } ], "mendeley" : { "previouslyFormattedCitation" : "[6]" }, "properties" : { "noteIndex" : 0 }, "schema" : "https://github.com/citation-style-language/schema/raw/master/csl-citation.json" }</w:instrText>
            </w:r>
            <w:r w:rsidR="00C013A9">
              <w:rPr>
                <w:rFonts w:eastAsia="Times New Roman"/>
                <w:szCs w:val="20"/>
              </w:rPr>
              <w:fldChar w:fldCharType="separate"/>
            </w:r>
            <w:r w:rsidR="005F117A" w:rsidRPr="005F117A">
              <w:rPr>
                <w:rFonts w:eastAsia="Times New Roman"/>
                <w:noProof/>
                <w:szCs w:val="20"/>
              </w:rPr>
              <w:t>[6]</w:t>
            </w:r>
            <w:r w:rsidR="00C013A9">
              <w:rPr>
                <w:rFonts w:eastAsia="Times New Roman"/>
                <w:szCs w:val="20"/>
              </w:rPr>
              <w:fldChar w:fldCharType="end"/>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Construction</w:t>
            </w:r>
            <w:r w:rsidR="006E246B">
              <w:rPr>
                <w:rFonts w:eastAsia="Times New Roman"/>
                <w:szCs w:val="20"/>
              </w:rPr>
              <w:t xml:space="preserve"> (</w:t>
            </w:r>
            <w:r w:rsidR="006E246B">
              <w:rPr>
                <w:rStyle w:val="CodeChar"/>
              </w:rPr>
              <w:t>fcon</w:t>
            </w:r>
            <w:r w:rsidR="006E246B">
              <w:rPr>
                <w:rFonts w:eastAsia="Times New Roman"/>
                <w:szCs w:val="20"/>
              </w:rPr>
              <w:t>)</w:t>
            </w:r>
          </w:p>
        </w:tc>
        <w:tc>
          <w:tcPr>
            <w:tcW w:w="6520" w:type="dxa"/>
            <w:tcBorders>
              <w:left w:val="nil"/>
              <w:bottom w:val="single" w:sz="4" w:space="0" w:color="auto"/>
              <w:right w:val="single" w:sz="12" w:space="0" w:color="auto"/>
            </w:tcBorders>
            <w:vAlign w:val="center"/>
          </w:tcPr>
          <w:p w:rsidR="001D7D7E" w:rsidRPr="00114D24" w:rsidRDefault="00841EA0" w:rsidP="001D7D7E">
            <w:pPr>
              <w:rPr>
                <w:rFonts w:eastAsia="Times New Roman"/>
                <w:szCs w:val="20"/>
              </w:rPr>
            </w:pPr>
            <w:r>
              <w:rPr>
                <w:rFonts w:eastAsia="Times New Roman"/>
                <w:szCs w:val="20"/>
              </w:rPr>
              <w:t>Methods that combine variables (linearly or non-linearly) into new ones</w:t>
            </w:r>
          </w:p>
        </w:tc>
      </w:tr>
      <w:tr w:rsidR="001D7D7E" w:rsidTr="00E814EA">
        <w:tc>
          <w:tcPr>
            <w:tcW w:w="4307" w:type="dxa"/>
            <w:tcBorders>
              <w:top w:val="single" w:sz="4"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w:t>
            </w:r>
            <w:r w:rsidR="00841EA0">
              <w:rPr>
                <w:rFonts w:eastAsia="Times New Roman"/>
                <w:szCs w:val="20"/>
              </w:rPr>
              <w:t xml:space="preserve">Hierarchical </w:t>
            </w:r>
            <w:r w:rsidRPr="00114D24">
              <w:rPr>
                <w:rFonts w:eastAsia="Times New Roman"/>
                <w:szCs w:val="20"/>
              </w:rPr>
              <w:t>Clustering</w:t>
            </w:r>
            <w:r w:rsidR="006E246B">
              <w:rPr>
                <w:rFonts w:eastAsia="Times New Roman"/>
                <w:szCs w:val="20"/>
              </w:rPr>
              <w:t xml:space="preserve"> (</w:t>
            </w:r>
            <w:r w:rsidR="006E246B">
              <w:rPr>
                <w:rStyle w:val="CodeChar"/>
              </w:rPr>
              <w:t>clus_hca</w:t>
            </w:r>
            <w:r w:rsidR="006E246B">
              <w:rPr>
                <w:rFonts w:eastAsia="Times New Roman"/>
                <w:szCs w:val="20"/>
              </w:rPr>
              <w:t>)</w:t>
            </w:r>
          </w:p>
        </w:tc>
        <w:tc>
          <w:tcPr>
            <w:tcW w:w="6520" w:type="dxa"/>
            <w:tcBorders>
              <w:top w:val="single" w:sz="4" w:space="0" w:color="auto"/>
              <w:left w:val="nil"/>
              <w:bottom w:val="single" w:sz="12" w:space="0" w:color="auto"/>
              <w:right w:val="single" w:sz="12" w:space="0" w:color="auto"/>
            </w:tcBorders>
            <w:vAlign w:val="center"/>
          </w:tcPr>
          <w:p w:rsidR="001D7D7E" w:rsidRPr="00114D24" w:rsidRDefault="00841EA0" w:rsidP="00461440">
            <w:pPr>
              <w:rPr>
                <w:rFonts w:eastAsia="Times New Roman"/>
                <w:szCs w:val="20"/>
              </w:rPr>
            </w:pPr>
            <w:r>
              <w:rPr>
                <w:rFonts w:eastAsia="Times New Roman"/>
                <w:szCs w:val="20"/>
              </w:rPr>
              <w:t xml:space="preserve">Clustering was placed under feature construction because it creates a </w:t>
            </w:r>
            <w:r w:rsidR="00461440">
              <w:rPr>
                <w:rFonts w:eastAsia="Times New Roman"/>
                <w:szCs w:val="20"/>
              </w:rPr>
              <w:t xml:space="preserve">new </w:t>
            </w:r>
            <w:r>
              <w:rPr>
                <w:rFonts w:eastAsia="Times New Roman"/>
                <w:szCs w:val="20"/>
              </w:rPr>
              <w:t xml:space="preserve">dataset </w:t>
            </w:r>
            <w:r w:rsidR="00461440">
              <w:rPr>
                <w:rFonts w:eastAsia="Times New Roman"/>
                <w:szCs w:val="20"/>
              </w:rPr>
              <w:t>whose</w:t>
            </w:r>
            <w:r>
              <w:rPr>
                <w:rFonts w:eastAsia="Times New Roman"/>
                <w:szCs w:val="20"/>
              </w:rPr>
              <w:t xml:space="preserve"> features</w:t>
            </w:r>
            <w:r w:rsidR="00D37BD0">
              <w:rPr>
                <w:rFonts w:eastAsia="Times New Roman"/>
                <w:szCs w:val="20"/>
              </w:rPr>
              <w:t xml:space="preserve"> </w:t>
            </w:r>
            <w:r>
              <w:rPr>
                <w:rFonts w:eastAsia="Times New Roman"/>
                <w:szCs w:val="20"/>
              </w:rPr>
              <w:t>represent cluster numbers.</w:t>
            </w:r>
          </w:p>
        </w:tc>
      </w:tr>
      <w:tr w:rsidR="001D7D7E" w:rsidTr="00E814EA">
        <w:tc>
          <w:tcPr>
            <w:tcW w:w="4307" w:type="dxa"/>
            <w:tcBorders>
              <w:top w:val="single" w:sz="12"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lastRenderedPageBreak/>
              <w:t>            </w:t>
            </w:r>
            <w:r w:rsidRPr="00114D24">
              <w:rPr>
                <w:rFonts w:eastAsia="Times New Roman"/>
                <w:szCs w:val="20"/>
                <w:shd w:val="clear" w:color="auto" w:fill="00B374"/>
              </w:rPr>
              <w:t>   </w:t>
            </w:r>
            <w:r w:rsidRPr="00114D24">
              <w:rPr>
                <w:rFonts w:eastAsia="Times New Roman"/>
                <w:szCs w:val="20"/>
              </w:rPr>
              <w:t> Linear Transformation</w:t>
            </w:r>
            <w:r w:rsidR="006E246B">
              <w:rPr>
                <w:rFonts w:eastAsia="Times New Roman"/>
                <w:szCs w:val="20"/>
              </w:rPr>
              <w:t xml:space="preserve"> (</w:t>
            </w:r>
            <w:r w:rsidR="006E246B">
              <w:rPr>
                <w:rStyle w:val="CodeChar"/>
              </w:rPr>
              <w:t>fcon_linear</w:t>
            </w:r>
            <w:r w:rsidR="006E246B">
              <w:rPr>
                <w:rFonts w:eastAsia="Times New Roman"/>
                <w:szCs w:val="20"/>
              </w:rPr>
              <w:t>)</w:t>
            </w:r>
          </w:p>
        </w:tc>
        <w:tc>
          <w:tcPr>
            <w:tcW w:w="6520" w:type="dxa"/>
            <w:tcBorders>
              <w:top w:val="single" w:sz="12" w:space="0" w:color="auto"/>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Blocks with loadings vectors to transform the input dataset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Measure</w:t>
            </w:r>
            <w:r w:rsidR="006E246B">
              <w:rPr>
                <w:rFonts w:eastAsia="Times New Roman"/>
                <w:szCs w:val="20"/>
              </w:rPr>
              <w:t xml:space="preserve"> (</w:t>
            </w:r>
            <w:r w:rsidR="006E246B">
              <w:rPr>
                <w:rStyle w:val="CodeChar"/>
              </w:rPr>
              <w:t>fcon_mea</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Measure over the entire row (</w:t>
            </w:r>
            <w:r>
              <w:rPr>
                <w:rFonts w:eastAsia="Times New Roman"/>
                <w:i/>
                <w:szCs w:val="20"/>
              </w:rPr>
              <w:t>e.g.</w:t>
            </w:r>
            <w:r>
              <w:rPr>
                <w:rFonts w:eastAsia="Times New Roman"/>
                <w:szCs w:val="20"/>
              </w:rPr>
              <w:t>, norm, maximum, minimum etc), creates output that contains one variable only (</w:t>
            </w:r>
            <w:r w:rsidRPr="00841EA0">
              <w:rPr>
                <w:rFonts w:eastAsia="Times New Roman"/>
                <w:i/>
                <w:szCs w:val="20"/>
              </w:rPr>
              <w:t>i.e.</w:t>
            </w:r>
            <w:r>
              <w:rPr>
                <w:rFonts w:eastAsia="Times New Roman"/>
                <w:szCs w:val="20"/>
              </w:rPr>
              <w:t>, the measuse).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Selection</w:t>
            </w:r>
            <w:r w:rsidR="006E246B">
              <w:rPr>
                <w:rFonts w:eastAsia="Times New Roman"/>
                <w:szCs w:val="20"/>
              </w:rPr>
              <w:t xml:space="preserve"> (</w:t>
            </w:r>
            <w:r w:rsidR="006E246B">
              <w:rPr>
                <w:rStyle w:val="CodeChar"/>
              </w:rPr>
              <w:t>fsel</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 xml:space="preserve">Feature selection. This block is not trainable. It contains a fixed vector of feature indexes to be selected from the input to </w:t>
            </w:r>
            <w:r w:rsidRPr="00841EA0">
              <w:rPr>
                <w:rStyle w:val="CodeChar"/>
              </w:rPr>
              <w:t>use()</w:t>
            </w:r>
            <w:r>
              <w:rPr>
                <w:rFonts w:eastAsia="Times New Roman"/>
                <w:szCs w:val="20"/>
              </w:rPr>
              <w:t>.</w:t>
            </w:r>
            <w:r w:rsidR="001225F8">
              <w:rPr>
                <w:rFonts w:eastAsia="Times New Roman"/>
                <w:szCs w:val="20"/>
              </w:rPr>
              <w:t xml:space="preserve"> Feature selection methods are found under “Analysis Session” (</w:t>
            </w:r>
            <w:r w:rsidR="001225F8" w:rsidRPr="001225F8">
              <w:rPr>
                <w:rStyle w:val="CodeChar"/>
              </w:rPr>
              <w:t>as</w:t>
            </w:r>
            <w:r w:rsidR="001225F8">
              <w:rPr>
                <w:rStyle w:val="CodeChar"/>
              </w:rPr>
              <w:t xml:space="preserve"> </w:t>
            </w:r>
            <w:r w:rsidR="001225F8" w:rsidRPr="001225F8">
              <w:t>class</w:t>
            </w:r>
            <w:r w:rsidR="001225F8">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CC88"/>
              </w:rPr>
              <w:t>   </w:t>
            </w:r>
            <w:r w:rsidRPr="00114D24">
              <w:rPr>
                <w:rFonts w:eastAsia="Times New Roman"/>
                <w:szCs w:val="20"/>
              </w:rPr>
              <w:t> Pre-processing</w:t>
            </w:r>
            <w:r w:rsidR="006E246B">
              <w:rPr>
                <w:rFonts w:eastAsia="Times New Roman"/>
                <w:szCs w:val="20"/>
              </w:rPr>
              <w:t xml:space="preserve"> (</w:t>
            </w:r>
            <w:r w:rsidR="006E246B">
              <w:rPr>
                <w:rStyle w:val="CodeChar"/>
              </w:rPr>
              <w:t>pre</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E6740A" w:rsidP="00D12378">
            <w:pPr>
              <w:rPr>
                <w:rFonts w:eastAsia="Times New Roman"/>
                <w:szCs w:val="20"/>
              </w:rPr>
            </w:pPr>
            <w:r>
              <w:rPr>
                <w:rFonts w:eastAsia="Times New Roman"/>
                <w:szCs w:val="20"/>
              </w:rPr>
              <w:t xml:space="preserve">This branch contains methods that are classically called “pre-processing” methods </w:t>
            </w:r>
            <w:r w:rsidR="00D12378">
              <w:rPr>
                <w:rFonts w:eastAsia="Times New Roman"/>
                <w:szCs w:val="20"/>
              </w:rPr>
              <w:t xml:space="preserve">in </w:t>
            </w:r>
            <w:r>
              <w:rPr>
                <w:rFonts w:eastAsia="Times New Roman"/>
                <w:szCs w:val="20"/>
              </w:rPr>
              <w:t xml:space="preserve">the literature, </w:t>
            </w:r>
            <w:r w:rsidR="008F4564">
              <w:rPr>
                <w:rFonts w:eastAsia="Times New Roman"/>
                <w:szCs w:val="20"/>
              </w:rPr>
              <w:t>such as de-noising, baseline correction and normalization</w:t>
            </w:r>
            <w:r w:rsidR="003814A2">
              <w:rPr>
                <w:rFonts w:eastAsia="Times New Roman"/>
                <w:szCs w:val="20"/>
              </w:rPr>
              <w:t xml:space="preserve"> </w:t>
            </w:r>
            <w:r w:rsidR="00C013A9">
              <w:rPr>
                <w:rFonts w:eastAsia="Times New Roman"/>
                <w:szCs w:val="20"/>
              </w:rPr>
              <w:fldChar w:fldCharType="begin" w:fldLock="1"/>
            </w:r>
            <w:r w:rsidR="005F117A">
              <w:rPr>
                <w:rFonts w:eastAsia="Times New Roman"/>
                <w:szCs w:val="20"/>
              </w:rPr>
              <w:instrText>ADDIN CSL_CITATION { "citationItems" : [ { "id" : "ITEM-1", "itemData" : { "DOI" : "10.1007/978-1-4020-5811-0", "ISBN" : "978-1-4020-2859-5", "author" : [ { "family" : "Somorjai", "given" : "R L" }, { "family" : "Alexander", "given" : "M" }, { "family" : "Baumgartner", "given" : "R" }, { "family" : "Booth", "given" : "S" }, { "family" : "Bowman", "given" : "C" }, { "family" : "Demko", "given" : "A" }, { "family" : "Dolenko", "given" : "B" }, { "family" : "Mandelzweig", "given" : "M" }, { "family" : "Nikulin", "given" : "A E" }, { "family" : "Pizzi", "given" : "N J" }, { "family" : "Pranckeviciene", "given" : "E" }, { "family" : "Summers, RZhilkin", "given" : "P" } ], "container-title" : "Artificial Intelligence Methods And Tools For Systems Biology", "editor" : [ { "family" : "Dubitzky", "given" : "Werner" }, { "family" : "Azuaje", "given" : "Francisco" } ], "id" : "ITEM-1", "issued" : { "date-parts" : [ [ "2004" ] ] }, "note" : "Prominent roles are played by magnetic resonance (MR) spectroscopy, infrared (IR) spectroscopy, Raman spectroscopy, fluorescence spectroscopy and mass spectroscopy.\n\n        \nThe first 4 methods can be applied in vivo, a significant advantage in the clinic.\n\n        \nThe pattern recognition/AI community generally accepts that to create a classifier with high generalization capability, we require an sample/feature rate of minimum 5.\n\n        \n\"Statistical classification strategy\"\n\n        \nNot only should the eventual classifier provide accurate, reliable diagnosis/prognosis, it should also predict class membreship using the fewest possible discriminatory features (for interpretability).\n\n        \nFurthermore, these features must be interpretable in biochemically, medically relevant terms (\"biomarkers\"). These are two interrelated aspects (performance and interpretability).\n\n        \n1. Data visualization\n\n        \n2. Pre-processing\n\n        \n3. Feature selection/extraction (reduction is not a good term anymore)\n\n        \n4. Classifier development\n\n        \n5. Classifier aggregation\n\n        \nRelative distance plane: By choosing 2 points in the feature space (the reference pair), one preserves the exact distances of all other points to this pair. I implemented RDP, does not give a good visualization in our datasets, except for outlier detection.\nFeature selection produces a subset of the original features. Feature extraction is the more general approach: it involves obtaining some functional combination of the original features. PCA ..... However, PCA involves a high degree of feature transformation - the extracted feature bear little resemblance to the original ones. This feature scrambling is undesirable for interpretability. A conceptually better approach than PCA is to use PLS for dimensionality reduction. The new variables are expected to be better for prediction, but the scrambling problem is still the same. \n\n        \nI found PLS-LDA to give loadings similar to the penalized LDA with [.1 0 0].\n\n        \nOur feature extraction approach is a genetic-algorithm-based optimal selection algorithm. It uses binary coding to indicate the presence or absense of a feature.\n\n        \nOk, there are different forms of cross-validation.\n\n        \nChallenges:\n\n        \n\u2022 Bugger, they cite non-uniqueness of features! However, I wouldn't say it is a challenge\n\n        \n\u2022 A way to make a classifier reject a sample, i.e., send it back without assigning it to any class.\n\n        \n\u2022 Combining the 2-class classifiers is not so trivial\n\n        \n\u2022 Nice non-linear transformations\n-------------------\n\n        \nChallenges: sample sparsity, high dimensional feature spaces, noise/artifact signatures.\n\n        \nClassifier strategy must take into account 5 key components: data visualization, pre-processing, dimensionality reduction, robust classifier and classifier aggregation.\n\n        \nVisualization: relative distance plane (RDP); projection pursuit\n\n        \nPre-processing: relative distance plance (RDP); normalization, smoothing, peak alignment, first derivative, second derivative, and the author mentions 2 techniques involving optimization introduced by him (page 4 at the bottom).\n\n        \nFeature reduction: PCA+exaustive search of 3 best PCs; partial least squares; rotated PCs, DWT with threshold; Genetic Algorithm Optimal Region Selection (GA_ORS). \n\n        \nClassifier aggregation: one may use the same classifier but different feature extraction or pre-processing methods. See page 11 for references.\n\n        \nOther consideration: perhaps 2-class classifiers are better.\n\n        \n\n        \n------------------------------------\n\n        \nIn another occasion, I also wrote this:\n\n        \nreview ray\nBecause of the twin curses, reliable classification of biomedical data, spectra in particular, is especially difficult, and demands a \u201ddivide and conquer\u201d approach. Thus, our strategy consists of several stages: \n1) Data visualization, \n2) Preprocessing, \n3) Feature extraction / selection, \n4) Classifier development,\n5) Classifier aggregation / fusion. \n\n      ", "page" : "67-85", "publisher" : "Springer Netherlands", "publisher-place" : "Dordrecht", "title" : "A data-driven, flexible machine learning strategy for the classification of biomedical data", "type" : "chapter", "volume" : "5" }, "uris" : [ "http://www.mendeley.com/documents/?uuid=fcfdde40-7d27-4870-850d-c891b49304c6" ] }, { "id" : "ITEM-2", "itemData" : { "DOI" : "10.1093/bioinformatics/bti102", "abstract" : "MOTIVATION: The major difficulties relating to mathematical modelling of spectroscopic data are inconsistencies in spectral reproducibility and the black box nature of the modelling techniques. For the analysis of biological samples the first problem is due to biological, experimental and machine variability which can lead to sample size differences and unavoidable baseline shifts. Consequently, there is often a requirement for mathematical correction(s) to be made to the raw data if the best possible model is to be formed. The second problem prevents interpretation of the results since the variables that most contribute to the analysis are not easily revealed; as a result, the opportunity to obtain new knowledge from such data is lost. METHODS: We used genetic algorithms (GAs) to select spectral pre-processing steps for Fourier transform infrared (FT-IR) spectroscopic data. We demonstrate a novel approach for the selection of important discriminatory variables by GA from FT-IR spectra for multi-class identification by discriminant function analysis (DFA). RESULTS: The GA selects sensible pre-processing steps from a total of approximately 10(10) possible mathematical transformations. Application of these algorithms results in a 16% reduction in the model error when compared against the raw data model. GA-DFA recovers six variables from the full set of 882 spectral variables against which a satisfactory DFA model can be formed; thus inferences can be made as to the biochemical differences that are reflected by these spectral bands.", "author" : [ { "family" : "Jarvis", "given" : "Roger M" }, { "family" : "Goodacre", "given" : "Royston" } ], "container-title" : "Bioinformatics", "id" : "ITEM-2", "issue" : "7", "issued" : { "date-parts" : [ [ "2005", "4" ] ] }, "note" : "nearly 10^10 mathematical transformations possible", "page" : "860-868", "title" : "Genetic algorithm optimization for pre-processing and variable selection of spectroscopic data", "type" : "article-journal", "volume" : "21" }, "uris" : [ "http://www.mendeley.com/documents/?uuid=c3112b8d-12c3-43e1-b4bd-5ea537c24808" ] }, { "id" : "ITEM-3", "itemData" : { "DOI" : "10.1039/c2an16300d", "abstract" : "Applying Fourier-transform infrared (FTIR) spectroscopy (or related technologies such as Raman spectroscopy) to biological questions (defined as biospectroscopy) is relatively novel. Potential fields of application include cytological, histological and microbial studies. This potentially provides a rapid and non-destructive approach to clinical diagnosis. Its increase in application is primarily a consequence of developing instrumentation along with computational techniques. In the coming decades, biospectroscopy is likely to become a common tool in the screening or diagnostic laboratory, or even in the general practitioner's clinic. Despite many advances in the biological application of FTIR spectroscopy, there remain challenges in sample preparation, instrumentation and data handling. We focus on the latter, where we identify in the reviewed literature, the existence of four main study goals: Pattern Finding; Biomarker Identification; Imaging; and, Diagnosis. These can be grouped into two frameworks: Exploratory; and, Diagnostic. Existing techniques in Quality Control, Pre-processing, Feature Extraction, Clustering, and Classification are critically reviewed. An aspect that is often visited is that of method choice. Based on the state-of-art, we claim that in the near future research should be focused on the challenges of dataset standardization; building information systems; development and validation of data analysis tools; and, technology transfer. A diagnostic case study using a real-world dataset is presented as an illustration. Many of the methods presented in this review are Machine Learning and Statistical techniques that are extendable to other forms of computer-based biomedical analysis, including mass spectrometry and magnetic resonance.", "author" : [ { "family" : "Trevisan", "given" : "J\u00falio" }, { "family" : "Angelov", "given" : "Plamen P." }, { "family" : "Carmichael", "given" : "Paul L." }, { "family" : "Scott", "given" : "Andrew D." }, { "family" : "Martin", "given" : "Francis L." } ], "container-title" : "The Analyst", "id" : "ITEM-3", "issue" : "14", "issued" : { "date-parts" : [ [ "2012", "7", "21" ] ] }, "note" : "\n        From Duplicate 1 ( \n        \n          Extracting biological information with computational analysis of Fourier-transform infrared (FTIR) biospectroscopy datasets: current practices to future perspectives.\n        \n         - Trevisan, J\u00falio; Angelov, Plamen P.; Carmichael, Paul L.; Scott, Andrew D.; Martin, Francis L. )\n\n        \n        \n\n        \n\n        \n\n      ", "page" : "3202-15", "title" : "Extracting biological information with computational analysis of Fourier-transform infrared (FTIR) biospectroscopy datasets: current practices to future perspectives.", "type" : "article-journal", "volume" : "137" }, "uris" : [ "http://www.mendeley.com/documents/?uuid=784a3c43-4896-4c6e-823c-26326c31e1c8" ] } ], "mendeley" : { "previouslyFormattedCitation" : "[7\u20139]" }, "properties" : { "noteIndex" : 0 }, "schema" : "https://github.com/citation-style-language/schema/raw/master/csl-citation.json" }</w:instrText>
            </w:r>
            <w:r w:rsidR="00C013A9">
              <w:rPr>
                <w:rFonts w:eastAsia="Times New Roman"/>
                <w:szCs w:val="20"/>
              </w:rPr>
              <w:fldChar w:fldCharType="separate"/>
            </w:r>
            <w:r w:rsidR="005F117A" w:rsidRPr="005F117A">
              <w:rPr>
                <w:rFonts w:eastAsia="Times New Roman"/>
                <w:noProof/>
                <w:szCs w:val="20"/>
              </w:rPr>
              <w:t>[7–9]</w:t>
            </w:r>
            <w:r w:rsidR="00C013A9">
              <w:rPr>
                <w:rFonts w:eastAsia="Times New Roman"/>
                <w:szCs w:val="20"/>
              </w:rPr>
              <w:fldChar w:fldCharType="end"/>
            </w:r>
            <w:r w:rsidR="008F4564">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D381E5"/>
              </w:rPr>
              <w:t>   </w:t>
            </w:r>
            <w:r w:rsidRPr="00114D24">
              <w:rPr>
                <w:rFonts w:eastAsia="Times New Roman"/>
                <w:szCs w:val="20"/>
              </w:rPr>
              <w:t> Analysis Session</w:t>
            </w:r>
            <w:r w:rsidR="006E246B">
              <w:rPr>
                <w:rFonts w:eastAsia="Times New Roman"/>
                <w:szCs w:val="20"/>
              </w:rPr>
              <w:t xml:space="preserve"> (</w:t>
            </w:r>
            <w:r w:rsidR="006E246B">
              <w:rPr>
                <w:rStyle w:val="CodeChar"/>
              </w:rPr>
              <w:t>as</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23055" w:rsidP="00823055">
            <w:pPr>
              <w:rPr>
                <w:rFonts w:eastAsia="Times New Roman"/>
                <w:szCs w:val="20"/>
              </w:rPr>
            </w:pPr>
            <w:r>
              <w:rPr>
                <w:rFonts w:eastAsia="Times New Roman"/>
                <w:szCs w:val="20"/>
              </w:rPr>
              <w:t xml:space="preserve">These blocks </w:t>
            </w:r>
            <w:r w:rsidR="00575C4D">
              <w:rPr>
                <w:rFonts w:eastAsia="Times New Roman"/>
                <w:szCs w:val="20"/>
              </w:rPr>
              <w:t>usually perform complex and potentially time-demanding analyses</w:t>
            </w:r>
            <w:r>
              <w:rPr>
                <w:rFonts w:eastAsia="Times New Roman"/>
                <w:szCs w:val="20"/>
              </w:rPr>
              <w:t xml:space="preserve"> inside their </w:t>
            </w:r>
            <w:r w:rsidRPr="00823055">
              <w:rPr>
                <w:rStyle w:val="CodeChar"/>
              </w:rPr>
              <w:t>use()</w:t>
            </w:r>
            <w:r w:rsidR="00575C4D">
              <w:rPr>
                <w:rFonts w:eastAsia="Times New Roman"/>
                <w:szCs w:val="20"/>
              </w:rPr>
              <w:t xml:space="preserve">, and the </w:t>
            </w:r>
            <w:r w:rsidRPr="00823055">
              <w:rPr>
                <w:rStyle w:val="CodeChar"/>
              </w:rPr>
              <w:t>use()</w:t>
            </w:r>
            <w:r>
              <w:rPr>
                <w:rFonts w:eastAsia="Times New Roman"/>
                <w:szCs w:val="20"/>
              </w:rPr>
              <w:t xml:space="preserve"> </w:t>
            </w:r>
            <w:r w:rsidR="00575C4D">
              <w:rPr>
                <w:rFonts w:eastAsia="Times New Roman"/>
                <w:szCs w:val="20"/>
              </w:rPr>
              <w:t xml:space="preserve">output is a </w:t>
            </w:r>
            <w:r w:rsidR="00575C4D" w:rsidRPr="00575C4D">
              <w:rPr>
                <w:rStyle w:val="CodeChar"/>
              </w:rPr>
              <w:t>irlog</w:t>
            </w:r>
            <w:r w:rsidR="00575C4D">
              <w:rPr>
                <w:rFonts w:eastAsia="Times New Roman"/>
                <w:szCs w:val="20"/>
              </w:rPr>
              <w:t xml:space="preserve"> </w:t>
            </w:r>
            <w:r w:rsidR="001225F8">
              <w:rPr>
                <w:rFonts w:eastAsia="Times New Roman"/>
                <w:szCs w:val="20"/>
              </w:rPr>
              <w:t xml:space="preserve">(not a dataset as is the output of most blocks) </w:t>
            </w:r>
            <w:r w:rsidR="00575C4D">
              <w:rPr>
                <w:rFonts w:eastAsia="Times New Roman"/>
                <w:szCs w:val="20"/>
              </w:rPr>
              <w:t>from where many results can be extracted and/or visualized.</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46464"/>
              </w:rPr>
              <w:t>   </w:t>
            </w:r>
            <w:r w:rsidRPr="00114D24">
              <w:rPr>
                <w:rFonts w:eastAsia="Times New Roman"/>
                <w:szCs w:val="20"/>
              </w:rPr>
              <w:t> Sub-dataset Generation Specs</w:t>
            </w:r>
            <w:r w:rsidR="006E246B">
              <w:rPr>
                <w:rFonts w:eastAsia="Times New Roman"/>
                <w:szCs w:val="20"/>
              </w:rPr>
              <w:t xml:space="preserve"> (</w:t>
            </w:r>
            <w:r w:rsidR="006E246B">
              <w:rPr>
                <w:rStyle w:val="CodeChar"/>
              </w:rPr>
              <w:t>sgs</w:t>
            </w:r>
            <w:r w:rsidR="006E246B">
              <w:rPr>
                <w:rFonts w:eastAsia="Times New Roman"/>
                <w:szCs w:val="20"/>
              </w:rPr>
              <w:t>)</w:t>
            </w:r>
          </w:p>
        </w:tc>
        <w:tc>
          <w:tcPr>
            <w:tcW w:w="6520" w:type="dxa"/>
            <w:tcBorders>
              <w:left w:val="nil"/>
              <w:right w:val="single" w:sz="12" w:space="0" w:color="auto"/>
            </w:tcBorders>
            <w:vAlign w:val="center"/>
          </w:tcPr>
          <w:p w:rsidR="001D7D7E" w:rsidRPr="00823055" w:rsidRDefault="00575C4D" w:rsidP="006E246B">
            <w:pPr>
              <w:rPr>
                <w:rFonts w:eastAsia="Times New Roman"/>
                <w:szCs w:val="20"/>
              </w:rPr>
            </w:pPr>
            <w:r>
              <w:rPr>
                <w:rFonts w:eastAsia="Times New Roman"/>
                <w:szCs w:val="20"/>
              </w:rPr>
              <w:t>This class is an abstraction of sub-dataset generation</w:t>
            </w:r>
            <w:r w:rsidR="00B61318">
              <w:rPr>
                <w:rFonts w:eastAsia="Times New Roman"/>
                <w:szCs w:val="20"/>
              </w:rPr>
              <w:t>. Sub-dataset generation is needed nearly everywhere in data analysis</w:t>
            </w:r>
            <w:r w:rsidR="00267A8A">
              <w:rPr>
                <w:rFonts w:eastAsia="Times New Roman"/>
                <w:szCs w:val="20"/>
              </w:rPr>
              <w:t xml:space="preserve">. Situations </w:t>
            </w:r>
            <w:r w:rsidR="00B61318">
              <w:rPr>
                <w:rFonts w:eastAsia="Times New Roman"/>
                <w:szCs w:val="20"/>
              </w:rPr>
              <w:t>includ</w:t>
            </w:r>
            <w:r w:rsidR="00267A8A">
              <w:rPr>
                <w:rFonts w:eastAsia="Times New Roman"/>
                <w:szCs w:val="20"/>
              </w:rPr>
              <w:t>e</w:t>
            </w:r>
            <w:r w:rsidR="00B61318">
              <w:rPr>
                <w:rFonts w:eastAsia="Times New Roman"/>
                <w:szCs w:val="20"/>
              </w:rPr>
              <w:t xml:space="preserve"> </w:t>
            </w:r>
            <w:r w:rsidR="00823055">
              <w:rPr>
                <w:rFonts w:eastAsia="Times New Roman"/>
                <w:szCs w:val="20"/>
              </w:rPr>
              <w:t>obtain</w:t>
            </w:r>
            <w:r w:rsidR="00B61318">
              <w:rPr>
                <w:rFonts w:eastAsia="Times New Roman"/>
                <w:szCs w:val="20"/>
              </w:rPr>
              <w:t>ing</w:t>
            </w:r>
            <w:r w:rsidR="00823055">
              <w:rPr>
                <w:rFonts w:eastAsia="Times New Roman"/>
                <w:szCs w:val="20"/>
              </w:rPr>
              <w:t xml:space="preserve"> train and test datasets, </w:t>
            </w:r>
            <w:r w:rsidR="00B61318">
              <w:rPr>
                <w:rFonts w:eastAsia="Times New Roman"/>
                <w:szCs w:val="20"/>
              </w:rPr>
              <w:t xml:space="preserve">cross-calculation of </w:t>
            </w:r>
            <w:r w:rsidR="00823055">
              <w:rPr>
                <w:rFonts w:eastAsia="Times New Roman"/>
                <w:szCs w:val="20"/>
              </w:rPr>
              <w:t>scores, and as part of algorithms (</w:t>
            </w:r>
            <w:r w:rsidR="00823055">
              <w:rPr>
                <w:rFonts w:eastAsia="Times New Roman"/>
                <w:i/>
                <w:szCs w:val="20"/>
              </w:rPr>
              <w:t>e.g.</w:t>
            </w:r>
            <w:r w:rsidR="00823055">
              <w:rPr>
                <w:rFonts w:eastAsia="Times New Roman"/>
                <w:szCs w:val="20"/>
              </w:rPr>
              <w:t xml:space="preserve"> bagging and boosting). </w:t>
            </w:r>
            <w:r w:rsidR="00267A8A" w:rsidRPr="00267A8A">
              <w:rPr>
                <w:rStyle w:val="CodeChar"/>
              </w:rPr>
              <w:t>sgs</w:t>
            </w:r>
            <w:r w:rsidR="00267A8A">
              <w:rPr>
                <w:rFonts w:eastAsia="Times New Roman"/>
                <w:szCs w:val="20"/>
              </w:rPr>
              <w:t xml:space="preserve"> centralizes the task </w:t>
            </w:r>
            <w:r w:rsidR="006E246B">
              <w:rPr>
                <w:rFonts w:eastAsia="Times New Roman"/>
                <w:szCs w:val="20"/>
              </w:rPr>
              <w:t xml:space="preserve">of calculating </w:t>
            </w:r>
            <w:r w:rsidR="00B61318">
              <w:rPr>
                <w:rFonts w:eastAsia="Times New Roman"/>
                <w:szCs w:val="20"/>
              </w:rPr>
              <w:t>the rows to be extracted from a dataset to generate sub-</w:t>
            </w:r>
            <w:r w:rsidR="00267A8A">
              <w:rPr>
                <w:rFonts w:eastAsia="Times New Roman"/>
                <w:szCs w:val="20"/>
              </w:rPr>
              <w:t>datasets</w:t>
            </w:r>
            <w:r w:rsidR="00B61318">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AC1B5"/>
              </w:rPr>
              <w:t>   </w:t>
            </w:r>
            <w:r w:rsidRPr="00114D24">
              <w:rPr>
                <w:rFonts w:eastAsia="Times New Roman"/>
                <w:szCs w:val="20"/>
              </w:rPr>
              <w:t> Feature Subset Grader</w:t>
            </w:r>
            <w:r w:rsidR="006E246B">
              <w:rPr>
                <w:rFonts w:eastAsia="Times New Roman"/>
                <w:szCs w:val="20"/>
              </w:rPr>
              <w:t xml:space="preserve"> (</w:t>
            </w:r>
            <w:r w:rsidR="006E246B">
              <w:rPr>
                <w:rStyle w:val="CodeChar"/>
              </w:rPr>
              <w:t>fsg</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6E246B" w:rsidP="006E246B">
            <w:pPr>
              <w:rPr>
                <w:rFonts w:eastAsia="Times New Roman"/>
                <w:szCs w:val="20"/>
              </w:rPr>
            </w:pPr>
            <w:r w:rsidRPr="006E246B">
              <w:rPr>
                <w:rStyle w:val="CodeChar"/>
              </w:rPr>
              <w:t>fsg</w:t>
            </w:r>
            <w:r>
              <w:rPr>
                <w:rFonts w:eastAsia="Times New Roman"/>
                <w:szCs w:val="20"/>
              </w:rPr>
              <w:t xml:space="preserve"> centralizes the task of  calculating a “grade” (a measure of for a sub-set of features). This class was created to be used in feature selection algorithms. </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ABDC1"/>
              </w:rPr>
              <w:t>   </w:t>
            </w:r>
            <w:r w:rsidRPr="00114D24">
              <w:rPr>
                <w:rFonts w:eastAsia="Times New Roman"/>
                <w:szCs w:val="20"/>
              </w:rPr>
              <w:t> Peak Detector</w:t>
            </w:r>
            <w:r w:rsidR="006E246B">
              <w:rPr>
                <w:rFonts w:eastAsia="Times New Roman"/>
                <w:szCs w:val="20"/>
              </w:rPr>
              <w:t xml:space="preserve"> (</w:t>
            </w:r>
            <w:r w:rsidR="006E246B">
              <w:rPr>
                <w:rStyle w:val="CodeChar"/>
              </w:rPr>
              <w:t>peakdetector</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6E246B" w:rsidP="001D7D7E">
            <w:pPr>
              <w:rPr>
                <w:rFonts w:eastAsia="Times New Roman"/>
                <w:szCs w:val="20"/>
              </w:rPr>
            </w:pPr>
            <w:r>
              <w:rPr>
                <w:rFonts w:eastAsia="Times New Roman"/>
                <w:szCs w:val="20"/>
              </w:rPr>
              <w:t>This class centralizes the work of detecting peaks from a spectrum, loadings vector, histogram etc.</w:t>
            </w:r>
          </w:p>
        </w:tc>
      </w:tr>
      <w:tr w:rsidR="006E246B"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6E246B" w:rsidRPr="00114D24" w:rsidRDefault="006E246B" w:rsidP="009D1671">
            <w:pPr>
              <w:rPr>
                <w:rFonts w:eastAsia="Times New Roman"/>
                <w:szCs w:val="20"/>
              </w:rPr>
            </w:pPr>
            <w:r w:rsidRPr="00114D24">
              <w:rPr>
                <w:rFonts w:eastAsia="Times New Roman"/>
                <w:szCs w:val="20"/>
              </w:rPr>
              <w:t>   </w:t>
            </w:r>
            <w:r w:rsidRPr="00114D24">
              <w:rPr>
                <w:rFonts w:eastAsia="Times New Roman"/>
                <w:szCs w:val="20"/>
                <w:shd w:val="clear" w:color="auto" w:fill="F4C022"/>
              </w:rPr>
              <w:t>   </w:t>
            </w:r>
            <w:r w:rsidRPr="00114D24">
              <w:rPr>
                <w:rFonts w:eastAsia="Times New Roman"/>
                <w:szCs w:val="20"/>
              </w:rPr>
              <w:t> Vector Comparer</w:t>
            </w:r>
            <w:r>
              <w:rPr>
                <w:rFonts w:eastAsia="Times New Roman"/>
                <w:szCs w:val="20"/>
              </w:rPr>
              <w:t xml:space="preserve"> (</w:t>
            </w:r>
            <w:r w:rsidRPr="00841EA0">
              <w:rPr>
                <w:rStyle w:val="CodeChar"/>
              </w:rPr>
              <w:t>frbm</w:t>
            </w:r>
            <w:r>
              <w:rPr>
                <w:rFonts w:eastAsia="Times New Roman"/>
                <w:szCs w:val="20"/>
              </w:rPr>
              <w:t>)</w:t>
            </w:r>
          </w:p>
        </w:tc>
        <w:tc>
          <w:tcPr>
            <w:tcW w:w="6520" w:type="dxa"/>
            <w:tcBorders>
              <w:left w:val="nil"/>
              <w:bottom w:val="single" w:sz="4" w:space="0" w:color="auto"/>
              <w:right w:val="single" w:sz="12" w:space="0" w:color="auto"/>
            </w:tcBorders>
            <w:vAlign w:val="center"/>
          </w:tcPr>
          <w:p w:rsidR="006E246B" w:rsidRPr="00114D24" w:rsidRDefault="006E246B" w:rsidP="006E246B">
            <w:pPr>
              <w:rPr>
                <w:rFonts w:eastAsia="Times New Roman"/>
                <w:szCs w:val="20"/>
              </w:rPr>
            </w:pPr>
            <w:r>
              <w:rPr>
                <w:rFonts w:eastAsia="Times New Roman"/>
                <w:szCs w:val="20"/>
              </w:rPr>
              <w:t>This class is used to compare vectors with the same number of elements (paired tests). The main application is for comparison between classifiers</w:t>
            </w:r>
            <w:r w:rsidR="009D1671">
              <w:rPr>
                <w:rFonts w:eastAsia="Times New Roman"/>
                <w:szCs w:val="20"/>
              </w:rPr>
              <w:t xml:space="preserve"> (see </w:t>
            </w:r>
            <w:r w:rsidR="009D1671" w:rsidRPr="009D1671">
              <w:rPr>
                <w:rStyle w:val="CodeChar"/>
              </w:rPr>
              <w:t>report_sovalues_comparison.m</w:t>
            </w:r>
            <w:r w:rsidR="009D1671">
              <w:rPr>
                <w:rFonts w:eastAsia="Times New Roman"/>
                <w:szCs w:val="20"/>
              </w:rPr>
              <w:t>).</w:t>
            </w:r>
          </w:p>
        </w:tc>
      </w:tr>
      <w:tr w:rsidR="001D7D7E" w:rsidTr="00E814EA">
        <w:tc>
          <w:tcPr>
            <w:tcW w:w="4307" w:type="dxa"/>
            <w:tcBorders>
              <w:top w:val="single" w:sz="4"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FAEA82"/>
              </w:rPr>
              <w:t>   </w:t>
            </w:r>
            <w:r w:rsidRPr="00114D24">
              <w:rPr>
                <w:rFonts w:eastAsia="Times New Roman"/>
                <w:szCs w:val="20"/>
              </w:rPr>
              <w:t> Log</w:t>
            </w:r>
            <w:r w:rsidR="006E246B">
              <w:rPr>
                <w:rFonts w:eastAsia="Times New Roman"/>
                <w:szCs w:val="20"/>
              </w:rPr>
              <w:t xml:space="preserve"> (</w:t>
            </w:r>
            <w:r w:rsidR="006E246B">
              <w:rPr>
                <w:rStyle w:val="CodeChar"/>
              </w:rPr>
              <w:t>irlog</w:t>
            </w:r>
            <w:r w:rsidR="006E246B">
              <w:rPr>
                <w:rFonts w:eastAsia="Times New Roman"/>
                <w:szCs w:val="20"/>
              </w:rPr>
              <w:t>)</w:t>
            </w:r>
          </w:p>
        </w:tc>
        <w:tc>
          <w:tcPr>
            <w:tcW w:w="6520" w:type="dxa"/>
            <w:tcBorders>
              <w:top w:val="single" w:sz="4" w:space="0" w:color="auto"/>
              <w:left w:val="nil"/>
              <w:bottom w:val="single" w:sz="12" w:space="0" w:color="auto"/>
              <w:right w:val="single" w:sz="12" w:space="0" w:color="auto"/>
            </w:tcBorders>
            <w:vAlign w:val="center"/>
          </w:tcPr>
          <w:p w:rsidR="001D7D7E" w:rsidRPr="00114D24" w:rsidRDefault="00AD6B63" w:rsidP="00AD6B63">
            <w:pPr>
              <w:rPr>
                <w:rFonts w:eastAsia="Times New Roman"/>
                <w:szCs w:val="20"/>
              </w:rPr>
            </w:pPr>
            <w:r>
              <w:rPr>
                <w:rFonts w:eastAsia="Times New Roman"/>
                <w:szCs w:val="20"/>
              </w:rPr>
              <w:t xml:space="preserve">This is a general information/results container. It stores information whose format is unsuitable to be stored by a </w:t>
            </w:r>
            <w:r w:rsidRPr="00AD6B63">
              <w:rPr>
                <w:rStyle w:val="CodeChar"/>
              </w:rPr>
              <w:t>irdata</w:t>
            </w:r>
            <w:r>
              <w:rPr>
                <w:rFonts w:eastAsia="Times New Roman"/>
                <w:szCs w:val="20"/>
              </w:rPr>
              <w:t xml:space="preserve"> object. Typically generated by </w:t>
            </w:r>
            <w:r w:rsidRPr="00AD6B63">
              <w:rPr>
                <w:rStyle w:val="CodeChar"/>
              </w:rPr>
              <w:t>as::use()</w:t>
            </w:r>
            <w:r>
              <w:rPr>
                <w:rFonts w:eastAsia="Times New Roman"/>
                <w:szCs w:val="20"/>
              </w:rPr>
              <w:t>.</w:t>
            </w:r>
          </w:p>
        </w:tc>
      </w:tr>
    </w:tbl>
    <w:p w:rsidR="00201260" w:rsidRDefault="001D7D7E" w:rsidP="00AD6B63">
      <w:r>
        <w:t xml:space="preserve"> </w:t>
      </w:r>
    </w:p>
    <w:p w:rsidR="008B14B2" w:rsidRDefault="00673FC5" w:rsidP="008B14B2">
      <w:pPr>
        <w:pStyle w:val="Heading1"/>
      </w:pPr>
      <w:r>
        <w:br w:type="page"/>
      </w:r>
      <w:bookmarkStart w:id="48" w:name="_Toc411786051"/>
      <w:r w:rsidR="007710D6">
        <w:lastRenderedPageBreak/>
        <w:t>Various topics</w:t>
      </w:r>
      <w:bookmarkEnd w:id="48"/>
    </w:p>
    <w:p w:rsidR="008B14B2" w:rsidRDefault="00FC4248" w:rsidP="008B14B2">
      <w:pPr>
        <w:pStyle w:val="Heading2"/>
      </w:pPr>
      <w:bookmarkStart w:id="49" w:name="_Toc411786052"/>
      <w:r>
        <w:t>IRootLab</w:t>
      </w:r>
      <w:r w:rsidR="008B14B2">
        <w:t xml:space="preserve"> setup file</w:t>
      </w:r>
      <w:bookmarkEnd w:id="49"/>
    </w:p>
    <w:p w:rsidR="008B14B2" w:rsidRDefault="00FC4248" w:rsidP="008B14B2">
      <w:r>
        <w:t>IRootLab</w:t>
      </w:r>
      <w:r w:rsidR="008B14B2">
        <w:t xml:space="preserve"> </w:t>
      </w:r>
      <w:r w:rsidR="008B4B64">
        <w:t xml:space="preserve">configuration </w:t>
      </w:r>
      <w:r w:rsidR="00D76A87">
        <w:t xml:space="preserve">for </w:t>
      </w:r>
      <w:r w:rsidR="008B14B2">
        <w:t>colour scheme, font, scatterplot markers etc</w:t>
      </w:r>
      <w:r w:rsidR="00D76A87">
        <w:t xml:space="preserve"> is stored as MATLAB global variables</w:t>
      </w:r>
      <w:r w:rsidR="008B14B2">
        <w:t xml:space="preserve">. </w:t>
      </w:r>
      <w:r w:rsidR="00D76A87">
        <w:t xml:space="preserve">These variables are automatically saved by </w:t>
      </w:r>
      <w:r w:rsidR="00D76A87" w:rsidRPr="00D76A87">
        <w:rPr>
          <w:rFonts w:ascii="Courier New" w:eastAsia="Times New Roman" w:hAnsi="Courier New" w:cs="Times New Roman"/>
          <w:b/>
          <w:color w:val="006666"/>
          <w:kern w:val="0"/>
          <w:szCs w:val="20"/>
          <w:lang w:val="en-US" w:eastAsia="en-US" w:bidi="ar-SA"/>
        </w:rPr>
        <w:t>objtool</w:t>
      </w:r>
      <w:r w:rsidR="00D76A87">
        <w:t xml:space="preserve"> in a file called </w:t>
      </w:r>
      <w:r w:rsidR="008B14B2" w:rsidRPr="00D76A87">
        <w:rPr>
          <w:rStyle w:val="CodeChar"/>
        </w:rPr>
        <w:t>iroot</w:t>
      </w:r>
      <w:r w:rsidR="00826557" w:rsidRPr="00D76A87">
        <w:rPr>
          <w:rStyle w:val="CodeChar"/>
        </w:rPr>
        <w:t>lab_</w:t>
      </w:r>
      <w:r w:rsidR="008B14B2" w:rsidRPr="00D76A87">
        <w:rPr>
          <w:rStyle w:val="CodeChar"/>
        </w:rPr>
        <w:t>setup.m</w:t>
      </w:r>
      <w:r w:rsidR="008F5008" w:rsidRPr="008F5008">
        <w:t>, which can be changed at will</w:t>
      </w:r>
      <w:r w:rsidR="00826557" w:rsidRPr="00826557">
        <w:t xml:space="preserve">. </w:t>
      </w:r>
      <w:r w:rsidR="00826557">
        <w:t>E</w:t>
      </w:r>
      <w:r w:rsidR="00826557" w:rsidRPr="00826557">
        <w:t>ach project directory has its own</w:t>
      </w:r>
      <w:r w:rsidR="00826557">
        <w:t xml:space="preserve"> </w:t>
      </w:r>
      <w:r w:rsidR="00826557" w:rsidRPr="00826557">
        <w:rPr>
          <w:rFonts w:ascii="Courier New" w:eastAsia="Times New Roman" w:hAnsi="Courier New" w:cs="Times New Roman"/>
          <w:b/>
          <w:color w:val="006666"/>
          <w:kern w:val="0"/>
          <w:szCs w:val="20"/>
          <w:lang w:val="en-US" w:eastAsia="en-US" w:bidi="ar-SA"/>
        </w:rPr>
        <w:t>irootlab_setup.m</w:t>
      </w:r>
      <w:r w:rsidR="00826557">
        <w:t xml:space="preserve"> file</w:t>
      </w:r>
      <w:r w:rsidR="008B14B2">
        <w:t xml:space="preserve">. </w:t>
      </w:r>
      <w:r w:rsidR="00D76A87">
        <w:t>Y</w:t>
      </w:r>
      <w:r w:rsidR="008B14B2">
        <w:t xml:space="preserve">ou can force </w:t>
      </w:r>
      <w:r w:rsidR="00D76A87">
        <w:t xml:space="preserve">the creation of this file by </w:t>
      </w:r>
      <w:r w:rsidR="008B14B2">
        <w:t xml:space="preserve">entering </w:t>
      </w:r>
      <w:r w:rsidR="008B14B2" w:rsidRPr="00E80004">
        <w:rPr>
          <w:rStyle w:val="CodeChar"/>
        </w:rPr>
        <w:t>setup_write</w:t>
      </w:r>
      <w:r w:rsidR="008B14B2">
        <w:t xml:space="preserve"> at MATLAB command window. </w:t>
      </w:r>
    </w:p>
    <w:p w:rsidR="00D76A87" w:rsidRDefault="00D76A87" w:rsidP="008B14B2"/>
    <w:p w:rsidR="008B14B2" w:rsidRDefault="008B14B2" w:rsidP="008B14B2">
      <w:r>
        <w:t xml:space="preserve">To open the setup file, enter </w:t>
      </w:r>
      <w:r w:rsidRPr="00E80004">
        <w:rPr>
          <w:rStyle w:val="CodeChar"/>
        </w:rPr>
        <w:t>edit iroot</w:t>
      </w:r>
      <w:r w:rsidR="00826557">
        <w:rPr>
          <w:rStyle w:val="CodeChar"/>
        </w:rPr>
        <w:t>lab_</w:t>
      </w:r>
      <w:r w:rsidRPr="00E80004">
        <w:rPr>
          <w:rStyle w:val="CodeChar"/>
        </w:rPr>
        <w:t>setup</w:t>
      </w:r>
      <w:r w:rsidRPr="006D4E18">
        <w:t xml:space="preserve"> at MATLAB command window.</w:t>
      </w:r>
      <w:r>
        <w:t xml:space="preserve"> </w:t>
      </w:r>
      <w:r w:rsidR="00D76A87">
        <w:t>To make changes to this file immediately available in MATLAB environment, simply execute the file (</w:t>
      </w:r>
      <w:r w:rsidR="00D76A87">
        <w:rPr>
          <w:i/>
        </w:rPr>
        <w:t>e.g.</w:t>
      </w:r>
      <w:r w:rsidR="00D76A87">
        <w:t xml:space="preserve">, by pressing the F5 key at MATLAB editor; or entering </w:t>
      </w:r>
      <w:r w:rsidR="00D76A87" w:rsidRPr="00D76A87">
        <w:rPr>
          <w:rFonts w:ascii="Courier New" w:eastAsia="Times New Roman" w:hAnsi="Courier New" w:cs="Times New Roman"/>
          <w:b/>
          <w:color w:val="006666"/>
          <w:kern w:val="0"/>
          <w:szCs w:val="20"/>
          <w:lang w:val="en-US" w:eastAsia="en-US" w:bidi="ar-SA"/>
        </w:rPr>
        <w:t>irootlab_setup</w:t>
      </w:r>
      <w:r w:rsidR="00D76A87">
        <w:t xml:space="preserve"> at MATLAB command window). </w:t>
      </w:r>
      <w:r w:rsidR="00C013A9">
        <w:fldChar w:fldCharType="begin"/>
      </w:r>
      <w:r w:rsidR="00D76A87">
        <w:instrText xml:space="preserve"> REF _Ref341902804 \h </w:instrText>
      </w:r>
      <w:r w:rsidR="00C013A9">
        <w:fldChar w:fldCharType="separate"/>
      </w:r>
      <w:r w:rsidR="00371985">
        <w:t xml:space="preserve">Table </w:t>
      </w:r>
      <w:r w:rsidR="00371985">
        <w:rPr>
          <w:noProof/>
        </w:rPr>
        <w:t>4</w:t>
      </w:r>
      <w:r w:rsidR="00C013A9">
        <w:fldChar w:fldCharType="end"/>
      </w:r>
      <w:r w:rsidR="00D76A87">
        <w:t xml:space="preserve"> describes </w:t>
      </w:r>
      <w:r w:rsidR="00524515">
        <w:t xml:space="preserve">some setup options. </w:t>
      </w:r>
      <w:r w:rsidR="00345985">
        <w:t xml:space="preserve">For a </w:t>
      </w:r>
      <w:r w:rsidR="00524515">
        <w:t>complete reference to IRootLab global variables</w:t>
      </w:r>
      <w:r w:rsidR="00345985">
        <w:t xml:space="preserve">, please check </w:t>
      </w:r>
      <w:r w:rsidR="00345985" w:rsidRPr="00345985">
        <w:rPr>
          <w:rFonts w:ascii="Courier New" w:eastAsia="Times New Roman" w:hAnsi="Courier New" w:cs="Times New Roman"/>
          <w:b/>
          <w:color w:val="006666"/>
          <w:kern w:val="0"/>
          <w:szCs w:val="20"/>
          <w:lang w:val="en-US" w:eastAsia="en-US" w:bidi="ar-SA"/>
        </w:rPr>
        <w:t>assert_all.m</w:t>
      </w:r>
      <w:r w:rsidR="00345985">
        <w:t xml:space="preserve"> </w:t>
      </w:r>
    </w:p>
    <w:p w:rsidR="00D76A87" w:rsidRDefault="00D76A87" w:rsidP="00D76A87">
      <w:pPr>
        <w:pStyle w:val="Caption"/>
        <w:jc w:val="center"/>
      </w:pPr>
      <w:bookmarkStart w:id="50" w:name="_Ref341902804"/>
      <w:r>
        <w:t xml:space="preserve">Table </w:t>
      </w:r>
      <w:r w:rsidR="00C013A9">
        <w:fldChar w:fldCharType="begin"/>
      </w:r>
      <w:r>
        <w:instrText xml:space="preserve"> SEQ Table \* ARABIC </w:instrText>
      </w:r>
      <w:r w:rsidR="00C013A9">
        <w:fldChar w:fldCharType="separate"/>
      </w:r>
      <w:r w:rsidR="00371985">
        <w:rPr>
          <w:noProof/>
        </w:rPr>
        <w:t>4</w:t>
      </w:r>
      <w:r w:rsidR="00C013A9">
        <w:fldChar w:fldCharType="end"/>
      </w:r>
      <w:bookmarkEnd w:id="50"/>
      <w:r>
        <w:t xml:space="preserve"> - some global/</w:t>
      </w:r>
      <w:r w:rsidRPr="00D76A87">
        <w:rPr>
          <w:rFonts w:ascii="Courier New" w:eastAsia="Times New Roman" w:hAnsi="Courier New" w:cs="Times New Roman"/>
          <w:b/>
          <w:iCs w:val="0"/>
          <w:color w:val="006666"/>
          <w:kern w:val="0"/>
          <w:szCs w:val="20"/>
          <w:lang w:val="en-US" w:eastAsia="en-US" w:bidi="ar-SA"/>
        </w:rPr>
        <w:t>irootlab_setup.m</w:t>
      </w:r>
      <w:r>
        <w:t xml:space="preserve"> setup variables.</w:t>
      </w:r>
    </w:p>
    <w:tbl>
      <w:tblPr>
        <w:tblW w:w="0" w:type="auto"/>
        <w:jc w:val="center"/>
        <w:tblCellMar>
          <w:top w:w="15" w:type="dxa"/>
          <w:left w:w="15" w:type="dxa"/>
          <w:bottom w:w="15" w:type="dxa"/>
          <w:right w:w="15" w:type="dxa"/>
        </w:tblCellMar>
        <w:tblLook w:val="0000"/>
      </w:tblPr>
      <w:tblGrid>
        <w:gridCol w:w="1373"/>
        <w:gridCol w:w="9503"/>
      </w:tblGrid>
      <w:tr w:rsidR="008B14B2" w:rsidRPr="00A74E07" w:rsidTr="00E814EA">
        <w:trPr>
          <w:jc w:val="center"/>
        </w:trPr>
        <w:tc>
          <w:tcPr>
            <w:tcW w:w="1373" w:type="dxa"/>
            <w:tcBorders>
              <w:top w:val="single" w:sz="12" w:space="0" w:color="auto"/>
              <w:left w:val="single" w:sz="12" w:space="0" w:color="auto"/>
              <w:bottom w:val="single" w:sz="12" w:space="0" w:color="auto"/>
            </w:tcBorders>
            <w:tcMar>
              <w:top w:w="35" w:type="dxa"/>
              <w:left w:w="81" w:type="dxa"/>
              <w:bottom w:w="23" w:type="dxa"/>
              <w:right w:w="81" w:type="dxa"/>
            </w:tcMar>
            <w:vAlign w:val="center"/>
          </w:tcPr>
          <w:p w:rsidR="008B14B2" w:rsidRPr="00A74E07" w:rsidRDefault="008B14B2" w:rsidP="002930FE">
            <w:pPr>
              <w:rPr>
                <w:b/>
              </w:rPr>
            </w:pPr>
            <w:r>
              <w:rPr>
                <w:b/>
              </w:rPr>
              <w:t>Variable name</w:t>
            </w:r>
          </w:p>
        </w:tc>
        <w:tc>
          <w:tcPr>
            <w:tcW w:w="9503" w:type="dxa"/>
            <w:tcBorders>
              <w:top w:val="single" w:sz="12" w:space="0" w:color="auto"/>
              <w:bottom w:val="single" w:sz="12" w:space="0" w:color="auto"/>
              <w:right w:val="single" w:sz="12" w:space="0" w:color="auto"/>
            </w:tcBorders>
            <w:tcMar>
              <w:top w:w="35" w:type="dxa"/>
              <w:left w:w="81" w:type="dxa"/>
              <w:bottom w:w="23" w:type="dxa"/>
              <w:right w:w="81" w:type="dxa"/>
            </w:tcMar>
            <w:vAlign w:val="center"/>
          </w:tcPr>
          <w:p w:rsidR="008B14B2" w:rsidRPr="00A74E07" w:rsidRDefault="008B14B2" w:rsidP="002930FE">
            <w:pPr>
              <w:rPr>
                <w:b/>
              </w:rPr>
            </w:pPr>
            <w:r w:rsidRPr="00A74E07">
              <w:rPr>
                <w:b/>
              </w:rPr>
              <w:t>Purpose</w:t>
            </w:r>
          </w:p>
        </w:tc>
      </w:tr>
      <w:tr w:rsidR="008B14B2" w:rsidRPr="00A74E07" w:rsidTr="00E814EA">
        <w:trPr>
          <w:jc w:val="center"/>
        </w:trPr>
        <w:tc>
          <w:tcPr>
            <w:tcW w:w="1373" w:type="dxa"/>
            <w:tcBorders>
              <w:top w:val="single" w:sz="12" w:space="0" w:color="auto"/>
              <w:left w:val="single" w:sz="12" w:space="0" w:color="auto"/>
            </w:tcBorders>
            <w:tcMar>
              <w:top w:w="35" w:type="dxa"/>
              <w:left w:w="81" w:type="dxa"/>
              <w:bottom w:w="23" w:type="dxa"/>
              <w:right w:w="81" w:type="dxa"/>
            </w:tcMar>
            <w:vAlign w:val="center"/>
          </w:tcPr>
          <w:p w:rsidR="008B14B2" w:rsidRPr="00A74E07" w:rsidRDefault="008B14B2" w:rsidP="002930FE">
            <w:r>
              <w:rPr>
                <w:rStyle w:val="CodeChar"/>
              </w:rPr>
              <w:t>SCALE</w:t>
            </w:r>
          </w:p>
        </w:tc>
        <w:tc>
          <w:tcPr>
            <w:tcW w:w="9503" w:type="dxa"/>
            <w:tcBorders>
              <w:top w:val="single" w:sz="12" w:space="0" w:color="auto"/>
              <w:right w:val="single" w:sz="12" w:space="0" w:color="auto"/>
            </w:tcBorders>
            <w:tcMar>
              <w:top w:w="35" w:type="dxa"/>
              <w:left w:w="81" w:type="dxa"/>
              <w:bottom w:w="23" w:type="dxa"/>
              <w:right w:w="81" w:type="dxa"/>
            </w:tcMar>
            <w:vAlign w:val="center"/>
          </w:tcPr>
          <w:p w:rsidR="008B14B2" w:rsidRDefault="008B14B2" w:rsidP="002930FE">
            <w:r>
              <w:t>Controls the relative size of text, markers, and line widths.</w:t>
            </w:r>
          </w:p>
          <w:p w:rsidR="008B14B2" w:rsidRPr="006D4E18" w:rsidRDefault="008B14B2" w:rsidP="002930FE">
            <w:r w:rsidRPr="009A7433">
              <w:rPr>
                <w:b/>
              </w:rPr>
              <w:t>Tip</w:t>
            </w:r>
            <w:r>
              <w:rPr>
                <w:b/>
              </w:rPr>
              <w:t>:</w:t>
            </w:r>
            <w:r>
              <w:t xml:space="preserve"> Increase the </w:t>
            </w:r>
            <w:r w:rsidRPr="003F1690">
              <w:rPr>
                <w:rStyle w:val="CodeChar"/>
              </w:rPr>
              <w:t>SCALE</w:t>
            </w:r>
            <w:r>
              <w:t xml:space="preserve"> if you want a figure to be small in a publication. For example, if </w:t>
            </w:r>
            <w:r w:rsidRPr="003F1690">
              <w:rPr>
                <w:rStyle w:val="CodeChar"/>
              </w:rPr>
              <w:t>SCALE = 1</w:t>
            </w:r>
            <w:r>
              <w:t xml:space="preserve"> looks fine when you create a full-width figure panel, you should use </w:t>
            </w:r>
            <w:r w:rsidRPr="003F1690">
              <w:rPr>
                <w:rStyle w:val="CodeChar"/>
              </w:rPr>
              <w:t>SCALE = 2</w:t>
            </w:r>
            <w:r>
              <w:t xml:space="preserve"> for a half-width panel.</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COLORS</w:t>
            </w:r>
          </w:p>
        </w:tc>
        <w:tc>
          <w:tcPr>
            <w:tcW w:w="9503" w:type="dxa"/>
            <w:tcBorders>
              <w:right w:val="single" w:sz="12" w:space="0" w:color="auto"/>
            </w:tcBorders>
            <w:tcMar>
              <w:top w:w="35" w:type="dxa"/>
              <w:left w:w="81" w:type="dxa"/>
              <w:bottom w:w="23" w:type="dxa"/>
              <w:right w:w="81" w:type="dxa"/>
            </w:tcMar>
            <w:vAlign w:val="center"/>
          </w:tcPr>
          <w:p w:rsidR="008B14B2" w:rsidRDefault="008B14B2" w:rsidP="002930FE">
            <w:r>
              <w:t xml:space="preserve">Defines a colour sequence to represent different data classes. Each colour is coded as a 3-element vector representing its </w:t>
            </w:r>
            <w:r w:rsidRPr="002F598E">
              <w:rPr>
                <w:rStyle w:val="CodeChar"/>
              </w:rPr>
              <w:t>[Red, Green, Blue]</w:t>
            </w:r>
            <w:r>
              <w:t xml:space="preserve"> (RGB) composition. Each values ranges from </w:t>
            </w:r>
            <w:r w:rsidRPr="002F598E">
              <w:t xml:space="preserve">0 to </w:t>
            </w:r>
            <w:r>
              <w:t xml:space="preserve">255. For example, </w:t>
            </w:r>
            <w:r w:rsidRPr="002F598E">
              <w:rPr>
                <w:rStyle w:val="CodeChar"/>
              </w:rPr>
              <w:t>[</w:t>
            </w:r>
            <w:r>
              <w:rPr>
                <w:rStyle w:val="CodeChar"/>
              </w:rPr>
              <w:t>255</w:t>
            </w:r>
            <w:r w:rsidRPr="002F598E">
              <w:rPr>
                <w:rStyle w:val="CodeChar"/>
              </w:rPr>
              <w:t>, 0, 0]</w:t>
            </w:r>
            <w:r>
              <w:t xml:space="preserve"> is red, </w:t>
            </w:r>
            <w:r w:rsidRPr="002F598E">
              <w:rPr>
                <w:rStyle w:val="CodeChar"/>
              </w:rPr>
              <w:t xml:space="preserve">[0, 0, 0] </w:t>
            </w:r>
            <w:r>
              <w:t xml:space="preserve">is black, and </w:t>
            </w:r>
            <w:r w:rsidRPr="002F598E">
              <w:rPr>
                <w:rStyle w:val="CodeChar"/>
              </w:rPr>
              <w:t>[</w:t>
            </w:r>
            <w:r>
              <w:rPr>
                <w:rStyle w:val="CodeChar"/>
              </w:rPr>
              <w:t>255</w:t>
            </w:r>
            <w:r w:rsidRPr="002F598E">
              <w:rPr>
                <w:rStyle w:val="CodeChar"/>
              </w:rPr>
              <w:t xml:space="preserve">, </w:t>
            </w:r>
            <w:r>
              <w:rPr>
                <w:rStyle w:val="CodeChar"/>
              </w:rPr>
              <w:t>255</w:t>
            </w:r>
            <w:r w:rsidRPr="002F598E">
              <w:rPr>
                <w:rStyle w:val="CodeChar"/>
              </w:rPr>
              <w:t>, 0]</w:t>
            </w:r>
            <w:r>
              <w:t xml:space="preserve"> is yellow (red+green). </w:t>
            </w:r>
          </w:p>
          <w:p w:rsidR="008B14B2" w:rsidRPr="00A74E07" w:rsidRDefault="008B14B2" w:rsidP="002930FE">
            <w:r w:rsidRPr="009A7433">
              <w:rPr>
                <w:b/>
              </w:rPr>
              <w:t>Tip</w:t>
            </w:r>
            <w:r>
              <w:rPr>
                <w:b/>
              </w:rPr>
              <w:t>:</w:t>
            </w:r>
            <w:r>
              <w:t xml:space="preserve"> There is a good website at </w:t>
            </w:r>
            <w:hyperlink r:id="rId42" w:history="1">
              <w:r w:rsidRPr="00650E18">
                <w:rPr>
                  <w:rStyle w:val="Hyperlink"/>
                </w:rPr>
                <w:t>http://www.colourlovers.com</w:t>
              </w:r>
            </w:hyperlink>
            <w:r>
              <w:t xml:space="preserve"> with lots of nice colour palettes!</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MARKERS</w:t>
            </w:r>
          </w:p>
        </w:tc>
        <w:tc>
          <w:tcPr>
            <w:tcW w:w="9503" w:type="dxa"/>
            <w:tcBorders>
              <w:right w:val="single" w:sz="12" w:space="0" w:color="auto"/>
            </w:tcBorders>
            <w:tcMar>
              <w:top w:w="35" w:type="dxa"/>
              <w:left w:w="81" w:type="dxa"/>
              <w:bottom w:w="23" w:type="dxa"/>
              <w:right w:w="81" w:type="dxa"/>
            </w:tcMar>
            <w:vAlign w:val="center"/>
          </w:tcPr>
          <w:p w:rsidR="008B14B2" w:rsidRDefault="008B14B2" w:rsidP="002930FE">
            <w:r>
              <w:t>Sequence of markers (triangles, circles, squares etc) to represent different data classes in scatterplots.</w:t>
            </w:r>
          </w:p>
          <w:p w:rsidR="008B14B2" w:rsidRPr="00A74E07" w:rsidRDefault="008B14B2" w:rsidP="002930FE">
            <w:r w:rsidRPr="009A7433">
              <w:rPr>
                <w:b/>
              </w:rPr>
              <w:t>Tip</w:t>
            </w:r>
            <w:r>
              <w:rPr>
                <w:b/>
              </w:rPr>
              <w:t>:</w:t>
            </w:r>
            <w:r>
              <w:t xml:space="preserve"> For a list of available marker symbols, enter </w:t>
            </w:r>
            <w:r w:rsidRPr="009A7433">
              <w:rPr>
                <w:rStyle w:val="CodeChar"/>
              </w:rPr>
              <w:t>help plot</w:t>
            </w:r>
            <w:r>
              <w:t xml:space="preserve"> at MATLAB command window.</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FONT</w:t>
            </w:r>
          </w:p>
        </w:tc>
        <w:tc>
          <w:tcPr>
            <w:tcW w:w="9503" w:type="dxa"/>
            <w:tcBorders>
              <w:right w:val="single" w:sz="12" w:space="0" w:color="auto"/>
            </w:tcBorders>
            <w:tcMar>
              <w:top w:w="35" w:type="dxa"/>
              <w:left w:w="81" w:type="dxa"/>
              <w:bottom w:w="23" w:type="dxa"/>
              <w:right w:w="81" w:type="dxa"/>
            </w:tcMar>
            <w:vAlign w:val="center"/>
          </w:tcPr>
          <w:p w:rsidR="008B14B2" w:rsidRPr="00A74E07" w:rsidRDefault="008B14B2" w:rsidP="002930FE">
            <w:r>
              <w:t>Font name</w:t>
            </w:r>
          </w:p>
        </w:tc>
      </w:tr>
      <w:tr w:rsidR="008B14B2" w:rsidRPr="00A74E07" w:rsidTr="00E814EA">
        <w:trPr>
          <w:jc w:val="center"/>
        </w:trPr>
        <w:tc>
          <w:tcPr>
            <w:tcW w:w="1373" w:type="dxa"/>
            <w:tcBorders>
              <w:left w:val="single" w:sz="12" w:space="0" w:color="auto"/>
              <w:bottom w:val="single" w:sz="12" w:space="0" w:color="auto"/>
            </w:tcBorders>
            <w:tcMar>
              <w:top w:w="35" w:type="dxa"/>
              <w:left w:w="81" w:type="dxa"/>
              <w:bottom w:w="23" w:type="dxa"/>
              <w:right w:w="81" w:type="dxa"/>
            </w:tcMar>
            <w:vAlign w:val="center"/>
          </w:tcPr>
          <w:p w:rsidR="008B14B2" w:rsidRDefault="008B14B2" w:rsidP="002930FE">
            <w:pPr>
              <w:pStyle w:val="code2"/>
              <w:rPr>
                <w:rFonts w:eastAsia="DejaVu Sans"/>
              </w:rPr>
            </w:pPr>
            <w:r>
              <w:rPr>
                <w:rFonts w:eastAsia="DejaVu Sans"/>
              </w:rPr>
              <w:t>FONTSIZE</w:t>
            </w:r>
          </w:p>
        </w:tc>
        <w:tc>
          <w:tcPr>
            <w:tcW w:w="9503" w:type="dxa"/>
            <w:tcBorders>
              <w:bottom w:val="single" w:sz="12" w:space="0" w:color="auto"/>
              <w:right w:val="single" w:sz="12" w:space="0" w:color="auto"/>
            </w:tcBorders>
            <w:tcMar>
              <w:top w:w="35" w:type="dxa"/>
              <w:left w:w="81" w:type="dxa"/>
              <w:bottom w:w="23" w:type="dxa"/>
              <w:right w:w="81" w:type="dxa"/>
            </w:tcMar>
            <w:vAlign w:val="center"/>
          </w:tcPr>
          <w:p w:rsidR="008B14B2" w:rsidRPr="00A74E07" w:rsidRDefault="008B14B2" w:rsidP="002930FE">
            <w:r>
              <w:t>Font size</w:t>
            </w:r>
          </w:p>
        </w:tc>
      </w:tr>
    </w:tbl>
    <w:p w:rsidR="00A66925" w:rsidRPr="009A2143" w:rsidRDefault="009A2143" w:rsidP="009A2143">
      <w:pPr>
        <w:pStyle w:val="Heading2"/>
      </w:pPr>
      <w:bookmarkStart w:id="51" w:name="_Toc411786053"/>
      <w:r>
        <w:t xml:space="preserve">MATLAB </w:t>
      </w:r>
      <w:r w:rsidR="00A66925">
        <w:t>command sheet</w:t>
      </w:r>
      <w:bookmarkEnd w:id="51"/>
    </w:p>
    <w:tbl>
      <w:tblPr>
        <w:tblW w:w="0" w:type="auto"/>
        <w:tblCellMar>
          <w:top w:w="15" w:type="dxa"/>
          <w:left w:w="15" w:type="dxa"/>
          <w:bottom w:w="15" w:type="dxa"/>
          <w:right w:w="15" w:type="dxa"/>
        </w:tblCellMar>
        <w:tblLook w:val="0000"/>
      </w:tblPr>
      <w:tblGrid>
        <w:gridCol w:w="4325"/>
        <w:gridCol w:w="6637"/>
      </w:tblGrid>
      <w:tr w:rsidR="009A2143">
        <w:tc>
          <w:tcPr>
            <w:tcW w:w="10962" w:type="dxa"/>
            <w:gridSpan w:val="2"/>
            <w:tcMar>
              <w:top w:w="41" w:type="dxa"/>
              <w:left w:w="95" w:type="dxa"/>
              <w:bottom w:w="27" w:type="dxa"/>
              <w:right w:w="95" w:type="dxa"/>
            </w:tcMar>
            <w:vAlign w:val="center"/>
          </w:tcPr>
          <w:p w:rsidR="009A2143" w:rsidRPr="009A2143" w:rsidRDefault="00FC4248">
            <w:pPr>
              <w:rPr>
                <w:b/>
              </w:rPr>
            </w:pPr>
            <w:r>
              <w:rPr>
                <w:b/>
              </w:rPr>
              <w:t>IRootLab</w:t>
            </w:r>
            <w:r w:rsidR="009A2143" w:rsidRPr="009A2143">
              <w:rPr>
                <w:b/>
              </w:rPr>
              <w:t>-specific</w:t>
            </w:r>
          </w:p>
        </w:tc>
      </w:tr>
      <w:tr w:rsidR="00A66925">
        <w:tc>
          <w:tcPr>
            <w:tcW w:w="4325" w:type="dxa"/>
            <w:tcMar>
              <w:top w:w="41" w:type="dxa"/>
              <w:left w:w="95" w:type="dxa"/>
              <w:bottom w:w="27" w:type="dxa"/>
              <w:right w:w="95" w:type="dxa"/>
            </w:tcMar>
            <w:vAlign w:val="center"/>
          </w:tcPr>
          <w:p w:rsidR="00A66925" w:rsidRPr="009A2143" w:rsidRDefault="00A66925" w:rsidP="009A2143">
            <w:pPr>
              <w:pStyle w:val="Code"/>
              <w:rPr>
                <w:sz w:val="16"/>
                <w:szCs w:val="16"/>
              </w:rPr>
            </w:pPr>
            <w:r w:rsidRPr="009A2143">
              <w:rPr>
                <w:rStyle w:val="HTMLCode"/>
                <w:rFonts w:eastAsia="DejaVu Sans"/>
                <w:sz w:val="16"/>
              </w:rPr>
              <w:t>v_x2ind([1650, 1450, 1080], ds01.fea_x)</w:t>
            </w:r>
          </w:p>
        </w:tc>
        <w:tc>
          <w:tcPr>
            <w:tcW w:w="6637" w:type="dxa"/>
            <w:tcMar>
              <w:top w:w="41" w:type="dxa"/>
              <w:left w:w="95" w:type="dxa"/>
              <w:bottom w:w="27" w:type="dxa"/>
              <w:right w:w="95" w:type="dxa"/>
            </w:tcMar>
            <w:vAlign w:val="center"/>
          </w:tcPr>
          <w:p w:rsidR="00A66925" w:rsidRPr="009A2143" w:rsidRDefault="00A66925">
            <w:pPr>
              <w:rPr>
                <w:sz w:val="16"/>
                <w:szCs w:val="16"/>
              </w:rPr>
            </w:pPr>
            <w:r w:rsidRPr="009A2143">
              <w:rPr>
                <w:sz w:val="16"/>
                <w:szCs w:val="16"/>
              </w:rPr>
              <w:t>Converts wavenumbers to feature indexes</w:t>
            </w:r>
            <w:r w:rsidR="009A2143" w:rsidRPr="009A2143">
              <w:rPr>
                <w:sz w:val="16"/>
                <w:szCs w:val="16"/>
              </w:rPr>
              <w:t xml:space="preserve"> for dataset </w:t>
            </w:r>
            <w:r w:rsidR="009A2143" w:rsidRPr="009A2143">
              <w:rPr>
                <w:rStyle w:val="CodeChar"/>
                <w:sz w:val="16"/>
                <w:szCs w:val="16"/>
              </w:rPr>
              <w:t>ds01</w:t>
            </w:r>
            <w:r w:rsidR="009A2143" w:rsidRPr="009A2143">
              <w:rPr>
                <w:sz w:val="16"/>
                <w:szCs w:val="16"/>
              </w:rPr>
              <w:t>.</w:t>
            </w:r>
          </w:p>
        </w:tc>
      </w:tr>
      <w:tr w:rsidR="00A66925">
        <w:tc>
          <w:tcPr>
            <w:tcW w:w="4325" w:type="dxa"/>
            <w:tcMar>
              <w:top w:w="41" w:type="dxa"/>
              <w:left w:w="95" w:type="dxa"/>
              <w:bottom w:w="27" w:type="dxa"/>
              <w:right w:w="95" w:type="dxa"/>
            </w:tcMar>
            <w:vAlign w:val="center"/>
          </w:tcPr>
          <w:p w:rsidR="00A66925" w:rsidRPr="009A2143" w:rsidRDefault="00A66925" w:rsidP="009A2143">
            <w:pPr>
              <w:pStyle w:val="Code"/>
              <w:rPr>
                <w:sz w:val="16"/>
                <w:szCs w:val="16"/>
              </w:rPr>
            </w:pPr>
            <w:r w:rsidRPr="009A2143">
              <w:rPr>
                <w:rStyle w:val="HTMLCode"/>
                <w:rFonts w:eastAsia="DejaVu Sans"/>
                <w:sz w:val="16"/>
              </w:rPr>
              <w:t>save_as_png([], "</w:t>
            </w:r>
            <w:r w:rsidR="009A2143" w:rsidRPr="009A2143">
              <w:rPr>
                <w:rStyle w:val="HTMLCode"/>
                <w:rFonts w:eastAsia="DejaVu Sans"/>
                <w:sz w:val="16"/>
              </w:rPr>
              <w:t>filename.png”</w:t>
            </w:r>
            <w:r w:rsidRPr="009A2143">
              <w:rPr>
                <w:rStyle w:val="HTMLCode"/>
                <w:rFonts w:eastAsia="DejaVu Sans"/>
                <w:sz w:val="16"/>
              </w:rPr>
              <w:t>, 300)</w:t>
            </w:r>
          </w:p>
        </w:tc>
        <w:tc>
          <w:tcPr>
            <w:tcW w:w="6637" w:type="dxa"/>
            <w:tcMar>
              <w:top w:w="41" w:type="dxa"/>
              <w:left w:w="95" w:type="dxa"/>
              <w:bottom w:w="27" w:type="dxa"/>
              <w:right w:w="95" w:type="dxa"/>
            </w:tcMar>
            <w:vAlign w:val="center"/>
          </w:tcPr>
          <w:p w:rsidR="00A66925" w:rsidRPr="009A2143" w:rsidRDefault="00A66925">
            <w:pPr>
              <w:rPr>
                <w:sz w:val="16"/>
                <w:szCs w:val="16"/>
              </w:rPr>
            </w:pPr>
            <w:r w:rsidRPr="009A2143">
              <w:rPr>
                <w:sz w:val="16"/>
                <w:szCs w:val="16"/>
              </w:rPr>
              <w:t>Saves current figure as a PNG file named</w:t>
            </w:r>
            <w:r w:rsidRPr="009A2143">
              <w:rPr>
                <w:rStyle w:val="apple-converted-space"/>
                <w:sz w:val="16"/>
                <w:szCs w:val="16"/>
              </w:rPr>
              <w:t> </w:t>
            </w:r>
            <w:r w:rsidR="009A2143" w:rsidRPr="009A2143">
              <w:rPr>
                <w:rStyle w:val="FileCharChar"/>
                <w:sz w:val="16"/>
                <w:szCs w:val="16"/>
              </w:rPr>
              <w:t>filename</w:t>
            </w:r>
            <w:r w:rsidRPr="009A2143">
              <w:rPr>
                <w:rStyle w:val="FileCharChar"/>
                <w:sz w:val="16"/>
                <w:szCs w:val="16"/>
              </w:rPr>
              <w:t>.png</w:t>
            </w:r>
            <w:r w:rsidRPr="009A2143">
              <w:rPr>
                <w:rStyle w:val="apple-converted-space"/>
                <w:sz w:val="16"/>
                <w:szCs w:val="16"/>
              </w:rPr>
              <w:t> </w:t>
            </w:r>
            <w:r w:rsidRPr="009A2143">
              <w:rPr>
                <w:sz w:val="16"/>
                <w:szCs w:val="16"/>
              </w:rPr>
              <w:t>at</w:t>
            </w:r>
            <w:r w:rsidRPr="009A2143">
              <w:rPr>
                <w:rStyle w:val="apple-converted-space"/>
                <w:sz w:val="16"/>
                <w:szCs w:val="16"/>
              </w:rPr>
              <w:t> </w:t>
            </w:r>
            <w:r w:rsidRPr="009A2143">
              <w:rPr>
                <w:rStyle w:val="HTMLCode"/>
                <w:rFonts w:eastAsia="DejaVu Sans"/>
                <w:sz w:val="16"/>
                <w:szCs w:val="16"/>
              </w:rPr>
              <w:t>300</w:t>
            </w:r>
            <w:r w:rsidRPr="009A2143">
              <w:rPr>
                <w:rStyle w:val="apple-converted-space"/>
                <w:sz w:val="16"/>
                <w:szCs w:val="16"/>
              </w:rPr>
              <w:t> </w:t>
            </w:r>
            <w:r w:rsidRPr="009A2143">
              <w:rPr>
                <w:sz w:val="16"/>
                <w:szCs w:val="16"/>
              </w:rPr>
              <w:t>dpi resolution.</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edit_ircode</w:t>
            </w:r>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 xml:space="preserve">Opens the current </w:t>
            </w:r>
            <w:r w:rsidR="00C05674">
              <w:rPr>
                <w:sz w:val="16"/>
                <w:szCs w:val="16"/>
              </w:rPr>
              <w:t xml:space="preserve">auto-generated macro </w:t>
            </w:r>
            <w:r w:rsidRPr="009A2143">
              <w:rPr>
                <w:sz w:val="16"/>
                <w:szCs w:val="16"/>
              </w:rPr>
              <w:t>MATLAB editor</w:t>
            </w:r>
          </w:p>
        </w:tc>
      </w:tr>
      <w:tr w:rsidR="0012729F">
        <w:tc>
          <w:tcPr>
            <w:tcW w:w="4325" w:type="dxa"/>
            <w:tcMar>
              <w:top w:w="41" w:type="dxa"/>
              <w:left w:w="95" w:type="dxa"/>
              <w:bottom w:w="27" w:type="dxa"/>
              <w:right w:w="95" w:type="dxa"/>
            </w:tcMar>
            <w:vAlign w:val="center"/>
          </w:tcPr>
          <w:p w:rsidR="0012729F" w:rsidRPr="009A2143" w:rsidRDefault="009C0A19" w:rsidP="002930FE">
            <w:pPr>
              <w:pStyle w:val="Code"/>
              <w:rPr>
                <w:rStyle w:val="HTMLCode"/>
                <w:rFonts w:eastAsia="DejaVu Sans"/>
                <w:sz w:val="16"/>
              </w:rPr>
            </w:pPr>
            <w:r>
              <w:rPr>
                <w:rStyle w:val="HTMLCode"/>
                <w:rFonts w:eastAsia="DejaVu Sans"/>
                <w:sz w:val="16"/>
              </w:rPr>
              <w:t>help2</w:t>
            </w:r>
          </w:p>
        </w:tc>
        <w:tc>
          <w:tcPr>
            <w:tcW w:w="6637" w:type="dxa"/>
            <w:tcMar>
              <w:top w:w="41" w:type="dxa"/>
              <w:left w:w="95" w:type="dxa"/>
              <w:bottom w:w="27" w:type="dxa"/>
              <w:right w:w="95" w:type="dxa"/>
            </w:tcMar>
            <w:vAlign w:val="center"/>
          </w:tcPr>
          <w:p w:rsidR="0012729F" w:rsidRPr="009A2143" w:rsidRDefault="0012729F" w:rsidP="002930FE">
            <w:pPr>
              <w:rPr>
                <w:sz w:val="16"/>
                <w:szCs w:val="16"/>
              </w:rPr>
            </w:pPr>
            <w:r w:rsidRPr="009A2143">
              <w:rPr>
                <w:sz w:val="16"/>
                <w:szCs w:val="16"/>
              </w:rPr>
              <w:t xml:space="preserve">Opens </w:t>
            </w:r>
            <w:r>
              <w:rPr>
                <w:sz w:val="16"/>
                <w:szCs w:val="16"/>
              </w:rPr>
              <w:t xml:space="preserve">main page of documentation </w:t>
            </w:r>
            <w:r w:rsidRPr="009A2143">
              <w:rPr>
                <w:sz w:val="16"/>
                <w:szCs w:val="16"/>
              </w:rPr>
              <w:t>in browser</w:t>
            </w:r>
          </w:p>
        </w:tc>
      </w:tr>
      <w:tr w:rsidR="009A2143">
        <w:tc>
          <w:tcPr>
            <w:tcW w:w="4325" w:type="dxa"/>
            <w:tcMar>
              <w:top w:w="41" w:type="dxa"/>
              <w:left w:w="95" w:type="dxa"/>
              <w:bottom w:w="27" w:type="dxa"/>
              <w:right w:w="95" w:type="dxa"/>
            </w:tcMar>
            <w:vAlign w:val="center"/>
          </w:tcPr>
          <w:p w:rsidR="009A2143" w:rsidRPr="009A2143" w:rsidRDefault="009C0A19" w:rsidP="009A2143">
            <w:pPr>
              <w:pStyle w:val="Code"/>
              <w:rPr>
                <w:rStyle w:val="HTMLCode"/>
                <w:rFonts w:eastAsia="DejaVu Sans"/>
                <w:sz w:val="16"/>
              </w:rPr>
            </w:pPr>
            <w:r>
              <w:rPr>
                <w:rStyle w:val="HTMLCode"/>
                <w:rFonts w:eastAsia="DejaVu Sans"/>
                <w:sz w:val="16"/>
              </w:rPr>
              <w:t>help2</w:t>
            </w:r>
            <w:r w:rsidR="009A2143" w:rsidRPr="009A2143">
              <w:rPr>
                <w:rStyle w:val="HTMLCode"/>
                <w:rFonts w:eastAsia="DejaVu Sans"/>
                <w:sz w:val="16"/>
              </w:rPr>
              <w:t xml:space="preserve"> irdata</w:t>
            </w:r>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 xml:space="preserve">Opens help in browser for file </w:t>
            </w:r>
            <w:r w:rsidRPr="009A2143">
              <w:rPr>
                <w:rStyle w:val="FileCharChar"/>
                <w:sz w:val="16"/>
                <w:szCs w:val="16"/>
              </w:rPr>
              <w:t>irdata.m</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objtool</w:t>
            </w:r>
          </w:p>
          <w:p w:rsidR="009A2143" w:rsidRDefault="009A2143" w:rsidP="009A2143">
            <w:pPr>
              <w:pStyle w:val="Code"/>
              <w:rPr>
                <w:rStyle w:val="HTMLCode"/>
                <w:rFonts w:eastAsia="DejaVu Sans"/>
                <w:sz w:val="16"/>
              </w:rPr>
            </w:pPr>
            <w:r w:rsidRPr="009A2143">
              <w:rPr>
                <w:rStyle w:val="HTMLCode"/>
                <w:rFonts w:eastAsia="DejaVu Sans"/>
                <w:sz w:val="16"/>
              </w:rPr>
              <w:t>mergetool</w:t>
            </w:r>
          </w:p>
          <w:p w:rsidR="00A4619A" w:rsidRPr="009A2143" w:rsidRDefault="00A4619A" w:rsidP="009A2143">
            <w:pPr>
              <w:pStyle w:val="Code"/>
              <w:rPr>
                <w:rStyle w:val="HTMLCode"/>
                <w:rFonts w:eastAsia="DejaVu Sans"/>
                <w:sz w:val="16"/>
              </w:rPr>
            </w:pPr>
            <w:r>
              <w:rPr>
                <w:rStyle w:val="HTMLCode"/>
                <w:rFonts w:eastAsia="DejaVu Sans"/>
                <w:sz w:val="16"/>
              </w:rPr>
              <w:t>sheload</w:t>
            </w:r>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Opens respective GUIs</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ds01.classlabels’</w:t>
            </w:r>
          </w:p>
        </w:tc>
        <w:tc>
          <w:tcPr>
            <w:tcW w:w="6637" w:type="dxa"/>
            <w:tcMar>
              <w:top w:w="41" w:type="dxa"/>
              <w:left w:w="95" w:type="dxa"/>
              <w:bottom w:w="27" w:type="dxa"/>
              <w:right w:w="95" w:type="dxa"/>
            </w:tcMar>
            <w:vAlign w:val="center"/>
          </w:tcPr>
          <w:p w:rsidR="009A2143" w:rsidRPr="009A2143" w:rsidRDefault="009A2143" w:rsidP="008A7535">
            <w:pPr>
              <w:rPr>
                <w:sz w:val="16"/>
                <w:szCs w:val="16"/>
              </w:rPr>
            </w:pPr>
            <w:r w:rsidRPr="009A2143">
              <w:rPr>
                <w:sz w:val="16"/>
                <w:szCs w:val="16"/>
              </w:rPr>
              <w:t>Sho</w:t>
            </w:r>
            <w:r w:rsidR="008A7535">
              <w:rPr>
                <w:sz w:val="16"/>
                <w:szCs w:val="16"/>
              </w:rPr>
              <w:t>w</w:t>
            </w:r>
            <w:r w:rsidRPr="009A2143">
              <w:rPr>
                <w:sz w:val="16"/>
                <w:szCs w:val="16"/>
              </w:rPr>
              <w:t xml:space="preserve">s class labels from dataset </w:t>
            </w:r>
            <w:r w:rsidRPr="009A2143">
              <w:rPr>
                <w:rStyle w:val="CodeChar"/>
                <w:sz w:val="16"/>
                <w:szCs w:val="16"/>
              </w:rPr>
              <w:t>ds01</w:t>
            </w:r>
          </w:p>
        </w:tc>
      </w:tr>
      <w:tr w:rsidR="009A2143">
        <w:tc>
          <w:tcPr>
            <w:tcW w:w="10962" w:type="dxa"/>
            <w:gridSpan w:val="2"/>
            <w:tcMar>
              <w:top w:w="41" w:type="dxa"/>
              <w:left w:w="95" w:type="dxa"/>
              <w:bottom w:w="27" w:type="dxa"/>
              <w:right w:w="95" w:type="dxa"/>
            </w:tcMar>
            <w:vAlign w:val="center"/>
          </w:tcPr>
          <w:p w:rsidR="009A2143" w:rsidRPr="009A2143" w:rsidRDefault="009A2143">
            <w:pPr>
              <w:rPr>
                <w:b/>
              </w:rPr>
            </w:pPr>
            <w:r w:rsidRPr="009A2143">
              <w:rPr>
                <w:b/>
              </w:rPr>
              <w:t>MATLAB basics</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Pr>
                <w:rStyle w:val="HTMLCode"/>
                <w:rFonts w:eastAsia="DejaVu Sans"/>
                <w:sz w:val="16"/>
              </w:rPr>
              <w:t>1:5</w:t>
            </w:r>
          </w:p>
        </w:tc>
        <w:tc>
          <w:tcPr>
            <w:tcW w:w="6637" w:type="dxa"/>
            <w:tcMar>
              <w:top w:w="41" w:type="dxa"/>
              <w:left w:w="95" w:type="dxa"/>
              <w:bottom w:w="27" w:type="dxa"/>
              <w:right w:w="95" w:type="dxa"/>
            </w:tcMar>
            <w:vAlign w:val="center"/>
          </w:tcPr>
          <w:p w:rsidR="009A2143" w:rsidRPr="009A2143" w:rsidRDefault="009A2143">
            <w:pPr>
              <w:rPr>
                <w:sz w:val="16"/>
                <w:szCs w:val="16"/>
              </w:rPr>
            </w:pPr>
            <w:r>
              <w:rPr>
                <w:sz w:val="16"/>
                <w:szCs w:val="16"/>
              </w:rPr>
              <w:t xml:space="preserve">Same as </w:t>
            </w:r>
            <w:r w:rsidRPr="009A2143">
              <w:rPr>
                <w:rStyle w:val="CodeChar"/>
                <w:sz w:val="16"/>
              </w:rPr>
              <w:t>[1, 2, 3, 4, 5]</w:t>
            </w:r>
          </w:p>
        </w:tc>
      </w:tr>
      <w:tr w:rsidR="00B0294B" w:rsidTr="00371985">
        <w:tc>
          <w:tcPr>
            <w:tcW w:w="4325" w:type="dxa"/>
            <w:tcMar>
              <w:top w:w="41" w:type="dxa"/>
              <w:left w:w="95" w:type="dxa"/>
              <w:bottom w:w="27" w:type="dxa"/>
              <w:right w:w="95" w:type="dxa"/>
            </w:tcMar>
            <w:vAlign w:val="center"/>
          </w:tcPr>
          <w:p w:rsidR="00B0294B" w:rsidRPr="009A2143" w:rsidRDefault="00B0294B" w:rsidP="00371985">
            <w:pPr>
              <w:pStyle w:val="Code"/>
              <w:rPr>
                <w:rStyle w:val="HTMLCode"/>
                <w:rFonts w:eastAsia="DejaVu Sans"/>
                <w:sz w:val="16"/>
              </w:rPr>
            </w:pPr>
            <w:r>
              <w:rPr>
                <w:rStyle w:val="HTMLCode"/>
                <w:rFonts w:eastAsia="DejaVu Sans"/>
                <w:sz w:val="16"/>
              </w:rPr>
              <w:t>1:2:21</w:t>
            </w:r>
          </w:p>
        </w:tc>
        <w:tc>
          <w:tcPr>
            <w:tcW w:w="6637" w:type="dxa"/>
            <w:tcMar>
              <w:top w:w="41" w:type="dxa"/>
              <w:left w:w="95" w:type="dxa"/>
              <w:bottom w:w="27" w:type="dxa"/>
              <w:right w:w="95" w:type="dxa"/>
            </w:tcMar>
            <w:vAlign w:val="center"/>
          </w:tcPr>
          <w:p w:rsidR="00B0294B" w:rsidRPr="009A2143" w:rsidRDefault="00B0294B" w:rsidP="00B0294B">
            <w:pPr>
              <w:rPr>
                <w:sz w:val="16"/>
                <w:szCs w:val="16"/>
              </w:rPr>
            </w:pPr>
            <w:r>
              <w:rPr>
                <w:sz w:val="16"/>
                <w:szCs w:val="16"/>
              </w:rPr>
              <w:t xml:space="preserve">Same as </w:t>
            </w:r>
            <w:r w:rsidRPr="009A2143">
              <w:rPr>
                <w:rStyle w:val="CodeChar"/>
                <w:sz w:val="16"/>
              </w:rPr>
              <w:t>[1, 3, 5</w:t>
            </w:r>
            <w:r>
              <w:rPr>
                <w:rStyle w:val="CodeChar"/>
                <w:sz w:val="16"/>
              </w:rPr>
              <w:t>, 7, 9, 11, 13, 15, 17, 19, 21</w:t>
            </w:r>
            <w:r w:rsidRPr="009A2143">
              <w:rPr>
                <w:rStyle w:val="CodeChar"/>
                <w:sz w:val="16"/>
              </w:rPr>
              <w:t>]</w:t>
            </w:r>
          </w:p>
        </w:tc>
      </w:tr>
      <w:tr w:rsidR="009A2143">
        <w:tc>
          <w:tcPr>
            <w:tcW w:w="4325" w:type="dxa"/>
            <w:tcMar>
              <w:top w:w="41" w:type="dxa"/>
              <w:left w:w="95" w:type="dxa"/>
              <w:bottom w:w="27" w:type="dxa"/>
              <w:right w:w="95" w:type="dxa"/>
            </w:tcMar>
            <w:vAlign w:val="center"/>
          </w:tcPr>
          <w:p w:rsidR="009A2143" w:rsidRPr="009A2143" w:rsidRDefault="009A2143" w:rsidP="002930FE">
            <w:pPr>
              <w:pStyle w:val="Code"/>
              <w:rPr>
                <w:sz w:val="16"/>
                <w:szCs w:val="16"/>
              </w:rPr>
            </w:pPr>
            <w:r w:rsidRPr="009A2143">
              <w:rPr>
                <w:rStyle w:val="HTMLCode"/>
                <w:rFonts w:eastAsia="DejaVu Sans"/>
                <w:sz w:val="16"/>
              </w:rPr>
              <w:t>xlim([900, 1800])</w:t>
            </w:r>
          </w:p>
        </w:tc>
        <w:tc>
          <w:tcPr>
            <w:tcW w:w="6637" w:type="dxa"/>
            <w:tcMar>
              <w:top w:w="41" w:type="dxa"/>
              <w:left w:w="95" w:type="dxa"/>
              <w:bottom w:w="27" w:type="dxa"/>
              <w:right w:w="95" w:type="dxa"/>
            </w:tcMar>
            <w:vAlign w:val="center"/>
          </w:tcPr>
          <w:p w:rsidR="009A2143" w:rsidRPr="009A2143" w:rsidRDefault="009A2143" w:rsidP="002930FE">
            <w:pPr>
              <w:rPr>
                <w:sz w:val="16"/>
                <w:szCs w:val="16"/>
              </w:rPr>
            </w:pPr>
            <w:r w:rsidRPr="009A2143">
              <w:rPr>
                <w:sz w:val="16"/>
                <w:szCs w:val="16"/>
              </w:rPr>
              <w:t>Sets current figure x-axis limits to</w:t>
            </w:r>
            <w:r w:rsidRPr="009A2143">
              <w:rPr>
                <w:rStyle w:val="apple-converted-space"/>
                <w:sz w:val="16"/>
                <w:szCs w:val="16"/>
              </w:rPr>
              <w:t> </w:t>
            </w:r>
            <w:r w:rsidRPr="0012729F">
              <w:rPr>
                <w:sz w:val="16"/>
              </w:rPr>
              <w:t>1800</w:t>
            </w:r>
            <w:r w:rsidRPr="0012729F">
              <w:rPr>
                <w:sz w:val="16"/>
                <w:szCs w:val="16"/>
              </w:rPr>
              <w:t>-900</w:t>
            </w:r>
            <w:r w:rsidR="0012729F" w:rsidRPr="0012729F">
              <w:rPr>
                <w:sz w:val="16"/>
                <w:szCs w:val="16"/>
              </w:rPr>
              <w:t xml:space="preserve"> </w:t>
            </w:r>
            <w:r w:rsidRPr="0012729F">
              <w:rPr>
                <w:sz w:val="16"/>
                <w:szCs w:val="16"/>
              </w:rPr>
              <w:t>cm-1 region. Note</w:t>
            </w:r>
            <w:r w:rsidRPr="009A2143">
              <w:rPr>
                <w:sz w:val="16"/>
                <w:szCs w:val="16"/>
              </w:rPr>
              <w:t xml:space="preserve"> that the lower value comes first in the command.</w:t>
            </w:r>
          </w:p>
        </w:tc>
      </w:tr>
      <w:tr w:rsidR="009A2143">
        <w:tc>
          <w:tcPr>
            <w:tcW w:w="4325" w:type="dxa"/>
            <w:tcMar>
              <w:top w:w="41" w:type="dxa"/>
              <w:left w:w="95" w:type="dxa"/>
              <w:bottom w:w="27" w:type="dxa"/>
              <w:right w:w="95" w:type="dxa"/>
            </w:tcMar>
            <w:vAlign w:val="center"/>
          </w:tcPr>
          <w:p w:rsidR="009A2143" w:rsidRPr="009A2143" w:rsidRDefault="009A2143" w:rsidP="002930FE">
            <w:pPr>
              <w:pStyle w:val="Code"/>
              <w:rPr>
                <w:sz w:val="16"/>
                <w:szCs w:val="16"/>
              </w:rPr>
            </w:pPr>
            <w:r w:rsidRPr="009A2143">
              <w:rPr>
                <w:rStyle w:val="HTMLCode"/>
                <w:rFonts w:eastAsia="DejaVu Sans"/>
                <w:sz w:val="16"/>
              </w:rPr>
              <w:t>ylim([0, 1])</w:t>
            </w:r>
          </w:p>
        </w:tc>
        <w:tc>
          <w:tcPr>
            <w:tcW w:w="6637" w:type="dxa"/>
            <w:tcMar>
              <w:top w:w="41" w:type="dxa"/>
              <w:left w:w="95" w:type="dxa"/>
              <w:bottom w:w="27" w:type="dxa"/>
              <w:right w:w="95" w:type="dxa"/>
            </w:tcMar>
            <w:vAlign w:val="center"/>
          </w:tcPr>
          <w:p w:rsidR="009A2143" w:rsidRPr="009A2143" w:rsidRDefault="009A2143" w:rsidP="002930FE">
            <w:pPr>
              <w:rPr>
                <w:sz w:val="16"/>
                <w:szCs w:val="16"/>
              </w:rPr>
            </w:pPr>
            <w:r w:rsidRPr="009A2143">
              <w:rPr>
                <w:sz w:val="16"/>
                <w:szCs w:val="16"/>
              </w:rPr>
              <w:t>Sets current figure y-axis limits between 0 and 1.</w:t>
            </w:r>
          </w:p>
        </w:tc>
      </w:tr>
      <w:tr w:rsidR="00A92D80">
        <w:tc>
          <w:tcPr>
            <w:tcW w:w="4325" w:type="dxa"/>
            <w:tcMar>
              <w:top w:w="41" w:type="dxa"/>
              <w:left w:w="95" w:type="dxa"/>
              <w:bottom w:w="27" w:type="dxa"/>
              <w:right w:w="95" w:type="dxa"/>
            </w:tcMar>
            <w:vAlign w:val="center"/>
          </w:tcPr>
          <w:p w:rsidR="00A92D80" w:rsidRPr="009A2143" w:rsidRDefault="00A92D80" w:rsidP="00A92D80">
            <w:pPr>
              <w:pStyle w:val="Code"/>
              <w:rPr>
                <w:rStyle w:val="HTMLCode"/>
                <w:rFonts w:eastAsia="DejaVu Sans"/>
                <w:sz w:val="16"/>
              </w:rPr>
            </w:pPr>
            <w:r w:rsidRPr="00A92D80">
              <w:rPr>
                <w:sz w:val="16"/>
              </w:rPr>
              <w:t>var(ds01_meanc01_pca01.X, 1)</w:t>
            </w:r>
            <w:r>
              <w:rPr>
                <w:sz w:val="16"/>
              </w:rPr>
              <w:t>’</w:t>
            </w:r>
          </w:p>
        </w:tc>
        <w:tc>
          <w:tcPr>
            <w:tcW w:w="6637" w:type="dxa"/>
            <w:tcMar>
              <w:top w:w="41" w:type="dxa"/>
              <w:left w:w="95" w:type="dxa"/>
              <w:bottom w:w="27" w:type="dxa"/>
              <w:right w:w="95" w:type="dxa"/>
            </w:tcMar>
            <w:vAlign w:val="center"/>
          </w:tcPr>
          <w:p w:rsidR="00A92D80" w:rsidRPr="009A2143" w:rsidRDefault="00A92D80" w:rsidP="002930FE">
            <w:pPr>
              <w:rPr>
                <w:sz w:val="16"/>
                <w:szCs w:val="16"/>
              </w:rPr>
            </w:pPr>
            <w:r>
              <w:rPr>
                <w:sz w:val="16"/>
                <w:szCs w:val="16"/>
              </w:rPr>
              <w:t>Displays Variance</w:t>
            </w:r>
            <w:r w:rsidR="00B0294B">
              <w:rPr>
                <w:sz w:val="16"/>
                <w:szCs w:val="16"/>
              </w:rPr>
              <w:t>s</w:t>
            </w:r>
            <w:r>
              <w:rPr>
                <w:sz w:val="16"/>
                <w:szCs w:val="16"/>
              </w:rPr>
              <w:t xml:space="preserve"> of principal components (assuming that the dataset name is </w:t>
            </w:r>
            <w:r w:rsidRPr="00A92D80">
              <w:rPr>
                <w:rStyle w:val="CodeChar"/>
                <w:sz w:val="16"/>
              </w:rPr>
              <w:t>ds01_meanc01_pca01</w:t>
            </w:r>
            <w:r>
              <w:t>)</w:t>
            </w:r>
          </w:p>
        </w:tc>
      </w:tr>
    </w:tbl>
    <w:p w:rsidR="009D4180" w:rsidRDefault="009D4180" w:rsidP="009D4180">
      <w:pPr>
        <w:pStyle w:val="Heading2"/>
      </w:pPr>
      <w:bookmarkStart w:id="52" w:name="_Toc411786054"/>
      <w:r>
        <w:t>Dataset from existing MATLAB variables</w:t>
      </w:r>
      <w:bookmarkEnd w:id="52"/>
    </w:p>
    <w:p w:rsidR="009D4180" w:rsidRDefault="009D4180" w:rsidP="009D4180">
      <w:r>
        <w:t xml:space="preserve">If you already use MATLAB for data analysis, you are likely to have at some stage the dataset variables, such as </w:t>
      </w:r>
      <w:r w:rsidRPr="009D4180">
        <w:rPr>
          <w:rStyle w:val="CodeChar"/>
        </w:rPr>
        <w:t xml:space="preserve">X </w:t>
      </w:r>
      <w:r>
        <w:t xml:space="preserve">and </w:t>
      </w:r>
      <w:r w:rsidRPr="009D4180">
        <w:rPr>
          <w:rStyle w:val="CodeChar"/>
        </w:rPr>
        <w:t>classes</w:t>
      </w:r>
      <w:r>
        <w:t xml:space="preserve"> separately. The example below shows how to pack such existing variables into an IRootLab dataset.</w:t>
      </w:r>
    </w:p>
    <w:p w:rsidR="009D4180" w:rsidRDefault="009D4180" w:rsidP="009D4180"/>
    <w:p w:rsidR="00C66126" w:rsidRDefault="00C66126" w:rsidP="009D4180"/>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t>% Assumes that these variables exist:</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lastRenderedPageBreak/>
        <w:t>% - X of dimension [no]x[nf]</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t>% - classes of dimension [no]x[1]</w:t>
      </w:r>
    </w:p>
    <w:p w:rsidR="00C66126" w:rsidRPr="00C66126" w:rsidRDefault="00C66126" w:rsidP="00C66126">
      <w:pPr>
        <w:widowControl/>
        <w:suppressAutoHyphens w:val="0"/>
        <w:autoSpaceDE w:val="0"/>
        <w:autoSpaceDN w:val="0"/>
        <w:adjustRightInd w:val="0"/>
        <w:rPr>
          <w:rFonts w:ascii="Courier New" w:eastAsia="Times New Roman" w:hAnsi="Courier New" w:cs="Courier New"/>
          <w:kern w:val="0"/>
          <w:sz w:val="24"/>
          <w:lang w:val="en-US" w:eastAsia="en-US" w:bidi="ar-SA"/>
        </w:rPr>
      </w:pPr>
    </w:p>
    <w:p w:rsidR="00C66126" w:rsidRPr="00C66126" w:rsidRDefault="00C66126" w:rsidP="00C66126">
      <w:pPr>
        <w:widowControl/>
        <w:suppressAutoHyphens w:val="0"/>
        <w:autoSpaceDE w:val="0"/>
        <w:autoSpaceDN w:val="0"/>
        <w:adjustRightInd w:val="0"/>
        <w:rPr>
          <w:rFonts w:ascii="Courier New" w:eastAsia="Times New Roman" w:hAnsi="Courier New" w:cs="Courier New"/>
          <w:kern w:val="0"/>
          <w:sz w:val="24"/>
          <w:lang w:val="pt-BR" w:eastAsia="en-US" w:bidi="ar-SA"/>
        </w:rPr>
      </w:pPr>
      <w:r w:rsidRPr="00C66126">
        <w:rPr>
          <w:rFonts w:ascii="Courier New" w:eastAsia="Times New Roman" w:hAnsi="Courier New" w:cs="Courier New"/>
          <w:color w:val="000000"/>
          <w:kern w:val="0"/>
          <w:szCs w:val="20"/>
          <w:lang w:val="pt-BR" w:eastAsia="en-US" w:bidi="ar-SA"/>
        </w:rPr>
        <w:t>ds = irdata();</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000000"/>
          <w:kern w:val="0"/>
          <w:szCs w:val="20"/>
          <w:lang w:val="pt-BR" w:eastAsia="en-US" w:bidi="ar-SA"/>
        </w:rPr>
      </w:pPr>
      <w:r w:rsidRPr="00C66126">
        <w:rPr>
          <w:rFonts w:ascii="Courier New" w:eastAsia="Times New Roman" w:hAnsi="Courier New" w:cs="Courier New"/>
          <w:color w:val="000000"/>
          <w:kern w:val="0"/>
          <w:szCs w:val="20"/>
          <w:lang w:val="pt-BR" w:eastAsia="en-US" w:bidi="ar-SA"/>
        </w:rPr>
        <w:t>ds.X = X;</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000000"/>
          <w:kern w:val="0"/>
          <w:szCs w:val="20"/>
          <w:lang w:val="en-US" w:eastAsia="en-US" w:bidi="ar-SA"/>
        </w:rPr>
      </w:pPr>
      <w:r w:rsidRPr="00C66126">
        <w:rPr>
          <w:rFonts w:ascii="Courier New" w:eastAsia="Times New Roman" w:hAnsi="Courier New" w:cs="Courier New"/>
          <w:color w:val="000000"/>
          <w:kern w:val="0"/>
          <w:szCs w:val="20"/>
          <w:lang w:val="en-US" w:eastAsia="en-US" w:bidi="ar-SA"/>
        </w:rPr>
        <w:t>ds.classes = classes;</w:t>
      </w:r>
    </w:p>
    <w:p w:rsid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000000"/>
          <w:kern w:val="0"/>
          <w:szCs w:val="20"/>
          <w:lang w:val="en-US" w:eastAsia="en-US" w:bidi="ar-SA"/>
        </w:rPr>
        <w:t xml:space="preserve">ds = ds.assert_fix(); </w:t>
      </w:r>
      <w:r w:rsidRPr="00C66126">
        <w:rPr>
          <w:rFonts w:ascii="Courier New" w:eastAsia="Times New Roman" w:hAnsi="Courier New" w:cs="Courier New"/>
          <w:color w:val="228B22"/>
          <w:kern w:val="0"/>
          <w:szCs w:val="20"/>
          <w:lang w:val="en-US" w:eastAsia="en-US" w:bidi="ar-SA"/>
        </w:rPr>
        <w:t>% Automatically fills in the classlabels property with defaults</w:t>
      </w:r>
    </w:p>
    <w:p w:rsid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p>
    <w:p w:rsidR="009D4180" w:rsidRDefault="00C66126" w:rsidP="00C66126">
      <w:pPr>
        <w:widowControl/>
        <w:suppressAutoHyphens w:val="0"/>
        <w:autoSpaceDE w:val="0"/>
        <w:autoSpaceDN w:val="0"/>
        <w:adjustRightInd w:val="0"/>
      </w:pPr>
      <w:r>
        <w:t xml:space="preserve">Also, check the file called </w:t>
      </w:r>
      <w:r w:rsidRPr="00C66126">
        <w:rPr>
          <w:rStyle w:val="CodeChar"/>
        </w:rPr>
        <w:t>demo_import_fisheriris.m</w:t>
      </w:r>
      <w:r>
        <w:t xml:space="preserve">; this example performs some analysis on Fisher’s Iris dataset that is shipped with MATLAB and performs a somewhat more advanced than the example above. </w:t>
      </w:r>
    </w:p>
    <w:p w:rsidR="00B05283" w:rsidRDefault="00B05283" w:rsidP="009D4180">
      <w:pPr>
        <w:pStyle w:val="Heading1"/>
      </w:pPr>
      <w:bookmarkStart w:id="53" w:name="_Toc411786055"/>
      <w:r>
        <w:t>References</w:t>
      </w:r>
      <w:bookmarkEnd w:id="53"/>
    </w:p>
    <w:p w:rsidR="005F117A" w:rsidRPr="005F117A" w:rsidRDefault="00C013A9">
      <w:pPr>
        <w:pStyle w:val="NormalWeb"/>
        <w:ind w:left="640" w:hanging="640"/>
        <w:divId w:val="45568754"/>
        <w:rPr>
          <w:rFonts w:eastAsiaTheme="minorEastAsia"/>
        </w:rPr>
      </w:pPr>
      <w:r>
        <w:fldChar w:fldCharType="begin" w:fldLock="1"/>
      </w:r>
      <w:r w:rsidR="00F12691">
        <w:instrText xml:space="preserve">ADDIN Mendeley Bibliography CSL_BIBLIOGRAPHY </w:instrText>
      </w:r>
      <w:r>
        <w:fldChar w:fldCharType="separate"/>
      </w:r>
      <w:r w:rsidR="005F117A" w:rsidRPr="005F117A">
        <w:t>[1]</w:t>
      </w:r>
      <w:r w:rsidR="005F117A" w:rsidRPr="005F117A">
        <w:tab/>
        <w:t xml:space="preserve">J. Trevisan, P. P. Angelov, A. D. Scott, P. L. Carmichael, and F. L. Martin, “IRootLab: a free and open-source MATLAB toolbox for vibrational biospectroscopy data analysis.,” </w:t>
      </w:r>
      <w:r w:rsidR="005F117A" w:rsidRPr="005F117A">
        <w:rPr>
          <w:i/>
          <w:iCs/>
        </w:rPr>
        <w:t>Bioinformatics (Oxford, England)</w:t>
      </w:r>
      <w:r w:rsidR="005F117A" w:rsidRPr="005F117A">
        <w:t>, pp. 1–2, Mar. 2013.</w:t>
      </w:r>
    </w:p>
    <w:p w:rsidR="005F117A" w:rsidRPr="005F117A" w:rsidRDefault="005F117A">
      <w:pPr>
        <w:pStyle w:val="NormalWeb"/>
        <w:ind w:left="640" w:hanging="640"/>
        <w:divId w:val="45568754"/>
      </w:pPr>
      <w:r w:rsidRPr="005F117A">
        <w:t>[2]</w:t>
      </w:r>
      <w:r w:rsidRPr="005F117A">
        <w:tab/>
        <w:t xml:space="preserve">F. L. Martin, J. G. Kelly, V. Llabjani, P. L. Martin-Hirsch, I. I. Patel, J. Trevisan, N. J. Fullwood, and M. J. Walsh, “Distinguishing cell types or populations based on the computational analysis of their infrared spectra,” </w:t>
      </w:r>
      <w:r w:rsidRPr="005F117A">
        <w:rPr>
          <w:i/>
          <w:iCs/>
        </w:rPr>
        <w:t>Nat. Prot.</w:t>
      </w:r>
      <w:r w:rsidRPr="005F117A">
        <w:t>, vol. 5, no. 11, pp. 1748–1760, Jan. 2010.</w:t>
      </w:r>
    </w:p>
    <w:p w:rsidR="005F117A" w:rsidRPr="005F117A" w:rsidRDefault="005F117A">
      <w:pPr>
        <w:pStyle w:val="NormalWeb"/>
        <w:ind w:left="640" w:hanging="640"/>
        <w:divId w:val="45568754"/>
      </w:pPr>
      <w:r w:rsidRPr="005F117A">
        <w:t>[3]</w:t>
      </w:r>
      <w:r w:rsidRPr="005F117A">
        <w:tab/>
        <w:t xml:space="preserve">K. Gajjar, L. D. Heppenstall, W. Pang, K. M. Ashton, J. Trevisan, I. I. Patel, V. Llabjani, H. F. Stringfellow, P. L. Martin-Hirsch, T. Dawson, and F. L. Martin, “Diagnostic segregation of human brain tumours using Fourier-transform infrared and/or Raman spectroscopy coupled with discriminant analysis,” </w:t>
      </w:r>
      <w:r w:rsidRPr="005F117A">
        <w:rPr>
          <w:i/>
          <w:iCs/>
        </w:rPr>
        <w:t>Analytical Methods</w:t>
      </w:r>
      <w:r w:rsidRPr="005F117A">
        <w:t>, vol. 5, pp. 89–102, 2013.</w:t>
      </w:r>
    </w:p>
    <w:p w:rsidR="005F117A" w:rsidRPr="005F117A" w:rsidRDefault="005F117A">
      <w:pPr>
        <w:pStyle w:val="NormalWeb"/>
        <w:ind w:left="640" w:hanging="640"/>
        <w:divId w:val="45568754"/>
      </w:pPr>
      <w:r w:rsidRPr="005F117A">
        <w:t>[4]</w:t>
      </w:r>
      <w:r w:rsidRPr="005F117A">
        <w:tab/>
        <w:t xml:space="preserve">J. Trevisan, P. P. Angelov, I. I. Patel, G. M. Najand, K. T. Cheung, V. Llabjani, H. M. Pollock, S. W. Bruce, K. Pant, P. L. Carmichael, A. D. Scott, and F. L. Martin, “Syrian hamster embryo (SHE) assay (pH 6.7) coupled with infrared spectroscopy and chemometrics towards toxicological assessment,” </w:t>
      </w:r>
      <w:r w:rsidRPr="005F117A">
        <w:rPr>
          <w:i/>
          <w:iCs/>
        </w:rPr>
        <w:t>Analyst</w:t>
      </w:r>
      <w:r w:rsidRPr="005F117A">
        <w:t>, vol. 135, no. 12, pp. 3266–3272, Dec. 2010.</w:t>
      </w:r>
    </w:p>
    <w:p w:rsidR="005F117A" w:rsidRPr="005F117A" w:rsidRDefault="005F117A">
      <w:pPr>
        <w:pStyle w:val="NormalWeb"/>
        <w:ind w:left="640" w:hanging="640"/>
        <w:divId w:val="45568754"/>
      </w:pPr>
      <w:r w:rsidRPr="005F117A">
        <w:t>[5]</w:t>
      </w:r>
      <w:r w:rsidRPr="005F117A">
        <w:tab/>
        <w:t xml:space="preserve">P. P. Angelov and X. Zhou, “Evolving Fuzzy-Rule-Based Classifiers From Data Streams,” </w:t>
      </w:r>
      <w:r w:rsidRPr="005F117A">
        <w:rPr>
          <w:i/>
          <w:iCs/>
        </w:rPr>
        <w:t>IEEE T. Fuzzy Syst.</w:t>
      </w:r>
      <w:r w:rsidRPr="005F117A">
        <w:t>, vol. 16, no. 6, pp. 1462–1475, Dec. 2008.</w:t>
      </w:r>
    </w:p>
    <w:p w:rsidR="005F117A" w:rsidRPr="005F117A" w:rsidRDefault="005F117A">
      <w:pPr>
        <w:pStyle w:val="NormalWeb"/>
        <w:ind w:left="640" w:hanging="640"/>
        <w:divId w:val="45568754"/>
      </w:pPr>
      <w:r w:rsidRPr="005F117A">
        <w:t>[6]</w:t>
      </w:r>
      <w:r w:rsidRPr="005F117A">
        <w:tab/>
        <w:t xml:space="preserve">I. Guyon, S. Gunn, M. Nikravesh, and L. A. Zadeh, </w:t>
      </w:r>
      <w:r w:rsidRPr="005F117A">
        <w:rPr>
          <w:i/>
          <w:iCs/>
        </w:rPr>
        <w:t>Feature Extraction - Foundations and Applications</w:t>
      </w:r>
      <w:r w:rsidRPr="005F117A">
        <w:t>. New York: Springer, 2006.</w:t>
      </w:r>
    </w:p>
    <w:p w:rsidR="005F117A" w:rsidRPr="005F117A" w:rsidRDefault="005F117A">
      <w:pPr>
        <w:pStyle w:val="NormalWeb"/>
        <w:ind w:left="640" w:hanging="640"/>
        <w:divId w:val="45568754"/>
      </w:pPr>
      <w:r w:rsidRPr="005F117A">
        <w:t>[7]</w:t>
      </w:r>
      <w:r w:rsidRPr="005F117A">
        <w:tab/>
        <w:t xml:space="preserve">R. L. Somorjai, M. Alexander, R. Baumgartner, S. Booth, C. Bowman, A. Demko, B. Dolenko, M. Mandelzweig, A. E. Nikulin, N. J. Pizzi, E. Pranckeviciene, and P. Summers, RZhilkin, “A data-driven, flexible machine learning strategy for the classification of biomedical data,” in </w:t>
      </w:r>
      <w:r w:rsidRPr="005F117A">
        <w:rPr>
          <w:i/>
          <w:iCs/>
        </w:rPr>
        <w:t>Artificial Intelligence Methods And Tools For Systems Biology</w:t>
      </w:r>
      <w:r w:rsidRPr="005F117A">
        <w:t>, vol. 5, W. Dubitzky and F. Azuaje, Eds. Dordrecht: Springer Netherlands, 2004, pp. 67–85.</w:t>
      </w:r>
    </w:p>
    <w:p w:rsidR="005F117A" w:rsidRPr="005F117A" w:rsidRDefault="005F117A">
      <w:pPr>
        <w:pStyle w:val="NormalWeb"/>
        <w:ind w:left="640" w:hanging="640"/>
        <w:divId w:val="45568754"/>
      </w:pPr>
      <w:r w:rsidRPr="005F117A">
        <w:t>[8]</w:t>
      </w:r>
      <w:r w:rsidRPr="005F117A">
        <w:tab/>
        <w:t xml:space="preserve">R. M. Jarvis and R. Goodacre, “Genetic algorithm optimization for pre-processing and variable selection of spectroscopic data,” </w:t>
      </w:r>
      <w:r w:rsidRPr="005F117A">
        <w:rPr>
          <w:i/>
          <w:iCs/>
        </w:rPr>
        <w:t>Bioinformatics</w:t>
      </w:r>
      <w:r w:rsidRPr="005F117A">
        <w:t>, vol. 21, no. 7, pp. 860–868, Apr. 2005.</w:t>
      </w:r>
    </w:p>
    <w:p w:rsidR="005F117A" w:rsidRPr="005F117A" w:rsidRDefault="005F117A">
      <w:pPr>
        <w:pStyle w:val="NormalWeb"/>
        <w:ind w:left="640" w:hanging="640"/>
        <w:divId w:val="45568754"/>
      </w:pPr>
      <w:r w:rsidRPr="005F117A">
        <w:t>[9]</w:t>
      </w:r>
      <w:r w:rsidRPr="005F117A">
        <w:tab/>
        <w:t xml:space="preserve">J. Trevisan, P. P. Angelov, P. L. Carmichael, A. D. Scott, and F. L. Martin, “Extracting biological information with computational analysis of Fourier-transform infrared (FTIR) biospectroscopy datasets: current practices to future perspectives.,” </w:t>
      </w:r>
      <w:r w:rsidRPr="005F117A">
        <w:rPr>
          <w:i/>
          <w:iCs/>
        </w:rPr>
        <w:t>The Analyst</w:t>
      </w:r>
      <w:r w:rsidRPr="005F117A">
        <w:t xml:space="preserve">, vol. 137, no. 14, pp. 3202–15, Jul. 2012. </w:t>
      </w:r>
    </w:p>
    <w:p w:rsidR="00F12691" w:rsidRPr="00F12691" w:rsidRDefault="00C013A9" w:rsidP="005F117A">
      <w:pPr>
        <w:pStyle w:val="NormalWeb"/>
        <w:ind w:left="640" w:hanging="640"/>
        <w:divId w:val="1206940604"/>
      </w:pPr>
      <w:r>
        <w:fldChar w:fldCharType="end"/>
      </w:r>
    </w:p>
    <w:sectPr w:rsidR="00F12691" w:rsidRPr="00F12691" w:rsidSect="008F3EAE">
      <w:footnotePr>
        <w:numFmt w:val="chicago"/>
      </w:footnotePr>
      <w:type w:val="continuous"/>
      <w:pgSz w:w="11906" w:h="16838"/>
      <w:pgMar w:top="567" w:right="567" w:bottom="56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7DE" w:rsidRDefault="002977DE" w:rsidP="005E4751">
      <w:r>
        <w:separator/>
      </w:r>
    </w:p>
  </w:endnote>
  <w:endnote w:type="continuationSeparator" w:id="1">
    <w:p w:rsidR="002977DE" w:rsidRDefault="002977DE" w:rsidP="005E47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panose1 w:val="020B0603030804020204"/>
    <w:charset w:val="00"/>
    <w:family w:val="swiss"/>
    <w:pitch w:val="variable"/>
    <w:sig w:usb0="E7002EFF" w:usb1="D200F5FF" w:usb2="0A24602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00000003" w:usb1="00000000" w:usb2="00000000" w:usb3="00000000" w:csb0="00000001" w:csb1="00000000"/>
  </w:font>
  <w:font w:name="Liberation Sans">
    <w:altName w:val="Arial Unicode MS"/>
    <w:panose1 w:val="020B0604020202020204"/>
    <w:charset w:val="80"/>
    <w:family w:val="swiss"/>
    <w:pitch w:val="variable"/>
    <w:sig w:usb0="E0000AFF" w:usb1="500078FF" w:usb2="00000021" w:usb3="00000000" w:csb0="000001B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7DE" w:rsidRDefault="002977DE" w:rsidP="005E4751">
      <w:r>
        <w:separator/>
      </w:r>
    </w:p>
  </w:footnote>
  <w:footnote w:type="continuationSeparator" w:id="1">
    <w:p w:rsidR="002977DE" w:rsidRDefault="002977DE" w:rsidP="005E4751">
      <w:r>
        <w:continuationSeparator/>
      </w:r>
    </w:p>
  </w:footnote>
  <w:footnote w:id="2">
    <w:p w:rsidR="00371985" w:rsidRPr="00632486" w:rsidRDefault="00371985" w:rsidP="00990899">
      <w:pPr>
        <w:pStyle w:val="FootnoteText"/>
        <w:rPr>
          <w:lang w:val="en-US"/>
        </w:rPr>
      </w:pPr>
      <w:r>
        <w:rPr>
          <w:rStyle w:val="FootnoteReference"/>
        </w:rPr>
        <w:footnoteRef/>
      </w:r>
      <w:r>
        <w:t xml:space="preserve"> </w:t>
      </w:r>
      <w:r>
        <w:rPr>
          <w:lang w:val="en-US"/>
        </w:rPr>
        <w:t xml:space="preserve">See </w:t>
      </w:r>
      <w:r w:rsidRPr="00632486">
        <w:rPr>
          <w:rStyle w:val="CodeChar"/>
        </w:rPr>
        <w:t>irobj</w:t>
      </w:r>
      <w:r>
        <w:rPr>
          <w:rStyle w:val="CodeChar"/>
        </w:rPr>
        <w:t>.</w:t>
      </w:r>
      <w:r w:rsidRPr="00632486">
        <w:rPr>
          <w:rStyle w:val="CodeChar"/>
        </w:rPr>
        <w:t>color</w:t>
      </w:r>
      <w:r>
        <w:rPr>
          <w:lang w:val="en-US"/>
        </w:rPr>
        <w:t xml:space="preserve"> property.</w:t>
      </w:r>
    </w:p>
  </w:footnote>
  <w:footnote w:id="3">
    <w:p w:rsidR="00371985" w:rsidRPr="005E4751" w:rsidRDefault="00371985" w:rsidP="00CA62A7">
      <w:pPr>
        <w:pStyle w:val="FootnoteText"/>
        <w:rPr>
          <w:lang w:val="en-US"/>
        </w:rPr>
      </w:pPr>
      <w:r>
        <w:rPr>
          <w:rStyle w:val="FootnoteReference"/>
        </w:rPr>
        <w:footnoteRef/>
      </w:r>
      <w:r>
        <w:t xml:space="preserve"> See </w:t>
      </w:r>
      <w:r w:rsidRPr="005E4751">
        <w:rPr>
          <w:rStyle w:val="CodeChar"/>
        </w:rPr>
        <w:t>block::inputclass</w:t>
      </w:r>
      <w:r>
        <w:t xml:space="preserve"> property.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7C2F648"/>
    <w:lvl w:ilvl="0">
      <w:start w:val="1"/>
      <w:numFmt w:val="decimal"/>
      <w:lvlText w:val="%1."/>
      <w:lvlJc w:val="left"/>
      <w:pPr>
        <w:tabs>
          <w:tab w:val="num" w:pos="1492"/>
        </w:tabs>
        <w:ind w:left="1492" w:hanging="360"/>
      </w:pPr>
    </w:lvl>
  </w:abstractNum>
  <w:abstractNum w:abstractNumId="1">
    <w:nsid w:val="FFFFFF7D"/>
    <w:multiLevelType w:val="singleLevel"/>
    <w:tmpl w:val="C1383C34"/>
    <w:lvl w:ilvl="0">
      <w:start w:val="1"/>
      <w:numFmt w:val="decimal"/>
      <w:lvlText w:val="%1."/>
      <w:lvlJc w:val="left"/>
      <w:pPr>
        <w:tabs>
          <w:tab w:val="num" w:pos="1209"/>
        </w:tabs>
        <w:ind w:left="1209" w:hanging="360"/>
      </w:pPr>
    </w:lvl>
  </w:abstractNum>
  <w:abstractNum w:abstractNumId="2">
    <w:nsid w:val="FFFFFF7E"/>
    <w:multiLevelType w:val="singleLevel"/>
    <w:tmpl w:val="B3AE9990"/>
    <w:lvl w:ilvl="0">
      <w:start w:val="1"/>
      <w:numFmt w:val="decimal"/>
      <w:lvlText w:val="%1."/>
      <w:lvlJc w:val="left"/>
      <w:pPr>
        <w:tabs>
          <w:tab w:val="num" w:pos="926"/>
        </w:tabs>
        <w:ind w:left="926" w:hanging="360"/>
      </w:pPr>
    </w:lvl>
  </w:abstractNum>
  <w:abstractNum w:abstractNumId="3">
    <w:nsid w:val="FFFFFF7F"/>
    <w:multiLevelType w:val="singleLevel"/>
    <w:tmpl w:val="226838AE"/>
    <w:lvl w:ilvl="0">
      <w:start w:val="1"/>
      <w:numFmt w:val="decimal"/>
      <w:lvlText w:val="%1."/>
      <w:lvlJc w:val="left"/>
      <w:pPr>
        <w:tabs>
          <w:tab w:val="num" w:pos="643"/>
        </w:tabs>
        <w:ind w:left="643" w:hanging="360"/>
      </w:pPr>
    </w:lvl>
  </w:abstractNum>
  <w:abstractNum w:abstractNumId="4">
    <w:nsid w:val="FFFFFF80"/>
    <w:multiLevelType w:val="singleLevel"/>
    <w:tmpl w:val="B6963B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0AD9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16D7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326E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FC072F4"/>
    <w:lvl w:ilvl="0">
      <w:start w:val="1"/>
      <w:numFmt w:val="decimal"/>
      <w:pStyle w:val="ListNumber"/>
      <w:lvlText w:val="%1."/>
      <w:lvlJc w:val="left"/>
      <w:pPr>
        <w:tabs>
          <w:tab w:val="num" w:pos="360"/>
        </w:tabs>
        <w:ind w:left="360" w:hanging="360"/>
      </w:pPr>
    </w:lvl>
  </w:abstractNum>
  <w:abstractNum w:abstractNumId="9">
    <w:nsid w:val="FFFFFF89"/>
    <w:multiLevelType w:val="singleLevel"/>
    <w:tmpl w:val="7F5434AC"/>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1">
    <w:nsid w:val="00000005"/>
    <w:multiLevelType w:val="singleLevel"/>
    <w:tmpl w:val="00000005"/>
    <w:name w:val="WW8Num24"/>
    <w:lvl w:ilvl="0">
      <w:start w:val="1"/>
      <w:numFmt w:val="bullet"/>
      <w:lvlText w:val=""/>
      <w:lvlJc w:val="left"/>
      <w:pPr>
        <w:tabs>
          <w:tab w:val="num" w:pos="720"/>
        </w:tabs>
        <w:ind w:left="720" w:hanging="360"/>
      </w:pPr>
      <w:rPr>
        <w:rFonts w:ascii="Symbol" w:hAnsi="Symbol"/>
      </w:rPr>
    </w:lvl>
  </w:abstractNum>
  <w:abstractNum w:abstractNumId="12">
    <w:nsid w:val="0C182B6E"/>
    <w:multiLevelType w:val="hybridMultilevel"/>
    <w:tmpl w:val="C5969D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443210"/>
    <w:multiLevelType w:val="hybridMultilevel"/>
    <w:tmpl w:val="897E1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67A76"/>
    <w:multiLevelType w:val="hybridMultilevel"/>
    <w:tmpl w:val="8E1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89341D"/>
    <w:multiLevelType w:val="hybridMultilevel"/>
    <w:tmpl w:val="F134D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3E61661"/>
    <w:multiLevelType w:val="hybridMultilevel"/>
    <w:tmpl w:val="8AE4F40C"/>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4D1998"/>
    <w:multiLevelType w:val="hybridMultilevel"/>
    <w:tmpl w:val="446C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950F8"/>
    <w:multiLevelType w:val="hybridMultilevel"/>
    <w:tmpl w:val="FCC6D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F21B3F"/>
    <w:multiLevelType w:val="multilevel"/>
    <w:tmpl w:val="648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8334B9"/>
    <w:multiLevelType w:val="hybridMultilevel"/>
    <w:tmpl w:val="CB2007D8"/>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42529"/>
    <w:multiLevelType w:val="multilevel"/>
    <w:tmpl w:val="D7940574"/>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397"/>
        </w:tabs>
        <w:ind w:left="0" w:firstLine="0"/>
      </w:pPr>
      <w:rPr>
        <w:rFonts w:hint="default"/>
      </w:rPr>
    </w:lvl>
    <w:lvl w:ilvl="2">
      <w:start w:val="1"/>
      <w:numFmt w:val="decimal"/>
      <w:pStyle w:val="Heading3"/>
      <w:lvlText w:val="%1.%2.%3."/>
      <w:lvlJc w:val="left"/>
      <w:pPr>
        <w:tabs>
          <w:tab w:val="num" w:pos="454"/>
        </w:tabs>
        <w:ind w:left="0" w:firstLine="0"/>
      </w:pPr>
      <w:rPr>
        <w:rFonts w:hint="default"/>
      </w:rPr>
    </w:lvl>
    <w:lvl w:ilvl="3">
      <w:start w:val="1"/>
      <w:numFmt w:val="decimal"/>
      <w:pStyle w:val="Heading4"/>
      <w:lvlText w:val="%1.%2.%3.%4."/>
      <w:lvlJc w:val="left"/>
      <w:pPr>
        <w:tabs>
          <w:tab w:val="num" w:pos="794"/>
        </w:tabs>
        <w:ind w:left="0" w:firstLine="0"/>
      </w:pPr>
      <w:rPr>
        <w:rFonts w:hint="default"/>
      </w:rPr>
    </w:lvl>
    <w:lvl w:ilvl="4">
      <w:start w:val="1"/>
      <w:numFmt w:val="decimal"/>
      <w:pStyle w:val="Heading5"/>
      <w:lvlText w:val="%1.%2.%3.%4.%5."/>
      <w:lvlJc w:val="left"/>
      <w:pPr>
        <w:tabs>
          <w:tab w:val="num" w:pos="1021"/>
        </w:tabs>
        <w:ind w:left="0" w:firstLine="0"/>
      </w:pPr>
      <w:rPr>
        <w:rFonts w:hint="default"/>
      </w:rPr>
    </w:lvl>
    <w:lvl w:ilvl="5">
      <w:start w:val="1"/>
      <w:numFmt w:val="decimal"/>
      <w:pStyle w:val="Heading6"/>
      <w:lvlText w:val="%1.%2.%3.%4.%5.%6."/>
      <w:lvlJc w:val="left"/>
      <w:pPr>
        <w:tabs>
          <w:tab w:val="num" w:pos="1247"/>
        </w:tabs>
        <w:ind w:left="0" w:firstLine="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F65540B"/>
    <w:multiLevelType w:val="hybridMultilevel"/>
    <w:tmpl w:val="0780F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FA2528"/>
    <w:multiLevelType w:val="hybridMultilevel"/>
    <w:tmpl w:val="4C76C526"/>
    <w:lvl w:ilvl="0" w:tplc="8BB8ACBC">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DA27E1"/>
    <w:multiLevelType w:val="hybridMultilevel"/>
    <w:tmpl w:val="A5CE665E"/>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C62C5"/>
    <w:multiLevelType w:val="hybridMultilevel"/>
    <w:tmpl w:val="BCFC97D0"/>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3E4090"/>
    <w:multiLevelType w:val="multilevel"/>
    <w:tmpl w:val="648CB3AC"/>
    <w:lvl w:ilvl="0">
      <w:start w:val="1"/>
      <w:numFmt w:val="decimal"/>
      <w:lvlText w:val="%1."/>
      <w:lvlJc w:val="left"/>
      <w:pPr>
        <w:tabs>
          <w:tab w:val="num" w:pos="720"/>
        </w:tabs>
        <w:ind w:left="720" w:hanging="360"/>
      </w:pPr>
      <w:rPr>
        <w:kern w:val="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0437EBD"/>
    <w:multiLevelType w:val="hybridMultilevel"/>
    <w:tmpl w:val="C0BA1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5"/>
  </w:num>
  <w:num w:numId="4">
    <w:abstractNumId w:val="8"/>
  </w:num>
  <w:num w:numId="5">
    <w:abstractNumId w:val="8"/>
  </w:num>
  <w:num w:numId="6">
    <w:abstractNumId w:val="12"/>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4"/>
  </w:num>
  <w:num w:numId="21">
    <w:abstractNumId w:val="16"/>
  </w:num>
  <w:num w:numId="22">
    <w:abstractNumId w:val="20"/>
  </w:num>
  <w:num w:numId="23">
    <w:abstractNumId w:val="13"/>
  </w:num>
  <w:num w:numId="24">
    <w:abstractNumId w:val="25"/>
  </w:num>
  <w:num w:numId="25">
    <w:abstractNumId w:val="27"/>
  </w:num>
  <w:num w:numId="26">
    <w:abstractNumId w:val="14"/>
  </w:num>
  <w:num w:numId="27">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stylePaneFormatFilter w:val="0004"/>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9458">
      <o:colormru v:ext="edit" colors="#900,#eaeaea,#f7f7ef,#f7f7ed,#ecece8,#080808"/>
      <o:colormenu v:ext="edit" fillcolor="none" strokecolor="none [3212]"/>
    </o:shapedefaults>
  </w:hdrShapeDefaults>
  <w:footnotePr>
    <w:numFmt w:val="chicago"/>
    <w:footnote w:id="0"/>
    <w:footnote w:id="1"/>
  </w:footnotePr>
  <w:endnotePr>
    <w:endnote w:id="0"/>
    <w:endnote w:id="1"/>
  </w:endnotePr>
  <w:compat>
    <w:spaceForUL/>
    <w:balanceSingleByteDoubleByteWidth/>
    <w:doNotLeaveBackslashAlone/>
    <w:ulTrailSpace/>
    <w:adjustLineHeightInTable/>
  </w:compat>
  <w:rsids>
    <w:rsidRoot w:val="00FC7660"/>
    <w:rsid w:val="000002EC"/>
    <w:rsid w:val="000012DB"/>
    <w:rsid w:val="00001312"/>
    <w:rsid w:val="000015A5"/>
    <w:rsid w:val="000028AB"/>
    <w:rsid w:val="000043BD"/>
    <w:rsid w:val="000044DC"/>
    <w:rsid w:val="00004504"/>
    <w:rsid w:val="000049EF"/>
    <w:rsid w:val="00006CD7"/>
    <w:rsid w:val="00006EF3"/>
    <w:rsid w:val="00007112"/>
    <w:rsid w:val="0001166F"/>
    <w:rsid w:val="00011B73"/>
    <w:rsid w:val="00012979"/>
    <w:rsid w:val="00012F92"/>
    <w:rsid w:val="0001321C"/>
    <w:rsid w:val="000138D5"/>
    <w:rsid w:val="00014006"/>
    <w:rsid w:val="00014BA8"/>
    <w:rsid w:val="000159DE"/>
    <w:rsid w:val="00017A5A"/>
    <w:rsid w:val="00020028"/>
    <w:rsid w:val="0002044D"/>
    <w:rsid w:val="00021199"/>
    <w:rsid w:val="00021590"/>
    <w:rsid w:val="00022025"/>
    <w:rsid w:val="0002285E"/>
    <w:rsid w:val="00023C98"/>
    <w:rsid w:val="00023D64"/>
    <w:rsid w:val="00023D7A"/>
    <w:rsid w:val="00024232"/>
    <w:rsid w:val="000256BA"/>
    <w:rsid w:val="00025E99"/>
    <w:rsid w:val="00026D32"/>
    <w:rsid w:val="00033BD9"/>
    <w:rsid w:val="0003419E"/>
    <w:rsid w:val="00034D4A"/>
    <w:rsid w:val="0003628B"/>
    <w:rsid w:val="00037AFD"/>
    <w:rsid w:val="00037D56"/>
    <w:rsid w:val="00040E5F"/>
    <w:rsid w:val="0004246A"/>
    <w:rsid w:val="00042590"/>
    <w:rsid w:val="00043147"/>
    <w:rsid w:val="00043187"/>
    <w:rsid w:val="00043861"/>
    <w:rsid w:val="000440FD"/>
    <w:rsid w:val="000455A3"/>
    <w:rsid w:val="00046217"/>
    <w:rsid w:val="000471E7"/>
    <w:rsid w:val="000501C3"/>
    <w:rsid w:val="000511BA"/>
    <w:rsid w:val="00051211"/>
    <w:rsid w:val="00052AF8"/>
    <w:rsid w:val="000535EB"/>
    <w:rsid w:val="00053793"/>
    <w:rsid w:val="0005393A"/>
    <w:rsid w:val="0005444F"/>
    <w:rsid w:val="0005469A"/>
    <w:rsid w:val="00054C75"/>
    <w:rsid w:val="000555AE"/>
    <w:rsid w:val="00055602"/>
    <w:rsid w:val="00055897"/>
    <w:rsid w:val="00056EF2"/>
    <w:rsid w:val="00057D3F"/>
    <w:rsid w:val="00060553"/>
    <w:rsid w:val="00060C08"/>
    <w:rsid w:val="00062857"/>
    <w:rsid w:val="000647E0"/>
    <w:rsid w:val="00064968"/>
    <w:rsid w:val="00065F85"/>
    <w:rsid w:val="000660F5"/>
    <w:rsid w:val="00067BC9"/>
    <w:rsid w:val="00070C9A"/>
    <w:rsid w:val="000715E7"/>
    <w:rsid w:val="000720C7"/>
    <w:rsid w:val="00072A8A"/>
    <w:rsid w:val="00072B2A"/>
    <w:rsid w:val="00072E0C"/>
    <w:rsid w:val="00074CED"/>
    <w:rsid w:val="00075CD2"/>
    <w:rsid w:val="0007619C"/>
    <w:rsid w:val="000766F7"/>
    <w:rsid w:val="0008018B"/>
    <w:rsid w:val="00080ACF"/>
    <w:rsid w:val="00080F85"/>
    <w:rsid w:val="00081AF8"/>
    <w:rsid w:val="00082A3A"/>
    <w:rsid w:val="00083618"/>
    <w:rsid w:val="00083EF3"/>
    <w:rsid w:val="00084987"/>
    <w:rsid w:val="0008601E"/>
    <w:rsid w:val="000905D5"/>
    <w:rsid w:val="0009067F"/>
    <w:rsid w:val="00090982"/>
    <w:rsid w:val="00091E91"/>
    <w:rsid w:val="00091F4A"/>
    <w:rsid w:val="0009261D"/>
    <w:rsid w:val="0009333E"/>
    <w:rsid w:val="0009347D"/>
    <w:rsid w:val="00093AA7"/>
    <w:rsid w:val="00093AA8"/>
    <w:rsid w:val="000942D1"/>
    <w:rsid w:val="0009431B"/>
    <w:rsid w:val="000943BF"/>
    <w:rsid w:val="00094852"/>
    <w:rsid w:val="00094CDE"/>
    <w:rsid w:val="00094DE2"/>
    <w:rsid w:val="00095093"/>
    <w:rsid w:val="00096181"/>
    <w:rsid w:val="000967A8"/>
    <w:rsid w:val="00096A57"/>
    <w:rsid w:val="00097028"/>
    <w:rsid w:val="000972DB"/>
    <w:rsid w:val="00097C22"/>
    <w:rsid w:val="000A00AC"/>
    <w:rsid w:val="000A14C2"/>
    <w:rsid w:val="000A155A"/>
    <w:rsid w:val="000A2364"/>
    <w:rsid w:val="000A28AC"/>
    <w:rsid w:val="000A2D26"/>
    <w:rsid w:val="000A324E"/>
    <w:rsid w:val="000A41E8"/>
    <w:rsid w:val="000A5594"/>
    <w:rsid w:val="000A6D3E"/>
    <w:rsid w:val="000A78AB"/>
    <w:rsid w:val="000B02E1"/>
    <w:rsid w:val="000B0694"/>
    <w:rsid w:val="000B080F"/>
    <w:rsid w:val="000B11EF"/>
    <w:rsid w:val="000B2532"/>
    <w:rsid w:val="000B2F3F"/>
    <w:rsid w:val="000B2F7A"/>
    <w:rsid w:val="000B4216"/>
    <w:rsid w:val="000B48F5"/>
    <w:rsid w:val="000B4AF7"/>
    <w:rsid w:val="000B4D36"/>
    <w:rsid w:val="000B536F"/>
    <w:rsid w:val="000B59A7"/>
    <w:rsid w:val="000B5B48"/>
    <w:rsid w:val="000B5BD0"/>
    <w:rsid w:val="000B7840"/>
    <w:rsid w:val="000B7DD6"/>
    <w:rsid w:val="000B7F9C"/>
    <w:rsid w:val="000C0494"/>
    <w:rsid w:val="000C063F"/>
    <w:rsid w:val="000C1237"/>
    <w:rsid w:val="000C214D"/>
    <w:rsid w:val="000C22DA"/>
    <w:rsid w:val="000C27B6"/>
    <w:rsid w:val="000C2BAD"/>
    <w:rsid w:val="000C2E32"/>
    <w:rsid w:val="000C32B3"/>
    <w:rsid w:val="000C3AEA"/>
    <w:rsid w:val="000C3B2F"/>
    <w:rsid w:val="000C3FBD"/>
    <w:rsid w:val="000C507B"/>
    <w:rsid w:val="000C51BD"/>
    <w:rsid w:val="000C5713"/>
    <w:rsid w:val="000C5E4B"/>
    <w:rsid w:val="000C5EA0"/>
    <w:rsid w:val="000C602A"/>
    <w:rsid w:val="000C61A0"/>
    <w:rsid w:val="000D01DC"/>
    <w:rsid w:val="000D0EBF"/>
    <w:rsid w:val="000D172A"/>
    <w:rsid w:val="000D19BF"/>
    <w:rsid w:val="000D2289"/>
    <w:rsid w:val="000D2965"/>
    <w:rsid w:val="000D41B4"/>
    <w:rsid w:val="000D678C"/>
    <w:rsid w:val="000D67E7"/>
    <w:rsid w:val="000D6F51"/>
    <w:rsid w:val="000D7AEB"/>
    <w:rsid w:val="000D7BF1"/>
    <w:rsid w:val="000E176E"/>
    <w:rsid w:val="000E1FE6"/>
    <w:rsid w:val="000E21AA"/>
    <w:rsid w:val="000E2CC9"/>
    <w:rsid w:val="000E2E43"/>
    <w:rsid w:val="000E45A1"/>
    <w:rsid w:val="000E60F6"/>
    <w:rsid w:val="000E64B4"/>
    <w:rsid w:val="000E6E2D"/>
    <w:rsid w:val="000E7F53"/>
    <w:rsid w:val="000F0B69"/>
    <w:rsid w:val="000F0E3C"/>
    <w:rsid w:val="000F2BD2"/>
    <w:rsid w:val="000F4563"/>
    <w:rsid w:val="000F778B"/>
    <w:rsid w:val="001011E7"/>
    <w:rsid w:val="00101BA6"/>
    <w:rsid w:val="00101D8B"/>
    <w:rsid w:val="00101DFE"/>
    <w:rsid w:val="001027FD"/>
    <w:rsid w:val="001041D8"/>
    <w:rsid w:val="0010527C"/>
    <w:rsid w:val="00105C00"/>
    <w:rsid w:val="001064E5"/>
    <w:rsid w:val="001068C8"/>
    <w:rsid w:val="001070A6"/>
    <w:rsid w:val="001100D6"/>
    <w:rsid w:val="00110404"/>
    <w:rsid w:val="00110E82"/>
    <w:rsid w:val="00110F12"/>
    <w:rsid w:val="00111C60"/>
    <w:rsid w:val="00112384"/>
    <w:rsid w:val="00113BC3"/>
    <w:rsid w:val="00113EC8"/>
    <w:rsid w:val="00114447"/>
    <w:rsid w:val="00114D24"/>
    <w:rsid w:val="00114F52"/>
    <w:rsid w:val="00115229"/>
    <w:rsid w:val="0011784B"/>
    <w:rsid w:val="00117F2E"/>
    <w:rsid w:val="00117F74"/>
    <w:rsid w:val="00121AA4"/>
    <w:rsid w:val="00121B87"/>
    <w:rsid w:val="00122348"/>
    <w:rsid w:val="001225F8"/>
    <w:rsid w:val="0012296C"/>
    <w:rsid w:val="00122B1E"/>
    <w:rsid w:val="00123051"/>
    <w:rsid w:val="001235DF"/>
    <w:rsid w:val="00123929"/>
    <w:rsid w:val="00125327"/>
    <w:rsid w:val="00125A15"/>
    <w:rsid w:val="00125D29"/>
    <w:rsid w:val="0012610F"/>
    <w:rsid w:val="00126933"/>
    <w:rsid w:val="0012729F"/>
    <w:rsid w:val="0013056B"/>
    <w:rsid w:val="001315AE"/>
    <w:rsid w:val="00131BD5"/>
    <w:rsid w:val="00131EC2"/>
    <w:rsid w:val="00133A24"/>
    <w:rsid w:val="00133E68"/>
    <w:rsid w:val="00133FCE"/>
    <w:rsid w:val="00134247"/>
    <w:rsid w:val="00134EB5"/>
    <w:rsid w:val="0013610B"/>
    <w:rsid w:val="00136AFF"/>
    <w:rsid w:val="001371C1"/>
    <w:rsid w:val="0013731A"/>
    <w:rsid w:val="0014005E"/>
    <w:rsid w:val="0014046B"/>
    <w:rsid w:val="00140AF7"/>
    <w:rsid w:val="00142839"/>
    <w:rsid w:val="0014337A"/>
    <w:rsid w:val="001433E9"/>
    <w:rsid w:val="00144243"/>
    <w:rsid w:val="00144A98"/>
    <w:rsid w:val="001453A8"/>
    <w:rsid w:val="00145911"/>
    <w:rsid w:val="00145CBF"/>
    <w:rsid w:val="001464AA"/>
    <w:rsid w:val="00147D15"/>
    <w:rsid w:val="00150311"/>
    <w:rsid w:val="00150974"/>
    <w:rsid w:val="00151532"/>
    <w:rsid w:val="0015170B"/>
    <w:rsid w:val="0015285C"/>
    <w:rsid w:val="00152ACD"/>
    <w:rsid w:val="001535FB"/>
    <w:rsid w:val="00154182"/>
    <w:rsid w:val="00154357"/>
    <w:rsid w:val="00154A51"/>
    <w:rsid w:val="001550FF"/>
    <w:rsid w:val="001567CE"/>
    <w:rsid w:val="00156E1A"/>
    <w:rsid w:val="0016074B"/>
    <w:rsid w:val="00162305"/>
    <w:rsid w:val="0016256E"/>
    <w:rsid w:val="0016352E"/>
    <w:rsid w:val="0016459B"/>
    <w:rsid w:val="00165068"/>
    <w:rsid w:val="00165580"/>
    <w:rsid w:val="00166464"/>
    <w:rsid w:val="00166A57"/>
    <w:rsid w:val="00167D8F"/>
    <w:rsid w:val="0017095D"/>
    <w:rsid w:val="0017119C"/>
    <w:rsid w:val="001715C5"/>
    <w:rsid w:val="00172E7E"/>
    <w:rsid w:val="001732DA"/>
    <w:rsid w:val="00173456"/>
    <w:rsid w:val="001747C5"/>
    <w:rsid w:val="001749C8"/>
    <w:rsid w:val="00174B08"/>
    <w:rsid w:val="00174F50"/>
    <w:rsid w:val="001763D8"/>
    <w:rsid w:val="00177875"/>
    <w:rsid w:val="00180194"/>
    <w:rsid w:val="001818ED"/>
    <w:rsid w:val="00182F88"/>
    <w:rsid w:val="001830A3"/>
    <w:rsid w:val="00183B17"/>
    <w:rsid w:val="001843E5"/>
    <w:rsid w:val="0018450F"/>
    <w:rsid w:val="001846AE"/>
    <w:rsid w:val="00184A94"/>
    <w:rsid w:val="00185C78"/>
    <w:rsid w:val="001866E9"/>
    <w:rsid w:val="00191271"/>
    <w:rsid w:val="00191778"/>
    <w:rsid w:val="00191BD1"/>
    <w:rsid w:val="00194AF9"/>
    <w:rsid w:val="001956C1"/>
    <w:rsid w:val="001978EE"/>
    <w:rsid w:val="001A199E"/>
    <w:rsid w:val="001A1A99"/>
    <w:rsid w:val="001A1ADD"/>
    <w:rsid w:val="001A22F6"/>
    <w:rsid w:val="001A39B6"/>
    <w:rsid w:val="001A507A"/>
    <w:rsid w:val="001A6A2E"/>
    <w:rsid w:val="001A73F4"/>
    <w:rsid w:val="001A78E1"/>
    <w:rsid w:val="001B0490"/>
    <w:rsid w:val="001B06A6"/>
    <w:rsid w:val="001B1158"/>
    <w:rsid w:val="001B13C3"/>
    <w:rsid w:val="001B2D8E"/>
    <w:rsid w:val="001B31BD"/>
    <w:rsid w:val="001B3AB7"/>
    <w:rsid w:val="001B4734"/>
    <w:rsid w:val="001B5A25"/>
    <w:rsid w:val="001B683C"/>
    <w:rsid w:val="001C0813"/>
    <w:rsid w:val="001C17FF"/>
    <w:rsid w:val="001C2818"/>
    <w:rsid w:val="001C29A6"/>
    <w:rsid w:val="001C29CE"/>
    <w:rsid w:val="001C42B0"/>
    <w:rsid w:val="001C444F"/>
    <w:rsid w:val="001C4854"/>
    <w:rsid w:val="001C4A29"/>
    <w:rsid w:val="001C5921"/>
    <w:rsid w:val="001C5AA5"/>
    <w:rsid w:val="001C6EE3"/>
    <w:rsid w:val="001C78F9"/>
    <w:rsid w:val="001D0ACF"/>
    <w:rsid w:val="001D0C6C"/>
    <w:rsid w:val="001D17BE"/>
    <w:rsid w:val="001D2A96"/>
    <w:rsid w:val="001D389C"/>
    <w:rsid w:val="001D3921"/>
    <w:rsid w:val="001D44B9"/>
    <w:rsid w:val="001D4B57"/>
    <w:rsid w:val="001D4BD4"/>
    <w:rsid w:val="001D728D"/>
    <w:rsid w:val="001D7513"/>
    <w:rsid w:val="001D78E9"/>
    <w:rsid w:val="001D78F2"/>
    <w:rsid w:val="001D7D7E"/>
    <w:rsid w:val="001E186D"/>
    <w:rsid w:val="001E2021"/>
    <w:rsid w:val="001E3E55"/>
    <w:rsid w:val="001E42CA"/>
    <w:rsid w:val="001E47A0"/>
    <w:rsid w:val="001E646E"/>
    <w:rsid w:val="001E7406"/>
    <w:rsid w:val="001E7889"/>
    <w:rsid w:val="001F00F2"/>
    <w:rsid w:val="001F122F"/>
    <w:rsid w:val="001F1A4C"/>
    <w:rsid w:val="001F290F"/>
    <w:rsid w:val="001F426C"/>
    <w:rsid w:val="001F5630"/>
    <w:rsid w:val="001F60D0"/>
    <w:rsid w:val="001F62D5"/>
    <w:rsid w:val="001F6481"/>
    <w:rsid w:val="001F666C"/>
    <w:rsid w:val="001F6CC5"/>
    <w:rsid w:val="0020107B"/>
    <w:rsid w:val="002010A6"/>
    <w:rsid w:val="00201260"/>
    <w:rsid w:val="0020132A"/>
    <w:rsid w:val="00201343"/>
    <w:rsid w:val="00201FE1"/>
    <w:rsid w:val="0020283C"/>
    <w:rsid w:val="00202E41"/>
    <w:rsid w:val="00203194"/>
    <w:rsid w:val="0020352B"/>
    <w:rsid w:val="002046B2"/>
    <w:rsid w:val="00205F42"/>
    <w:rsid w:val="00206A19"/>
    <w:rsid w:val="00207449"/>
    <w:rsid w:val="002077BF"/>
    <w:rsid w:val="00207DCB"/>
    <w:rsid w:val="00212885"/>
    <w:rsid w:val="002138DE"/>
    <w:rsid w:val="00213F0B"/>
    <w:rsid w:val="00213F0D"/>
    <w:rsid w:val="00214113"/>
    <w:rsid w:val="00214517"/>
    <w:rsid w:val="002156AF"/>
    <w:rsid w:val="00215EB3"/>
    <w:rsid w:val="002173C7"/>
    <w:rsid w:val="0022063F"/>
    <w:rsid w:val="00221D4A"/>
    <w:rsid w:val="002230CA"/>
    <w:rsid w:val="00225637"/>
    <w:rsid w:val="0022570D"/>
    <w:rsid w:val="00225733"/>
    <w:rsid w:val="00230020"/>
    <w:rsid w:val="0023029B"/>
    <w:rsid w:val="002311FD"/>
    <w:rsid w:val="002315BA"/>
    <w:rsid w:val="00231985"/>
    <w:rsid w:val="0023252E"/>
    <w:rsid w:val="00232DDE"/>
    <w:rsid w:val="00233779"/>
    <w:rsid w:val="00235618"/>
    <w:rsid w:val="00235BF5"/>
    <w:rsid w:val="00236061"/>
    <w:rsid w:val="00236C0F"/>
    <w:rsid w:val="00237658"/>
    <w:rsid w:val="00237C68"/>
    <w:rsid w:val="0024106A"/>
    <w:rsid w:val="00241653"/>
    <w:rsid w:val="00241AA5"/>
    <w:rsid w:val="0024337D"/>
    <w:rsid w:val="00243697"/>
    <w:rsid w:val="00244B47"/>
    <w:rsid w:val="0024601A"/>
    <w:rsid w:val="002466DD"/>
    <w:rsid w:val="00246B2A"/>
    <w:rsid w:val="00246E3A"/>
    <w:rsid w:val="002504AC"/>
    <w:rsid w:val="00250764"/>
    <w:rsid w:val="00250770"/>
    <w:rsid w:val="002508F3"/>
    <w:rsid w:val="00250943"/>
    <w:rsid w:val="00250A52"/>
    <w:rsid w:val="00251293"/>
    <w:rsid w:val="002517C2"/>
    <w:rsid w:val="00252AC2"/>
    <w:rsid w:val="00253843"/>
    <w:rsid w:val="0025386C"/>
    <w:rsid w:val="00253A72"/>
    <w:rsid w:val="002546C8"/>
    <w:rsid w:val="002550F2"/>
    <w:rsid w:val="002557C6"/>
    <w:rsid w:val="0025631A"/>
    <w:rsid w:val="00256DFC"/>
    <w:rsid w:val="00256EBD"/>
    <w:rsid w:val="00257A55"/>
    <w:rsid w:val="00257BC8"/>
    <w:rsid w:val="002622CE"/>
    <w:rsid w:val="002622F8"/>
    <w:rsid w:val="002637B1"/>
    <w:rsid w:val="002639B0"/>
    <w:rsid w:val="00263E50"/>
    <w:rsid w:val="00264876"/>
    <w:rsid w:val="00264A9A"/>
    <w:rsid w:val="00264F76"/>
    <w:rsid w:val="002658F0"/>
    <w:rsid w:val="002661F7"/>
    <w:rsid w:val="002662B7"/>
    <w:rsid w:val="002663F1"/>
    <w:rsid w:val="00266839"/>
    <w:rsid w:val="00266968"/>
    <w:rsid w:val="00267A8A"/>
    <w:rsid w:val="00270213"/>
    <w:rsid w:val="00270C71"/>
    <w:rsid w:val="002713D9"/>
    <w:rsid w:val="00271C77"/>
    <w:rsid w:val="002729BA"/>
    <w:rsid w:val="0027351B"/>
    <w:rsid w:val="00273A3D"/>
    <w:rsid w:val="00273BB2"/>
    <w:rsid w:val="00274375"/>
    <w:rsid w:val="00274D7D"/>
    <w:rsid w:val="00274EF2"/>
    <w:rsid w:val="00276B45"/>
    <w:rsid w:val="0028017B"/>
    <w:rsid w:val="00280A91"/>
    <w:rsid w:val="00280FFC"/>
    <w:rsid w:val="00281045"/>
    <w:rsid w:val="00284D07"/>
    <w:rsid w:val="0028505D"/>
    <w:rsid w:val="00286089"/>
    <w:rsid w:val="00287316"/>
    <w:rsid w:val="00290CE7"/>
    <w:rsid w:val="002919BA"/>
    <w:rsid w:val="00291CEB"/>
    <w:rsid w:val="002923D1"/>
    <w:rsid w:val="00292A15"/>
    <w:rsid w:val="002930FE"/>
    <w:rsid w:val="0029564D"/>
    <w:rsid w:val="002966CF"/>
    <w:rsid w:val="00296DA6"/>
    <w:rsid w:val="002977DE"/>
    <w:rsid w:val="00297D19"/>
    <w:rsid w:val="002A0177"/>
    <w:rsid w:val="002A0EE1"/>
    <w:rsid w:val="002A0F67"/>
    <w:rsid w:val="002A18DB"/>
    <w:rsid w:val="002A2B39"/>
    <w:rsid w:val="002A35D6"/>
    <w:rsid w:val="002A3742"/>
    <w:rsid w:val="002A3F02"/>
    <w:rsid w:val="002A3F51"/>
    <w:rsid w:val="002A4281"/>
    <w:rsid w:val="002A44CB"/>
    <w:rsid w:val="002A4B1E"/>
    <w:rsid w:val="002A5D83"/>
    <w:rsid w:val="002A6483"/>
    <w:rsid w:val="002A6781"/>
    <w:rsid w:val="002A6A6B"/>
    <w:rsid w:val="002A6C56"/>
    <w:rsid w:val="002A7B6A"/>
    <w:rsid w:val="002B000A"/>
    <w:rsid w:val="002B1826"/>
    <w:rsid w:val="002B1AE9"/>
    <w:rsid w:val="002B223A"/>
    <w:rsid w:val="002B2748"/>
    <w:rsid w:val="002B5C16"/>
    <w:rsid w:val="002B6E24"/>
    <w:rsid w:val="002B7250"/>
    <w:rsid w:val="002B75AE"/>
    <w:rsid w:val="002C0BD4"/>
    <w:rsid w:val="002C0D4B"/>
    <w:rsid w:val="002C0E4F"/>
    <w:rsid w:val="002C0F35"/>
    <w:rsid w:val="002C10C8"/>
    <w:rsid w:val="002C125A"/>
    <w:rsid w:val="002C138A"/>
    <w:rsid w:val="002C13B6"/>
    <w:rsid w:val="002C1539"/>
    <w:rsid w:val="002C1C0B"/>
    <w:rsid w:val="002C2D53"/>
    <w:rsid w:val="002C4F6C"/>
    <w:rsid w:val="002C76B2"/>
    <w:rsid w:val="002C7FFD"/>
    <w:rsid w:val="002D17C5"/>
    <w:rsid w:val="002D2901"/>
    <w:rsid w:val="002D2F9D"/>
    <w:rsid w:val="002D3881"/>
    <w:rsid w:val="002D4153"/>
    <w:rsid w:val="002D4DDC"/>
    <w:rsid w:val="002D4F01"/>
    <w:rsid w:val="002D6A20"/>
    <w:rsid w:val="002D770B"/>
    <w:rsid w:val="002D7C6A"/>
    <w:rsid w:val="002E05F0"/>
    <w:rsid w:val="002E1636"/>
    <w:rsid w:val="002E20D3"/>
    <w:rsid w:val="002E36BB"/>
    <w:rsid w:val="002E453F"/>
    <w:rsid w:val="002E651E"/>
    <w:rsid w:val="002E727C"/>
    <w:rsid w:val="002E7464"/>
    <w:rsid w:val="002F040D"/>
    <w:rsid w:val="002F0C8D"/>
    <w:rsid w:val="002F0FD3"/>
    <w:rsid w:val="002F2849"/>
    <w:rsid w:val="002F598E"/>
    <w:rsid w:val="002F5D37"/>
    <w:rsid w:val="002F6913"/>
    <w:rsid w:val="002F69BC"/>
    <w:rsid w:val="002F6A8E"/>
    <w:rsid w:val="002F7AE3"/>
    <w:rsid w:val="003004A3"/>
    <w:rsid w:val="00301AB4"/>
    <w:rsid w:val="00302AC1"/>
    <w:rsid w:val="0030324A"/>
    <w:rsid w:val="0030568F"/>
    <w:rsid w:val="00305C99"/>
    <w:rsid w:val="003062AD"/>
    <w:rsid w:val="00307AA2"/>
    <w:rsid w:val="003104D1"/>
    <w:rsid w:val="0031073F"/>
    <w:rsid w:val="0031214E"/>
    <w:rsid w:val="00312978"/>
    <w:rsid w:val="00312ADF"/>
    <w:rsid w:val="00312B9F"/>
    <w:rsid w:val="00312D62"/>
    <w:rsid w:val="00313A5F"/>
    <w:rsid w:val="00314D91"/>
    <w:rsid w:val="00314F42"/>
    <w:rsid w:val="003152A6"/>
    <w:rsid w:val="00315736"/>
    <w:rsid w:val="00317531"/>
    <w:rsid w:val="00320CC9"/>
    <w:rsid w:val="003236CD"/>
    <w:rsid w:val="00323FAB"/>
    <w:rsid w:val="003246B4"/>
    <w:rsid w:val="00324828"/>
    <w:rsid w:val="003248CE"/>
    <w:rsid w:val="00325D88"/>
    <w:rsid w:val="00326BD1"/>
    <w:rsid w:val="003277BD"/>
    <w:rsid w:val="00327B9D"/>
    <w:rsid w:val="00327CE5"/>
    <w:rsid w:val="00330F4B"/>
    <w:rsid w:val="0033234A"/>
    <w:rsid w:val="00332C98"/>
    <w:rsid w:val="00332E24"/>
    <w:rsid w:val="00332E59"/>
    <w:rsid w:val="00335408"/>
    <w:rsid w:val="00335418"/>
    <w:rsid w:val="0034037B"/>
    <w:rsid w:val="00340997"/>
    <w:rsid w:val="00340E17"/>
    <w:rsid w:val="003411C8"/>
    <w:rsid w:val="00341772"/>
    <w:rsid w:val="0034193F"/>
    <w:rsid w:val="00342E36"/>
    <w:rsid w:val="0034398B"/>
    <w:rsid w:val="00343F5A"/>
    <w:rsid w:val="00345985"/>
    <w:rsid w:val="0034759D"/>
    <w:rsid w:val="00347979"/>
    <w:rsid w:val="00350CE5"/>
    <w:rsid w:val="00350FB0"/>
    <w:rsid w:val="00352693"/>
    <w:rsid w:val="0035320A"/>
    <w:rsid w:val="0035372A"/>
    <w:rsid w:val="003541DF"/>
    <w:rsid w:val="003544CF"/>
    <w:rsid w:val="00354665"/>
    <w:rsid w:val="00354881"/>
    <w:rsid w:val="00356970"/>
    <w:rsid w:val="00356A77"/>
    <w:rsid w:val="00360BDA"/>
    <w:rsid w:val="00361535"/>
    <w:rsid w:val="00364761"/>
    <w:rsid w:val="003662EB"/>
    <w:rsid w:val="003678F4"/>
    <w:rsid w:val="00371778"/>
    <w:rsid w:val="00371985"/>
    <w:rsid w:val="003728B0"/>
    <w:rsid w:val="00372F86"/>
    <w:rsid w:val="0037301F"/>
    <w:rsid w:val="003733BB"/>
    <w:rsid w:val="003738E5"/>
    <w:rsid w:val="00375567"/>
    <w:rsid w:val="00377177"/>
    <w:rsid w:val="00377181"/>
    <w:rsid w:val="00377CC4"/>
    <w:rsid w:val="00377E13"/>
    <w:rsid w:val="00380159"/>
    <w:rsid w:val="00380C31"/>
    <w:rsid w:val="003810B9"/>
    <w:rsid w:val="003814A2"/>
    <w:rsid w:val="003814EC"/>
    <w:rsid w:val="00383214"/>
    <w:rsid w:val="003839F1"/>
    <w:rsid w:val="00383B82"/>
    <w:rsid w:val="00384FB3"/>
    <w:rsid w:val="00385C21"/>
    <w:rsid w:val="0038614C"/>
    <w:rsid w:val="00386B26"/>
    <w:rsid w:val="00387A54"/>
    <w:rsid w:val="0039015A"/>
    <w:rsid w:val="00390386"/>
    <w:rsid w:val="00390445"/>
    <w:rsid w:val="00390B0F"/>
    <w:rsid w:val="00392CB0"/>
    <w:rsid w:val="00392DF0"/>
    <w:rsid w:val="00394837"/>
    <w:rsid w:val="00394914"/>
    <w:rsid w:val="00395803"/>
    <w:rsid w:val="00395987"/>
    <w:rsid w:val="0039615D"/>
    <w:rsid w:val="003961DF"/>
    <w:rsid w:val="00396D9F"/>
    <w:rsid w:val="0039783A"/>
    <w:rsid w:val="003A0B77"/>
    <w:rsid w:val="003A12E8"/>
    <w:rsid w:val="003A1572"/>
    <w:rsid w:val="003A2180"/>
    <w:rsid w:val="003A30F1"/>
    <w:rsid w:val="003A433C"/>
    <w:rsid w:val="003A4BBE"/>
    <w:rsid w:val="003A5C87"/>
    <w:rsid w:val="003A5FA5"/>
    <w:rsid w:val="003A6785"/>
    <w:rsid w:val="003A7611"/>
    <w:rsid w:val="003B0A05"/>
    <w:rsid w:val="003B184F"/>
    <w:rsid w:val="003B2230"/>
    <w:rsid w:val="003B4EF0"/>
    <w:rsid w:val="003B5DB8"/>
    <w:rsid w:val="003B6672"/>
    <w:rsid w:val="003B791D"/>
    <w:rsid w:val="003C1CCF"/>
    <w:rsid w:val="003C3389"/>
    <w:rsid w:val="003C3836"/>
    <w:rsid w:val="003C3C3A"/>
    <w:rsid w:val="003C4519"/>
    <w:rsid w:val="003C46D0"/>
    <w:rsid w:val="003C5922"/>
    <w:rsid w:val="003C615C"/>
    <w:rsid w:val="003D0C17"/>
    <w:rsid w:val="003D0D4F"/>
    <w:rsid w:val="003D4167"/>
    <w:rsid w:val="003D6159"/>
    <w:rsid w:val="003D6363"/>
    <w:rsid w:val="003D6A62"/>
    <w:rsid w:val="003D75E5"/>
    <w:rsid w:val="003E1C02"/>
    <w:rsid w:val="003E409C"/>
    <w:rsid w:val="003E4DB5"/>
    <w:rsid w:val="003E7C6A"/>
    <w:rsid w:val="003E7E4F"/>
    <w:rsid w:val="003E7FD0"/>
    <w:rsid w:val="003F03C3"/>
    <w:rsid w:val="003F1690"/>
    <w:rsid w:val="003F33D9"/>
    <w:rsid w:val="003F57B1"/>
    <w:rsid w:val="003F60F3"/>
    <w:rsid w:val="003F689A"/>
    <w:rsid w:val="003F6D11"/>
    <w:rsid w:val="00400EAB"/>
    <w:rsid w:val="00401CFB"/>
    <w:rsid w:val="00402582"/>
    <w:rsid w:val="004026FC"/>
    <w:rsid w:val="004035D1"/>
    <w:rsid w:val="004036B1"/>
    <w:rsid w:val="00405305"/>
    <w:rsid w:val="00406D10"/>
    <w:rsid w:val="00406FD5"/>
    <w:rsid w:val="00407D38"/>
    <w:rsid w:val="0041003B"/>
    <w:rsid w:val="00410603"/>
    <w:rsid w:val="004110FB"/>
    <w:rsid w:val="004118DB"/>
    <w:rsid w:val="0041229C"/>
    <w:rsid w:val="00413261"/>
    <w:rsid w:val="00413320"/>
    <w:rsid w:val="00414476"/>
    <w:rsid w:val="00415286"/>
    <w:rsid w:val="00416696"/>
    <w:rsid w:val="004167CB"/>
    <w:rsid w:val="00417038"/>
    <w:rsid w:val="00420B01"/>
    <w:rsid w:val="00420F4C"/>
    <w:rsid w:val="0042241E"/>
    <w:rsid w:val="00422640"/>
    <w:rsid w:val="00423F8C"/>
    <w:rsid w:val="004248B6"/>
    <w:rsid w:val="0042496F"/>
    <w:rsid w:val="0042566C"/>
    <w:rsid w:val="0042678D"/>
    <w:rsid w:val="004272AE"/>
    <w:rsid w:val="00427966"/>
    <w:rsid w:val="00430D27"/>
    <w:rsid w:val="004317F7"/>
    <w:rsid w:val="004324D1"/>
    <w:rsid w:val="00433954"/>
    <w:rsid w:val="00434869"/>
    <w:rsid w:val="00434DD0"/>
    <w:rsid w:val="00435C2A"/>
    <w:rsid w:val="00436815"/>
    <w:rsid w:val="00437B04"/>
    <w:rsid w:val="00441852"/>
    <w:rsid w:val="00441D14"/>
    <w:rsid w:val="0044291F"/>
    <w:rsid w:val="00442F7A"/>
    <w:rsid w:val="004438D5"/>
    <w:rsid w:val="004453E7"/>
    <w:rsid w:val="00445A84"/>
    <w:rsid w:val="00445BC3"/>
    <w:rsid w:val="00445BF1"/>
    <w:rsid w:val="00445F18"/>
    <w:rsid w:val="00446685"/>
    <w:rsid w:val="004501BE"/>
    <w:rsid w:val="004501E4"/>
    <w:rsid w:val="004508B3"/>
    <w:rsid w:val="00450A74"/>
    <w:rsid w:val="00454398"/>
    <w:rsid w:val="00455085"/>
    <w:rsid w:val="004550EE"/>
    <w:rsid w:val="00455F4C"/>
    <w:rsid w:val="0045692B"/>
    <w:rsid w:val="00456D56"/>
    <w:rsid w:val="00456F21"/>
    <w:rsid w:val="00457CDF"/>
    <w:rsid w:val="0046032C"/>
    <w:rsid w:val="00460677"/>
    <w:rsid w:val="004609F7"/>
    <w:rsid w:val="00461440"/>
    <w:rsid w:val="00462D1C"/>
    <w:rsid w:val="004636D1"/>
    <w:rsid w:val="00464866"/>
    <w:rsid w:val="0046723D"/>
    <w:rsid w:val="004716E9"/>
    <w:rsid w:val="00471746"/>
    <w:rsid w:val="0047221D"/>
    <w:rsid w:val="004722B4"/>
    <w:rsid w:val="004733BF"/>
    <w:rsid w:val="00474175"/>
    <w:rsid w:val="00474615"/>
    <w:rsid w:val="00475FCA"/>
    <w:rsid w:val="004769A2"/>
    <w:rsid w:val="00476E45"/>
    <w:rsid w:val="00480E6C"/>
    <w:rsid w:val="00481252"/>
    <w:rsid w:val="00481813"/>
    <w:rsid w:val="00481E6A"/>
    <w:rsid w:val="00482723"/>
    <w:rsid w:val="004842DE"/>
    <w:rsid w:val="00485566"/>
    <w:rsid w:val="00487DC0"/>
    <w:rsid w:val="00487E72"/>
    <w:rsid w:val="00490479"/>
    <w:rsid w:val="00490A40"/>
    <w:rsid w:val="00492543"/>
    <w:rsid w:val="00494B64"/>
    <w:rsid w:val="00494C5F"/>
    <w:rsid w:val="00495903"/>
    <w:rsid w:val="00497B78"/>
    <w:rsid w:val="00497F67"/>
    <w:rsid w:val="004A0467"/>
    <w:rsid w:val="004A04EC"/>
    <w:rsid w:val="004A0F34"/>
    <w:rsid w:val="004A2C95"/>
    <w:rsid w:val="004A352B"/>
    <w:rsid w:val="004A3978"/>
    <w:rsid w:val="004A3BC6"/>
    <w:rsid w:val="004A42BC"/>
    <w:rsid w:val="004A43EA"/>
    <w:rsid w:val="004A44AA"/>
    <w:rsid w:val="004A6E8B"/>
    <w:rsid w:val="004A75BF"/>
    <w:rsid w:val="004B0075"/>
    <w:rsid w:val="004B13F4"/>
    <w:rsid w:val="004B1730"/>
    <w:rsid w:val="004B196F"/>
    <w:rsid w:val="004B2596"/>
    <w:rsid w:val="004B2B35"/>
    <w:rsid w:val="004B618D"/>
    <w:rsid w:val="004B6D15"/>
    <w:rsid w:val="004C01C0"/>
    <w:rsid w:val="004C23CB"/>
    <w:rsid w:val="004C2829"/>
    <w:rsid w:val="004C34B4"/>
    <w:rsid w:val="004C35B6"/>
    <w:rsid w:val="004C5631"/>
    <w:rsid w:val="004C59D8"/>
    <w:rsid w:val="004C6821"/>
    <w:rsid w:val="004D01E3"/>
    <w:rsid w:val="004D08D4"/>
    <w:rsid w:val="004D235D"/>
    <w:rsid w:val="004D2D5D"/>
    <w:rsid w:val="004D4BFA"/>
    <w:rsid w:val="004D67C1"/>
    <w:rsid w:val="004D7B27"/>
    <w:rsid w:val="004D7F3A"/>
    <w:rsid w:val="004E03B6"/>
    <w:rsid w:val="004E0AAE"/>
    <w:rsid w:val="004E1404"/>
    <w:rsid w:val="004E3EBD"/>
    <w:rsid w:val="004E45B3"/>
    <w:rsid w:val="004E5A44"/>
    <w:rsid w:val="004E6985"/>
    <w:rsid w:val="004E7307"/>
    <w:rsid w:val="004E7850"/>
    <w:rsid w:val="004F0C12"/>
    <w:rsid w:val="004F0EC6"/>
    <w:rsid w:val="004F19B5"/>
    <w:rsid w:val="004F1F43"/>
    <w:rsid w:val="004F2FD7"/>
    <w:rsid w:val="004F556F"/>
    <w:rsid w:val="004F6646"/>
    <w:rsid w:val="004F7716"/>
    <w:rsid w:val="0050034B"/>
    <w:rsid w:val="00500525"/>
    <w:rsid w:val="00500686"/>
    <w:rsid w:val="005006A3"/>
    <w:rsid w:val="0050095F"/>
    <w:rsid w:val="005011CB"/>
    <w:rsid w:val="005013CE"/>
    <w:rsid w:val="00501BD3"/>
    <w:rsid w:val="00502025"/>
    <w:rsid w:val="00502450"/>
    <w:rsid w:val="00502D33"/>
    <w:rsid w:val="00505AE9"/>
    <w:rsid w:val="0050631D"/>
    <w:rsid w:val="00506363"/>
    <w:rsid w:val="0050646A"/>
    <w:rsid w:val="00506D19"/>
    <w:rsid w:val="00507F16"/>
    <w:rsid w:val="005100F0"/>
    <w:rsid w:val="005102C7"/>
    <w:rsid w:val="005103B7"/>
    <w:rsid w:val="00511436"/>
    <w:rsid w:val="00511F0D"/>
    <w:rsid w:val="005121EA"/>
    <w:rsid w:val="005126EE"/>
    <w:rsid w:val="00513051"/>
    <w:rsid w:val="00513FED"/>
    <w:rsid w:val="00514F13"/>
    <w:rsid w:val="0051515A"/>
    <w:rsid w:val="005156BD"/>
    <w:rsid w:val="00515732"/>
    <w:rsid w:val="00516667"/>
    <w:rsid w:val="005166DE"/>
    <w:rsid w:val="00516A7E"/>
    <w:rsid w:val="0051773A"/>
    <w:rsid w:val="00524515"/>
    <w:rsid w:val="00525548"/>
    <w:rsid w:val="00525E52"/>
    <w:rsid w:val="00526200"/>
    <w:rsid w:val="005262FC"/>
    <w:rsid w:val="00526AF7"/>
    <w:rsid w:val="005303CD"/>
    <w:rsid w:val="00532487"/>
    <w:rsid w:val="00534A76"/>
    <w:rsid w:val="005358EC"/>
    <w:rsid w:val="005362D1"/>
    <w:rsid w:val="00537156"/>
    <w:rsid w:val="00537DA3"/>
    <w:rsid w:val="00540623"/>
    <w:rsid w:val="00541272"/>
    <w:rsid w:val="005418F5"/>
    <w:rsid w:val="00541C6D"/>
    <w:rsid w:val="005426F0"/>
    <w:rsid w:val="00543A12"/>
    <w:rsid w:val="00544514"/>
    <w:rsid w:val="00545586"/>
    <w:rsid w:val="00545D4E"/>
    <w:rsid w:val="005464CA"/>
    <w:rsid w:val="00546B7A"/>
    <w:rsid w:val="00547A17"/>
    <w:rsid w:val="00547E26"/>
    <w:rsid w:val="005509C7"/>
    <w:rsid w:val="00551155"/>
    <w:rsid w:val="00551A0A"/>
    <w:rsid w:val="00553FED"/>
    <w:rsid w:val="00553FF8"/>
    <w:rsid w:val="00555270"/>
    <w:rsid w:val="005576EE"/>
    <w:rsid w:val="00560A1B"/>
    <w:rsid w:val="0056185D"/>
    <w:rsid w:val="005633FC"/>
    <w:rsid w:val="005636DF"/>
    <w:rsid w:val="00563A8E"/>
    <w:rsid w:val="00563F50"/>
    <w:rsid w:val="005646FD"/>
    <w:rsid w:val="00565D55"/>
    <w:rsid w:val="00566483"/>
    <w:rsid w:val="0057011E"/>
    <w:rsid w:val="0057048A"/>
    <w:rsid w:val="00573A22"/>
    <w:rsid w:val="00573DFB"/>
    <w:rsid w:val="00573F78"/>
    <w:rsid w:val="00574B22"/>
    <w:rsid w:val="00575C4D"/>
    <w:rsid w:val="00576DA4"/>
    <w:rsid w:val="0058196B"/>
    <w:rsid w:val="00582063"/>
    <w:rsid w:val="005826E3"/>
    <w:rsid w:val="005826F5"/>
    <w:rsid w:val="00582D89"/>
    <w:rsid w:val="00582E0B"/>
    <w:rsid w:val="005830AB"/>
    <w:rsid w:val="00583CB8"/>
    <w:rsid w:val="0058475A"/>
    <w:rsid w:val="00584B4C"/>
    <w:rsid w:val="005855DF"/>
    <w:rsid w:val="0058669A"/>
    <w:rsid w:val="00586ABB"/>
    <w:rsid w:val="00590146"/>
    <w:rsid w:val="00590AE4"/>
    <w:rsid w:val="00590C66"/>
    <w:rsid w:val="0059127D"/>
    <w:rsid w:val="00592934"/>
    <w:rsid w:val="00592C03"/>
    <w:rsid w:val="00592C1A"/>
    <w:rsid w:val="005932D0"/>
    <w:rsid w:val="00594889"/>
    <w:rsid w:val="005954D5"/>
    <w:rsid w:val="005966A8"/>
    <w:rsid w:val="005967BB"/>
    <w:rsid w:val="005A1787"/>
    <w:rsid w:val="005A28DB"/>
    <w:rsid w:val="005A29B8"/>
    <w:rsid w:val="005A342D"/>
    <w:rsid w:val="005A3FA3"/>
    <w:rsid w:val="005A52FB"/>
    <w:rsid w:val="005A6346"/>
    <w:rsid w:val="005A7A23"/>
    <w:rsid w:val="005A7A4E"/>
    <w:rsid w:val="005A7C62"/>
    <w:rsid w:val="005B1A68"/>
    <w:rsid w:val="005B1DB6"/>
    <w:rsid w:val="005B2E9E"/>
    <w:rsid w:val="005B3199"/>
    <w:rsid w:val="005B344A"/>
    <w:rsid w:val="005B4874"/>
    <w:rsid w:val="005B6385"/>
    <w:rsid w:val="005B7396"/>
    <w:rsid w:val="005B7C3D"/>
    <w:rsid w:val="005B7D8C"/>
    <w:rsid w:val="005C03A3"/>
    <w:rsid w:val="005C0E16"/>
    <w:rsid w:val="005C0F54"/>
    <w:rsid w:val="005C27CF"/>
    <w:rsid w:val="005C5A45"/>
    <w:rsid w:val="005C6EB0"/>
    <w:rsid w:val="005C6F8D"/>
    <w:rsid w:val="005C71EA"/>
    <w:rsid w:val="005D093B"/>
    <w:rsid w:val="005D1645"/>
    <w:rsid w:val="005D2024"/>
    <w:rsid w:val="005D2460"/>
    <w:rsid w:val="005D30CB"/>
    <w:rsid w:val="005D34FE"/>
    <w:rsid w:val="005D3511"/>
    <w:rsid w:val="005D4F08"/>
    <w:rsid w:val="005D6D81"/>
    <w:rsid w:val="005D7461"/>
    <w:rsid w:val="005D7EE3"/>
    <w:rsid w:val="005E22BA"/>
    <w:rsid w:val="005E275A"/>
    <w:rsid w:val="005E2AF2"/>
    <w:rsid w:val="005E4751"/>
    <w:rsid w:val="005E4B59"/>
    <w:rsid w:val="005E51C5"/>
    <w:rsid w:val="005E602E"/>
    <w:rsid w:val="005E7A2D"/>
    <w:rsid w:val="005E7CC6"/>
    <w:rsid w:val="005F0137"/>
    <w:rsid w:val="005F04F4"/>
    <w:rsid w:val="005F117A"/>
    <w:rsid w:val="005F1FD7"/>
    <w:rsid w:val="005F36C6"/>
    <w:rsid w:val="005F3896"/>
    <w:rsid w:val="005F4AA1"/>
    <w:rsid w:val="005F4F78"/>
    <w:rsid w:val="005F511D"/>
    <w:rsid w:val="005F5249"/>
    <w:rsid w:val="005F529B"/>
    <w:rsid w:val="005F5DB8"/>
    <w:rsid w:val="005F7853"/>
    <w:rsid w:val="00600896"/>
    <w:rsid w:val="00601825"/>
    <w:rsid w:val="0060241D"/>
    <w:rsid w:val="00602895"/>
    <w:rsid w:val="00603FE4"/>
    <w:rsid w:val="0060417E"/>
    <w:rsid w:val="0060467B"/>
    <w:rsid w:val="006046FF"/>
    <w:rsid w:val="00604922"/>
    <w:rsid w:val="00605719"/>
    <w:rsid w:val="00605D06"/>
    <w:rsid w:val="00607642"/>
    <w:rsid w:val="00612630"/>
    <w:rsid w:val="0061266E"/>
    <w:rsid w:val="00612A10"/>
    <w:rsid w:val="00612C33"/>
    <w:rsid w:val="0061407E"/>
    <w:rsid w:val="00614906"/>
    <w:rsid w:val="006149CE"/>
    <w:rsid w:val="006154DF"/>
    <w:rsid w:val="00617336"/>
    <w:rsid w:val="0062023F"/>
    <w:rsid w:val="006204A7"/>
    <w:rsid w:val="006221A7"/>
    <w:rsid w:val="00622DAB"/>
    <w:rsid w:val="00624E6F"/>
    <w:rsid w:val="006271ED"/>
    <w:rsid w:val="00627321"/>
    <w:rsid w:val="00630DE2"/>
    <w:rsid w:val="006316B6"/>
    <w:rsid w:val="00632486"/>
    <w:rsid w:val="00632BD7"/>
    <w:rsid w:val="00632ECB"/>
    <w:rsid w:val="006333F3"/>
    <w:rsid w:val="00633D5C"/>
    <w:rsid w:val="00634B9A"/>
    <w:rsid w:val="00634FD9"/>
    <w:rsid w:val="0063502B"/>
    <w:rsid w:val="00635D3A"/>
    <w:rsid w:val="00635ED8"/>
    <w:rsid w:val="006371DE"/>
    <w:rsid w:val="00637977"/>
    <w:rsid w:val="00640813"/>
    <w:rsid w:val="0064127F"/>
    <w:rsid w:val="0064177A"/>
    <w:rsid w:val="00641C3A"/>
    <w:rsid w:val="00642DB9"/>
    <w:rsid w:val="006437CD"/>
    <w:rsid w:val="00643BF4"/>
    <w:rsid w:val="00644057"/>
    <w:rsid w:val="0064414D"/>
    <w:rsid w:val="0064438E"/>
    <w:rsid w:val="006462CF"/>
    <w:rsid w:val="00646743"/>
    <w:rsid w:val="0064740B"/>
    <w:rsid w:val="0065128E"/>
    <w:rsid w:val="006519B0"/>
    <w:rsid w:val="00652CF4"/>
    <w:rsid w:val="00652F07"/>
    <w:rsid w:val="00652FD3"/>
    <w:rsid w:val="0065325B"/>
    <w:rsid w:val="00653DBB"/>
    <w:rsid w:val="0065427F"/>
    <w:rsid w:val="006562E9"/>
    <w:rsid w:val="00656304"/>
    <w:rsid w:val="00661753"/>
    <w:rsid w:val="0066201E"/>
    <w:rsid w:val="006637C1"/>
    <w:rsid w:val="006639E0"/>
    <w:rsid w:val="00664187"/>
    <w:rsid w:val="00666313"/>
    <w:rsid w:val="00666485"/>
    <w:rsid w:val="006667F2"/>
    <w:rsid w:val="00667EED"/>
    <w:rsid w:val="00667F84"/>
    <w:rsid w:val="00670CCB"/>
    <w:rsid w:val="006714C6"/>
    <w:rsid w:val="00671740"/>
    <w:rsid w:val="00672523"/>
    <w:rsid w:val="00672BA9"/>
    <w:rsid w:val="00672EBC"/>
    <w:rsid w:val="00673B0D"/>
    <w:rsid w:val="00673D5F"/>
    <w:rsid w:val="00673FC5"/>
    <w:rsid w:val="00675A76"/>
    <w:rsid w:val="00676AD7"/>
    <w:rsid w:val="00677446"/>
    <w:rsid w:val="0067745C"/>
    <w:rsid w:val="00677805"/>
    <w:rsid w:val="00677A6E"/>
    <w:rsid w:val="006800AF"/>
    <w:rsid w:val="00680C90"/>
    <w:rsid w:val="00680E6E"/>
    <w:rsid w:val="0068182F"/>
    <w:rsid w:val="00682710"/>
    <w:rsid w:val="00682ACF"/>
    <w:rsid w:val="006877DC"/>
    <w:rsid w:val="00687E71"/>
    <w:rsid w:val="00691133"/>
    <w:rsid w:val="00692FD6"/>
    <w:rsid w:val="00693870"/>
    <w:rsid w:val="00693A5D"/>
    <w:rsid w:val="00694641"/>
    <w:rsid w:val="00695843"/>
    <w:rsid w:val="00695A68"/>
    <w:rsid w:val="00696FE9"/>
    <w:rsid w:val="00697E52"/>
    <w:rsid w:val="006A05E7"/>
    <w:rsid w:val="006A06F7"/>
    <w:rsid w:val="006A3166"/>
    <w:rsid w:val="006A3612"/>
    <w:rsid w:val="006A3A4F"/>
    <w:rsid w:val="006A4804"/>
    <w:rsid w:val="006A5723"/>
    <w:rsid w:val="006A5B11"/>
    <w:rsid w:val="006B2029"/>
    <w:rsid w:val="006B3B52"/>
    <w:rsid w:val="006B3FCF"/>
    <w:rsid w:val="006B47DF"/>
    <w:rsid w:val="006B4963"/>
    <w:rsid w:val="006B6A50"/>
    <w:rsid w:val="006B6B87"/>
    <w:rsid w:val="006B6D08"/>
    <w:rsid w:val="006B6F3E"/>
    <w:rsid w:val="006C01F0"/>
    <w:rsid w:val="006C06B2"/>
    <w:rsid w:val="006C06D9"/>
    <w:rsid w:val="006C0748"/>
    <w:rsid w:val="006C109B"/>
    <w:rsid w:val="006C13A5"/>
    <w:rsid w:val="006C19B3"/>
    <w:rsid w:val="006C1B4C"/>
    <w:rsid w:val="006C298C"/>
    <w:rsid w:val="006C2CEC"/>
    <w:rsid w:val="006C4D78"/>
    <w:rsid w:val="006C522E"/>
    <w:rsid w:val="006C573A"/>
    <w:rsid w:val="006C746A"/>
    <w:rsid w:val="006C75E7"/>
    <w:rsid w:val="006D1A72"/>
    <w:rsid w:val="006D474C"/>
    <w:rsid w:val="006D4E18"/>
    <w:rsid w:val="006D545C"/>
    <w:rsid w:val="006D559F"/>
    <w:rsid w:val="006D6135"/>
    <w:rsid w:val="006D6B3F"/>
    <w:rsid w:val="006D6C2C"/>
    <w:rsid w:val="006D7D3F"/>
    <w:rsid w:val="006D7F1B"/>
    <w:rsid w:val="006E05E6"/>
    <w:rsid w:val="006E09FB"/>
    <w:rsid w:val="006E1434"/>
    <w:rsid w:val="006E2093"/>
    <w:rsid w:val="006E246B"/>
    <w:rsid w:val="006E2567"/>
    <w:rsid w:val="006E5258"/>
    <w:rsid w:val="006E789C"/>
    <w:rsid w:val="006F067B"/>
    <w:rsid w:val="006F0EBE"/>
    <w:rsid w:val="006F1969"/>
    <w:rsid w:val="006F1D0A"/>
    <w:rsid w:val="006F2F49"/>
    <w:rsid w:val="006F37A4"/>
    <w:rsid w:val="006F44D1"/>
    <w:rsid w:val="006F4FF7"/>
    <w:rsid w:val="006F5C27"/>
    <w:rsid w:val="00700B43"/>
    <w:rsid w:val="00700CBF"/>
    <w:rsid w:val="00703543"/>
    <w:rsid w:val="0070367B"/>
    <w:rsid w:val="0070377B"/>
    <w:rsid w:val="00704D17"/>
    <w:rsid w:val="00704E62"/>
    <w:rsid w:val="00710CD4"/>
    <w:rsid w:val="00712E37"/>
    <w:rsid w:val="0071387D"/>
    <w:rsid w:val="0071463D"/>
    <w:rsid w:val="007158EB"/>
    <w:rsid w:val="007174B7"/>
    <w:rsid w:val="00717D95"/>
    <w:rsid w:val="00717DE2"/>
    <w:rsid w:val="007205F8"/>
    <w:rsid w:val="007208A7"/>
    <w:rsid w:val="00720BC4"/>
    <w:rsid w:val="00721671"/>
    <w:rsid w:val="00721BB8"/>
    <w:rsid w:val="007226EE"/>
    <w:rsid w:val="00722F0A"/>
    <w:rsid w:val="0072464F"/>
    <w:rsid w:val="00724D74"/>
    <w:rsid w:val="00725A45"/>
    <w:rsid w:val="00726A38"/>
    <w:rsid w:val="00726FCD"/>
    <w:rsid w:val="00727170"/>
    <w:rsid w:val="00727966"/>
    <w:rsid w:val="0073072E"/>
    <w:rsid w:val="0073127F"/>
    <w:rsid w:val="0073188F"/>
    <w:rsid w:val="007324B8"/>
    <w:rsid w:val="00735300"/>
    <w:rsid w:val="0073568A"/>
    <w:rsid w:val="00736F2C"/>
    <w:rsid w:val="00737653"/>
    <w:rsid w:val="00737845"/>
    <w:rsid w:val="007402E4"/>
    <w:rsid w:val="007412F1"/>
    <w:rsid w:val="007421FE"/>
    <w:rsid w:val="00742318"/>
    <w:rsid w:val="00742B82"/>
    <w:rsid w:val="00742B9D"/>
    <w:rsid w:val="00742BF0"/>
    <w:rsid w:val="00743DAD"/>
    <w:rsid w:val="007469ED"/>
    <w:rsid w:val="007472C9"/>
    <w:rsid w:val="00747502"/>
    <w:rsid w:val="00747D7F"/>
    <w:rsid w:val="007500C3"/>
    <w:rsid w:val="00750133"/>
    <w:rsid w:val="0075095F"/>
    <w:rsid w:val="0075105D"/>
    <w:rsid w:val="00752CAA"/>
    <w:rsid w:val="00753A7F"/>
    <w:rsid w:val="00754BF9"/>
    <w:rsid w:val="00755D53"/>
    <w:rsid w:val="007562FC"/>
    <w:rsid w:val="0075685C"/>
    <w:rsid w:val="007609D5"/>
    <w:rsid w:val="00761B86"/>
    <w:rsid w:val="00761BE1"/>
    <w:rsid w:val="00761C78"/>
    <w:rsid w:val="007643D3"/>
    <w:rsid w:val="0076462E"/>
    <w:rsid w:val="0076470E"/>
    <w:rsid w:val="00765DC4"/>
    <w:rsid w:val="00767CF7"/>
    <w:rsid w:val="007701C1"/>
    <w:rsid w:val="00770743"/>
    <w:rsid w:val="007710D6"/>
    <w:rsid w:val="00771FEA"/>
    <w:rsid w:val="007724EA"/>
    <w:rsid w:val="00772FCF"/>
    <w:rsid w:val="00773492"/>
    <w:rsid w:val="0077394E"/>
    <w:rsid w:val="00774F75"/>
    <w:rsid w:val="00774FA4"/>
    <w:rsid w:val="0077541A"/>
    <w:rsid w:val="00775C8F"/>
    <w:rsid w:val="0077664C"/>
    <w:rsid w:val="00776766"/>
    <w:rsid w:val="00776939"/>
    <w:rsid w:val="00776A06"/>
    <w:rsid w:val="00777442"/>
    <w:rsid w:val="007801E5"/>
    <w:rsid w:val="00781ACA"/>
    <w:rsid w:val="00782899"/>
    <w:rsid w:val="00785710"/>
    <w:rsid w:val="00786C21"/>
    <w:rsid w:val="00787B7C"/>
    <w:rsid w:val="00787F94"/>
    <w:rsid w:val="00790893"/>
    <w:rsid w:val="00792893"/>
    <w:rsid w:val="0079313E"/>
    <w:rsid w:val="00794169"/>
    <w:rsid w:val="007949A5"/>
    <w:rsid w:val="00794F00"/>
    <w:rsid w:val="00795C5C"/>
    <w:rsid w:val="00797113"/>
    <w:rsid w:val="00797A59"/>
    <w:rsid w:val="007A00A2"/>
    <w:rsid w:val="007A0291"/>
    <w:rsid w:val="007A1FC6"/>
    <w:rsid w:val="007A2668"/>
    <w:rsid w:val="007A4641"/>
    <w:rsid w:val="007A4741"/>
    <w:rsid w:val="007A4808"/>
    <w:rsid w:val="007A6CF3"/>
    <w:rsid w:val="007A71C6"/>
    <w:rsid w:val="007A7488"/>
    <w:rsid w:val="007A7631"/>
    <w:rsid w:val="007A7F1C"/>
    <w:rsid w:val="007B00B7"/>
    <w:rsid w:val="007B2153"/>
    <w:rsid w:val="007B2B29"/>
    <w:rsid w:val="007B38BC"/>
    <w:rsid w:val="007B44F5"/>
    <w:rsid w:val="007B4B5F"/>
    <w:rsid w:val="007B5D3E"/>
    <w:rsid w:val="007B70FD"/>
    <w:rsid w:val="007B7577"/>
    <w:rsid w:val="007C2131"/>
    <w:rsid w:val="007C3165"/>
    <w:rsid w:val="007C394F"/>
    <w:rsid w:val="007C3A02"/>
    <w:rsid w:val="007C3B37"/>
    <w:rsid w:val="007C5AD6"/>
    <w:rsid w:val="007C70AB"/>
    <w:rsid w:val="007D09A2"/>
    <w:rsid w:val="007D0DF7"/>
    <w:rsid w:val="007D18F5"/>
    <w:rsid w:val="007D230A"/>
    <w:rsid w:val="007D3F8D"/>
    <w:rsid w:val="007D4A6B"/>
    <w:rsid w:val="007D5169"/>
    <w:rsid w:val="007D54CF"/>
    <w:rsid w:val="007D7DFF"/>
    <w:rsid w:val="007D7F65"/>
    <w:rsid w:val="007E0C89"/>
    <w:rsid w:val="007E13E7"/>
    <w:rsid w:val="007E1ECA"/>
    <w:rsid w:val="007E2F49"/>
    <w:rsid w:val="007E391D"/>
    <w:rsid w:val="007E43C8"/>
    <w:rsid w:val="007E5946"/>
    <w:rsid w:val="007E5AF5"/>
    <w:rsid w:val="007E7608"/>
    <w:rsid w:val="007E761D"/>
    <w:rsid w:val="007E76BF"/>
    <w:rsid w:val="007F0BF3"/>
    <w:rsid w:val="007F2106"/>
    <w:rsid w:val="007F22A6"/>
    <w:rsid w:val="007F3A1A"/>
    <w:rsid w:val="007F3C6E"/>
    <w:rsid w:val="007F3D65"/>
    <w:rsid w:val="007F4F89"/>
    <w:rsid w:val="007F5E9E"/>
    <w:rsid w:val="007F6206"/>
    <w:rsid w:val="007F77AE"/>
    <w:rsid w:val="00800341"/>
    <w:rsid w:val="00800E06"/>
    <w:rsid w:val="008015B6"/>
    <w:rsid w:val="00801654"/>
    <w:rsid w:val="00803ED6"/>
    <w:rsid w:val="00804C2E"/>
    <w:rsid w:val="00806ECF"/>
    <w:rsid w:val="008075B8"/>
    <w:rsid w:val="00812AD8"/>
    <w:rsid w:val="008130D9"/>
    <w:rsid w:val="00813303"/>
    <w:rsid w:val="00813795"/>
    <w:rsid w:val="00815B4C"/>
    <w:rsid w:val="00816BF7"/>
    <w:rsid w:val="00817378"/>
    <w:rsid w:val="008201A7"/>
    <w:rsid w:val="008214D6"/>
    <w:rsid w:val="008218FA"/>
    <w:rsid w:val="00823055"/>
    <w:rsid w:val="00823C50"/>
    <w:rsid w:val="00823F9B"/>
    <w:rsid w:val="008245CB"/>
    <w:rsid w:val="00824D31"/>
    <w:rsid w:val="0082541E"/>
    <w:rsid w:val="00825931"/>
    <w:rsid w:val="00826557"/>
    <w:rsid w:val="00826B45"/>
    <w:rsid w:val="00826D11"/>
    <w:rsid w:val="00826E5C"/>
    <w:rsid w:val="00827B52"/>
    <w:rsid w:val="008304AA"/>
    <w:rsid w:val="00830558"/>
    <w:rsid w:val="00830D1D"/>
    <w:rsid w:val="00831454"/>
    <w:rsid w:val="008345BF"/>
    <w:rsid w:val="008376F5"/>
    <w:rsid w:val="0083781A"/>
    <w:rsid w:val="00837D96"/>
    <w:rsid w:val="008402D0"/>
    <w:rsid w:val="00841EA0"/>
    <w:rsid w:val="00841FBA"/>
    <w:rsid w:val="00842A71"/>
    <w:rsid w:val="00843683"/>
    <w:rsid w:val="00844060"/>
    <w:rsid w:val="008442EA"/>
    <w:rsid w:val="008454AB"/>
    <w:rsid w:val="00846D6D"/>
    <w:rsid w:val="00847D18"/>
    <w:rsid w:val="008517A0"/>
    <w:rsid w:val="008534B4"/>
    <w:rsid w:val="008537A0"/>
    <w:rsid w:val="00853FD6"/>
    <w:rsid w:val="00854818"/>
    <w:rsid w:val="00854987"/>
    <w:rsid w:val="00854D87"/>
    <w:rsid w:val="00855059"/>
    <w:rsid w:val="008551A2"/>
    <w:rsid w:val="00857163"/>
    <w:rsid w:val="00857425"/>
    <w:rsid w:val="00860368"/>
    <w:rsid w:val="00861225"/>
    <w:rsid w:val="00861C1A"/>
    <w:rsid w:val="00861DFB"/>
    <w:rsid w:val="00862127"/>
    <w:rsid w:val="00862E85"/>
    <w:rsid w:val="00863FCE"/>
    <w:rsid w:val="00864092"/>
    <w:rsid w:val="00864348"/>
    <w:rsid w:val="008671F7"/>
    <w:rsid w:val="0086768E"/>
    <w:rsid w:val="00867790"/>
    <w:rsid w:val="00867CE9"/>
    <w:rsid w:val="00867EAE"/>
    <w:rsid w:val="00870226"/>
    <w:rsid w:val="0087027A"/>
    <w:rsid w:val="008711B9"/>
    <w:rsid w:val="00871220"/>
    <w:rsid w:val="00871643"/>
    <w:rsid w:val="0087206C"/>
    <w:rsid w:val="00872A67"/>
    <w:rsid w:val="00873BF3"/>
    <w:rsid w:val="0087410C"/>
    <w:rsid w:val="008742CF"/>
    <w:rsid w:val="00874572"/>
    <w:rsid w:val="00874691"/>
    <w:rsid w:val="00874880"/>
    <w:rsid w:val="008771F0"/>
    <w:rsid w:val="00877496"/>
    <w:rsid w:val="00877A13"/>
    <w:rsid w:val="00877CAA"/>
    <w:rsid w:val="00880249"/>
    <w:rsid w:val="0088087D"/>
    <w:rsid w:val="00880E2A"/>
    <w:rsid w:val="0088117E"/>
    <w:rsid w:val="00881CB3"/>
    <w:rsid w:val="00885319"/>
    <w:rsid w:val="00885709"/>
    <w:rsid w:val="00885FE4"/>
    <w:rsid w:val="0088650A"/>
    <w:rsid w:val="00887E4A"/>
    <w:rsid w:val="0089064C"/>
    <w:rsid w:val="008935F3"/>
    <w:rsid w:val="008938FB"/>
    <w:rsid w:val="00895C61"/>
    <w:rsid w:val="0089656C"/>
    <w:rsid w:val="008973AE"/>
    <w:rsid w:val="008A03E6"/>
    <w:rsid w:val="008A0973"/>
    <w:rsid w:val="008A0E45"/>
    <w:rsid w:val="008A1AF8"/>
    <w:rsid w:val="008A1C5F"/>
    <w:rsid w:val="008A22D1"/>
    <w:rsid w:val="008A283E"/>
    <w:rsid w:val="008A2852"/>
    <w:rsid w:val="008A29D9"/>
    <w:rsid w:val="008A2D80"/>
    <w:rsid w:val="008A32CC"/>
    <w:rsid w:val="008A48F1"/>
    <w:rsid w:val="008A5ADA"/>
    <w:rsid w:val="008A71B8"/>
    <w:rsid w:val="008A7535"/>
    <w:rsid w:val="008A7867"/>
    <w:rsid w:val="008A7AAC"/>
    <w:rsid w:val="008B0BAD"/>
    <w:rsid w:val="008B102B"/>
    <w:rsid w:val="008B10D6"/>
    <w:rsid w:val="008B14B2"/>
    <w:rsid w:val="008B22D8"/>
    <w:rsid w:val="008B2C52"/>
    <w:rsid w:val="008B3976"/>
    <w:rsid w:val="008B4078"/>
    <w:rsid w:val="008B4594"/>
    <w:rsid w:val="008B4B64"/>
    <w:rsid w:val="008B6CD3"/>
    <w:rsid w:val="008C19C8"/>
    <w:rsid w:val="008C42E1"/>
    <w:rsid w:val="008C4408"/>
    <w:rsid w:val="008C7836"/>
    <w:rsid w:val="008D010E"/>
    <w:rsid w:val="008D01C5"/>
    <w:rsid w:val="008D0B36"/>
    <w:rsid w:val="008D1B3D"/>
    <w:rsid w:val="008D299B"/>
    <w:rsid w:val="008D3321"/>
    <w:rsid w:val="008D71A0"/>
    <w:rsid w:val="008D7500"/>
    <w:rsid w:val="008E0401"/>
    <w:rsid w:val="008E17E7"/>
    <w:rsid w:val="008E317B"/>
    <w:rsid w:val="008E3C01"/>
    <w:rsid w:val="008E5738"/>
    <w:rsid w:val="008E6B8D"/>
    <w:rsid w:val="008E7734"/>
    <w:rsid w:val="008E7755"/>
    <w:rsid w:val="008E78A4"/>
    <w:rsid w:val="008E7D8F"/>
    <w:rsid w:val="008E7FA8"/>
    <w:rsid w:val="008F015F"/>
    <w:rsid w:val="008F083E"/>
    <w:rsid w:val="008F0BFF"/>
    <w:rsid w:val="008F1538"/>
    <w:rsid w:val="008F2FFA"/>
    <w:rsid w:val="008F3213"/>
    <w:rsid w:val="008F3549"/>
    <w:rsid w:val="008F3EAE"/>
    <w:rsid w:val="008F4092"/>
    <w:rsid w:val="008F4564"/>
    <w:rsid w:val="008F5008"/>
    <w:rsid w:val="008F5F05"/>
    <w:rsid w:val="008F76C4"/>
    <w:rsid w:val="008F7816"/>
    <w:rsid w:val="0090095C"/>
    <w:rsid w:val="00900F98"/>
    <w:rsid w:val="00902B25"/>
    <w:rsid w:val="009031E3"/>
    <w:rsid w:val="00903443"/>
    <w:rsid w:val="00904379"/>
    <w:rsid w:val="009052EC"/>
    <w:rsid w:val="0090607A"/>
    <w:rsid w:val="00906462"/>
    <w:rsid w:val="009067C7"/>
    <w:rsid w:val="0090697A"/>
    <w:rsid w:val="00911FF5"/>
    <w:rsid w:val="00912860"/>
    <w:rsid w:val="00912959"/>
    <w:rsid w:val="00912B52"/>
    <w:rsid w:val="00912C90"/>
    <w:rsid w:val="00914DDC"/>
    <w:rsid w:val="00916017"/>
    <w:rsid w:val="00916EAA"/>
    <w:rsid w:val="00917464"/>
    <w:rsid w:val="009176FA"/>
    <w:rsid w:val="00917B29"/>
    <w:rsid w:val="0092021B"/>
    <w:rsid w:val="0092047A"/>
    <w:rsid w:val="00921950"/>
    <w:rsid w:val="009222F4"/>
    <w:rsid w:val="00922687"/>
    <w:rsid w:val="0092293F"/>
    <w:rsid w:val="009233EA"/>
    <w:rsid w:val="00923DC5"/>
    <w:rsid w:val="00924194"/>
    <w:rsid w:val="009242CE"/>
    <w:rsid w:val="0092468B"/>
    <w:rsid w:val="0092478C"/>
    <w:rsid w:val="00924FAA"/>
    <w:rsid w:val="00925650"/>
    <w:rsid w:val="00925AFA"/>
    <w:rsid w:val="00926033"/>
    <w:rsid w:val="0092614D"/>
    <w:rsid w:val="009265E8"/>
    <w:rsid w:val="00927306"/>
    <w:rsid w:val="00932B22"/>
    <w:rsid w:val="0093378C"/>
    <w:rsid w:val="009350A2"/>
    <w:rsid w:val="00935720"/>
    <w:rsid w:val="009359D2"/>
    <w:rsid w:val="00935EF0"/>
    <w:rsid w:val="00941043"/>
    <w:rsid w:val="00941F1D"/>
    <w:rsid w:val="0094271A"/>
    <w:rsid w:val="0094275D"/>
    <w:rsid w:val="00942DED"/>
    <w:rsid w:val="00945AAC"/>
    <w:rsid w:val="009464D3"/>
    <w:rsid w:val="009466C7"/>
    <w:rsid w:val="00947263"/>
    <w:rsid w:val="0094741D"/>
    <w:rsid w:val="00950346"/>
    <w:rsid w:val="0095051C"/>
    <w:rsid w:val="00950877"/>
    <w:rsid w:val="00950895"/>
    <w:rsid w:val="00950AEF"/>
    <w:rsid w:val="00950E1C"/>
    <w:rsid w:val="00950ED4"/>
    <w:rsid w:val="00951745"/>
    <w:rsid w:val="0095189E"/>
    <w:rsid w:val="0095212D"/>
    <w:rsid w:val="009526F7"/>
    <w:rsid w:val="00952C5F"/>
    <w:rsid w:val="00952DB6"/>
    <w:rsid w:val="00954BBF"/>
    <w:rsid w:val="00954E2D"/>
    <w:rsid w:val="00954FAB"/>
    <w:rsid w:val="00954FEF"/>
    <w:rsid w:val="009550BE"/>
    <w:rsid w:val="00955C7F"/>
    <w:rsid w:val="00955C80"/>
    <w:rsid w:val="00955F49"/>
    <w:rsid w:val="00956078"/>
    <w:rsid w:val="00956D8E"/>
    <w:rsid w:val="009601DC"/>
    <w:rsid w:val="009608C5"/>
    <w:rsid w:val="009628EC"/>
    <w:rsid w:val="00963788"/>
    <w:rsid w:val="00963CA2"/>
    <w:rsid w:val="00964A49"/>
    <w:rsid w:val="00964E78"/>
    <w:rsid w:val="00965BAB"/>
    <w:rsid w:val="009666E8"/>
    <w:rsid w:val="00966CB2"/>
    <w:rsid w:val="009673E3"/>
    <w:rsid w:val="009677C5"/>
    <w:rsid w:val="00967CB2"/>
    <w:rsid w:val="009705B9"/>
    <w:rsid w:val="009716C9"/>
    <w:rsid w:val="009727A8"/>
    <w:rsid w:val="00972B79"/>
    <w:rsid w:val="009735CC"/>
    <w:rsid w:val="00973939"/>
    <w:rsid w:val="00973956"/>
    <w:rsid w:val="00974FBB"/>
    <w:rsid w:val="00976C35"/>
    <w:rsid w:val="00977FEF"/>
    <w:rsid w:val="00980766"/>
    <w:rsid w:val="00980D14"/>
    <w:rsid w:val="0098205D"/>
    <w:rsid w:val="00984EF7"/>
    <w:rsid w:val="00985778"/>
    <w:rsid w:val="00986548"/>
    <w:rsid w:val="00986D08"/>
    <w:rsid w:val="00987713"/>
    <w:rsid w:val="00990899"/>
    <w:rsid w:val="00990F13"/>
    <w:rsid w:val="00990FDC"/>
    <w:rsid w:val="00992493"/>
    <w:rsid w:val="00993FA3"/>
    <w:rsid w:val="009966A0"/>
    <w:rsid w:val="009979CF"/>
    <w:rsid w:val="009A04B8"/>
    <w:rsid w:val="009A0E90"/>
    <w:rsid w:val="009A2143"/>
    <w:rsid w:val="009A2DE7"/>
    <w:rsid w:val="009A3DE6"/>
    <w:rsid w:val="009A47EF"/>
    <w:rsid w:val="009A65E0"/>
    <w:rsid w:val="009A6B77"/>
    <w:rsid w:val="009A7433"/>
    <w:rsid w:val="009B1C1A"/>
    <w:rsid w:val="009B1C5A"/>
    <w:rsid w:val="009B2046"/>
    <w:rsid w:val="009B21FA"/>
    <w:rsid w:val="009B2E48"/>
    <w:rsid w:val="009B2FB7"/>
    <w:rsid w:val="009B41A5"/>
    <w:rsid w:val="009B47DB"/>
    <w:rsid w:val="009B4EC9"/>
    <w:rsid w:val="009B6043"/>
    <w:rsid w:val="009B60E9"/>
    <w:rsid w:val="009C0A19"/>
    <w:rsid w:val="009C0A22"/>
    <w:rsid w:val="009C12B0"/>
    <w:rsid w:val="009C2018"/>
    <w:rsid w:val="009C2052"/>
    <w:rsid w:val="009C20D8"/>
    <w:rsid w:val="009C49DF"/>
    <w:rsid w:val="009C4A8D"/>
    <w:rsid w:val="009C4E8E"/>
    <w:rsid w:val="009C4EEE"/>
    <w:rsid w:val="009C70E1"/>
    <w:rsid w:val="009D0435"/>
    <w:rsid w:val="009D1671"/>
    <w:rsid w:val="009D25C2"/>
    <w:rsid w:val="009D2829"/>
    <w:rsid w:val="009D2FC0"/>
    <w:rsid w:val="009D4180"/>
    <w:rsid w:val="009D44DA"/>
    <w:rsid w:val="009D53E4"/>
    <w:rsid w:val="009D58C0"/>
    <w:rsid w:val="009D5AF1"/>
    <w:rsid w:val="009E147B"/>
    <w:rsid w:val="009E2D58"/>
    <w:rsid w:val="009E4942"/>
    <w:rsid w:val="009E70FF"/>
    <w:rsid w:val="009E7EC0"/>
    <w:rsid w:val="009F103E"/>
    <w:rsid w:val="009F10D0"/>
    <w:rsid w:val="009F1DAD"/>
    <w:rsid w:val="009F1DDD"/>
    <w:rsid w:val="009F228D"/>
    <w:rsid w:val="009F2FE9"/>
    <w:rsid w:val="009F34C8"/>
    <w:rsid w:val="009F49B3"/>
    <w:rsid w:val="009F5D1A"/>
    <w:rsid w:val="009F671A"/>
    <w:rsid w:val="009F7595"/>
    <w:rsid w:val="00A00483"/>
    <w:rsid w:val="00A007E5"/>
    <w:rsid w:val="00A03CF5"/>
    <w:rsid w:val="00A03F94"/>
    <w:rsid w:val="00A0429C"/>
    <w:rsid w:val="00A043C7"/>
    <w:rsid w:val="00A044AE"/>
    <w:rsid w:val="00A05887"/>
    <w:rsid w:val="00A064C1"/>
    <w:rsid w:val="00A066D6"/>
    <w:rsid w:val="00A06E25"/>
    <w:rsid w:val="00A07397"/>
    <w:rsid w:val="00A07E93"/>
    <w:rsid w:val="00A103B6"/>
    <w:rsid w:val="00A12B49"/>
    <w:rsid w:val="00A1414C"/>
    <w:rsid w:val="00A149C7"/>
    <w:rsid w:val="00A14D92"/>
    <w:rsid w:val="00A14DB8"/>
    <w:rsid w:val="00A1793D"/>
    <w:rsid w:val="00A17BF0"/>
    <w:rsid w:val="00A20553"/>
    <w:rsid w:val="00A21605"/>
    <w:rsid w:val="00A21F33"/>
    <w:rsid w:val="00A221BD"/>
    <w:rsid w:val="00A23925"/>
    <w:rsid w:val="00A254EF"/>
    <w:rsid w:val="00A26285"/>
    <w:rsid w:val="00A2773F"/>
    <w:rsid w:val="00A27F11"/>
    <w:rsid w:val="00A3050D"/>
    <w:rsid w:val="00A30E65"/>
    <w:rsid w:val="00A312B0"/>
    <w:rsid w:val="00A31C46"/>
    <w:rsid w:val="00A320EB"/>
    <w:rsid w:val="00A3453B"/>
    <w:rsid w:val="00A35424"/>
    <w:rsid w:val="00A35895"/>
    <w:rsid w:val="00A3740E"/>
    <w:rsid w:val="00A402DF"/>
    <w:rsid w:val="00A40B54"/>
    <w:rsid w:val="00A40EE7"/>
    <w:rsid w:val="00A41DA4"/>
    <w:rsid w:val="00A41DCA"/>
    <w:rsid w:val="00A43908"/>
    <w:rsid w:val="00A43987"/>
    <w:rsid w:val="00A44CAA"/>
    <w:rsid w:val="00A45B48"/>
    <w:rsid w:val="00A45C1D"/>
    <w:rsid w:val="00A4619A"/>
    <w:rsid w:val="00A4658A"/>
    <w:rsid w:val="00A46706"/>
    <w:rsid w:val="00A46C1C"/>
    <w:rsid w:val="00A52F3C"/>
    <w:rsid w:val="00A53011"/>
    <w:rsid w:val="00A53754"/>
    <w:rsid w:val="00A544D6"/>
    <w:rsid w:val="00A547D7"/>
    <w:rsid w:val="00A55522"/>
    <w:rsid w:val="00A55685"/>
    <w:rsid w:val="00A579FB"/>
    <w:rsid w:val="00A6022E"/>
    <w:rsid w:val="00A60CC6"/>
    <w:rsid w:val="00A61EAA"/>
    <w:rsid w:val="00A6284A"/>
    <w:rsid w:val="00A62B95"/>
    <w:rsid w:val="00A6334D"/>
    <w:rsid w:val="00A63D98"/>
    <w:rsid w:val="00A64B03"/>
    <w:rsid w:val="00A64BC7"/>
    <w:rsid w:val="00A66925"/>
    <w:rsid w:val="00A7002F"/>
    <w:rsid w:val="00A71CBA"/>
    <w:rsid w:val="00A71FFF"/>
    <w:rsid w:val="00A720B6"/>
    <w:rsid w:val="00A734CE"/>
    <w:rsid w:val="00A734E0"/>
    <w:rsid w:val="00A74E07"/>
    <w:rsid w:val="00A74EA5"/>
    <w:rsid w:val="00A76354"/>
    <w:rsid w:val="00A76F38"/>
    <w:rsid w:val="00A775BA"/>
    <w:rsid w:val="00A7761F"/>
    <w:rsid w:val="00A800EA"/>
    <w:rsid w:val="00A8119D"/>
    <w:rsid w:val="00A823B7"/>
    <w:rsid w:val="00A83A45"/>
    <w:rsid w:val="00A85AAD"/>
    <w:rsid w:val="00A85E18"/>
    <w:rsid w:val="00A86777"/>
    <w:rsid w:val="00A868EF"/>
    <w:rsid w:val="00A90A86"/>
    <w:rsid w:val="00A9247E"/>
    <w:rsid w:val="00A92D80"/>
    <w:rsid w:val="00A93FEC"/>
    <w:rsid w:val="00A94F23"/>
    <w:rsid w:val="00A9611A"/>
    <w:rsid w:val="00A96B47"/>
    <w:rsid w:val="00A96E98"/>
    <w:rsid w:val="00A97AD6"/>
    <w:rsid w:val="00AA0DBB"/>
    <w:rsid w:val="00AA296F"/>
    <w:rsid w:val="00AA3644"/>
    <w:rsid w:val="00AA3D8E"/>
    <w:rsid w:val="00AA3E9A"/>
    <w:rsid w:val="00AA43E0"/>
    <w:rsid w:val="00AA5FE2"/>
    <w:rsid w:val="00AA6D2C"/>
    <w:rsid w:val="00AA6FE9"/>
    <w:rsid w:val="00AA77A8"/>
    <w:rsid w:val="00AB2F9F"/>
    <w:rsid w:val="00AB3019"/>
    <w:rsid w:val="00AB4100"/>
    <w:rsid w:val="00AB466A"/>
    <w:rsid w:val="00AB4A56"/>
    <w:rsid w:val="00AC09D3"/>
    <w:rsid w:val="00AC13DE"/>
    <w:rsid w:val="00AC2EEE"/>
    <w:rsid w:val="00AC317D"/>
    <w:rsid w:val="00AC4068"/>
    <w:rsid w:val="00AC4A81"/>
    <w:rsid w:val="00AC4DAE"/>
    <w:rsid w:val="00AC573E"/>
    <w:rsid w:val="00AC5C7E"/>
    <w:rsid w:val="00AC5F78"/>
    <w:rsid w:val="00AC60A0"/>
    <w:rsid w:val="00AC7EB8"/>
    <w:rsid w:val="00AD03E6"/>
    <w:rsid w:val="00AD17A5"/>
    <w:rsid w:val="00AD29F9"/>
    <w:rsid w:val="00AD2EE9"/>
    <w:rsid w:val="00AD3040"/>
    <w:rsid w:val="00AD3797"/>
    <w:rsid w:val="00AD4A5D"/>
    <w:rsid w:val="00AD4D1C"/>
    <w:rsid w:val="00AD5241"/>
    <w:rsid w:val="00AD54AC"/>
    <w:rsid w:val="00AD55A8"/>
    <w:rsid w:val="00AD6B63"/>
    <w:rsid w:val="00AD6E8C"/>
    <w:rsid w:val="00AE05BE"/>
    <w:rsid w:val="00AE0D7F"/>
    <w:rsid w:val="00AE1C40"/>
    <w:rsid w:val="00AE1FCB"/>
    <w:rsid w:val="00AE55B8"/>
    <w:rsid w:val="00AE5985"/>
    <w:rsid w:val="00AE5F3C"/>
    <w:rsid w:val="00AE633B"/>
    <w:rsid w:val="00AE6CB1"/>
    <w:rsid w:val="00AE7A74"/>
    <w:rsid w:val="00AE7E40"/>
    <w:rsid w:val="00AF02C4"/>
    <w:rsid w:val="00AF0B27"/>
    <w:rsid w:val="00AF0FE7"/>
    <w:rsid w:val="00AF1F2E"/>
    <w:rsid w:val="00AF31D9"/>
    <w:rsid w:val="00AF7D35"/>
    <w:rsid w:val="00B005BF"/>
    <w:rsid w:val="00B01809"/>
    <w:rsid w:val="00B0219C"/>
    <w:rsid w:val="00B028D8"/>
    <w:rsid w:val="00B0294B"/>
    <w:rsid w:val="00B02F6A"/>
    <w:rsid w:val="00B031E5"/>
    <w:rsid w:val="00B05283"/>
    <w:rsid w:val="00B06189"/>
    <w:rsid w:val="00B06B12"/>
    <w:rsid w:val="00B10B8C"/>
    <w:rsid w:val="00B10F0E"/>
    <w:rsid w:val="00B112F4"/>
    <w:rsid w:val="00B11487"/>
    <w:rsid w:val="00B12371"/>
    <w:rsid w:val="00B12A70"/>
    <w:rsid w:val="00B132CD"/>
    <w:rsid w:val="00B13D84"/>
    <w:rsid w:val="00B14144"/>
    <w:rsid w:val="00B144F8"/>
    <w:rsid w:val="00B14C43"/>
    <w:rsid w:val="00B15A5A"/>
    <w:rsid w:val="00B16CA9"/>
    <w:rsid w:val="00B24AA7"/>
    <w:rsid w:val="00B25AE8"/>
    <w:rsid w:val="00B25E06"/>
    <w:rsid w:val="00B25E88"/>
    <w:rsid w:val="00B310F8"/>
    <w:rsid w:val="00B316CD"/>
    <w:rsid w:val="00B31E38"/>
    <w:rsid w:val="00B326B9"/>
    <w:rsid w:val="00B329FD"/>
    <w:rsid w:val="00B3444F"/>
    <w:rsid w:val="00B3448F"/>
    <w:rsid w:val="00B345B9"/>
    <w:rsid w:val="00B34E96"/>
    <w:rsid w:val="00B354DF"/>
    <w:rsid w:val="00B355C7"/>
    <w:rsid w:val="00B35922"/>
    <w:rsid w:val="00B359D2"/>
    <w:rsid w:val="00B36251"/>
    <w:rsid w:val="00B364FF"/>
    <w:rsid w:val="00B3714F"/>
    <w:rsid w:val="00B37298"/>
    <w:rsid w:val="00B402ED"/>
    <w:rsid w:val="00B408A6"/>
    <w:rsid w:val="00B40F39"/>
    <w:rsid w:val="00B41BA1"/>
    <w:rsid w:val="00B42E03"/>
    <w:rsid w:val="00B43644"/>
    <w:rsid w:val="00B43767"/>
    <w:rsid w:val="00B451C9"/>
    <w:rsid w:val="00B45D47"/>
    <w:rsid w:val="00B45E55"/>
    <w:rsid w:val="00B46F38"/>
    <w:rsid w:val="00B50773"/>
    <w:rsid w:val="00B50D6B"/>
    <w:rsid w:val="00B52DA6"/>
    <w:rsid w:val="00B52DFB"/>
    <w:rsid w:val="00B539D7"/>
    <w:rsid w:val="00B541EC"/>
    <w:rsid w:val="00B573A5"/>
    <w:rsid w:val="00B57AB8"/>
    <w:rsid w:val="00B60A6A"/>
    <w:rsid w:val="00B60B03"/>
    <w:rsid w:val="00B612A8"/>
    <w:rsid w:val="00B61318"/>
    <w:rsid w:val="00B625D4"/>
    <w:rsid w:val="00B63562"/>
    <w:rsid w:val="00B6382A"/>
    <w:rsid w:val="00B65600"/>
    <w:rsid w:val="00B6714D"/>
    <w:rsid w:val="00B70031"/>
    <w:rsid w:val="00B70425"/>
    <w:rsid w:val="00B72B9D"/>
    <w:rsid w:val="00B74ABE"/>
    <w:rsid w:val="00B800A6"/>
    <w:rsid w:val="00B8163B"/>
    <w:rsid w:val="00B82FCF"/>
    <w:rsid w:val="00B83DDE"/>
    <w:rsid w:val="00B8499D"/>
    <w:rsid w:val="00B84DA3"/>
    <w:rsid w:val="00B862CC"/>
    <w:rsid w:val="00B8685E"/>
    <w:rsid w:val="00B8727C"/>
    <w:rsid w:val="00B919B0"/>
    <w:rsid w:val="00B926A8"/>
    <w:rsid w:val="00B92BF7"/>
    <w:rsid w:val="00B93E15"/>
    <w:rsid w:val="00B9618C"/>
    <w:rsid w:val="00B96573"/>
    <w:rsid w:val="00B96800"/>
    <w:rsid w:val="00B97019"/>
    <w:rsid w:val="00B9719D"/>
    <w:rsid w:val="00BA1048"/>
    <w:rsid w:val="00BA2B6D"/>
    <w:rsid w:val="00BA5EA5"/>
    <w:rsid w:val="00BA6A18"/>
    <w:rsid w:val="00BA6CFC"/>
    <w:rsid w:val="00BA6DDD"/>
    <w:rsid w:val="00BA73DA"/>
    <w:rsid w:val="00BB09C4"/>
    <w:rsid w:val="00BB2083"/>
    <w:rsid w:val="00BB3C7F"/>
    <w:rsid w:val="00BB4A0D"/>
    <w:rsid w:val="00BB50C8"/>
    <w:rsid w:val="00BB6A44"/>
    <w:rsid w:val="00BB6C95"/>
    <w:rsid w:val="00BB70A4"/>
    <w:rsid w:val="00BB744D"/>
    <w:rsid w:val="00BB7681"/>
    <w:rsid w:val="00BB7722"/>
    <w:rsid w:val="00BB79CB"/>
    <w:rsid w:val="00BB7CCE"/>
    <w:rsid w:val="00BB7E47"/>
    <w:rsid w:val="00BC045F"/>
    <w:rsid w:val="00BC1379"/>
    <w:rsid w:val="00BC1975"/>
    <w:rsid w:val="00BC1E32"/>
    <w:rsid w:val="00BC1FE5"/>
    <w:rsid w:val="00BC3732"/>
    <w:rsid w:val="00BC408D"/>
    <w:rsid w:val="00BC4226"/>
    <w:rsid w:val="00BC46DC"/>
    <w:rsid w:val="00BC6FA3"/>
    <w:rsid w:val="00BC73DB"/>
    <w:rsid w:val="00BC7524"/>
    <w:rsid w:val="00BC7972"/>
    <w:rsid w:val="00BC7FDA"/>
    <w:rsid w:val="00BD00A2"/>
    <w:rsid w:val="00BD0734"/>
    <w:rsid w:val="00BD26E0"/>
    <w:rsid w:val="00BD4A21"/>
    <w:rsid w:val="00BD5113"/>
    <w:rsid w:val="00BD59D1"/>
    <w:rsid w:val="00BD5D0A"/>
    <w:rsid w:val="00BD76C0"/>
    <w:rsid w:val="00BE0DD7"/>
    <w:rsid w:val="00BE1254"/>
    <w:rsid w:val="00BE15B6"/>
    <w:rsid w:val="00BE2DEC"/>
    <w:rsid w:val="00BE4252"/>
    <w:rsid w:val="00BE4FAC"/>
    <w:rsid w:val="00BE6A6B"/>
    <w:rsid w:val="00BE7125"/>
    <w:rsid w:val="00BE71EF"/>
    <w:rsid w:val="00BF0A21"/>
    <w:rsid w:val="00BF11BD"/>
    <w:rsid w:val="00BF1275"/>
    <w:rsid w:val="00BF1BB0"/>
    <w:rsid w:val="00BF1DBA"/>
    <w:rsid w:val="00BF2127"/>
    <w:rsid w:val="00BF2645"/>
    <w:rsid w:val="00BF319B"/>
    <w:rsid w:val="00BF3FB1"/>
    <w:rsid w:val="00BF48BD"/>
    <w:rsid w:val="00BF4A2C"/>
    <w:rsid w:val="00BF57BF"/>
    <w:rsid w:val="00BF5E17"/>
    <w:rsid w:val="00BF622B"/>
    <w:rsid w:val="00BF6529"/>
    <w:rsid w:val="00C01323"/>
    <w:rsid w:val="00C013A9"/>
    <w:rsid w:val="00C04659"/>
    <w:rsid w:val="00C0471E"/>
    <w:rsid w:val="00C04D6A"/>
    <w:rsid w:val="00C05674"/>
    <w:rsid w:val="00C07EBF"/>
    <w:rsid w:val="00C1054F"/>
    <w:rsid w:val="00C108D6"/>
    <w:rsid w:val="00C116E7"/>
    <w:rsid w:val="00C11D4A"/>
    <w:rsid w:val="00C12802"/>
    <w:rsid w:val="00C1420A"/>
    <w:rsid w:val="00C145B2"/>
    <w:rsid w:val="00C1538D"/>
    <w:rsid w:val="00C15577"/>
    <w:rsid w:val="00C157A7"/>
    <w:rsid w:val="00C1795A"/>
    <w:rsid w:val="00C207CA"/>
    <w:rsid w:val="00C227C4"/>
    <w:rsid w:val="00C2375E"/>
    <w:rsid w:val="00C24722"/>
    <w:rsid w:val="00C256DD"/>
    <w:rsid w:val="00C27D93"/>
    <w:rsid w:val="00C307E6"/>
    <w:rsid w:val="00C3235B"/>
    <w:rsid w:val="00C3248F"/>
    <w:rsid w:val="00C32573"/>
    <w:rsid w:val="00C32B3B"/>
    <w:rsid w:val="00C346B6"/>
    <w:rsid w:val="00C34F3E"/>
    <w:rsid w:val="00C351C1"/>
    <w:rsid w:val="00C3550A"/>
    <w:rsid w:val="00C3556D"/>
    <w:rsid w:val="00C378C3"/>
    <w:rsid w:val="00C37BB7"/>
    <w:rsid w:val="00C4050C"/>
    <w:rsid w:val="00C414F4"/>
    <w:rsid w:val="00C41580"/>
    <w:rsid w:val="00C42CCF"/>
    <w:rsid w:val="00C439D2"/>
    <w:rsid w:val="00C4527F"/>
    <w:rsid w:val="00C457B5"/>
    <w:rsid w:val="00C4593A"/>
    <w:rsid w:val="00C4608C"/>
    <w:rsid w:val="00C47539"/>
    <w:rsid w:val="00C476E6"/>
    <w:rsid w:val="00C47D08"/>
    <w:rsid w:val="00C5131F"/>
    <w:rsid w:val="00C52A1D"/>
    <w:rsid w:val="00C53D23"/>
    <w:rsid w:val="00C5459B"/>
    <w:rsid w:val="00C55B2D"/>
    <w:rsid w:val="00C560FC"/>
    <w:rsid w:val="00C564D0"/>
    <w:rsid w:val="00C56B2B"/>
    <w:rsid w:val="00C573A4"/>
    <w:rsid w:val="00C57B12"/>
    <w:rsid w:val="00C57C9D"/>
    <w:rsid w:val="00C6012C"/>
    <w:rsid w:val="00C60195"/>
    <w:rsid w:val="00C60B1F"/>
    <w:rsid w:val="00C60BB5"/>
    <w:rsid w:val="00C61965"/>
    <w:rsid w:val="00C63CA8"/>
    <w:rsid w:val="00C63D98"/>
    <w:rsid w:val="00C640E1"/>
    <w:rsid w:val="00C66009"/>
    <w:rsid w:val="00C66126"/>
    <w:rsid w:val="00C66921"/>
    <w:rsid w:val="00C67038"/>
    <w:rsid w:val="00C702C1"/>
    <w:rsid w:val="00C7071C"/>
    <w:rsid w:val="00C70ECB"/>
    <w:rsid w:val="00C71053"/>
    <w:rsid w:val="00C71C4E"/>
    <w:rsid w:val="00C72A77"/>
    <w:rsid w:val="00C72B58"/>
    <w:rsid w:val="00C739FF"/>
    <w:rsid w:val="00C73E73"/>
    <w:rsid w:val="00C74A07"/>
    <w:rsid w:val="00C74B5E"/>
    <w:rsid w:val="00C74C13"/>
    <w:rsid w:val="00C74D36"/>
    <w:rsid w:val="00C74E9F"/>
    <w:rsid w:val="00C75F16"/>
    <w:rsid w:val="00C77743"/>
    <w:rsid w:val="00C77C16"/>
    <w:rsid w:val="00C803F0"/>
    <w:rsid w:val="00C83E02"/>
    <w:rsid w:val="00C840FC"/>
    <w:rsid w:val="00C85E15"/>
    <w:rsid w:val="00C86228"/>
    <w:rsid w:val="00C866A7"/>
    <w:rsid w:val="00C866E4"/>
    <w:rsid w:val="00C8694F"/>
    <w:rsid w:val="00C875E1"/>
    <w:rsid w:val="00C87784"/>
    <w:rsid w:val="00C9142E"/>
    <w:rsid w:val="00C918FB"/>
    <w:rsid w:val="00C92104"/>
    <w:rsid w:val="00C921E4"/>
    <w:rsid w:val="00C94A99"/>
    <w:rsid w:val="00C94B1A"/>
    <w:rsid w:val="00C9569A"/>
    <w:rsid w:val="00C958B2"/>
    <w:rsid w:val="00C96843"/>
    <w:rsid w:val="00C974F0"/>
    <w:rsid w:val="00C97DE8"/>
    <w:rsid w:val="00C97F0F"/>
    <w:rsid w:val="00CA0C48"/>
    <w:rsid w:val="00CA1C60"/>
    <w:rsid w:val="00CA22DA"/>
    <w:rsid w:val="00CA4130"/>
    <w:rsid w:val="00CA587C"/>
    <w:rsid w:val="00CA62A7"/>
    <w:rsid w:val="00CA738B"/>
    <w:rsid w:val="00CA7F8C"/>
    <w:rsid w:val="00CB15DC"/>
    <w:rsid w:val="00CB2EB4"/>
    <w:rsid w:val="00CB2F63"/>
    <w:rsid w:val="00CB32AA"/>
    <w:rsid w:val="00CB43FA"/>
    <w:rsid w:val="00CB5172"/>
    <w:rsid w:val="00CC265F"/>
    <w:rsid w:val="00CC3041"/>
    <w:rsid w:val="00CC3C98"/>
    <w:rsid w:val="00CC3D8C"/>
    <w:rsid w:val="00CC46CB"/>
    <w:rsid w:val="00CC4AF0"/>
    <w:rsid w:val="00CC64CF"/>
    <w:rsid w:val="00CC6B5B"/>
    <w:rsid w:val="00CC6FB6"/>
    <w:rsid w:val="00CC7F80"/>
    <w:rsid w:val="00CD00E2"/>
    <w:rsid w:val="00CD0CA4"/>
    <w:rsid w:val="00CD158F"/>
    <w:rsid w:val="00CD31C2"/>
    <w:rsid w:val="00CD3318"/>
    <w:rsid w:val="00CD3FC4"/>
    <w:rsid w:val="00CD56F4"/>
    <w:rsid w:val="00CD6AA0"/>
    <w:rsid w:val="00CD71A9"/>
    <w:rsid w:val="00CD7B93"/>
    <w:rsid w:val="00CE0551"/>
    <w:rsid w:val="00CE1069"/>
    <w:rsid w:val="00CE2CE3"/>
    <w:rsid w:val="00CE445E"/>
    <w:rsid w:val="00CE48C0"/>
    <w:rsid w:val="00CE5AEE"/>
    <w:rsid w:val="00CE5AF6"/>
    <w:rsid w:val="00CE655F"/>
    <w:rsid w:val="00CE7729"/>
    <w:rsid w:val="00CF1168"/>
    <w:rsid w:val="00CF139B"/>
    <w:rsid w:val="00CF20D2"/>
    <w:rsid w:val="00CF23C7"/>
    <w:rsid w:val="00CF4F52"/>
    <w:rsid w:val="00CF4FD3"/>
    <w:rsid w:val="00CF5E54"/>
    <w:rsid w:val="00CF6B86"/>
    <w:rsid w:val="00CF6CCD"/>
    <w:rsid w:val="00CF725C"/>
    <w:rsid w:val="00CF7ADA"/>
    <w:rsid w:val="00CF7D35"/>
    <w:rsid w:val="00D017D3"/>
    <w:rsid w:val="00D035F8"/>
    <w:rsid w:val="00D03B0D"/>
    <w:rsid w:val="00D0530E"/>
    <w:rsid w:val="00D05B4F"/>
    <w:rsid w:val="00D068D7"/>
    <w:rsid w:val="00D11145"/>
    <w:rsid w:val="00D12378"/>
    <w:rsid w:val="00D12997"/>
    <w:rsid w:val="00D136CB"/>
    <w:rsid w:val="00D13E3D"/>
    <w:rsid w:val="00D155C4"/>
    <w:rsid w:val="00D15F03"/>
    <w:rsid w:val="00D1782A"/>
    <w:rsid w:val="00D204F1"/>
    <w:rsid w:val="00D21494"/>
    <w:rsid w:val="00D22269"/>
    <w:rsid w:val="00D22BA9"/>
    <w:rsid w:val="00D230C4"/>
    <w:rsid w:val="00D244E0"/>
    <w:rsid w:val="00D24BD6"/>
    <w:rsid w:val="00D251D5"/>
    <w:rsid w:val="00D25261"/>
    <w:rsid w:val="00D2698B"/>
    <w:rsid w:val="00D26B21"/>
    <w:rsid w:val="00D279BF"/>
    <w:rsid w:val="00D27D22"/>
    <w:rsid w:val="00D304CE"/>
    <w:rsid w:val="00D30BD0"/>
    <w:rsid w:val="00D31533"/>
    <w:rsid w:val="00D32A12"/>
    <w:rsid w:val="00D33039"/>
    <w:rsid w:val="00D33D39"/>
    <w:rsid w:val="00D344F7"/>
    <w:rsid w:val="00D34512"/>
    <w:rsid w:val="00D357F4"/>
    <w:rsid w:val="00D362A8"/>
    <w:rsid w:val="00D36C3F"/>
    <w:rsid w:val="00D37A65"/>
    <w:rsid w:val="00D37BD0"/>
    <w:rsid w:val="00D37D11"/>
    <w:rsid w:val="00D41196"/>
    <w:rsid w:val="00D413EB"/>
    <w:rsid w:val="00D42368"/>
    <w:rsid w:val="00D44E42"/>
    <w:rsid w:val="00D45F7B"/>
    <w:rsid w:val="00D46212"/>
    <w:rsid w:val="00D4650D"/>
    <w:rsid w:val="00D46DB6"/>
    <w:rsid w:val="00D46FA5"/>
    <w:rsid w:val="00D50581"/>
    <w:rsid w:val="00D50A59"/>
    <w:rsid w:val="00D516F2"/>
    <w:rsid w:val="00D51CE2"/>
    <w:rsid w:val="00D52767"/>
    <w:rsid w:val="00D52D38"/>
    <w:rsid w:val="00D52F99"/>
    <w:rsid w:val="00D531B3"/>
    <w:rsid w:val="00D53565"/>
    <w:rsid w:val="00D536DB"/>
    <w:rsid w:val="00D538B3"/>
    <w:rsid w:val="00D5394C"/>
    <w:rsid w:val="00D5452B"/>
    <w:rsid w:val="00D56B2E"/>
    <w:rsid w:val="00D572E5"/>
    <w:rsid w:val="00D60299"/>
    <w:rsid w:val="00D61722"/>
    <w:rsid w:val="00D61E24"/>
    <w:rsid w:val="00D6257E"/>
    <w:rsid w:val="00D63492"/>
    <w:rsid w:val="00D63E6A"/>
    <w:rsid w:val="00D65D3A"/>
    <w:rsid w:val="00D66AAD"/>
    <w:rsid w:val="00D66E49"/>
    <w:rsid w:val="00D67167"/>
    <w:rsid w:val="00D70449"/>
    <w:rsid w:val="00D70A0D"/>
    <w:rsid w:val="00D71430"/>
    <w:rsid w:val="00D74301"/>
    <w:rsid w:val="00D744E7"/>
    <w:rsid w:val="00D75F60"/>
    <w:rsid w:val="00D76A87"/>
    <w:rsid w:val="00D77226"/>
    <w:rsid w:val="00D77F1B"/>
    <w:rsid w:val="00D8233C"/>
    <w:rsid w:val="00D82617"/>
    <w:rsid w:val="00D82E89"/>
    <w:rsid w:val="00D84300"/>
    <w:rsid w:val="00D859AF"/>
    <w:rsid w:val="00D85EFA"/>
    <w:rsid w:val="00D8734F"/>
    <w:rsid w:val="00D903CB"/>
    <w:rsid w:val="00D924AF"/>
    <w:rsid w:val="00D92657"/>
    <w:rsid w:val="00D92938"/>
    <w:rsid w:val="00D92DC8"/>
    <w:rsid w:val="00D933E2"/>
    <w:rsid w:val="00D939BD"/>
    <w:rsid w:val="00D9461C"/>
    <w:rsid w:val="00D94638"/>
    <w:rsid w:val="00D94B76"/>
    <w:rsid w:val="00D95A1B"/>
    <w:rsid w:val="00D9613C"/>
    <w:rsid w:val="00D97738"/>
    <w:rsid w:val="00D9779C"/>
    <w:rsid w:val="00DA0DD6"/>
    <w:rsid w:val="00DA2345"/>
    <w:rsid w:val="00DA241A"/>
    <w:rsid w:val="00DA2BD1"/>
    <w:rsid w:val="00DA3413"/>
    <w:rsid w:val="00DA3679"/>
    <w:rsid w:val="00DA3EED"/>
    <w:rsid w:val="00DA7639"/>
    <w:rsid w:val="00DA7EC4"/>
    <w:rsid w:val="00DB01A7"/>
    <w:rsid w:val="00DB1329"/>
    <w:rsid w:val="00DB199A"/>
    <w:rsid w:val="00DB2E9A"/>
    <w:rsid w:val="00DB2EB3"/>
    <w:rsid w:val="00DB368F"/>
    <w:rsid w:val="00DB53AD"/>
    <w:rsid w:val="00DB6006"/>
    <w:rsid w:val="00DB7E41"/>
    <w:rsid w:val="00DC166F"/>
    <w:rsid w:val="00DC19AA"/>
    <w:rsid w:val="00DC1AD0"/>
    <w:rsid w:val="00DC1C10"/>
    <w:rsid w:val="00DC2E35"/>
    <w:rsid w:val="00DC37B8"/>
    <w:rsid w:val="00DC3B1D"/>
    <w:rsid w:val="00DC3CF4"/>
    <w:rsid w:val="00DC48BF"/>
    <w:rsid w:val="00DC7213"/>
    <w:rsid w:val="00DC7278"/>
    <w:rsid w:val="00DC78D7"/>
    <w:rsid w:val="00DC7E1F"/>
    <w:rsid w:val="00DC7E29"/>
    <w:rsid w:val="00DC7F3F"/>
    <w:rsid w:val="00DD00AE"/>
    <w:rsid w:val="00DD0CE3"/>
    <w:rsid w:val="00DD2782"/>
    <w:rsid w:val="00DD39BB"/>
    <w:rsid w:val="00DD3AD3"/>
    <w:rsid w:val="00DD3DFB"/>
    <w:rsid w:val="00DD4D9C"/>
    <w:rsid w:val="00DD4FE9"/>
    <w:rsid w:val="00DD54A5"/>
    <w:rsid w:val="00DD566F"/>
    <w:rsid w:val="00DD5701"/>
    <w:rsid w:val="00DD672F"/>
    <w:rsid w:val="00DD6C04"/>
    <w:rsid w:val="00DD6D22"/>
    <w:rsid w:val="00DD70F9"/>
    <w:rsid w:val="00DD7F3B"/>
    <w:rsid w:val="00DE02DD"/>
    <w:rsid w:val="00DE2223"/>
    <w:rsid w:val="00DE3CD3"/>
    <w:rsid w:val="00DE486A"/>
    <w:rsid w:val="00DE4D21"/>
    <w:rsid w:val="00DE5BB6"/>
    <w:rsid w:val="00DE5E3E"/>
    <w:rsid w:val="00DE611C"/>
    <w:rsid w:val="00DE6368"/>
    <w:rsid w:val="00DE64A2"/>
    <w:rsid w:val="00DE7B2D"/>
    <w:rsid w:val="00DE7F99"/>
    <w:rsid w:val="00DF07AC"/>
    <w:rsid w:val="00DF179A"/>
    <w:rsid w:val="00DF289F"/>
    <w:rsid w:val="00DF2E67"/>
    <w:rsid w:val="00DF2F07"/>
    <w:rsid w:val="00DF4047"/>
    <w:rsid w:val="00DF5511"/>
    <w:rsid w:val="00DF557E"/>
    <w:rsid w:val="00DF5C7E"/>
    <w:rsid w:val="00DF76CF"/>
    <w:rsid w:val="00DF7942"/>
    <w:rsid w:val="00E009A0"/>
    <w:rsid w:val="00E01618"/>
    <w:rsid w:val="00E01BB5"/>
    <w:rsid w:val="00E02066"/>
    <w:rsid w:val="00E0230C"/>
    <w:rsid w:val="00E0309A"/>
    <w:rsid w:val="00E042B6"/>
    <w:rsid w:val="00E04A7E"/>
    <w:rsid w:val="00E04A83"/>
    <w:rsid w:val="00E059A0"/>
    <w:rsid w:val="00E06E10"/>
    <w:rsid w:val="00E10E3B"/>
    <w:rsid w:val="00E12EFF"/>
    <w:rsid w:val="00E14097"/>
    <w:rsid w:val="00E14454"/>
    <w:rsid w:val="00E17399"/>
    <w:rsid w:val="00E17811"/>
    <w:rsid w:val="00E17909"/>
    <w:rsid w:val="00E207CE"/>
    <w:rsid w:val="00E21896"/>
    <w:rsid w:val="00E21B86"/>
    <w:rsid w:val="00E21E28"/>
    <w:rsid w:val="00E22C99"/>
    <w:rsid w:val="00E230F8"/>
    <w:rsid w:val="00E235CD"/>
    <w:rsid w:val="00E2444A"/>
    <w:rsid w:val="00E246C0"/>
    <w:rsid w:val="00E2471E"/>
    <w:rsid w:val="00E24D38"/>
    <w:rsid w:val="00E25A33"/>
    <w:rsid w:val="00E268AC"/>
    <w:rsid w:val="00E270A4"/>
    <w:rsid w:val="00E277A8"/>
    <w:rsid w:val="00E27820"/>
    <w:rsid w:val="00E30205"/>
    <w:rsid w:val="00E302F3"/>
    <w:rsid w:val="00E30933"/>
    <w:rsid w:val="00E31ACD"/>
    <w:rsid w:val="00E32792"/>
    <w:rsid w:val="00E32DF2"/>
    <w:rsid w:val="00E331BA"/>
    <w:rsid w:val="00E33E06"/>
    <w:rsid w:val="00E35BDC"/>
    <w:rsid w:val="00E36205"/>
    <w:rsid w:val="00E3666C"/>
    <w:rsid w:val="00E37E1E"/>
    <w:rsid w:val="00E4032C"/>
    <w:rsid w:val="00E43A67"/>
    <w:rsid w:val="00E43BE2"/>
    <w:rsid w:val="00E44658"/>
    <w:rsid w:val="00E44B25"/>
    <w:rsid w:val="00E46EC3"/>
    <w:rsid w:val="00E471AA"/>
    <w:rsid w:val="00E47C5B"/>
    <w:rsid w:val="00E47E7A"/>
    <w:rsid w:val="00E50450"/>
    <w:rsid w:val="00E50799"/>
    <w:rsid w:val="00E507C7"/>
    <w:rsid w:val="00E51126"/>
    <w:rsid w:val="00E5167F"/>
    <w:rsid w:val="00E52AD2"/>
    <w:rsid w:val="00E53F08"/>
    <w:rsid w:val="00E54DEC"/>
    <w:rsid w:val="00E56851"/>
    <w:rsid w:val="00E60098"/>
    <w:rsid w:val="00E60195"/>
    <w:rsid w:val="00E60B8E"/>
    <w:rsid w:val="00E6139F"/>
    <w:rsid w:val="00E619AF"/>
    <w:rsid w:val="00E62656"/>
    <w:rsid w:val="00E62F89"/>
    <w:rsid w:val="00E6317A"/>
    <w:rsid w:val="00E63D25"/>
    <w:rsid w:val="00E65C7A"/>
    <w:rsid w:val="00E669F5"/>
    <w:rsid w:val="00E6724E"/>
    <w:rsid w:val="00E6738C"/>
    <w:rsid w:val="00E6740A"/>
    <w:rsid w:val="00E67831"/>
    <w:rsid w:val="00E70062"/>
    <w:rsid w:val="00E70AF1"/>
    <w:rsid w:val="00E70D3E"/>
    <w:rsid w:val="00E71B09"/>
    <w:rsid w:val="00E71B19"/>
    <w:rsid w:val="00E71C62"/>
    <w:rsid w:val="00E73394"/>
    <w:rsid w:val="00E73640"/>
    <w:rsid w:val="00E755DA"/>
    <w:rsid w:val="00E77922"/>
    <w:rsid w:val="00E77FA0"/>
    <w:rsid w:val="00E80004"/>
    <w:rsid w:val="00E81497"/>
    <w:rsid w:val="00E814EA"/>
    <w:rsid w:val="00E82A25"/>
    <w:rsid w:val="00E82CED"/>
    <w:rsid w:val="00E82D78"/>
    <w:rsid w:val="00E83035"/>
    <w:rsid w:val="00E83D6E"/>
    <w:rsid w:val="00E84981"/>
    <w:rsid w:val="00E84E91"/>
    <w:rsid w:val="00E85EB8"/>
    <w:rsid w:val="00E8664C"/>
    <w:rsid w:val="00E86D11"/>
    <w:rsid w:val="00E876E0"/>
    <w:rsid w:val="00E90BD7"/>
    <w:rsid w:val="00E9136A"/>
    <w:rsid w:val="00E94D67"/>
    <w:rsid w:val="00E9717E"/>
    <w:rsid w:val="00E974D6"/>
    <w:rsid w:val="00E9795E"/>
    <w:rsid w:val="00EA03E5"/>
    <w:rsid w:val="00EA0644"/>
    <w:rsid w:val="00EA0B92"/>
    <w:rsid w:val="00EA14AF"/>
    <w:rsid w:val="00EA2D66"/>
    <w:rsid w:val="00EA307E"/>
    <w:rsid w:val="00EA37C2"/>
    <w:rsid w:val="00EA3857"/>
    <w:rsid w:val="00EA3A3E"/>
    <w:rsid w:val="00EA3A89"/>
    <w:rsid w:val="00EA4026"/>
    <w:rsid w:val="00EA6541"/>
    <w:rsid w:val="00EA6685"/>
    <w:rsid w:val="00EA6A57"/>
    <w:rsid w:val="00EB2835"/>
    <w:rsid w:val="00EB2CF8"/>
    <w:rsid w:val="00EB3065"/>
    <w:rsid w:val="00EB48BA"/>
    <w:rsid w:val="00EB4BAA"/>
    <w:rsid w:val="00EB4EE9"/>
    <w:rsid w:val="00EB54BB"/>
    <w:rsid w:val="00EB59C9"/>
    <w:rsid w:val="00EB5D57"/>
    <w:rsid w:val="00EB620B"/>
    <w:rsid w:val="00EC0D2A"/>
    <w:rsid w:val="00EC2465"/>
    <w:rsid w:val="00EC2649"/>
    <w:rsid w:val="00EC2D37"/>
    <w:rsid w:val="00EC30D2"/>
    <w:rsid w:val="00EC30F9"/>
    <w:rsid w:val="00EC31FE"/>
    <w:rsid w:val="00EC3A08"/>
    <w:rsid w:val="00EC4517"/>
    <w:rsid w:val="00EC45E8"/>
    <w:rsid w:val="00EC4E49"/>
    <w:rsid w:val="00EC5BEA"/>
    <w:rsid w:val="00EC6192"/>
    <w:rsid w:val="00EC6E1E"/>
    <w:rsid w:val="00EC7A75"/>
    <w:rsid w:val="00ED018F"/>
    <w:rsid w:val="00ED06CE"/>
    <w:rsid w:val="00ED10C0"/>
    <w:rsid w:val="00ED1A6E"/>
    <w:rsid w:val="00ED1CA1"/>
    <w:rsid w:val="00ED1E9B"/>
    <w:rsid w:val="00ED35C8"/>
    <w:rsid w:val="00ED475A"/>
    <w:rsid w:val="00ED5830"/>
    <w:rsid w:val="00ED5C23"/>
    <w:rsid w:val="00ED732D"/>
    <w:rsid w:val="00EE0A9D"/>
    <w:rsid w:val="00EE1CE6"/>
    <w:rsid w:val="00EE2DA8"/>
    <w:rsid w:val="00EE4F97"/>
    <w:rsid w:val="00EE5C87"/>
    <w:rsid w:val="00EE5F57"/>
    <w:rsid w:val="00EE6047"/>
    <w:rsid w:val="00EE7220"/>
    <w:rsid w:val="00EF00BE"/>
    <w:rsid w:val="00EF08D3"/>
    <w:rsid w:val="00EF0A1A"/>
    <w:rsid w:val="00EF0E2D"/>
    <w:rsid w:val="00EF0F60"/>
    <w:rsid w:val="00EF200D"/>
    <w:rsid w:val="00EF24CB"/>
    <w:rsid w:val="00EF2910"/>
    <w:rsid w:val="00EF3B55"/>
    <w:rsid w:val="00EF3D47"/>
    <w:rsid w:val="00EF3E5B"/>
    <w:rsid w:val="00EF429A"/>
    <w:rsid w:val="00EF48F8"/>
    <w:rsid w:val="00EF59E8"/>
    <w:rsid w:val="00EF64C3"/>
    <w:rsid w:val="00EF6773"/>
    <w:rsid w:val="00EF69CE"/>
    <w:rsid w:val="00EF76D5"/>
    <w:rsid w:val="00EF7A38"/>
    <w:rsid w:val="00F00B18"/>
    <w:rsid w:val="00F0323B"/>
    <w:rsid w:val="00F0575E"/>
    <w:rsid w:val="00F05944"/>
    <w:rsid w:val="00F05D74"/>
    <w:rsid w:val="00F064C0"/>
    <w:rsid w:val="00F06CDF"/>
    <w:rsid w:val="00F06E23"/>
    <w:rsid w:val="00F07E43"/>
    <w:rsid w:val="00F104FD"/>
    <w:rsid w:val="00F12354"/>
    <w:rsid w:val="00F12691"/>
    <w:rsid w:val="00F13589"/>
    <w:rsid w:val="00F149BE"/>
    <w:rsid w:val="00F14A83"/>
    <w:rsid w:val="00F14C82"/>
    <w:rsid w:val="00F16BE5"/>
    <w:rsid w:val="00F16FCD"/>
    <w:rsid w:val="00F20EEB"/>
    <w:rsid w:val="00F210D6"/>
    <w:rsid w:val="00F23C89"/>
    <w:rsid w:val="00F25212"/>
    <w:rsid w:val="00F252CC"/>
    <w:rsid w:val="00F26102"/>
    <w:rsid w:val="00F27EFE"/>
    <w:rsid w:val="00F30172"/>
    <w:rsid w:val="00F30A10"/>
    <w:rsid w:val="00F30FC8"/>
    <w:rsid w:val="00F31801"/>
    <w:rsid w:val="00F327CA"/>
    <w:rsid w:val="00F32A7C"/>
    <w:rsid w:val="00F32B5B"/>
    <w:rsid w:val="00F3302F"/>
    <w:rsid w:val="00F342F9"/>
    <w:rsid w:val="00F359CA"/>
    <w:rsid w:val="00F35E64"/>
    <w:rsid w:val="00F35FC9"/>
    <w:rsid w:val="00F36E95"/>
    <w:rsid w:val="00F3783D"/>
    <w:rsid w:val="00F37DDE"/>
    <w:rsid w:val="00F37F57"/>
    <w:rsid w:val="00F40F40"/>
    <w:rsid w:val="00F41991"/>
    <w:rsid w:val="00F422E1"/>
    <w:rsid w:val="00F42799"/>
    <w:rsid w:val="00F42DEF"/>
    <w:rsid w:val="00F43A9F"/>
    <w:rsid w:val="00F43C21"/>
    <w:rsid w:val="00F43DDE"/>
    <w:rsid w:val="00F442C5"/>
    <w:rsid w:val="00F44441"/>
    <w:rsid w:val="00F44942"/>
    <w:rsid w:val="00F45466"/>
    <w:rsid w:val="00F462C3"/>
    <w:rsid w:val="00F46837"/>
    <w:rsid w:val="00F46B29"/>
    <w:rsid w:val="00F472BD"/>
    <w:rsid w:val="00F4776C"/>
    <w:rsid w:val="00F47ACA"/>
    <w:rsid w:val="00F504EA"/>
    <w:rsid w:val="00F53EFA"/>
    <w:rsid w:val="00F5508B"/>
    <w:rsid w:val="00F55C29"/>
    <w:rsid w:val="00F55DA7"/>
    <w:rsid w:val="00F56590"/>
    <w:rsid w:val="00F5677C"/>
    <w:rsid w:val="00F56840"/>
    <w:rsid w:val="00F57EEB"/>
    <w:rsid w:val="00F60248"/>
    <w:rsid w:val="00F61C4F"/>
    <w:rsid w:val="00F630D7"/>
    <w:rsid w:val="00F637F2"/>
    <w:rsid w:val="00F64F46"/>
    <w:rsid w:val="00F67296"/>
    <w:rsid w:val="00F72176"/>
    <w:rsid w:val="00F724B7"/>
    <w:rsid w:val="00F7289B"/>
    <w:rsid w:val="00F72F81"/>
    <w:rsid w:val="00F74BD8"/>
    <w:rsid w:val="00F74D99"/>
    <w:rsid w:val="00F74D9F"/>
    <w:rsid w:val="00F74F92"/>
    <w:rsid w:val="00F76585"/>
    <w:rsid w:val="00F76642"/>
    <w:rsid w:val="00F77032"/>
    <w:rsid w:val="00F77A2C"/>
    <w:rsid w:val="00F77C75"/>
    <w:rsid w:val="00F77CDA"/>
    <w:rsid w:val="00F80EC4"/>
    <w:rsid w:val="00F81E99"/>
    <w:rsid w:val="00F82F8E"/>
    <w:rsid w:val="00F8380B"/>
    <w:rsid w:val="00F8429B"/>
    <w:rsid w:val="00F84DCF"/>
    <w:rsid w:val="00F85736"/>
    <w:rsid w:val="00F85A6D"/>
    <w:rsid w:val="00F85F13"/>
    <w:rsid w:val="00F8651A"/>
    <w:rsid w:val="00F86797"/>
    <w:rsid w:val="00F86BFD"/>
    <w:rsid w:val="00F87471"/>
    <w:rsid w:val="00F9133D"/>
    <w:rsid w:val="00F91A12"/>
    <w:rsid w:val="00F92137"/>
    <w:rsid w:val="00F92401"/>
    <w:rsid w:val="00F939E4"/>
    <w:rsid w:val="00F94907"/>
    <w:rsid w:val="00F94A4A"/>
    <w:rsid w:val="00F94BF3"/>
    <w:rsid w:val="00F97281"/>
    <w:rsid w:val="00F974D7"/>
    <w:rsid w:val="00FA0814"/>
    <w:rsid w:val="00FA183D"/>
    <w:rsid w:val="00FA1E6B"/>
    <w:rsid w:val="00FA38BF"/>
    <w:rsid w:val="00FA67BD"/>
    <w:rsid w:val="00FA6FFC"/>
    <w:rsid w:val="00FA700D"/>
    <w:rsid w:val="00FA749D"/>
    <w:rsid w:val="00FA78CD"/>
    <w:rsid w:val="00FB03BB"/>
    <w:rsid w:val="00FB043B"/>
    <w:rsid w:val="00FB0807"/>
    <w:rsid w:val="00FB1474"/>
    <w:rsid w:val="00FB171C"/>
    <w:rsid w:val="00FB20FB"/>
    <w:rsid w:val="00FB2E69"/>
    <w:rsid w:val="00FB35CB"/>
    <w:rsid w:val="00FB451F"/>
    <w:rsid w:val="00FB4C8E"/>
    <w:rsid w:val="00FB64D5"/>
    <w:rsid w:val="00FB7978"/>
    <w:rsid w:val="00FB7A60"/>
    <w:rsid w:val="00FB7ABE"/>
    <w:rsid w:val="00FC16E8"/>
    <w:rsid w:val="00FC2E41"/>
    <w:rsid w:val="00FC392A"/>
    <w:rsid w:val="00FC4248"/>
    <w:rsid w:val="00FC4BB1"/>
    <w:rsid w:val="00FC5595"/>
    <w:rsid w:val="00FC57B5"/>
    <w:rsid w:val="00FC6008"/>
    <w:rsid w:val="00FC65FD"/>
    <w:rsid w:val="00FC66AD"/>
    <w:rsid w:val="00FC74F9"/>
    <w:rsid w:val="00FC7660"/>
    <w:rsid w:val="00FD02C8"/>
    <w:rsid w:val="00FD1465"/>
    <w:rsid w:val="00FD2A89"/>
    <w:rsid w:val="00FD2BCE"/>
    <w:rsid w:val="00FD2BDD"/>
    <w:rsid w:val="00FD2C4A"/>
    <w:rsid w:val="00FD417F"/>
    <w:rsid w:val="00FD4897"/>
    <w:rsid w:val="00FD4BEE"/>
    <w:rsid w:val="00FD5A79"/>
    <w:rsid w:val="00FD6517"/>
    <w:rsid w:val="00FD6C21"/>
    <w:rsid w:val="00FD6F47"/>
    <w:rsid w:val="00FD726B"/>
    <w:rsid w:val="00FD77FD"/>
    <w:rsid w:val="00FE02F0"/>
    <w:rsid w:val="00FE0CAE"/>
    <w:rsid w:val="00FE1125"/>
    <w:rsid w:val="00FE1F49"/>
    <w:rsid w:val="00FE26A3"/>
    <w:rsid w:val="00FE2F5C"/>
    <w:rsid w:val="00FE4844"/>
    <w:rsid w:val="00FE4F20"/>
    <w:rsid w:val="00FE5534"/>
    <w:rsid w:val="00FE681E"/>
    <w:rsid w:val="00FE6868"/>
    <w:rsid w:val="00FF08F1"/>
    <w:rsid w:val="00FF3D9F"/>
    <w:rsid w:val="00FF3DB1"/>
    <w:rsid w:val="00FF43BF"/>
    <w:rsid w:val="00FF4B7E"/>
    <w:rsid w:val="00FF4F15"/>
    <w:rsid w:val="00FF5AFD"/>
    <w:rsid w:val="00FF5CEE"/>
    <w:rsid w:val="00FF5DD2"/>
    <w:rsid w:val="00FF6152"/>
    <w:rsid w:val="00FF66A7"/>
    <w:rsid w:val="00FF7D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colormru v:ext="edit" colors="#900,#eaeaea,#f7f7ef,#f7f7ed,#ecece8,#080808"/>
      <o:colormenu v:ext="edit" fillcolor="none" strokecolor="none [3212]"/>
    </o:shapedefaults>
    <o:shapelayout v:ext="edit">
      <o:idmap v:ext="edit" data="1"/>
      <o:rules v:ext="edit">
        <o:r id="V:Rule9" type="connector" idref="#_x0000_s1692">
          <o:proxy start="" idref="#_x0000_s1690" connectloc="3"/>
          <o:proxy end="" idref="#_x0000_s1694" connectloc="2"/>
        </o:r>
        <o:r id="V:Rule10" type="connector" idref="#_x0000_s1667">
          <o:proxy start="" idref="#_x0000_s1664" connectloc="3"/>
          <o:proxy end="" idref="#_x0000_s1665" connectloc="2"/>
        </o:r>
        <o:r id="V:Rule11" type="connector" idref="#_x0000_s1685">
          <o:proxy start="" idref="#_x0000_s1683" connectloc="3"/>
          <o:proxy end="" idref="#_x0000_s1687" connectloc="1"/>
        </o:r>
        <o:r id="V:Rule12" type="connector" idref="#_x0000_s1666">
          <o:proxy start="" idref="#_x0000_s1663" connectloc="4"/>
          <o:proxy end="" idref="#_x0000_s1664" connectloc="1"/>
        </o:r>
        <o:r id="V:Rule13" type="connector" idref="#_x0000_s1680">
          <o:proxy start="" idref="#_x0000_s1670" connectloc="3"/>
          <o:proxy end="" idref="#_x0000_s1672" connectloc="1"/>
        </o:r>
        <o:r id="V:Rule14" type="connector" idref="#_x0000_s1691">
          <o:proxy start="" idref="#_x0000_s1689" connectloc="4"/>
          <o:proxy end="" idref="#_x0000_s1690" connectloc="1"/>
        </o:r>
        <o:r id="V:Rule15" type="connector" idref="#_x0000_s1684">
          <o:proxy start="" idref="#_x0000_s1682" connectloc="4"/>
          <o:proxy end="" idref="#_x0000_s1683" connectloc="1"/>
        </o:r>
        <o:r id="V:Rule16" type="connector" idref="#_x0000_s1679">
          <o:proxy start="" idref="#_x0000_s1669" connectloc="4"/>
          <o:proxy end="" idref="#_x0000_s1670" connectloc="1"/>
        </o:r>
      </o:rules>
      <o:regrouptable v:ext="edit">
        <o:entry new="1" old="0"/>
        <o:entry new="2" old="0"/>
        <o:entry new="3" old="0"/>
        <o:entry new="4" old="0"/>
        <o:entry new="5" old="0"/>
        <o:entry new="6" old="0"/>
        <o:entry new="7" old="0"/>
        <o:entry new="8"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6354"/>
    <w:pPr>
      <w:widowControl w:val="0"/>
      <w:suppressAutoHyphens/>
    </w:pPr>
    <w:rPr>
      <w:rFonts w:eastAsia="DejaVu Sans" w:cs="DejaVu Sans"/>
      <w:kern w:val="1"/>
      <w:szCs w:val="24"/>
      <w:lang w:val="en-GB" w:eastAsia="hi-IN" w:bidi="hi-IN"/>
    </w:rPr>
  </w:style>
  <w:style w:type="paragraph" w:styleId="Heading1">
    <w:name w:val="heading 1"/>
    <w:basedOn w:val="Normal"/>
    <w:next w:val="Normal"/>
    <w:qFormat/>
    <w:rsid w:val="003E4DB5"/>
    <w:pPr>
      <w:keepNext/>
      <w:numPr>
        <w:numId w:val="1"/>
      </w:numPr>
      <w:spacing w:before="240" w:after="60"/>
      <w:outlineLvl w:val="0"/>
    </w:pPr>
    <w:rPr>
      <w:rFonts w:ascii="Arial" w:hAnsi="Arial" w:cs="Arial"/>
      <w:b/>
      <w:bCs/>
      <w:smallCaps/>
      <w:kern w:val="32"/>
      <w:sz w:val="52"/>
      <w:szCs w:val="52"/>
    </w:rPr>
  </w:style>
  <w:style w:type="paragraph" w:styleId="Heading2">
    <w:name w:val="heading 2"/>
    <w:basedOn w:val="Normal"/>
    <w:next w:val="Normal"/>
    <w:qFormat/>
    <w:rsid w:val="003E4DB5"/>
    <w:pPr>
      <w:keepNext/>
      <w:numPr>
        <w:ilvl w:val="1"/>
        <w:numId w:val="1"/>
      </w:numPr>
      <w:spacing w:before="240" w:after="60"/>
      <w:outlineLvl w:val="1"/>
    </w:pPr>
    <w:rPr>
      <w:rFonts w:cs="Arial"/>
      <w:b/>
      <w:bCs/>
      <w:iCs/>
      <w:smallCaps/>
      <w:kern w:val="24"/>
      <w:sz w:val="24"/>
    </w:rPr>
  </w:style>
  <w:style w:type="paragraph" w:styleId="Heading3">
    <w:name w:val="heading 3"/>
    <w:basedOn w:val="Normal"/>
    <w:next w:val="Normal"/>
    <w:qFormat/>
    <w:rsid w:val="003E4DB5"/>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BB3C7F"/>
    <w:pPr>
      <w:keepNext/>
      <w:numPr>
        <w:ilvl w:val="3"/>
        <w:numId w:val="1"/>
      </w:numPr>
      <w:spacing w:before="240" w:after="60"/>
      <w:outlineLvl w:val="3"/>
    </w:pPr>
    <w:rPr>
      <w:rFonts w:cs="Times New Roman"/>
      <w:b/>
      <w:bCs/>
      <w:szCs w:val="28"/>
    </w:rPr>
  </w:style>
  <w:style w:type="paragraph" w:styleId="Heading5">
    <w:name w:val="heading 5"/>
    <w:basedOn w:val="Normal"/>
    <w:next w:val="Normal"/>
    <w:qFormat/>
    <w:rsid w:val="00BB3C7F"/>
    <w:pPr>
      <w:numPr>
        <w:ilvl w:val="4"/>
        <w:numId w:val="1"/>
      </w:numPr>
      <w:spacing w:before="240" w:after="60"/>
      <w:outlineLvl w:val="4"/>
    </w:pPr>
    <w:rPr>
      <w:b/>
      <w:bCs/>
      <w:iCs/>
      <w:szCs w:val="26"/>
    </w:rPr>
  </w:style>
  <w:style w:type="paragraph" w:styleId="Heading6">
    <w:name w:val="heading 6"/>
    <w:basedOn w:val="Normal"/>
    <w:next w:val="Normal"/>
    <w:qFormat/>
    <w:rsid w:val="00BB3C7F"/>
    <w:pPr>
      <w:numPr>
        <w:ilvl w:val="5"/>
        <w:numId w:val="1"/>
      </w:numPr>
      <w:spacing w:before="240" w:after="60"/>
      <w:outlineLvl w:val="5"/>
    </w:pPr>
    <w:rPr>
      <w:rFonts w:cs="Times New Roman"/>
      <w:b/>
      <w:bCs/>
      <w:szCs w:val="22"/>
    </w:rPr>
  </w:style>
  <w:style w:type="paragraph" w:styleId="Heading9">
    <w:name w:val="heading 9"/>
    <w:basedOn w:val="Normal"/>
    <w:next w:val="Normal"/>
    <w:qFormat/>
    <w:rsid w:val="00FC766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53A7F"/>
    <w:rPr>
      <w:rFonts w:ascii="OpenSymbol" w:eastAsia="OpenSymbol" w:hAnsi="OpenSymbol" w:cs="OpenSymbol"/>
    </w:rPr>
  </w:style>
  <w:style w:type="paragraph" w:customStyle="1" w:styleId="Heading">
    <w:name w:val="Heading"/>
    <w:basedOn w:val="Normal"/>
    <w:next w:val="BodyText"/>
    <w:rsid w:val="00753A7F"/>
    <w:pPr>
      <w:keepNext/>
      <w:spacing w:before="240" w:after="120"/>
    </w:pPr>
    <w:rPr>
      <w:rFonts w:ascii="Liberation Sans" w:hAnsi="Liberation Sans"/>
      <w:sz w:val="28"/>
      <w:szCs w:val="28"/>
    </w:rPr>
  </w:style>
  <w:style w:type="paragraph" w:styleId="BodyText">
    <w:name w:val="Body Text"/>
    <w:basedOn w:val="Normal"/>
    <w:link w:val="BodyTextChar"/>
    <w:rsid w:val="00753A7F"/>
    <w:pPr>
      <w:spacing w:after="120"/>
    </w:pPr>
  </w:style>
  <w:style w:type="paragraph" w:styleId="List">
    <w:name w:val="List"/>
    <w:basedOn w:val="BodyText"/>
    <w:rsid w:val="00753A7F"/>
  </w:style>
  <w:style w:type="paragraph" w:styleId="Caption">
    <w:name w:val="caption"/>
    <w:basedOn w:val="Normal"/>
    <w:link w:val="CaptionChar"/>
    <w:qFormat/>
    <w:rsid w:val="00AD54AC"/>
    <w:pPr>
      <w:suppressLineNumbers/>
      <w:spacing w:before="120" w:after="120"/>
    </w:pPr>
    <w:rPr>
      <w:i/>
      <w:iCs/>
    </w:rPr>
  </w:style>
  <w:style w:type="paragraph" w:customStyle="1" w:styleId="Index">
    <w:name w:val="Index"/>
    <w:basedOn w:val="Normal"/>
    <w:rsid w:val="00753A7F"/>
    <w:pPr>
      <w:suppressLineNumbers/>
    </w:pPr>
  </w:style>
  <w:style w:type="paragraph" w:styleId="BodyTextIndent">
    <w:name w:val="Body Text Indent"/>
    <w:basedOn w:val="Normal"/>
    <w:link w:val="BodyTextIndentChar"/>
    <w:rsid w:val="00FC7660"/>
    <w:pPr>
      <w:spacing w:after="120"/>
      <w:ind w:left="283"/>
    </w:pPr>
  </w:style>
  <w:style w:type="paragraph" w:styleId="ListNumber">
    <w:name w:val="List Number"/>
    <w:basedOn w:val="Normal"/>
    <w:rsid w:val="00FC7660"/>
    <w:pPr>
      <w:numPr>
        <w:numId w:val="5"/>
      </w:numPr>
    </w:pPr>
  </w:style>
  <w:style w:type="paragraph" w:styleId="NormalWeb">
    <w:name w:val="Normal (Web)"/>
    <w:basedOn w:val="Normal"/>
    <w:uiPriority w:val="99"/>
    <w:rsid w:val="00313A5F"/>
    <w:pPr>
      <w:widowControl/>
      <w:suppressAutoHyphens w:val="0"/>
      <w:spacing w:before="100" w:beforeAutospacing="1" w:after="100" w:afterAutospacing="1"/>
    </w:pPr>
    <w:rPr>
      <w:rFonts w:eastAsia="Times New Roman" w:cs="Times New Roman"/>
      <w:kern w:val="0"/>
      <w:lang w:eastAsia="en-GB" w:bidi="ar-SA"/>
    </w:rPr>
  </w:style>
  <w:style w:type="paragraph" w:styleId="BodyText3">
    <w:name w:val="Body Text 3"/>
    <w:basedOn w:val="Normal"/>
    <w:rsid w:val="00A03CF5"/>
    <w:pPr>
      <w:spacing w:after="120"/>
    </w:pPr>
    <w:rPr>
      <w:sz w:val="16"/>
      <w:szCs w:val="16"/>
    </w:rPr>
  </w:style>
  <w:style w:type="paragraph" w:styleId="Title">
    <w:name w:val="Title"/>
    <w:basedOn w:val="Normal"/>
    <w:qFormat/>
    <w:rsid w:val="0041229C"/>
    <w:pPr>
      <w:spacing w:before="240" w:after="60"/>
      <w:jc w:val="center"/>
      <w:outlineLvl w:val="0"/>
    </w:pPr>
    <w:rPr>
      <w:rFonts w:ascii="Arial" w:hAnsi="Arial" w:cs="Arial"/>
      <w:b/>
      <w:bCs/>
      <w:kern w:val="28"/>
      <w:sz w:val="32"/>
      <w:szCs w:val="32"/>
    </w:rPr>
  </w:style>
  <w:style w:type="character" w:styleId="CommentReference">
    <w:name w:val="annotation reference"/>
    <w:basedOn w:val="DefaultParagraphFont"/>
    <w:semiHidden/>
    <w:rsid w:val="00325D88"/>
    <w:rPr>
      <w:sz w:val="16"/>
      <w:szCs w:val="16"/>
    </w:rPr>
  </w:style>
  <w:style w:type="paragraph" w:styleId="CommentText">
    <w:name w:val="annotation text"/>
    <w:basedOn w:val="Normal"/>
    <w:semiHidden/>
    <w:rsid w:val="00325D88"/>
    <w:rPr>
      <w:szCs w:val="20"/>
    </w:rPr>
  </w:style>
  <w:style w:type="paragraph" w:styleId="CommentSubject">
    <w:name w:val="annotation subject"/>
    <w:basedOn w:val="CommentText"/>
    <w:next w:val="CommentText"/>
    <w:semiHidden/>
    <w:rsid w:val="00325D88"/>
    <w:rPr>
      <w:b/>
      <w:bCs/>
    </w:rPr>
  </w:style>
  <w:style w:type="paragraph" w:styleId="BalloonText">
    <w:name w:val="Balloon Text"/>
    <w:basedOn w:val="Normal"/>
    <w:semiHidden/>
    <w:rsid w:val="00325D88"/>
    <w:rPr>
      <w:rFonts w:ascii="Tahoma" w:hAnsi="Tahoma" w:cs="Tahoma"/>
      <w:sz w:val="16"/>
      <w:szCs w:val="16"/>
    </w:rPr>
  </w:style>
  <w:style w:type="paragraph" w:customStyle="1" w:styleId="Amananariva">
    <w:name w:val="Amananariva"/>
    <w:basedOn w:val="Normal"/>
    <w:link w:val="AmananarivaChar"/>
    <w:rsid w:val="00F60248"/>
    <w:pPr>
      <w:ind w:firstLine="360"/>
    </w:pPr>
  </w:style>
  <w:style w:type="paragraph" w:customStyle="1" w:styleId="Title4">
    <w:name w:val="Title 4"/>
    <w:basedOn w:val="Amananariva"/>
    <w:rsid w:val="00F72176"/>
  </w:style>
  <w:style w:type="table" w:styleId="TableGrid">
    <w:name w:val="Table Grid"/>
    <w:basedOn w:val="TableNormal"/>
    <w:rsid w:val="003A7611"/>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CF4F52"/>
    <w:pPr>
      <w:widowControl w:val="0"/>
      <w:suppressAutoHyphens/>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basedOn w:val="Normal"/>
    <w:next w:val="Normal"/>
    <w:autoRedefine/>
    <w:uiPriority w:val="39"/>
    <w:rsid w:val="00C53D23"/>
    <w:pPr>
      <w:spacing w:before="240" w:after="120"/>
    </w:pPr>
    <w:rPr>
      <w:rFonts w:cs="Times New Roman"/>
      <w:b/>
      <w:bCs/>
      <w:szCs w:val="20"/>
    </w:rPr>
  </w:style>
  <w:style w:type="paragraph" w:styleId="TOC2">
    <w:name w:val="toc 2"/>
    <w:basedOn w:val="Normal"/>
    <w:next w:val="Normal"/>
    <w:autoRedefine/>
    <w:uiPriority w:val="39"/>
    <w:rsid w:val="00C53D23"/>
    <w:pPr>
      <w:spacing w:before="120"/>
      <w:ind w:left="240"/>
    </w:pPr>
    <w:rPr>
      <w:rFonts w:cs="Times New Roman"/>
      <w:i/>
      <w:iCs/>
      <w:szCs w:val="20"/>
    </w:rPr>
  </w:style>
  <w:style w:type="paragraph" w:styleId="TOC3">
    <w:name w:val="toc 3"/>
    <w:basedOn w:val="Normal"/>
    <w:next w:val="Normal"/>
    <w:autoRedefine/>
    <w:uiPriority w:val="39"/>
    <w:rsid w:val="00C53D23"/>
    <w:pPr>
      <w:ind w:left="480"/>
    </w:pPr>
    <w:rPr>
      <w:rFonts w:cs="Times New Roman"/>
      <w:szCs w:val="20"/>
    </w:rPr>
  </w:style>
  <w:style w:type="character" w:styleId="Hyperlink">
    <w:name w:val="Hyperlink"/>
    <w:basedOn w:val="DefaultParagraphFont"/>
    <w:uiPriority w:val="99"/>
    <w:rsid w:val="003F689A"/>
    <w:rPr>
      <w:color w:val="0000FF"/>
      <w:sz w:val="20"/>
      <w:u w:val="single"/>
    </w:rPr>
  </w:style>
  <w:style w:type="paragraph" w:customStyle="1" w:styleId="02PaperAuthors">
    <w:name w:val="02 Paper Authors"/>
    <w:rsid w:val="00CA4130"/>
    <w:pPr>
      <w:spacing w:line="240" w:lineRule="exact"/>
    </w:pPr>
    <w:rPr>
      <w:b/>
      <w:noProof/>
      <w:sz w:val="22"/>
      <w:szCs w:val="22"/>
      <w:lang w:val="en-GB" w:eastAsia="en-GB"/>
    </w:rPr>
  </w:style>
  <w:style w:type="paragraph" w:customStyle="1" w:styleId="N1AuthorAddresses">
    <w:name w:val="N1 Author Addresses"/>
    <w:rsid w:val="00FB7978"/>
    <w:pPr>
      <w:spacing w:line="190" w:lineRule="exact"/>
    </w:pPr>
    <w:rPr>
      <w:i/>
      <w:sz w:val="16"/>
      <w:lang w:val="en-GB" w:eastAsia="en-GB"/>
    </w:rPr>
  </w:style>
  <w:style w:type="paragraph" w:styleId="DocumentMap">
    <w:name w:val="Document Map"/>
    <w:basedOn w:val="Normal"/>
    <w:semiHidden/>
    <w:rsid w:val="00AE7E40"/>
    <w:pPr>
      <w:shd w:val="clear" w:color="auto" w:fill="000080"/>
    </w:pPr>
    <w:rPr>
      <w:rFonts w:ascii="Tahoma" w:hAnsi="Tahoma" w:cs="Tahoma"/>
      <w:szCs w:val="20"/>
    </w:rPr>
  </w:style>
  <w:style w:type="character" w:customStyle="1" w:styleId="AmananarivaChar">
    <w:name w:val="Amananariva Char"/>
    <w:basedOn w:val="DefaultParagraphFont"/>
    <w:link w:val="Amananariva"/>
    <w:rsid w:val="00C640E1"/>
    <w:rPr>
      <w:rFonts w:eastAsia="DejaVu Sans" w:cs="DejaVu Sans"/>
      <w:kern w:val="1"/>
      <w:sz w:val="24"/>
      <w:szCs w:val="24"/>
      <w:lang w:val="en-GB" w:eastAsia="hi-IN" w:bidi="hi-IN"/>
    </w:rPr>
  </w:style>
  <w:style w:type="paragraph" w:customStyle="1" w:styleId="Amanna">
    <w:name w:val="Amanna"/>
    <w:basedOn w:val="Normal"/>
    <w:rsid w:val="00977FEF"/>
  </w:style>
  <w:style w:type="table" w:styleId="TableGrid5">
    <w:name w:val="Table Grid 5"/>
    <w:basedOn w:val="TableNormal"/>
    <w:rsid w:val="00FD2A8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3">
    <w:name w:val="Table List 3"/>
    <w:basedOn w:val="TableNormal"/>
    <w:rsid w:val="00FD2A89"/>
    <w:pPr>
      <w:widowControl w:val="0"/>
      <w:suppressAutoHyphens/>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CourierNew">
    <w:name w:val="Normal + Courier New"/>
    <w:aliases w:val="Bold"/>
    <w:basedOn w:val="Normal"/>
    <w:rsid w:val="00EB2835"/>
    <w:pPr>
      <w:widowControl/>
      <w:suppressAutoHyphens w:val="0"/>
    </w:pPr>
    <w:rPr>
      <w:rFonts w:ascii="Courier New" w:eastAsia="Times New Roman" w:hAnsi="Courier New" w:cs="Courier New"/>
      <w:b/>
      <w:bCs/>
      <w:kern w:val="0"/>
      <w:lang w:eastAsia="en-GB" w:bidi="ar-SA"/>
    </w:rPr>
  </w:style>
  <w:style w:type="table" w:styleId="TableGrid7">
    <w:name w:val="Table Grid 7"/>
    <w:basedOn w:val="TableNormal"/>
    <w:rsid w:val="00EB28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G4bTableBody">
    <w:name w:val="G4b Table Body"/>
    <w:rsid w:val="00441852"/>
    <w:pPr>
      <w:keepNext/>
      <w:keepLines/>
      <w:jc w:val="center"/>
    </w:pPr>
    <w:rPr>
      <w:sz w:val="16"/>
      <w:szCs w:val="16"/>
      <w:lang w:val="en-GB" w:eastAsia="en-GB"/>
    </w:rPr>
  </w:style>
  <w:style w:type="character" w:customStyle="1" w:styleId="ecti-10001">
    <w:name w:val="ecti-10001"/>
    <w:basedOn w:val="DefaultParagraphFont"/>
    <w:rsid w:val="00441852"/>
    <w:rPr>
      <w:i/>
      <w:iCs/>
    </w:rPr>
  </w:style>
  <w:style w:type="character" w:customStyle="1" w:styleId="ecbx-10001">
    <w:name w:val="ecbx-10001"/>
    <w:basedOn w:val="DefaultParagraphFont"/>
    <w:rsid w:val="00441852"/>
    <w:rPr>
      <w:b/>
      <w:bCs/>
    </w:rPr>
  </w:style>
  <w:style w:type="character" w:customStyle="1" w:styleId="small-caps1">
    <w:name w:val="small-caps1"/>
    <w:basedOn w:val="DefaultParagraphFont"/>
    <w:rsid w:val="00441852"/>
    <w:rPr>
      <w:smallCaps/>
    </w:rPr>
  </w:style>
  <w:style w:type="paragraph" w:styleId="TOC4">
    <w:name w:val="toc 4"/>
    <w:basedOn w:val="Normal"/>
    <w:next w:val="Normal"/>
    <w:autoRedefine/>
    <w:semiHidden/>
    <w:rsid w:val="00A720B6"/>
    <w:pPr>
      <w:ind w:left="720"/>
    </w:pPr>
    <w:rPr>
      <w:rFonts w:cs="Times New Roman"/>
      <w:szCs w:val="20"/>
    </w:rPr>
  </w:style>
  <w:style w:type="paragraph" w:styleId="TOC5">
    <w:name w:val="toc 5"/>
    <w:basedOn w:val="Normal"/>
    <w:next w:val="Normal"/>
    <w:autoRedefine/>
    <w:semiHidden/>
    <w:rsid w:val="00A720B6"/>
    <w:pPr>
      <w:ind w:left="960"/>
    </w:pPr>
    <w:rPr>
      <w:rFonts w:cs="Times New Roman"/>
      <w:szCs w:val="20"/>
    </w:rPr>
  </w:style>
  <w:style w:type="paragraph" w:styleId="TOC6">
    <w:name w:val="toc 6"/>
    <w:basedOn w:val="Normal"/>
    <w:next w:val="Normal"/>
    <w:autoRedefine/>
    <w:semiHidden/>
    <w:rsid w:val="00A720B6"/>
    <w:pPr>
      <w:ind w:left="1200"/>
    </w:pPr>
    <w:rPr>
      <w:rFonts w:cs="Times New Roman"/>
      <w:szCs w:val="20"/>
    </w:rPr>
  </w:style>
  <w:style w:type="paragraph" w:styleId="TOC7">
    <w:name w:val="toc 7"/>
    <w:basedOn w:val="Normal"/>
    <w:next w:val="Normal"/>
    <w:autoRedefine/>
    <w:semiHidden/>
    <w:rsid w:val="00A720B6"/>
    <w:pPr>
      <w:ind w:left="1440"/>
    </w:pPr>
    <w:rPr>
      <w:rFonts w:cs="Times New Roman"/>
      <w:szCs w:val="20"/>
    </w:rPr>
  </w:style>
  <w:style w:type="paragraph" w:styleId="TOC8">
    <w:name w:val="toc 8"/>
    <w:basedOn w:val="Normal"/>
    <w:next w:val="Normal"/>
    <w:autoRedefine/>
    <w:semiHidden/>
    <w:rsid w:val="00A720B6"/>
    <w:pPr>
      <w:ind w:left="1680"/>
    </w:pPr>
    <w:rPr>
      <w:rFonts w:cs="Times New Roman"/>
      <w:szCs w:val="20"/>
    </w:rPr>
  </w:style>
  <w:style w:type="paragraph" w:styleId="TOC9">
    <w:name w:val="toc 9"/>
    <w:basedOn w:val="Normal"/>
    <w:next w:val="Normal"/>
    <w:autoRedefine/>
    <w:semiHidden/>
    <w:rsid w:val="00A720B6"/>
    <w:pPr>
      <w:ind w:left="1920"/>
    </w:pPr>
    <w:rPr>
      <w:rFonts w:cs="Times New Roman"/>
      <w:szCs w:val="20"/>
    </w:rPr>
  </w:style>
  <w:style w:type="paragraph" w:customStyle="1" w:styleId="Heading21">
    <w:name w:val="Heading 21"/>
    <w:basedOn w:val="Normal"/>
    <w:rsid w:val="00942DED"/>
  </w:style>
  <w:style w:type="character" w:customStyle="1" w:styleId="apple-converted-space">
    <w:name w:val="apple-converted-space"/>
    <w:basedOn w:val="DefaultParagraphFont"/>
    <w:rsid w:val="00A66925"/>
  </w:style>
  <w:style w:type="paragraph" w:styleId="HTMLPreformatted">
    <w:name w:val="HTML Preformatted"/>
    <w:basedOn w:val="Normal"/>
    <w:link w:val="HTMLPreformattedChar"/>
    <w:rsid w:val="00A66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lang w:val="en-US" w:eastAsia="en-US" w:bidi="ar-SA"/>
    </w:rPr>
  </w:style>
  <w:style w:type="character" w:styleId="HTMLCode">
    <w:name w:val="HTML Code"/>
    <w:basedOn w:val="DefaultParagraphFont"/>
    <w:rsid w:val="00A66925"/>
    <w:rPr>
      <w:rFonts w:ascii="Courier New" w:eastAsia="Times New Roman" w:hAnsi="Courier New" w:cs="Courier New"/>
      <w:sz w:val="20"/>
      <w:szCs w:val="20"/>
    </w:rPr>
  </w:style>
  <w:style w:type="character" w:styleId="Emphasis">
    <w:name w:val="Emphasis"/>
    <w:basedOn w:val="DefaultParagraphFont"/>
    <w:qFormat/>
    <w:rsid w:val="00A66925"/>
    <w:rPr>
      <w:i/>
      <w:iCs/>
    </w:rPr>
  </w:style>
  <w:style w:type="paragraph" w:customStyle="1" w:styleId="Code">
    <w:name w:val="Code"/>
    <w:basedOn w:val="HTMLPreformatted"/>
    <w:link w:val="CodeChar"/>
    <w:qFormat/>
    <w:rsid w:val="00B35922"/>
    <w:pPr>
      <w:pBdr>
        <w:top w:val="single" w:sz="6" w:space="3" w:color="C4CFE5"/>
        <w:left w:val="single" w:sz="6" w:space="4" w:color="C4CFE5"/>
        <w:bottom w:val="single" w:sz="6" w:space="3" w:color="C4CFE5"/>
        <w:right w:val="single" w:sz="6" w:space="4" w:color="C4CFE5"/>
      </w:pBdr>
      <w:shd w:val="clear" w:color="auto" w:fill="FBFCFD"/>
      <w:ind w:left="29" w:right="115"/>
    </w:pPr>
    <w:rPr>
      <w:rFonts w:cs="Times New Roman"/>
      <w:b/>
      <w:color w:val="006666"/>
    </w:rPr>
  </w:style>
  <w:style w:type="paragraph" w:customStyle="1" w:styleId="Note">
    <w:name w:val="Note"/>
    <w:basedOn w:val="Normal"/>
    <w:rsid w:val="00D71430"/>
    <w:pPr>
      <w:pBdr>
        <w:left w:val="single" w:sz="24" w:space="4" w:color="D0C000"/>
      </w:pBdr>
      <w:shd w:val="clear" w:color="auto" w:fill="FFFFFF"/>
    </w:pPr>
    <w:rPr>
      <w:rFonts w:eastAsia="Times New Roman" w:cs="Times New Roman"/>
      <w:color w:val="000000"/>
      <w:sz w:val="18"/>
      <w:szCs w:val="20"/>
    </w:rPr>
  </w:style>
  <w:style w:type="paragraph" w:customStyle="1" w:styleId="File">
    <w:name w:val="File"/>
    <w:basedOn w:val="Normal"/>
    <w:link w:val="FileCharChar"/>
    <w:rsid w:val="00A74E07"/>
    <w:rPr>
      <w:rFonts w:ascii="Courier New" w:hAnsi="Courier New"/>
      <w:b/>
      <w:color w:val="006600"/>
      <w:sz w:val="18"/>
    </w:rPr>
  </w:style>
  <w:style w:type="character" w:customStyle="1" w:styleId="FileCharChar">
    <w:name w:val="File Char Char"/>
    <w:basedOn w:val="DefaultParagraphFont"/>
    <w:link w:val="File"/>
    <w:rsid w:val="00A74E07"/>
    <w:rPr>
      <w:rFonts w:ascii="Courier New" w:eastAsia="DejaVu Sans" w:hAnsi="Courier New" w:cs="DejaVu Sans"/>
      <w:b/>
      <w:color w:val="006600"/>
      <w:kern w:val="1"/>
      <w:sz w:val="18"/>
      <w:szCs w:val="24"/>
      <w:lang w:val="en-GB" w:eastAsia="hi-IN" w:bidi="hi-IN"/>
    </w:rPr>
  </w:style>
  <w:style w:type="character" w:customStyle="1" w:styleId="HTMLPreformattedChar">
    <w:name w:val="HTML Preformatted Char"/>
    <w:basedOn w:val="DefaultParagraphFont"/>
    <w:link w:val="HTMLPreformatted"/>
    <w:rsid w:val="003E4DB5"/>
    <w:rPr>
      <w:rFonts w:ascii="Courier New" w:hAnsi="Courier New" w:cs="Courier New"/>
      <w:lang w:val="en-US" w:eastAsia="en-US" w:bidi="ar-SA"/>
    </w:rPr>
  </w:style>
  <w:style w:type="character" w:customStyle="1" w:styleId="CodeChar">
    <w:name w:val="Code Char"/>
    <w:basedOn w:val="HTMLPreformattedChar"/>
    <w:link w:val="Code"/>
    <w:rsid w:val="00B35922"/>
    <w:rPr>
      <w:b/>
      <w:color w:val="006666"/>
    </w:rPr>
  </w:style>
  <w:style w:type="paragraph" w:customStyle="1" w:styleId="code2">
    <w:name w:val="code2"/>
    <w:basedOn w:val="Code"/>
    <w:rsid w:val="00A74E07"/>
    <w:pPr>
      <w:pBdr>
        <w:top w:val="none" w:sz="0" w:space="0" w:color="auto"/>
        <w:left w:val="none" w:sz="0" w:space="0" w:color="auto"/>
        <w:bottom w:val="none" w:sz="0" w:space="0" w:color="auto"/>
        <w:right w:val="none" w:sz="0" w:space="0" w:color="auto"/>
      </w:pBdr>
      <w:ind w:left="0" w:right="0"/>
    </w:pPr>
  </w:style>
  <w:style w:type="table" w:customStyle="1" w:styleId="Tablenicio">
    <w:name w:val="Tablenicio"/>
    <w:basedOn w:val="TableNormal"/>
    <w:rsid w:val="00653DBB"/>
    <w:rPr>
      <w:rFonts w:ascii="Arial" w:hAnsi="Arial"/>
    </w:rPr>
    <w:tblPr>
      <w:tblInd w:w="0" w:type="dxa"/>
      <w:tblBorders>
        <w:top w:val="single" w:sz="8" w:space="0" w:color="C4CFE5"/>
        <w:left w:val="single" w:sz="8" w:space="0" w:color="C4CFE5"/>
        <w:bottom w:val="single" w:sz="8" w:space="0" w:color="C4CFE5"/>
        <w:right w:val="single" w:sz="8" w:space="0" w:color="C4CFE5"/>
      </w:tblBorders>
      <w:tblCellMar>
        <w:top w:w="0" w:type="dxa"/>
        <w:left w:w="108" w:type="dxa"/>
        <w:bottom w:w="0" w:type="dxa"/>
        <w:right w:w="108" w:type="dxa"/>
      </w:tblCellMar>
    </w:tblPr>
    <w:tblStylePr w:type="firstRow">
      <w:rPr>
        <w:b/>
      </w:rPr>
      <w:tblPr/>
      <w:tcPr>
        <w:tcBorders>
          <w:bottom w:val="single" w:sz="12" w:space="0" w:color="C4CFE5"/>
        </w:tcBorders>
      </w:tcPr>
    </w:tblStylePr>
  </w:style>
  <w:style w:type="paragraph" w:customStyle="1" w:styleId="Optionitem">
    <w:name w:val="Option item"/>
    <w:basedOn w:val="Caption"/>
    <w:link w:val="OptionitemChar"/>
    <w:qFormat/>
    <w:rsid w:val="00BF319B"/>
    <w:pPr>
      <w:spacing w:before="0" w:after="0"/>
    </w:pPr>
    <w:rPr>
      <w:rFonts w:ascii="Verdana" w:hAnsi="Verdana"/>
      <w:b/>
      <w:i w:val="0"/>
      <w:color w:val="993366"/>
      <w:sz w:val="18"/>
    </w:rPr>
  </w:style>
  <w:style w:type="character" w:customStyle="1" w:styleId="CaptionChar">
    <w:name w:val="Caption Char"/>
    <w:basedOn w:val="DefaultParagraphFont"/>
    <w:link w:val="Caption"/>
    <w:rsid w:val="00AD54AC"/>
    <w:rPr>
      <w:rFonts w:eastAsia="DejaVu Sans" w:cs="DejaVu Sans"/>
      <w:i/>
      <w:iCs/>
      <w:kern w:val="1"/>
      <w:szCs w:val="24"/>
      <w:lang w:val="en-GB" w:eastAsia="hi-IN" w:bidi="hi-IN"/>
    </w:rPr>
  </w:style>
  <w:style w:type="character" w:customStyle="1" w:styleId="OptionitemChar">
    <w:name w:val="Option item Char"/>
    <w:basedOn w:val="CaptionChar"/>
    <w:link w:val="Optionitem"/>
    <w:rsid w:val="00BF319B"/>
    <w:rPr>
      <w:rFonts w:ascii="Verdana" w:hAnsi="Verdana"/>
      <w:b/>
      <w:iCs/>
      <w:color w:val="993366"/>
      <w:sz w:val="18"/>
    </w:rPr>
  </w:style>
  <w:style w:type="paragraph" w:customStyle="1" w:styleId="Arial">
    <w:name w:val="Arial"/>
    <w:basedOn w:val="Normal"/>
    <w:rsid w:val="00A14D92"/>
    <w:rPr>
      <w:lang w:val="en-US"/>
    </w:rPr>
  </w:style>
  <w:style w:type="paragraph" w:customStyle="1" w:styleId="Coed">
    <w:name w:val="Coed"/>
    <w:basedOn w:val="Normal"/>
    <w:link w:val="CoedChar"/>
    <w:rsid w:val="00B25AE8"/>
    <w:rPr>
      <w:lang w:val="pt-BR"/>
    </w:rPr>
  </w:style>
  <w:style w:type="character" w:customStyle="1" w:styleId="CoedChar">
    <w:name w:val="Coed Char"/>
    <w:basedOn w:val="DefaultParagraphFont"/>
    <w:link w:val="Coed"/>
    <w:rsid w:val="009A2143"/>
    <w:rPr>
      <w:rFonts w:eastAsia="DejaVu Sans" w:cs="DejaVu Sans"/>
      <w:kern w:val="1"/>
      <w:szCs w:val="24"/>
      <w:lang w:val="pt-BR" w:eastAsia="hi-IN" w:bidi="hi-IN"/>
    </w:rPr>
  </w:style>
  <w:style w:type="paragraph" w:customStyle="1" w:styleId="Outlinenumber">
    <w:name w:val="Outline number"/>
    <w:basedOn w:val="Normal"/>
    <w:rsid w:val="00FC4248"/>
  </w:style>
  <w:style w:type="paragraph" w:styleId="FootnoteText">
    <w:name w:val="footnote text"/>
    <w:basedOn w:val="Normal"/>
    <w:link w:val="FootnoteTextChar"/>
    <w:rsid w:val="005E4751"/>
    <w:rPr>
      <w:rFonts w:cs="Mangal"/>
      <w:szCs w:val="18"/>
    </w:rPr>
  </w:style>
  <w:style w:type="character" w:customStyle="1" w:styleId="BodyTextChar">
    <w:name w:val="Body Text Char"/>
    <w:basedOn w:val="DefaultParagraphFont"/>
    <w:link w:val="BodyText"/>
    <w:rsid w:val="008A71B8"/>
    <w:rPr>
      <w:rFonts w:eastAsia="DejaVu Sans" w:cs="DejaVu Sans"/>
      <w:kern w:val="1"/>
      <w:szCs w:val="24"/>
      <w:lang w:val="en-GB" w:eastAsia="hi-IN" w:bidi="hi-IN"/>
    </w:rPr>
  </w:style>
  <w:style w:type="character" w:customStyle="1" w:styleId="BodyTextIndentChar">
    <w:name w:val="Body Text Indent Char"/>
    <w:basedOn w:val="DefaultParagraphFont"/>
    <w:link w:val="BodyTextIndent"/>
    <w:rsid w:val="008A71B8"/>
    <w:rPr>
      <w:rFonts w:eastAsia="DejaVu Sans" w:cs="DejaVu Sans"/>
      <w:kern w:val="1"/>
      <w:szCs w:val="24"/>
      <w:lang w:val="en-GB" w:eastAsia="hi-IN" w:bidi="hi-IN"/>
    </w:rPr>
  </w:style>
  <w:style w:type="character" w:customStyle="1" w:styleId="FootnoteTextChar">
    <w:name w:val="Footnote Text Char"/>
    <w:basedOn w:val="DefaultParagraphFont"/>
    <w:link w:val="FootnoteText"/>
    <w:rsid w:val="005E4751"/>
    <w:rPr>
      <w:rFonts w:eastAsia="DejaVu Sans" w:cs="Mangal"/>
      <w:kern w:val="1"/>
      <w:szCs w:val="18"/>
      <w:lang w:val="en-GB" w:eastAsia="hi-IN" w:bidi="hi-IN"/>
    </w:rPr>
  </w:style>
  <w:style w:type="character" w:styleId="FootnoteReference">
    <w:name w:val="footnote reference"/>
    <w:basedOn w:val="DefaultParagraphFont"/>
    <w:rsid w:val="005E4751"/>
    <w:rPr>
      <w:vertAlign w:val="superscript"/>
    </w:rPr>
  </w:style>
  <w:style w:type="paragraph" w:styleId="ListParagraph">
    <w:name w:val="List Paragraph"/>
    <w:basedOn w:val="Normal"/>
    <w:uiPriority w:val="34"/>
    <w:qFormat/>
    <w:rsid w:val="005F117A"/>
    <w:pPr>
      <w:ind w:left="720"/>
      <w:contextualSpacing/>
    </w:pPr>
    <w:rPr>
      <w:rFonts w:cs="Mangal"/>
    </w:rPr>
  </w:style>
</w:styles>
</file>

<file path=word/webSettings.xml><?xml version="1.0" encoding="utf-8"?>
<w:webSettings xmlns:r="http://schemas.openxmlformats.org/officeDocument/2006/relationships" xmlns:w="http://schemas.openxmlformats.org/wordprocessingml/2006/main">
  <w:divs>
    <w:div w:id="546456">
      <w:bodyDiv w:val="1"/>
      <w:marLeft w:val="0"/>
      <w:marRight w:val="0"/>
      <w:marTop w:val="0"/>
      <w:marBottom w:val="0"/>
      <w:divBdr>
        <w:top w:val="none" w:sz="0" w:space="0" w:color="auto"/>
        <w:left w:val="none" w:sz="0" w:space="0" w:color="auto"/>
        <w:bottom w:val="none" w:sz="0" w:space="0" w:color="auto"/>
        <w:right w:val="none" w:sz="0" w:space="0" w:color="auto"/>
      </w:divBdr>
      <w:divsChild>
        <w:div w:id="1239556653">
          <w:marLeft w:val="0"/>
          <w:marRight w:val="0"/>
          <w:marTop w:val="0"/>
          <w:marBottom w:val="0"/>
          <w:divBdr>
            <w:top w:val="none" w:sz="0" w:space="0" w:color="auto"/>
            <w:left w:val="none" w:sz="0" w:space="0" w:color="auto"/>
            <w:bottom w:val="none" w:sz="0" w:space="0" w:color="auto"/>
            <w:right w:val="none" w:sz="0" w:space="0" w:color="auto"/>
          </w:divBdr>
        </w:div>
      </w:divsChild>
    </w:div>
    <w:div w:id="4985353">
      <w:bodyDiv w:val="1"/>
      <w:marLeft w:val="0"/>
      <w:marRight w:val="0"/>
      <w:marTop w:val="0"/>
      <w:marBottom w:val="0"/>
      <w:divBdr>
        <w:top w:val="none" w:sz="0" w:space="0" w:color="auto"/>
        <w:left w:val="none" w:sz="0" w:space="0" w:color="auto"/>
        <w:bottom w:val="none" w:sz="0" w:space="0" w:color="auto"/>
        <w:right w:val="none" w:sz="0" w:space="0" w:color="auto"/>
      </w:divBdr>
      <w:divsChild>
        <w:div w:id="1199778456">
          <w:marLeft w:val="0"/>
          <w:marRight w:val="0"/>
          <w:marTop w:val="0"/>
          <w:marBottom w:val="0"/>
          <w:divBdr>
            <w:top w:val="none" w:sz="0" w:space="0" w:color="auto"/>
            <w:left w:val="none" w:sz="0" w:space="0" w:color="auto"/>
            <w:bottom w:val="none" w:sz="0" w:space="0" w:color="auto"/>
            <w:right w:val="none" w:sz="0" w:space="0" w:color="auto"/>
          </w:divBdr>
        </w:div>
      </w:divsChild>
    </w:div>
    <w:div w:id="5207763">
      <w:bodyDiv w:val="1"/>
      <w:marLeft w:val="0"/>
      <w:marRight w:val="0"/>
      <w:marTop w:val="0"/>
      <w:marBottom w:val="0"/>
      <w:divBdr>
        <w:top w:val="none" w:sz="0" w:space="0" w:color="auto"/>
        <w:left w:val="none" w:sz="0" w:space="0" w:color="auto"/>
        <w:bottom w:val="none" w:sz="0" w:space="0" w:color="auto"/>
        <w:right w:val="none" w:sz="0" w:space="0" w:color="auto"/>
      </w:divBdr>
    </w:div>
    <w:div w:id="10106156">
      <w:bodyDiv w:val="1"/>
      <w:marLeft w:val="0"/>
      <w:marRight w:val="0"/>
      <w:marTop w:val="0"/>
      <w:marBottom w:val="0"/>
      <w:divBdr>
        <w:top w:val="none" w:sz="0" w:space="0" w:color="auto"/>
        <w:left w:val="none" w:sz="0" w:space="0" w:color="auto"/>
        <w:bottom w:val="none" w:sz="0" w:space="0" w:color="auto"/>
        <w:right w:val="none" w:sz="0" w:space="0" w:color="auto"/>
      </w:divBdr>
      <w:divsChild>
        <w:div w:id="42602904">
          <w:marLeft w:val="0"/>
          <w:marRight w:val="0"/>
          <w:marTop w:val="0"/>
          <w:marBottom w:val="0"/>
          <w:divBdr>
            <w:top w:val="none" w:sz="0" w:space="0" w:color="auto"/>
            <w:left w:val="none" w:sz="0" w:space="0" w:color="auto"/>
            <w:bottom w:val="none" w:sz="0" w:space="0" w:color="auto"/>
            <w:right w:val="none" w:sz="0" w:space="0" w:color="auto"/>
          </w:divBdr>
        </w:div>
      </w:divsChild>
    </w:div>
    <w:div w:id="38015713">
      <w:bodyDiv w:val="1"/>
      <w:marLeft w:val="0"/>
      <w:marRight w:val="0"/>
      <w:marTop w:val="0"/>
      <w:marBottom w:val="0"/>
      <w:divBdr>
        <w:top w:val="none" w:sz="0" w:space="0" w:color="auto"/>
        <w:left w:val="none" w:sz="0" w:space="0" w:color="auto"/>
        <w:bottom w:val="none" w:sz="0" w:space="0" w:color="auto"/>
        <w:right w:val="none" w:sz="0" w:space="0" w:color="auto"/>
      </w:divBdr>
      <w:divsChild>
        <w:div w:id="1992521828">
          <w:marLeft w:val="0"/>
          <w:marRight w:val="0"/>
          <w:marTop w:val="0"/>
          <w:marBottom w:val="0"/>
          <w:divBdr>
            <w:top w:val="none" w:sz="0" w:space="0" w:color="auto"/>
            <w:left w:val="none" w:sz="0" w:space="0" w:color="auto"/>
            <w:bottom w:val="none" w:sz="0" w:space="0" w:color="auto"/>
            <w:right w:val="none" w:sz="0" w:space="0" w:color="auto"/>
          </w:divBdr>
        </w:div>
      </w:divsChild>
    </w:div>
    <w:div w:id="44106779">
      <w:bodyDiv w:val="1"/>
      <w:marLeft w:val="0"/>
      <w:marRight w:val="0"/>
      <w:marTop w:val="0"/>
      <w:marBottom w:val="0"/>
      <w:divBdr>
        <w:top w:val="none" w:sz="0" w:space="0" w:color="auto"/>
        <w:left w:val="none" w:sz="0" w:space="0" w:color="auto"/>
        <w:bottom w:val="none" w:sz="0" w:space="0" w:color="auto"/>
        <w:right w:val="none" w:sz="0" w:space="0" w:color="auto"/>
      </w:divBdr>
      <w:divsChild>
        <w:div w:id="1449087694">
          <w:marLeft w:val="0"/>
          <w:marRight w:val="0"/>
          <w:marTop w:val="0"/>
          <w:marBottom w:val="0"/>
          <w:divBdr>
            <w:top w:val="none" w:sz="0" w:space="0" w:color="auto"/>
            <w:left w:val="none" w:sz="0" w:space="0" w:color="auto"/>
            <w:bottom w:val="none" w:sz="0" w:space="0" w:color="auto"/>
            <w:right w:val="none" w:sz="0" w:space="0" w:color="auto"/>
          </w:divBdr>
        </w:div>
      </w:divsChild>
    </w:div>
    <w:div w:id="47919891">
      <w:bodyDiv w:val="1"/>
      <w:marLeft w:val="0"/>
      <w:marRight w:val="0"/>
      <w:marTop w:val="0"/>
      <w:marBottom w:val="0"/>
      <w:divBdr>
        <w:top w:val="none" w:sz="0" w:space="0" w:color="auto"/>
        <w:left w:val="none" w:sz="0" w:space="0" w:color="auto"/>
        <w:bottom w:val="none" w:sz="0" w:space="0" w:color="auto"/>
        <w:right w:val="none" w:sz="0" w:space="0" w:color="auto"/>
      </w:divBdr>
      <w:divsChild>
        <w:div w:id="1660691177">
          <w:marLeft w:val="0"/>
          <w:marRight w:val="0"/>
          <w:marTop w:val="0"/>
          <w:marBottom w:val="0"/>
          <w:divBdr>
            <w:top w:val="none" w:sz="0" w:space="0" w:color="auto"/>
            <w:left w:val="none" w:sz="0" w:space="0" w:color="auto"/>
            <w:bottom w:val="none" w:sz="0" w:space="0" w:color="auto"/>
            <w:right w:val="none" w:sz="0" w:space="0" w:color="auto"/>
          </w:divBdr>
        </w:div>
      </w:divsChild>
    </w:div>
    <w:div w:id="56168883">
      <w:bodyDiv w:val="1"/>
      <w:marLeft w:val="0"/>
      <w:marRight w:val="0"/>
      <w:marTop w:val="0"/>
      <w:marBottom w:val="0"/>
      <w:divBdr>
        <w:top w:val="none" w:sz="0" w:space="0" w:color="auto"/>
        <w:left w:val="none" w:sz="0" w:space="0" w:color="auto"/>
        <w:bottom w:val="none" w:sz="0" w:space="0" w:color="auto"/>
        <w:right w:val="none" w:sz="0" w:space="0" w:color="auto"/>
      </w:divBdr>
      <w:divsChild>
        <w:div w:id="702898389">
          <w:marLeft w:val="0"/>
          <w:marRight w:val="0"/>
          <w:marTop w:val="0"/>
          <w:marBottom w:val="0"/>
          <w:divBdr>
            <w:top w:val="none" w:sz="0" w:space="0" w:color="auto"/>
            <w:left w:val="none" w:sz="0" w:space="0" w:color="auto"/>
            <w:bottom w:val="none" w:sz="0" w:space="0" w:color="auto"/>
            <w:right w:val="none" w:sz="0" w:space="0" w:color="auto"/>
          </w:divBdr>
        </w:div>
      </w:divsChild>
    </w:div>
    <w:div w:id="67775403">
      <w:bodyDiv w:val="1"/>
      <w:marLeft w:val="0"/>
      <w:marRight w:val="0"/>
      <w:marTop w:val="0"/>
      <w:marBottom w:val="0"/>
      <w:divBdr>
        <w:top w:val="none" w:sz="0" w:space="0" w:color="auto"/>
        <w:left w:val="none" w:sz="0" w:space="0" w:color="auto"/>
        <w:bottom w:val="none" w:sz="0" w:space="0" w:color="auto"/>
        <w:right w:val="none" w:sz="0" w:space="0" w:color="auto"/>
      </w:divBdr>
      <w:divsChild>
        <w:div w:id="732047609">
          <w:marLeft w:val="0"/>
          <w:marRight w:val="0"/>
          <w:marTop w:val="0"/>
          <w:marBottom w:val="0"/>
          <w:divBdr>
            <w:top w:val="none" w:sz="0" w:space="0" w:color="auto"/>
            <w:left w:val="none" w:sz="0" w:space="0" w:color="auto"/>
            <w:bottom w:val="none" w:sz="0" w:space="0" w:color="auto"/>
            <w:right w:val="none" w:sz="0" w:space="0" w:color="auto"/>
          </w:divBdr>
        </w:div>
      </w:divsChild>
    </w:div>
    <w:div w:id="74742899">
      <w:bodyDiv w:val="1"/>
      <w:marLeft w:val="0"/>
      <w:marRight w:val="0"/>
      <w:marTop w:val="0"/>
      <w:marBottom w:val="0"/>
      <w:divBdr>
        <w:top w:val="none" w:sz="0" w:space="0" w:color="auto"/>
        <w:left w:val="none" w:sz="0" w:space="0" w:color="auto"/>
        <w:bottom w:val="none" w:sz="0" w:space="0" w:color="auto"/>
        <w:right w:val="none" w:sz="0" w:space="0" w:color="auto"/>
      </w:divBdr>
      <w:divsChild>
        <w:div w:id="1757238969">
          <w:marLeft w:val="0"/>
          <w:marRight w:val="0"/>
          <w:marTop w:val="0"/>
          <w:marBottom w:val="0"/>
          <w:divBdr>
            <w:top w:val="none" w:sz="0" w:space="0" w:color="auto"/>
            <w:left w:val="none" w:sz="0" w:space="0" w:color="auto"/>
            <w:bottom w:val="none" w:sz="0" w:space="0" w:color="auto"/>
            <w:right w:val="none" w:sz="0" w:space="0" w:color="auto"/>
          </w:divBdr>
        </w:div>
      </w:divsChild>
    </w:div>
    <w:div w:id="105278357">
      <w:bodyDiv w:val="1"/>
      <w:marLeft w:val="0"/>
      <w:marRight w:val="0"/>
      <w:marTop w:val="0"/>
      <w:marBottom w:val="0"/>
      <w:divBdr>
        <w:top w:val="none" w:sz="0" w:space="0" w:color="auto"/>
        <w:left w:val="none" w:sz="0" w:space="0" w:color="auto"/>
        <w:bottom w:val="none" w:sz="0" w:space="0" w:color="auto"/>
        <w:right w:val="none" w:sz="0" w:space="0" w:color="auto"/>
      </w:divBdr>
    </w:div>
    <w:div w:id="109982103">
      <w:bodyDiv w:val="1"/>
      <w:marLeft w:val="0"/>
      <w:marRight w:val="0"/>
      <w:marTop w:val="0"/>
      <w:marBottom w:val="0"/>
      <w:divBdr>
        <w:top w:val="none" w:sz="0" w:space="0" w:color="auto"/>
        <w:left w:val="none" w:sz="0" w:space="0" w:color="auto"/>
        <w:bottom w:val="none" w:sz="0" w:space="0" w:color="auto"/>
        <w:right w:val="none" w:sz="0" w:space="0" w:color="auto"/>
      </w:divBdr>
      <w:divsChild>
        <w:div w:id="1177573112">
          <w:marLeft w:val="0"/>
          <w:marRight w:val="0"/>
          <w:marTop w:val="0"/>
          <w:marBottom w:val="0"/>
          <w:divBdr>
            <w:top w:val="none" w:sz="0" w:space="0" w:color="auto"/>
            <w:left w:val="none" w:sz="0" w:space="0" w:color="auto"/>
            <w:bottom w:val="none" w:sz="0" w:space="0" w:color="auto"/>
            <w:right w:val="none" w:sz="0" w:space="0" w:color="auto"/>
          </w:divBdr>
        </w:div>
      </w:divsChild>
    </w:div>
    <w:div w:id="113644432">
      <w:bodyDiv w:val="1"/>
      <w:marLeft w:val="0"/>
      <w:marRight w:val="0"/>
      <w:marTop w:val="0"/>
      <w:marBottom w:val="0"/>
      <w:divBdr>
        <w:top w:val="none" w:sz="0" w:space="0" w:color="auto"/>
        <w:left w:val="none" w:sz="0" w:space="0" w:color="auto"/>
        <w:bottom w:val="none" w:sz="0" w:space="0" w:color="auto"/>
        <w:right w:val="none" w:sz="0" w:space="0" w:color="auto"/>
      </w:divBdr>
      <w:divsChild>
        <w:div w:id="410006112">
          <w:marLeft w:val="0"/>
          <w:marRight w:val="0"/>
          <w:marTop w:val="0"/>
          <w:marBottom w:val="0"/>
          <w:divBdr>
            <w:top w:val="none" w:sz="0" w:space="0" w:color="auto"/>
            <w:left w:val="none" w:sz="0" w:space="0" w:color="auto"/>
            <w:bottom w:val="none" w:sz="0" w:space="0" w:color="auto"/>
            <w:right w:val="none" w:sz="0" w:space="0" w:color="auto"/>
          </w:divBdr>
        </w:div>
      </w:divsChild>
    </w:div>
    <w:div w:id="115412233">
      <w:bodyDiv w:val="1"/>
      <w:marLeft w:val="0"/>
      <w:marRight w:val="0"/>
      <w:marTop w:val="0"/>
      <w:marBottom w:val="0"/>
      <w:divBdr>
        <w:top w:val="none" w:sz="0" w:space="0" w:color="auto"/>
        <w:left w:val="none" w:sz="0" w:space="0" w:color="auto"/>
        <w:bottom w:val="none" w:sz="0" w:space="0" w:color="auto"/>
        <w:right w:val="none" w:sz="0" w:space="0" w:color="auto"/>
      </w:divBdr>
      <w:divsChild>
        <w:div w:id="1270891431">
          <w:marLeft w:val="0"/>
          <w:marRight w:val="0"/>
          <w:marTop w:val="0"/>
          <w:marBottom w:val="0"/>
          <w:divBdr>
            <w:top w:val="none" w:sz="0" w:space="0" w:color="auto"/>
            <w:left w:val="none" w:sz="0" w:space="0" w:color="auto"/>
            <w:bottom w:val="none" w:sz="0" w:space="0" w:color="auto"/>
            <w:right w:val="none" w:sz="0" w:space="0" w:color="auto"/>
          </w:divBdr>
        </w:div>
      </w:divsChild>
    </w:div>
    <w:div w:id="131334735">
      <w:bodyDiv w:val="1"/>
      <w:marLeft w:val="0"/>
      <w:marRight w:val="0"/>
      <w:marTop w:val="0"/>
      <w:marBottom w:val="0"/>
      <w:divBdr>
        <w:top w:val="none" w:sz="0" w:space="0" w:color="auto"/>
        <w:left w:val="none" w:sz="0" w:space="0" w:color="auto"/>
        <w:bottom w:val="none" w:sz="0" w:space="0" w:color="auto"/>
        <w:right w:val="none" w:sz="0" w:space="0" w:color="auto"/>
      </w:divBdr>
      <w:divsChild>
        <w:div w:id="844056931">
          <w:marLeft w:val="0"/>
          <w:marRight w:val="0"/>
          <w:marTop w:val="0"/>
          <w:marBottom w:val="0"/>
          <w:divBdr>
            <w:top w:val="none" w:sz="0" w:space="0" w:color="auto"/>
            <w:left w:val="none" w:sz="0" w:space="0" w:color="auto"/>
            <w:bottom w:val="none" w:sz="0" w:space="0" w:color="auto"/>
            <w:right w:val="none" w:sz="0" w:space="0" w:color="auto"/>
          </w:divBdr>
        </w:div>
      </w:divsChild>
    </w:div>
    <w:div w:id="135073220">
      <w:bodyDiv w:val="1"/>
      <w:marLeft w:val="0"/>
      <w:marRight w:val="0"/>
      <w:marTop w:val="0"/>
      <w:marBottom w:val="0"/>
      <w:divBdr>
        <w:top w:val="none" w:sz="0" w:space="0" w:color="auto"/>
        <w:left w:val="none" w:sz="0" w:space="0" w:color="auto"/>
        <w:bottom w:val="none" w:sz="0" w:space="0" w:color="auto"/>
        <w:right w:val="none" w:sz="0" w:space="0" w:color="auto"/>
      </w:divBdr>
      <w:divsChild>
        <w:div w:id="48189409">
          <w:marLeft w:val="0"/>
          <w:marRight w:val="0"/>
          <w:marTop w:val="0"/>
          <w:marBottom w:val="0"/>
          <w:divBdr>
            <w:top w:val="none" w:sz="0" w:space="0" w:color="auto"/>
            <w:left w:val="none" w:sz="0" w:space="0" w:color="auto"/>
            <w:bottom w:val="none" w:sz="0" w:space="0" w:color="auto"/>
            <w:right w:val="none" w:sz="0" w:space="0" w:color="auto"/>
          </w:divBdr>
        </w:div>
      </w:divsChild>
    </w:div>
    <w:div w:id="136142906">
      <w:bodyDiv w:val="1"/>
      <w:marLeft w:val="0"/>
      <w:marRight w:val="0"/>
      <w:marTop w:val="0"/>
      <w:marBottom w:val="0"/>
      <w:divBdr>
        <w:top w:val="none" w:sz="0" w:space="0" w:color="auto"/>
        <w:left w:val="none" w:sz="0" w:space="0" w:color="auto"/>
        <w:bottom w:val="none" w:sz="0" w:space="0" w:color="auto"/>
        <w:right w:val="none" w:sz="0" w:space="0" w:color="auto"/>
      </w:divBdr>
      <w:divsChild>
        <w:div w:id="1231233155">
          <w:marLeft w:val="0"/>
          <w:marRight w:val="0"/>
          <w:marTop w:val="0"/>
          <w:marBottom w:val="0"/>
          <w:divBdr>
            <w:top w:val="none" w:sz="0" w:space="0" w:color="auto"/>
            <w:left w:val="none" w:sz="0" w:space="0" w:color="auto"/>
            <w:bottom w:val="none" w:sz="0" w:space="0" w:color="auto"/>
            <w:right w:val="none" w:sz="0" w:space="0" w:color="auto"/>
          </w:divBdr>
        </w:div>
      </w:divsChild>
    </w:div>
    <w:div w:id="137381677">
      <w:bodyDiv w:val="1"/>
      <w:marLeft w:val="0"/>
      <w:marRight w:val="0"/>
      <w:marTop w:val="0"/>
      <w:marBottom w:val="0"/>
      <w:divBdr>
        <w:top w:val="none" w:sz="0" w:space="0" w:color="auto"/>
        <w:left w:val="none" w:sz="0" w:space="0" w:color="auto"/>
        <w:bottom w:val="none" w:sz="0" w:space="0" w:color="auto"/>
        <w:right w:val="none" w:sz="0" w:space="0" w:color="auto"/>
      </w:divBdr>
      <w:divsChild>
        <w:div w:id="2055884009">
          <w:marLeft w:val="0"/>
          <w:marRight w:val="0"/>
          <w:marTop w:val="0"/>
          <w:marBottom w:val="0"/>
          <w:divBdr>
            <w:top w:val="none" w:sz="0" w:space="0" w:color="auto"/>
            <w:left w:val="none" w:sz="0" w:space="0" w:color="auto"/>
            <w:bottom w:val="none" w:sz="0" w:space="0" w:color="auto"/>
            <w:right w:val="none" w:sz="0" w:space="0" w:color="auto"/>
          </w:divBdr>
        </w:div>
      </w:divsChild>
    </w:div>
    <w:div w:id="139344335">
      <w:bodyDiv w:val="1"/>
      <w:marLeft w:val="0"/>
      <w:marRight w:val="0"/>
      <w:marTop w:val="0"/>
      <w:marBottom w:val="0"/>
      <w:divBdr>
        <w:top w:val="none" w:sz="0" w:space="0" w:color="auto"/>
        <w:left w:val="none" w:sz="0" w:space="0" w:color="auto"/>
        <w:bottom w:val="none" w:sz="0" w:space="0" w:color="auto"/>
        <w:right w:val="none" w:sz="0" w:space="0" w:color="auto"/>
      </w:divBdr>
      <w:divsChild>
        <w:div w:id="2139183241">
          <w:marLeft w:val="0"/>
          <w:marRight w:val="0"/>
          <w:marTop w:val="0"/>
          <w:marBottom w:val="0"/>
          <w:divBdr>
            <w:top w:val="none" w:sz="0" w:space="0" w:color="auto"/>
            <w:left w:val="none" w:sz="0" w:space="0" w:color="auto"/>
            <w:bottom w:val="none" w:sz="0" w:space="0" w:color="auto"/>
            <w:right w:val="none" w:sz="0" w:space="0" w:color="auto"/>
          </w:divBdr>
        </w:div>
      </w:divsChild>
    </w:div>
    <w:div w:id="142745210">
      <w:bodyDiv w:val="1"/>
      <w:marLeft w:val="0"/>
      <w:marRight w:val="0"/>
      <w:marTop w:val="0"/>
      <w:marBottom w:val="0"/>
      <w:divBdr>
        <w:top w:val="none" w:sz="0" w:space="0" w:color="auto"/>
        <w:left w:val="none" w:sz="0" w:space="0" w:color="auto"/>
        <w:bottom w:val="none" w:sz="0" w:space="0" w:color="auto"/>
        <w:right w:val="none" w:sz="0" w:space="0" w:color="auto"/>
      </w:divBdr>
      <w:divsChild>
        <w:div w:id="695350167">
          <w:marLeft w:val="0"/>
          <w:marRight w:val="0"/>
          <w:marTop w:val="0"/>
          <w:marBottom w:val="0"/>
          <w:divBdr>
            <w:top w:val="none" w:sz="0" w:space="0" w:color="auto"/>
            <w:left w:val="none" w:sz="0" w:space="0" w:color="auto"/>
            <w:bottom w:val="none" w:sz="0" w:space="0" w:color="auto"/>
            <w:right w:val="none" w:sz="0" w:space="0" w:color="auto"/>
          </w:divBdr>
        </w:div>
      </w:divsChild>
    </w:div>
    <w:div w:id="156463137">
      <w:bodyDiv w:val="1"/>
      <w:marLeft w:val="0"/>
      <w:marRight w:val="0"/>
      <w:marTop w:val="0"/>
      <w:marBottom w:val="0"/>
      <w:divBdr>
        <w:top w:val="none" w:sz="0" w:space="0" w:color="auto"/>
        <w:left w:val="none" w:sz="0" w:space="0" w:color="auto"/>
        <w:bottom w:val="none" w:sz="0" w:space="0" w:color="auto"/>
        <w:right w:val="none" w:sz="0" w:space="0" w:color="auto"/>
      </w:divBdr>
      <w:divsChild>
        <w:div w:id="1228764662">
          <w:marLeft w:val="0"/>
          <w:marRight w:val="0"/>
          <w:marTop w:val="0"/>
          <w:marBottom w:val="0"/>
          <w:divBdr>
            <w:top w:val="none" w:sz="0" w:space="0" w:color="auto"/>
            <w:left w:val="none" w:sz="0" w:space="0" w:color="auto"/>
            <w:bottom w:val="none" w:sz="0" w:space="0" w:color="auto"/>
            <w:right w:val="none" w:sz="0" w:space="0" w:color="auto"/>
          </w:divBdr>
        </w:div>
      </w:divsChild>
    </w:div>
    <w:div w:id="164171558">
      <w:bodyDiv w:val="1"/>
      <w:marLeft w:val="0"/>
      <w:marRight w:val="0"/>
      <w:marTop w:val="0"/>
      <w:marBottom w:val="0"/>
      <w:divBdr>
        <w:top w:val="none" w:sz="0" w:space="0" w:color="auto"/>
        <w:left w:val="none" w:sz="0" w:space="0" w:color="auto"/>
        <w:bottom w:val="none" w:sz="0" w:space="0" w:color="auto"/>
        <w:right w:val="none" w:sz="0" w:space="0" w:color="auto"/>
      </w:divBdr>
      <w:divsChild>
        <w:div w:id="689255194">
          <w:marLeft w:val="0"/>
          <w:marRight w:val="0"/>
          <w:marTop w:val="0"/>
          <w:marBottom w:val="0"/>
          <w:divBdr>
            <w:top w:val="none" w:sz="0" w:space="0" w:color="auto"/>
            <w:left w:val="none" w:sz="0" w:space="0" w:color="auto"/>
            <w:bottom w:val="none" w:sz="0" w:space="0" w:color="auto"/>
            <w:right w:val="none" w:sz="0" w:space="0" w:color="auto"/>
          </w:divBdr>
        </w:div>
      </w:divsChild>
    </w:div>
    <w:div w:id="173418134">
      <w:bodyDiv w:val="1"/>
      <w:marLeft w:val="0"/>
      <w:marRight w:val="0"/>
      <w:marTop w:val="0"/>
      <w:marBottom w:val="0"/>
      <w:divBdr>
        <w:top w:val="none" w:sz="0" w:space="0" w:color="auto"/>
        <w:left w:val="none" w:sz="0" w:space="0" w:color="auto"/>
        <w:bottom w:val="none" w:sz="0" w:space="0" w:color="auto"/>
        <w:right w:val="none" w:sz="0" w:space="0" w:color="auto"/>
      </w:divBdr>
      <w:divsChild>
        <w:div w:id="1247107492">
          <w:marLeft w:val="0"/>
          <w:marRight w:val="0"/>
          <w:marTop w:val="0"/>
          <w:marBottom w:val="0"/>
          <w:divBdr>
            <w:top w:val="none" w:sz="0" w:space="0" w:color="auto"/>
            <w:left w:val="none" w:sz="0" w:space="0" w:color="auto"/>
            <w:bottom w:val="none" w:sz="0" w:space="0" w:color="auto"/>
            <w:right w:val="none" w:sz="0" w:space="0" w:color="auto"/>
          </w:divBdr>
        </w:div>
      </w:divsChild>
    </w:div>
    <w:div w:id="174195838">
      <w:bodyDiv w:val="1"/>
      <w:marLeft w:val="0"/>
      <w:marRight w:val="0"/>
      <w:marTop w:val="0"/>
      <w:marBottom w:val="0"/>
      <w:divBdr>
        <w:top w:val="none" w:sz="0" w:space="0" w:color="auto"/>
        <w:left w:val="none" w:sz="0" w:space="0" w:color="auto"/>
        <w:bottom w:val="none" w:sz="0" w:space="0" w:color="auto"/>
        <w:right w:val="none" w:sz="0" w:space="0" w:color="auto"/>
      </w:divBdr>
      <w:divsChild>
        <w:div w:id="299965015">
          <w:marLeft w:val="0"/>
          <w:marRight w:val="0"/>
          <w:marTop w:val="0"/>
          <w:marBottom w:val="0"/>
          <w:divBdr>
            <w:top w:val="none" w:sz="0" w:space="0" w:color="auto"/>
            <w:left w:val="none" w:sz="0" w:space="0" w:color="auto"/>
            <w:bottom w:val="none" w:sz="0" w:space="0" w:color="auto"/>
            <w:right w:val="none" w:sz="0" w:space="0" w:color="auto"/>
          </w:divBdr>
        </w:div>
      </w:divsChild>
    </w:div>
    <w:div w:id="175733490">
      <w:bodyDiv w:val="1"/>
      <w:marLeft w:val="0"/>
      <w:marRight w:val="0"/>
      <w:marTop w:val="0"/>
      <w:marBottom w:val="0"/>
      <w:divBdr>
        <w:top w:val="none" w:sz="0" w:space="0" w:color="auto"/>
        <w:left w:val="none" w:sz="0" w:space="0" w:color="auto"/>
        <w:bottom w:val="none" w:sz="0" w:space="0" w:color="auto"/>
        <w:right w:val="none" w:sz="0" w:space="0" w:color="auto"/>
      </w:divBdr>
      <w:divsChild>
        <w:div w:id="969360806">
          <w:marLeft w:val="0"/>
          <w:marRight w:val="0"/>
          <w:marTop w:val="0"/>
          <w:marBottom w:val="0"/>
          <w:divBdr>
            <w:top w:val="none" w:sz="0" w:space="0" w:color="auto"/>
            <w:left w:val="none" w:sz="0" w:space="0" w:color="auto"/>
            <w:bottom w:val="none" w:sz="0" w:space="0" w:color="auto"/>
            <w:right w:val="none" w:sz="0" w:space="0" w:color="auto"/>
          </w:divBdr>
        </w:div>
      </w:divsChild>
    </w:div>
    <w:div w:id="178280443">
      <w:bodyDiv w:val="1"/>
      <w:marLeft w:val="0"/>
      <w:marRight w:val="0"/>
      <w:marTop w:val="0"/>
      <w:marBottom w:val="0"/>
      <w:divBdr>
        <w:top w:val="none" w:sz="0" w:space="0" w:color="auto"/>
        <w:left w:val="none" w:sz="0" w:space="0" w:color="auto"/>
        <w:bottom w:val="none" w:sz="0" w:space="0" w:color="auto"/>
        <w:right w:val="none" w:sz="0" w:space="0" w:color="auto"/>
      </w:divBdr>
      <w:divsChild>
        <w:div w:id="1756053016">
          <w:marLeft w:val="0"/>
          <w:marRight w:val="0"/>
          <w:marTop w:val="0"/>
          <w:marBottom w:val="0"/>
          <w:divBdr>
            <w:top w:val="none" w:sz="0" w:space="0" w:color="auto"/>
            <w:left w:val="none" w:sz="0" w:space="0" w:color="auto"/>
            <w:bottom w:val="none" w:sz="0" w:space="0" w:color="auto"/>
            <w:right w:val="none" w:sz="0" w:space="0" w:color="auto"/>
          </w:divBdr>
        </w:div>
      </w:divsChild>
    </w:div>
    <w:div w:id="183134594">
      <w:bodyDiv w:val="1"/>
      <w:marLeft w:val="0"/>
      <w:marRight w:val="0"/>
      <w:marTop w:val="0"/>
      <w:marBottom w:val="0"/>
      <w:divBdr>
        <w:top w:val="none" w:sz="0" w:space="0" w:color="auto"/>
        <w:left w:val="none" w:sz="0" w:space="0" w:color="auto"/>
        <w:bottom w:val="none" w:sz="0" w:space="0" w:color="auto"/>
        <w:right w:val="none" w:sz="0" w:space="0" w:color="auto"/>
      </w:divBdr>
      <w:divsChild>
        <w:div w:id="516847378">
          <w:marLeft w:val="0"/>
          <w:marRight w:val="0"/>
          <w:marTop w:val="0"/>
          <w:marBottom w:val="0"/>
          <w:divBdr>
            <w:top w:val="none" w:sz="0" w:space="0" w:color="auto"/>
            <w:left w:val="none" w:sz="0" w:space="0" w:color="auto"/>
            <w:bottom w:val="none" w:sz="0" w:space="0" w:color="auto"/>
            <w:right w:val="none" w:sz="0" w:space="0" w:color="auto"/>
          </w:divBdr>
        </w:div>
      </w:divsChild>
    </w:div>
    <w:div w:id="189537591">
      <w:bodyDiv w:val="1"/>
      <w:marLeft w:val="0"/>
      <w:marRight w:val="0"/>
      <w:marTop w:val="0"/>
      <w:marBottom w:val="0"/>
      <w:divBdr>
        <w:top w:val="none" w:sz="0" w:space="0" w:color="auto"/>
        <w:left w:val="none" w:sz="0" w:space="0" w:color="auto"/>
        <w:bottom w:val="none" w:sz="0" w:space="0" w:color="auto"/>
        <w:right w:val="none" w:sz="0" w:space="0" w:color="auto"/>
      </w:divBdr>
      <w:divsChild>
        <w:div w:id="2042702943">
          <w:marLeft w:val="0"/>
          <w:marRight w:val="0"/>
          <w:marTop w:val="0"/>
          <w:marBottom w:val="0"/>
          <w:divBdr>
            <w:top w:val="none" w:sz="0" w:space="0" w:color="auto"/>
            <w:left w:val="none" w:sz="0" w:space="0" w:color="auto"/>
            <w:bottom w:val="none" w:sz="0" w:space="0" w:color="auto"/>
            <w:right w:val="none" w:sz="0" w:space="0" w:color="auto"/>
          </w:divBdr>
        </w:div>
      </w:divsChild>
    </w:div>
    <w:div w:id="200095469">
      <w:bodyDiv w:val="1"/>
      <w:marLeft w:val="0"/>
      <w:marRight w:val="0"/>
      <w:marTop w:val="0"/>
      <w:marBottom w:val="0"/>
      <w:divBdr>
        <w:top w:val="none" w:sz="0" w:space="0" w:color="auto"/>
        <w:left w:val="none" w:sz="0" w:space="0" w:color="auto"/>
        <w:bottom w:val="none" w:sz="0" w:space="0" w:color="auto"/>
        <w:right w:val="none" w:sz="0" w:space="0" w:color="auto"/>
      </w:divBdr>
      <w:divsChild>
        <w:div w:id="1850680457">
          <w:marLeft w:val="0"/>
          <w:marRight w:val="0"/>
          <w:marTop w:val="0"/>
          <w:marBottom w:val="0"/>
          <w:divBdr>
            <w:top w:val="none" w:sz="0" w:space="0" w:color="auto"/>
            <w:left w:val="none" w:sz="0" w:space="0" w:color="auto"/>
            <w:bottom w:val="none" w:sz="0" w:space="0" w:color="auto"/>
            <w:right w:val="none" w:sz="0" w:space="0" w:color="auto"/>
          </w:divBdr>
        </w:div>
      </w:divsChild>
    </w:div>
    <w:div w:id="202327631">
      <w:bodyDiv w:val="1"/>
      <w:marLeft w:val="0"/>
      <w:marRight w:val="0"/>
      <w:marTop w:val="0"/>
      <w:marBottom w:val="0"/>
      <w:divBdr>
        <w:top w:val="none" w:sz="0" w:space="0" w:color="auto"/>
        <w:left w:val="none" w:sz="0" w:space="0" w:color="auto"/>
        <w:bottom w:val="none" w:sz="0" w:space="0" w:color="auto"/>
        <w:right w:val="none" w:sz="0" w:space="0" w:color="auto"/>
      </w:divBdr>
      <w:divsChild>
        <w:div w:id="556089877">
          <w:marLeft w:val="0"/>
          <w:marRight w:val="0"/>
          <w:marTop w:val="0"/>
          <w:marBottom w:val="0"/>
          <w:divBdr>
            <w:top w:val="none" w:sz="0" w:space="0" w:color="auto"/>
            <w:left w:val="none" w:sz="0" w:space="0" w:color="auto"/>
            <w:bottom w:val="none" w:sz="0" w:space="0" w:color="auto"/>
            <w:right w:val="none" w:sz="0" w:space="0" w:color="auto"/>
          </w:divBdr>
        </w:div>
      </w:divsChild>
    </w:div>
    <w:div w:id="204409067">
      <w:bodyDiv w:val="1"/>
      <w:marLeft w:val="0"/>
      <w:marRight w:val="0"/>
      <w:marTop w:val="0"/>
      <w:marBottom w:val="0"/>
      <w:divBdr>
        <w:top w:val="none" w:sz="0" w:space="0" w:color="auto"/>
        <w:left w:val="none" w:sz="0" w:space="0" w:color="auto"/>
        <w:bottom w:val="none" w:sz="0" w:space="0" w:color="auto"/>
        <w:right w:val="none" w:sz="0" w:space="0" w:color="auto"/>
      </w:divBdr>
      <w:divsChild>
        <w:div w:id="1379359993">
          <w:marLeft w:val="0"/>
          <w:marRight w:val="0"/>
          <w:marTop w:val="0"/>
          <w:marBottom w:val="0"/>
          <w:divBdr>
            <w:top w:val="none" w:sz="0" w:space="0" w:color="auto"/>
            <w:left w:val="none" w:sz="0" w:space="0" w:color="auto"/>
            <w:bottom w:val="none" w:sz="0" w:space="0" w:color="auto"/>
            <w:right w:val="none" w:sz="0" w:space="0" w:color="auto"/>
          </w:divBdr>
        </w:div>
      </w:divsChild>
    </w:div>
    <w:div w:id="204753892">
      <w:bodyDiv w:val="1"/>
      <w:marLeft w:val="0"/>
      <w:marRight w:val="0"/>
      <w:marTop w:val="0"/>
      <w:marBottom w:val="0"/>
      <w:divBdr>
        <w:top w:val="none" w:sz="0" w:space="0" w:color="auto"/>
        <w:left w:val="none" w:sz="0" w:space="0" w:color="auto"/>
        <w:bottom w:val="none" w:sz="0" w:space="0" w:color="auto"/>
        <w:right w:val="none" w:sz="0" w:space="0" w:color="auto"/>
      </w:divBdr>
      <w:divsChild>
        <w:div w:id="958419143">
          <w:marLeft w:val="0"/>
          <w:marRight w:val="0"/>
          <w:marTop w:val="0"/>
          <w:marBottom w:val="0"/>
          <w:divBdr>
            <w:top w:val="none" w:sz="0" w:space="0" w:color="auto"/>
            <w:left w:val="none" w:sz="0" w:space="0" w:color="auto"/>
            <w:bottom w:val="none" w:sz="0" w:space="0" w:color="auto"/>
            <w:right w:val="none" w:sz="0" w:space="0" w:color="auto"/>
          </w:divBdr>
        </w:div>
      </w:divsChild>
    </w:div>
    <w:div w:id="208342942">
      <w:bodyDiv w:val="1"/>
      <w:marLeft w:val="0"/>
      <w:marRight w:val="0"/>
      <w:marTop w:val="0"/>
      <w:marBottom w:val="0"/>
      <w:divBdr>
        <w:top w:val="none" w:sz="0" w:space="0" w:color="auto"/>
        <w:left w:val="none" w:sz="0" w:space="0" w:color="auto"/>
        <w:bottom w:val="none" w:sz="0" w:space="0" w:color="auto"/>
        <w:right w:val="none" w:sz="0" w:space="0" w:color="auto"/>
      </w:divBdr>
      <w:divsChild>
        <w:div w:id="760568881">
          <w:marLeft w:val="0"/>
          <w:marRight w:val="0"/>
          <w:marTop w:val="0"/>
          <w:marBottom w:val="0"/>
          <w:divBdr>
            <w:top w:val="none" w:sz="0" w:space="0" w:color="auto"/>
            <w:left w:val="none" w:sz="0" w:space="0" w:color="auto"/>
            <w:bottom w:val="none" w:sz="0" w:space="0" w:color="auto"/>
            <w:right w:val="none" w:sz="0" w:space="0" w:color="auto"/>
          </w:divBdr>
        </w:div>
      </w:divsChild>
    </w:div>
    <w:div w:id="211119748">
      <w:bodyDiv w:val="1"/>
      <w:marLeft w:val="0"/>
      <w:marRight w:val="0"/>
      <w:marTop w:val="0"/>
      <w:marBottom w:val="0"/>
      <w:divBdr>
        <w:top w:val="none" w:sz="0" w:space="0" w:color="auto"/>
        <w:left w:val="none" w:sz="0" w:space="0" w:color="auto"/>
        <w:bottom w:val="none" w:sz="0" w:space="0" w:color="auto"/>
        <w:right w:val="none" w:sz="0" w:space="0" w:color="auto"/>
      </w:divBdr>
      <w:divsChild>
        <w:div w:id="1553347426">
          <w:marLeft w:val="0"/>
          <w:marRight w:val="0"/>
          <w:marTop w:val="0"/>
          <w:marBottom w:val="0"/>
          <w:divBdr>
            <w:top w:val="none" w:sz="0" w:space="0" w:color="auto"/>
            <w:left w:val="none" w:sz="0" w:space="0" w:color="auto"/>
            <w:bottom w:val="none" w:sz="0" w:space="0" w:color="auto"/>
            <w:right w:val="none" w:sz="0" w:space="0" w:color="auto"/>
          </w:divBdr>
        </w:div>
      </w:divsChild>
    </w:div>
    <w:div w:id="212546158">
      <w:bodyDiv w:val="1"/>
      <w:marLeft w:val="0"/>
      <w:marRight w:val="0"/>
      <w:marTop w:val="0"/>
      <w:marBottom w:val="0"/>
      <w:divBdr>
        <w:top w:val="none" w:sz="0" w:space="0" w:color="auto"/>
        <w:left w:val="none" w:sz="0" w:space="0" w:color="auto"/>
        <w:bottom w:val="none" w:sz="0" w:space="0" w:color="auto"/>
        <w:right w:val="none" w:sz="0" w:space="0" w:color="auto"/>
      </w:divBdr>
      <w:divsChild>
        <w:div w:id="224488331">
          <w:marLeft w:val="0"/>
          <w:marRight w:val="0"/>
          <w:marTop w:val="0"/>
          <w:marBottom w:val="0"/>
          <w:divBdr>
            <w:top w:val="none" w:sz="0" w:space="0" w:color="auto"/>
            <w:left w:val="none" w:sz="0" w:space="0" w:color="auto"/>
            <w:bottom w:val="none" w:sz="0" w:space="0" w:color="auto"/>
            <w:right w:val="none" w:sz="0" w:space="0" w:color="auto"/>
          </w:divBdr>
        </w:div>
      </w:divsChild>
    </w:div>
    <w:div w:id="217908848">
      <w:bodyDiv w:val="1"/>
      <w:marLeft w:val="0"/>
      <w:marRight w:val="0"/>
      <w:marTop w:val="0"/>
      <w:marBottom w:val="0"/>
      <w:divBdr>
        <w:top w:val="none" w:sz="0" w:space="0" w:color="auto"/>
        <w:left w:val="none" w:sz="0" w:space="0" w:color="auto"/>
        <w:bottom w:val="none" w:sz="0" w:space="0" w:color="auto"/>
        <w:right w:val="none" w:sz="0" w:space="0" w:color="auto"/>
      </w:divBdr>
      <w:divsChild>
        <w:div w:id="1765490371">
          <w:marLeft w:val="0"/>
          <w:marRight w:val="0"/>
          <w:marTop w:val="0"/>
          <w:marBottom w:val="0"/>
          <w:divBdr>
            <w:top w:val="none" w:sz="0" w:space="0" w:color="auto"/>
            <w:left w:val="none" w:sz="0" w:space="0" w:color="auto"/>
            <w:bottom w:val="none" w:sz="0" w:space="0" w:color="auto"/>
            <w:right w:val="none" w:sz="0" w:space="0" w:color="auto"/>
          </w:divBdr>
        </w:div>
      </w:divsChild>
    </w:div>
    <w:div w:id="225722850">
      <w:bodyDiv w:val="1"/>
      <w:marLeft w:val="0"/>
      <w:marRight w:val="0"/>
      <w:marTop w:val="0"/>
      <w:marBottom w:val="0"/>
      <w:divBdr>
        <w:top w:val="none" w:sz="0" w:space="0" w:color="auto"/>
        <w:left w:val="none" w:sz="0" w:space="0" w:color="auto"/>
        <w:bottom w:val="none" w:sz="0" w:space="0" w:color="auto"/>
        <w:right w:val="none" w:sz="0" w:space="0" w:color="auto"/>
      </w:divBdr>
      <w:divsChild>
        <w:div w:id="716130310">
          <w:marLeft w:val="0"/>
          <w:marRight w:val="0"/>
          <w:marTop w:val="0"/>
          <w:marBottom w:val="0"/>
          <w:divBdr>
            <w:top w:val="none" w:sz="0" w:space="0" w:color="auto"/>
            <w:left w:val="none" w:sz="0" w:space="0" w:color="auto"/>
            <w:bottom w:val="none" w:sz="0" w:space="0" w:color="auto"/>
            <w:right w:val="none" w:sz="0" w:space="0" w:color="auto"/>
          </w:divBdr>
        </w:div>
      </w:divsChild>
    </w:div>
    <w:div w:id="229199906">
      <w:bodyDiv w:val="1"/>
      <w:marLeft w:val="0"/>
      <w:marRight w:val="0"/>
      <w:marTop w:val="0"/>
      <w:marBottom w:val="0"/>
      <w:divBdr>
        <w:top w:val="none" w:sz="0" w:space="0" w:color="auto"/>
        <w:left w:val="none" w:sz="0" w:space="0" w:color="auto"/>
        <w:bottom w:val="none" w:sz="0" w:space="0" w:color="auto"/>
        <w:right w:val="none" w:sz="0" w:space="0" w:color="auto"/>
      </w:divBdr>
      <w:divsChild>
        <w:div w:id="1707297210">
          <w:marLeft w:val="0"/>
          <w:marRight w:val="0"/>
          <w:marTop w:val="0"/>
          <w:marBottom w:val="0"/>
          <w:divBdr>
            <w:top w:val="none" w:sz="0" w:space="0" w:color="auto"/>
            <w:left w:val="none" w:sz="0" w:space="0" w:color="auto"/>
            <w:bottom w:val="none" w:sz="0" w:space="0" w:color="auto"/>
            <w:right w:val="none" w:sz="0" w:space="0" w:color="auto"/>
          </w:divBdr>
        </w:div>
      </w:divsChild>
    </w:div>
    <w:div w:id="238834244">
      <w:bodyDiv w:val="1"/>
      <w:marLeft w:val="0"/>
      <w:marRight w:val="0"/>
      <w:marTop w:val="0"/>
      <w:marBottom w:val="0"/>
      <w:divBdr>
        <w:top w:val="none" w:sz="0" w:space="0" w:color="auto"/>
        <w:left w:val="none" w:sz="0" w:space="0" w:color="auto"/>
        <w:bottom w:val="none" w:sz="0" w:space="0" w:color="auto"/>
        <w:right w:val="none" w:sz="0" w:space="0" w:color="auto"/>
      </w:divBdr>
      <w:divsChild>
        <w:div w:id="41292194">
          <w:marLeft w:val="0"/>
          <w:marRight w:val="0"/>
          <w:marTop w:val="0"/>
          <w:marBottom w:val="0"/>
          <w:divBdr>
            <w:top w:val="none" w:sz="0" w:space="0" w:color="auto"/>
            <w:left w:val="none" w:sz="0" w:space="0" w:color="auto"/>
            <w:bottom w:val="none" w:sz="0" w:space="0" w:color="auto"/>
            <w:right w:val="none" w:sz="0" w:space="0" w:color="auto"/>
          </w:divBdr>
          <w:divsChild>
            <w:div w:id="335620949">
              <w:marLeft w:val="0"/>
              <w:marRight w:val="0"/>
              <w:marTop w:val="0"/>
              <w:marBottom w:val="0"/>
              <w:divBdr>
                <w:top w:val="none" w:sz="0" w:space="0" w:color="auto"/>
                <w:left w:val="none" w:sz="0" w:space="0" w:color="auto"/>
                <w:bottom w:val="none" w:sz="0" w:space="0" w:color="auto"/>
                <w:right w:val="none" w:sz="0" w:space="0" w:color="auto"/>
              </w:divBdr>
              <w:divsChild>
                <w:div w:id="14004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0305">
      <w:bodyDiv w:val="1"/>
      <w:marLeft w:val="0"/>
      <w:marRight w:val="0"/>
      <w:marTop w:val="0"/>
      <w:marBottom w:val="0"/>
      <w:divBdr>
        <w:top w:val="none" w:sz="0" w:space="0" w:color="auto"/>
        <w:left w:val="none" w:sz="0" w:space="0" w:color="auto"/>
        <w:bottom w:val="none" w:sz="0" w:space="0" w:color="auto"/>
        <w:right w:val="none" w:sz="0" w:space="0" w:color="auto"/>
      </w:divBdr>
      <w:divsChild>
        <w:div w:id="1640064223">
          <w:marLeft w:val="0"/>
          <w:marRight w:val="0"/>
          <w:marTop w:val="0"/>
          <w:marBottom w:val="0"/>
          <w:divBdr>
            <w:top w:val="none" w:sz="0" w:space="0" w:color="auto"/>
            <w:left w:val="none" w:sz="0" w:space="0" w:color="auto"/>
            <w:bottom w:val="none" w:sz="0" w:space="0" w:color="auto"/>
            <w:right w:val="none" w:sz="0" w:space="0" w:color="auto"/>
          </w:divBdr>
        </w:div>
      </w:divsChild>
    </w:div>
    <w:div w:id="259025611">
      <w:bodyDiv w:val="1"/>
      <w:marLeft w:val="0"/>
      <w:marRight w:val="0"/>
      <w:marTop w:val="0"/>
      <w:marBottom w:val="0"/>
      <w:divBdr>
        <w:top w:val="none" w:sz="0" w:space="0" w:color="auto"/>
        <w:left w:val="none" w:sz="0" w:space="0" w:color="auto"/>
        <w:bottom w:val="none" w:sz="0" w:space="0" w:color="auto"/>
        <w:right w:val="none" w:sz="0" w:space="0" w:color="auto"/>
      </w:divBdr>
      <w:divsChild>
        <w:div w:id="1743521656">
          <w:marLeft w:val="0"/>
          <w:marRight w:val="0"/>
          <w:marTop w:val="0"/>
          <w:marBottom w:val="0"/>
          <w:divBdr>
            <w:top w:val="none" w:sz="0" w:space="0" w:color="auto"/>
            <w:left w:val="none" w:sz="0" w:space="0" w:color="auto"/>
            <w:bottom w:val="none" w:sz="0" w:space="0" w:color="auto"/>
            <w:right w:val="none" w:sz="0" w:space="0" w:color="auto"/>
          </w:divBdr>
        </w:div>
      </w:divsChild>
    </w:div>
    <w:div w:id="259143904">
      <w:bodyDiv w:val="1"/>
      <w:marLeft w:val="0"/>
      <w:marRight w:val="0"/>
      <w:marTop w:val="0"/>
      <w:marBottom w:val="0"/>
      <w:divBdr>
        <w:top w:val="none" w:sz="0" w:space="0" w:color="auto"/>
        <w:left w:val="none" w:sz="0" w:space="0" w:color="auto"/>
        <w:bottom w:val="none" w:sz="0" w:space="0" w:color="auto"/>
        <w:right w:val="none" w:sz="0" w:space="0" w:color="auto"/>
      </w:divBdr>
      <w:divsChild>
        <w:div w:id="1284119889">
          <w:marLeft w:val="0"/>
          <w:marRight w:val="0"/>
          <w:marTop w:val="0"/>
          <w:marBottom w:val="0"/>
          <w:divBdr>
            <w:top w:val="none" w:sz="0" w:space="0" w:color="auto"/>
            <w:left w:val="none" w:sz="0" w:space="0" w:color="auto"/>
            <w:bottom w:val="none" w:sz="0" w:space="0" w:color="auto"/>
            <w:right w:val="none" w:sz="0" w:space="0" w:color="auto"/>
          </w:divBdr>
        </w:div>
      </w:divsChild>
    </w:div>
    <w:div w:id="267010922">
      <w:bodyDiv w:val="1"/>
      <w:marLeft w:val="0"/>
      <w:marRight w:val="0"/>
      <w:marTop w:val="0"/>
      <w:marBottom w:val="0"/>
      <w:divBdr>
        <w:top w:val="none" w:sz="0" w:space="0" w:color="auto"/>
        <w:left w:val="none" w:sz="0" w:space="0" w:color="auto"/>
        <w:bottom w:val="none" w:sz="0" w:space="0" w:color="auto"/>
        <w:right w:val="none" w:sz="0" w:space="0" w:color="auto"/>
      </w:divBdr>
      <w:divsChild>
        <w:div w:id="297146351">
          <w:marLeft w:val="0"/>
          <w:marRight w:val="0"/>
          <w:marTop w:val="0"/>
          <w:marBottom w:val="0"/>
          <w:divBdr>
            <w:top w:val="none" w:sz="0" w:space="0" w:color="auto"/>
            <w:left w:val="none" w:sz="0" w:space="0" w:color="auto"/>
            <w:bottom w:val="none" w:sz="0" w:space="0" w:color="auto"/>
            <w:right w:val="none" w:sz="0" w:space="0" w:color="auto"/>
          </w:divBdr>
        </w:div>
      </w:divsChild>
    </w:div>
    <w:div w:id="268700613">
      <w:bodyDiv w:val="1"/>
      <w:marLeft w:val="0"/>
      <w:marRight w:val="0"/>
      <w:marTop w:val="0"/>
      <w:marBottom w:val="0"/>
      <w:divBdr>
        <w:top w:val="none" w:sz="0" w:space="0" w:color="auto"/>
        <w:left w:val="none" w:sz="0" w:space="0" w:color="auto"/>
        <w:bottom w:val="none" w:sz="0" w:space="0" w:color="auto"/>
        <w:right w:val="none" w:sz="0" w:space="0" w:color="auto"/>
      </w:divBdr>
      <w:divsChild>
        <w:div w:id="584654422">
          <w:marLeft w:val="0"/>
          <w:marRight w:val="0"/>
          <w:marTop w:val="0"/>
          <w:marBottom w:val="0"/>
          <w:divBdr>
            <w:top w:val="none" w:sz="0" w:space="0" w:color="auto"/>
            <w:left w:val="none" w:sz="0" w:space="0" w:color="auto"/>
            <w:bottom w:val="none" w:sz="0" w:space="0" w:color="auto"/>
            <w:right w:val="none" w:sz="0" w:space="0" w:color="auto"/>
          </w:divBdr>
        </w:div>
      </w:divsChild>
    </w:div>
    <w:div w:id="292759910">
      <w:bodyDiv w:val="1"/>
      <w:marLeft w:val="0"/>
      <w:marRight w:val="0"/>
      <w:marTop w:val="0"/>
      <w:marBottom w:val="0"/>
      <w:divBdr>
        <w:top w:val="none" w:sz="0" w:space="0" w:color="auto"/>
        <w:left w:val="none" w:sz="0" w:space="0" w:color="auto"/>
        <w:bottom w:val="none" w:sz="0" w:space="0" w:color="auto"/>
        <w:right w:val="none" w:sz="0" w:space="0" w:color="auto"/>
      </w:divBdr>
      <w:divsChild>
        <w:div w:id="1202743478">
          <w:marLeft w:val="0"/>
          <w:marRight w:val="0"/>
          <w:marTop w:val="0"/>
          <w:marBottom w:val="0"/>
          <w:divBdr>
            <w:top w:val="none" w:sz="0" w:space="0" w:color="auto"/>
            <w:left w:val="none" w:sz="0" w:space="0" w:color="auto"/>
            <w:bottom w:val="none" w:sz="0" w:space="0" w:color="auto"/>
            <w:right w:val="none" w:sz="0" w:space="0" w:color="auto"/>
          </w:divBdr>
        </w:div>
      </w:divsChild>
    </w:div>
    <w:div w:id="295768805">
      <w:bodyDiv w:val="1"/>
      <w:marLeft w:val="0"/>
      <w:marRight w:val="0"/>
      <w:marTop w:val="0"/>
      <w:marBottom w:val="0"/>
      <w:divBdr>
        <w:top w:val="none" w:sz="0" w:space="0" w:color="auto"/>
        <w:left w:val="none" w:sz="0" w:space="0" w:color="auto"/>
        <w:bottom w:val="none" w:sz="0" w:space="0" w:color="auto"/>
        <w:right w:val="none" w:sz="0" w:space="0" w:color="auto"/>
      </w:divBdr>
      <w:divsChild>
        <w:div w:id="654526303">
          <w:marLeft w:val="0"/>
          <w:marRight w:val="0"/>
          <w:marTop w:val="0"/>
          <w:marBottom w:val="0"/>
          <w:divBdr>
            <w:top w:val="none" w:sz="0" w:space="0" w:color="auto"/>
            <w:left w:val="none" w:sz="0" w:space="0" w:color="auto"/>
            <w:bottom w:val="none" w:sz="0" w:space="0" w:color="auto"/>
            <w:right w:val="none" w:sz="0" w:space="0" w:color="auto"/>
          </w:divBdr>
        </w:div>
      </w:divsChild>
    </w:div>
    <w:div w:id="295960748">
      <w:bodyDiv w:val="1"/>
      <w:marLeft w:val="0"/>
      <w:marRight w:val="0"/>
      <w:marTop w:val="0"/>
      <w:marBottom w:val="0"/>
      <w:divBdr>
        <w:top w:val="none" w:sz="0" w:space="0" w:color="auto"/>
        <w:left w:val="none" w:sz="0" w:space="0" w:color="auto"/>
        <w:bottom w:val="none" w:sz="0" w:space="0" w:color="auto"/>
        <w:right w:val="none" w:sz="0" w:space="0" w:color="auto"/>
      </w:divBdr>
      <w:divsChild>
        <w:div w:id="129712047">
          <w:marLeft w:val="0"/>
          <w:marRight w:val="0"/>
          <w:marTop w:val="0"/>
          <w:marBottom w:val="0"/>
          <w:divBdr>
            <w:top w:val="none" w:sz="0" w:space="0" w:color="auto"/>
            <w:left w:val="none" w:sz="0" w:space="0" w:color="auto"/>
            <w:bottom w:val="none" w:sz="0" w:space="0" w:color="auto"/>
            <w:right w:val="none" w:sz="0" w:space="0" w:color="auto"/>
          </w:divBdr>
        </w:div>
      </w:divsChild>
    </w:div>
    <w:div w:id="302389235">
      <w:bodyDiv w:val="1"/>
      <w:marLeft w:val="0"/>
      <w:marRight w:val="0"/>
      <w:marTop w:val="0"/>
      <w:marBottom w:val="0"/>
      <w:divBdr>
        <w:top w:val="none" w:sz="0" w:space="0" w:color="auto"/>
        <w:left w:val="none" w:sz="0" w:space="0" w:color="auto"/>
        <w:bottom w:val="none" w:sz="0" w:space="0" w:color="auto"/>
        <w:right w:val="none" w:sz="0" w:space="0" w:color="auto"/>
      </w:divBdr>
      <w:divsChild>
        <w:div w:id="619453489">
          <w:marLeft w:val="0"/>
          <w:marRight w:val="0"/>
          <w:marTop w:val="0"/>
          <w:marBottom w:val="0"/>
          <w:divBdr>
            <w:top w:val="none" w:sz="0" w:space="0" w:color="auto"/>
            <w:left w:val="none" w:sz="0" w:space="0" w:color="auto"/>
            <w:bottom w:val="none" w:sz="0" w:space="0" w:color="auto"/>
            <w:right w:val="none" w:sz="0" w:space="0" w:color="auto"/>
          </w:divBdr>
        </w:div>
      </w:divsChild>
    </w:div>
    <w:div w:id="302389845">
      <w:bodyDiv w:val="1"/>
      <w:marLeft w:val="0"/>
      <w:marRight w:val="0"/>
      <w:marTop w:val="0"/>
      <w:marBottom w:val="0"/>
      <w:divBdr>
        <w:top w:val="none" w:sz="0" w:space="0" w:color="auto"/>
        <w:left w:val="none" w:sz="0" w:space="0" w:color="auto"/>
        <w:bottom w:val="none" w:sz="0" w:space="0" w:color="auto"/>
        <w:right w:val="none" w:sz="0" w:space="0" w:color="auto"/>
      </w:divBdr>
      <w:divsChild>
        <w:div w:id="1482308714">
          <w:marLeft w:val="0"/>
          <w:marRight w:val="0"/>
          <w:marTop w:val="0"/>
          <w:marBottom w:val="0"/>
          <w:divBdr>
            <w:top w:val="none" w:sz="0" w:space="0" w:color="auto"/>
            <w:left w:val="none" w:sz="0" w:space="0" w:color="auto"/>
            <w:bottom w:val="none" w:sz="0" w:space="0" w:color="auto"/>
            <w:right w:val="none" w:sz="0" w:space="0" w:color="auto"/>
          </w:divBdr>
        </w:div>
      </w:divsChild>
    </w:div>
    <w:div w:id="312832355">
      <w:bodyDiv w:val="1"/>
      <w:marLeft w:val="0"/>
      <w:marRight w:val="0"/>
      <w:marTop w:val="0"/>
      <w:marBottom w:val="0"/>
      <w:divBdr>
        <w:top w:val="none" w:sz="0" w:space="0" w:color="auto"/>
        <w:left w:val="none" w:sz="0" w:space="0" w:color="auto"/>
        <w:bottom w:val="none" w:sz="0" w:space="0" w:color="auto"/>
        <w:right w:val="none" w:sz="0" w:space="0" w:color="auto"/>
      </w:divBdr>
      <w:divsChild>
        <w:div w:id="672297756">
          <w:marLeft w:val="0"/>
          <w:marRight w:val="0"/>
          <w:marTop w:val="0"/>
          <w:marBottom w:val="0"/>
          <w:divBdr>
            <w:top w:val="none" w:sz="0" w:space="0" w:color="auto"/>
            <w:left w:val="none" w:sz="0" w:space="0" w:color="auto"/>
            <w:bottom w:val="single" w:sz="4" w:space="0" w:color="C4CFE5"/>
            <w:right w:val="none" w:sz="0" w:space="0" w:color="auto"/>
          </w:divBdr>
          <w:divsChild>
            <w:div w:id="834539746">
              <w:marLeft w:val="0"/>
              <w:marRight w:val="0"/>
              <w:marTop w:val="0"/>
              <w:marBottom w:val="0"/>
              <w:divBdr>
                <w:top w:val="none" w:sz="0" w:space="0" w:color="auto"/>
                <w:left w:val="none" w:sz="0" w:space="0" w:color="auto"/>
                <w:bottom w:val="none" w:sz="0" w:space="0" w:color="auto"/>
                <w:right w:val="none" w:sz="0" w:space="0" w:color="auto"/>
              </w:divBdr>
              <w:divsChild>
                <w:div w:id="1161964521">
                  <w:marLeft w:val="23"/>
                  <w:marRight w:val="23"/>
                  <w:marTop w:val="115"/>
                  <w:marBottom w:val="115"/>
                  <w:divBdr>
                    <w:top w:val="none" w:sz="0" w:space="0" w:color="auto"/>
                    <w:left w:val="none" w:sz="0" w:space="0" w:color="auto"/>
                    <w:bottom w:val="none" w:sz="0" w:space="0" w:color="auto"/>
                    <w:right w:val="none" w:sz="0" w:space="0" w:color="auto"/>
                  </w:divBdr>
                </w:div>
              </w:divsChild>
            </w:div>
          </w:divsChild>
        </w:div>
        <w:div w:id="1887259497">
          <w:marLeft w:val="115"/>
          <w:marRight w:val="58"/>
          <w:marTop w:val="115"/>
          <w:marBottom w:val="0"/>
          <w:divBdr>
            <w:top w:val="none" w:sz="0" w:space="0" w:color="auto"/>
            <w:left w:val="none" w:sz="0" w:space="0" w:color="auto"/>
            <w:bottom w:val="none" w:sz="0" w:space="0" w:color="auto"/>
            <w:right w:val="none" w:sz="0" w:space="0" w:color="auto"/>
          </w:divBdr>
          <w:divsChild>
            <w:div w:id="1721051505">
              <w:marLeft w:val="0"/>
              <w:marRight w:val="0"/>
              <w:marTop w:val="0"/>
              <w:marBottom w:val="0"/>
              <w:divBdr>
                <w:top w:val="none" w:sz="0" w:space="0" w:color="auto"/>
                <w:left w:val="none" w:sz="0" w:space="0" w:color="auto"/>
                <w:bottom w:val="none" w:sz="0" w:space="0" w:color="auto"/>
                <w:right w:val="none" w:sz="0" w:space="0" w:color="auto"/>
              </w:divBdr>
              <w:divsChild>
                <w:div w:id="1160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3356">
      <w:bodyDiv w:val="1"/>
      <w:marLeft w:val="0"/>
      <w:marRight w:val="0"/>
      <w:marTop w:val="0"/>
      <w:marBottom w:val="0"/>
      <w:divBdr>
        <w:top w:val="none" w:sz="0" w:space="0" w:color="auto"/>
        <w:left w:val="none" w:sz="0" w:space="0" w:color="auto"/>
        <w:bottom w:val="none" w:sz="0" w:space="0" w:color="auto"/>
        <w:right w:val="none" w:sz="0" w:space="0" w:color="auto"/>
      </w:divBdr>
      <w:divsChild>
        <w:div w:id="1051077791">
          <w:marLeft w:val="0"/>
          <w:marRight w:val="0"/>
          <w:marTop w:val="0"/>
          <w:marBottom w:val="0"/>
          <w:divBdr>
            <w:top w:val="none" w:sz="0" w:space="0" w:color="auto"/>
            <w:left w:val="none" w:sz="0" w:space="0" w:color="auto"/>
            <w:bottom w:val="none" w:sz="0" w:space="0" w:color="auto"/>
            <w:right w:val="none" w:sz="0" w:space="0" w:color="auto"/>
          </w:divBdr>
        </w:div>
      </w:divsChild>
    </w:div>
    <w:div w:id="337387837">
      <w:bodyDiv w:val="1"/>
      <w:marLeft w:val="0"/>
      <w:marRight w:val="0"/>
      <w:marTop w:val="0"/>
      <w:marBottom w:val="0"/>
      <w:divBdr>
        <w:top w:val="none" w:sz="0" w:space="0" w:color="auto"/>
        <w:left w:val="none" w:sz="0" w:space="0" w:color="auto"/>
        <w:bottom w:val="none" w:sz="0" w:space="0" w:color="auto"/>
        <w:right w:val="none" w:sz="0" w:space="0" w:color="auto"/>
      </w:divBdr>
      <w:divsChild>
        <w:div w:id="1984501380">
          <w:marLeft w:val="0"/>
          <w:marRight w:val="0"/>
          <w:marTop w:val="0"/>
          <w:marBottom w:val="0"/>
          <w:divBdr>
            <w:top w:val="none" w:sz="0" w:space="0" w:color="auto"/>
            <w:left w:val="none" w:sz="0" w:space="0" w:color="auto"/>
            <w:bottom w:val="none" w:sz="0" w:space="0" w:color="auto"/>
            <w:right w:val="none" w:sz="0" w:space="0" w:color="auto"/>
          </w:divBdr>
        </w:div>
      </w:divsChild>
    </w:div>
    <w:div w:id="338310559">
      <w:bodyDiv w:val="1"/>
      <w:marLeft w:val="0"/>
      <w:marRight w:val="0"/>
      <w:marTop w:val="0"/>
      <w:marBottom w:val="0"/>
      <w:divBdr>
        <w:top w:val="none" w:sz="0" w:space="0" w:color="auto"/>
        <w:left w:val="none" w:sz="0" w:space="0" w:color="auto"/>
        <w:bottom w:val="none" w:sz="0" w:space="0" w:color="auto"/>
        <w:right w:val="none" w:sz="0" w:space="0" w:color="auto"/>
      </w:divBdr>
      <w:divsChild>
        <w:div w:id="1109199212">
          <w:marLeft w:val="0"/>
          <w:marRight w:val="0"/>
          <w:marTop w:val="0"/>
          <w:marBottom w:val="0"/>
          <w:divBdr>
            <w:top w:val="none" w:sz="0" w:space="0" w:color="auto"/>
            <w:left w:val="none" w:sz="0" w:space="0" w:color="auto"/>
            <w:bottom w:val="none" w:sz="0" w:space="0" w:color="auto"/>
            <w:right w:val="none" w:sz="0" w:space="0" w:color="auto"/>
          </w:divBdr>
        </w:div>
      </w:divsChild>
    </w:div>
    <w:div w:id="343439933">
      <w:bodyDiv w:val="1"/>
      <w:marLeft w:val="0"/>
      <w:marRight w:val="0"/>
      <w:marTop w:val="0"/>
      <w:marBottom w:val="0"/>
      <w:divBdr>
        <w:top w:val="none" w:sz="0" w:space="0" w:color="auto"/>
        <w:left w:val="none" w:sz="0" w:space="0" w:color="auto"/>
        <w:bottom w:val="none" w:sz="0" w:space="0" w:color="auto"/>
        <w:right w:val="none" w:sz="0" w:space="0" w:color="auto"/>
      </w:divBdr>
      <w:divsChild>
        <w:div w:id="1977442929">
          <w:marLeft w:val="0"/>
          <w:marRight w:val="0"/>
          <w:marTop w:val="0"/>
          <w:marBottom w:val="0"/>
          <w:divBdr>
            <w:top w:val="none" w:sz="0" w:space="0" w:color="auto"/>
            <w:left w:val="none" w:sz="0" w:space="0" w:color="auto"/>
            <w:bottom w:val="none" w:sz="0" w:space="0" w:color="auto"/>
            <w:right w:val="none" w:sz="0" w:space="0" w:color="auto"/>
          </w:divBdr>
        </w:div>
      </w:divsChild>
    </w:div>
    <w:div w:id="351490088">
      <w:bodyDiv w:val="1"/>
      <w:marLeft w:val="0"/>
      <w:marRight w:val="0"/>
      <w:marTop w:val="0"/>
      <w:marBottom w:val="0"/>
      <w:divBdr>
        <w:top w:val="none" w:sz="0" w:space="0" w:color="auto"/>
        <w:left w:val="none" w:sz="0" w:space="0" w:color="auto"/>
        <w:bottom w:val="none" w:sz="0" w:space="0" w:color="auto"/>
        <w:right w:val="none" w:sz="0" w:space="0" w:color="auto"/>
      </w:divBdr>
      <w:divsChild>
        <w:div w:id="942344489">
          <w:marLeft w:val="0"/>
          <w:marRight w:val="0"/>
          <w:marTop w:val="0"/>
          <w:marBottom w:val="0"/>
          <w:divBdr>
            <w:top w:val="none" w:sz="0" w:space="0" w:color="auto"/>
            <w:left w:val="none" w:sz="0" w:space="0" w:color="auto"/>
            <w:bottom w:val="none" w:sz="0" w:space="0" w:color="auto"/>
            <w:right w:val="none" w:sz="0" w:space="0" w:color="auto"/>
          </w:divBdr>
        </w:div>
      </w:divsChild>
    </w:div>
    <w:div w:id="355082827">
      <w:bodyDiv w:val="1"/>
      <w:marLeft w:val="0"/>
      <w:marRight w:val="0"/>
      <w:marTop w:val="0"/>
      <w:marBottom w:val="0"/>
      <w:divBdr>
        <w:top w:val="none" w:sz="0" w:space="0" w:color="auto"/>
        <w:left w:val="none" w:sz="0" w:space="0" w:color="auto"/>
        <w:bottom w:val="none" w:sz="0" w:space="0" w:color="auto"/>
        <w:right w:val="none" w:sz="0" w:space="0" w:color="auto"/>
      </w:divBdr>
      <w:divsChild>
        <w:div w:id="1507552971">
          <w:marLeft w:val="0"/>
          <w:marRight w:val="0"/>
          <w:marTop w:val="0"/>
          <w:marBottom w:val="0"/>
          <w:divBdr>
            <w:top w:val="none" w:sz="0" w:space="0" w:color="auto"/>
            <w:left w:val="none" w:sz="0" w:space="0" w:color="auto"/>
            <w:bottom w:val="none" w:sz="0" w:space="0" w:color="auto"/>
            <w:right w:val="none" w:sz="0" w:space="0" w:color="auto"/>
          </w:divBdr>
        </w:div>
      </w:divsChild>
    </w:div>
    <w:div w:id="361173077">
      <w:bodyDiv w:val="1"/>
      <w:marLeft w:val="0"/>
      <w:marRight w:val="0"/>
      <w:marTop w:val="0"/>
      <w:marBottom w:val="0"/>
      <w:divBdr>
        <w:top w:val="none" w:sz="0" w:space="0" w:color="auto"/>
        <w:left w:val="none" w:sz="0" w:space="0" w:color="auto"/>
        <w:bottom w:val="none" w:sz="0" w:space="0" w:color="auto"/>
        <w:right w:val="none" w:sz="0" w:space="0" w:color="auto"/>
      </w:divBdr>
      <w:divsChild>
        <w:div w:id="1155415195">
          <w:marLeft w:val="0"/>
          <w:marRight w:val="0"/>
          <w:marTop w:val="0"/>
          <w:marBottom w:val="0"/>
          <w:divBdr>
            <w:top w:val="none" w:sz="0" w:space="0" w:color="auto"/>
            <w:left w:val="none" w:sz="0" w:space="0" w:color="auto"/>
            <w:bottom w:val="none" w:sz="0" w:space="0" w:color="auto"/>
            <w:right w:val="none" w:sz="0" w:space="0" w:color="auto"/>
          </w:divBdr>
        </w:div>
      </w:divsChild>
    </w:div>
    <w:div w:id="364450447">
      <w:bodyDiv w:val="1"/>
      <w:marLeft w:val="0"/>
      <w:marRight w:val="0"/>
      <w:marTop w:val="0"/>
      <w:marBottom w:val="0"/>
      <w:divBdr>
        <w:top w:val="none" w:sz="0" w:space="0" w:color="auto"/>
        <w:left w:val="none" w:sz="0" w:space="0" w:color="auto"/>
        <w:bottom w:val="none" w:sz="0" w:space="0" w:color="auto"/>
        <w:right w:val="none" w:sz="0" w:space="0" w:color="auto"/>
      </w:divBdr>
      <w:divsChild>
        <w:div w:id="69473098">
          <w:marLeft w:val="0"/>
          <w:marRight w:val="0"/>
          <w:marTop w:val="0"/>
          <w:marBottom w:val="0"/>
          <w:divBdr>
            <w:top w:val="none" w:sz="0" w:space="0" w:color="auto"/>
            <w:left w:val="none" w:sz="0" w:space="0" w:color="auto"/>
            <w:bottom w:val="none" w:sz="0" w:space="0" w:color="auto"/>
            <w:right w:val="none" w:sz="0" w:space="0" w:color="auto"/>
          </w:divBdr>
        </w:div>
      </w:divsChild>
    </w:div>
    <w:div w:id="366175611">
      <w:bodyDiv w:val="1"/>
      <w:marLeft w:val="0"/>
      <w:marRight w:val="0"/>
      <w:marTop w:val="0"/>
      <w:marBottom w:val="0"/>
      <w:divBdr>
        <w:top w:val="none" w:sz="0" w:space="0" w:color="auto"/>
        <w:left w:val="none" w:sz="0" w:space="0" w:color="auto"/>
        <w:bottom w:val="none" w:sz="0" w:space="0" w:color="auto"/>
        <w:right w:val="none" w:sz="0" w:space="0" w:color="auto"/>
      </w:divBdr>
      <w:divsChild>
        <w:div w:id="1006244640">
          <w:marLeft w:val="0"/>
          <w:marRight w:val="0"/>
          <w:marTop w:val="0"/>
          <w:marBottom w:val="0"/>
          <w:divBdr>
            <w:top w:val="none" w:sz="0" w:space="0" w:color="auto"/>
            <w:left w:val="none" w:sz="0" w:space="0" w:color="auto"/>
            <w:bottom w:val="none" w:sz="0" w:space="0" w:color="auto"/>
            <w:right w:val="none" w:sz="0" w:space="0" w:color="auto"/>
          </w:divBdr>
        </w:div>
      </w:divsChild>
    </w:div>
    <w:div w:id="366759233">
      <w:bodyDiv w:val="1"/>
      <w:marLeft w:val="0"/>
      <w:marRight w:val="0"/>
      <w:marTop w:val="0"/>
      <w:marBottom w:val="0"/>
      <w:divBdr>
        <w:top w:val="none" w:sz="0" w:space="0" w:color="auto"/>
        <w:left w:val="none" w:sz="0" w:space="0" w:color="auto"/>
        <w:bottom w:val="none" w:sz="0" w:space="0" w:color="auto"/>
        <w:right w:val="none" w:sz="0" w:space="0" w:color="auto"/>
      </w:divBdr>
      <w:divsChild>
        <w:div w:id="55671736">
          <w:marLeft w:val="0"/>
          <w:marRight w:val="0"/>
          <w:marTop w:val="0"/>
          <w:marBottom w:val="0"/>
          <w:divBdr>
            <w:top w:val="none" w:sz="0" w:space="0" w:color="auto"/>
            <w:left w:val="none" w:sz="0" w:space="0" w:color="auto"/>
            <w:bottom w:val="none" w:sz="0" w:space="0" w:color="auto"/>
            <w:right w:val="none" w:sz="0" w:space="0" w:color="auto"/>
          </w:divBdr>
        </w:div>
      </w:divsChild>
    </w:div>
    <w:div w:id="371807370">
      <w:bodyDiv w:val="1"/>
      <w:marLeft w:val="0"/>
      <w:marRight w:val="0"/>
      <w:marTop w:val="0"/>
      <w:marBottom w:val="0"/>
      <w:divBdr>
        <w:top w:val="none" w:sz="0" w:space="0" w:color="auto"/>
        <w:left w:val="none" w:sz="0" w:space="0" w:color="auto"/>
        <w:bottom w:val="none" w:sz="0" w:space="0" w:color="auto"/>
        <w:right w:val="none" w:sz="0" w:space="0" w:color="auto"/>
      </w:divBdr>
    </w:div>
    <w:div w:id="375393398">
      <w:bodyDiv w:val="1"/>
      <w:marLeft w:val="0"/>
      <w:marRight w:val="0"/>
      <w:marTop w:val="0"/>
      <w:marBottom w:val="0"/>
      <w:divBdr>
        <w:top w:val="none" w:sz="0" w:space="0" w:color="auto"/>
        <w:left w:val="none" w:sz="0" w:space="0" w:color="auto"/>
        <w:bottom w:val="none" w:sz="0" w:space="0" w:color="auto"/>
        <w:right w:val="none" w:sz="0" w:space="0" w:color="auto"/>
      </w:divBdr>
      <w:divsChild>
        <w:div w:id="2059352041">
          <w:marLeft w:val="0"/>
          <w:marRight w:val="0"/>
          <w:marTop w:val="0"/>
          <w:marBottom w:val="0"/>
          <w:divBdr>
            <w:top w:val="none" w:sz="0" w:space="0" w:color="auto"/>
            <w:left w:val="none" w:sz="0" w:space="0" w:color="auto"/>
            <w:bottom w:val="none" w:sz="0" w:space="0" w:color="auto"/>
            <w:right w:val="none" w:sz="0" w:space="0" w:color="auto"/>
          </w:divBdr>
        </w:div>
      </w:divsChild>
    </w:div>
    <w:div w:id="377969627">
      <w:bodyDiv w:val="1"/>
      <w:marLeft w:val="0"/>
      <w:marRight w:val="0"/>
      <w:marTop w:val="0"/>
      <w:marBottom w:val="0"/>
      <w:divBdr>
        <w:top w:val="none" w:sz="0" w:space="0" w:color="auto"/>
        <w:left w:val="none" w:sz="0" w:space="0" w:color="auto"/>
        <w:bottom w:val="none" w:sz="0" w:space="0" w:color="auto"/>
        <w:right w:val="none" w:sz="0" w:space="0" w:color="auto"/>
      </w:divBdr>
      <w:divsChild>
        <w:div w:id="1858420149">
          <w:marLeft w:val="0"/>
          <w:marRight w:val="0"/>
          <w:marTop w:val="0"/>
          <w:marBottom w:val="0"/>
          <w:divBdr>
            <w:top w:val="none" w:sz="0" w:space="0" w:color="auto"/>
            <w:left w:val="none" w:sz="0" w:space="0" w:color="auto"/>
            <w:bottom w:val="none" w:sz="0" w:space="0" w:color="auto"/>
            <w:right w:val="none" w:sz="0" w:space="0" w:color="auto"/>
          </w:divBdr>
        </w:div>
      </w:divsChild>
    </w:div>
    <w:div w:id="383330796">
      <w:bodyDiv w:val="1"/>
      <w:marLeft w:val="0"/>
      <w:marRight w:val="0"/>
      <w:marTop w:val="0"/>
      <w:marBottom w:val="0"/>
      <w:divBdr>
        <w:top w:val="none" w:sz="0" w:space="0" w:color="auto"/>
        <w:left w:val="none" w:sz="0" w:space="0" w:color="auto"/>
        <w:bottom w:val="none" w:sz="0" w:space="0" w:color="auto"/>
        <w:right w:val="none" w:sz="0" w:space="0" w:color="auto"/>
      </w:divBdr>
      <w:divsChild>
        <w:div w:id="1691372752">
          <w:marLeft w:val="0"/>
          <w:marRight w:val="0"/>
          <w:marTop w:val="0"/>
          <w:marBottom w:val="0"/>
          <w:divBdr>
            <w:top w:val="none" w:sz="0" w:space="0" w:color="auto"/>
            <w:left w:val="none" w:sz="0" w:space="0" w:color="auto"/>
            <w:bottom w:val="none" w:sz="0" w:space="0" w:color="auto"/>
            <w:right w:val="none" w:sz="0" w:space="0" w:color="auto"/>
          </w:divBdr>
        </w:div>
      </w:divsChild>
    </w:div>
    <w:div w:id="384529531">
      <w:bodyDiv w:val="1"/>
      <w:marLeft w:val="0"/>
      <w:marRight w:val="0"/>
      <w:marTop w:val="0"/>
      <w:marBottom w:val="0"/>
      <w:divBdr>
        <w:top w:val="none" w:sz="0" w:space="0" w:color="auto"/>
        <w:left w:val="none" w:sz="0" w:space="0" w:color="auto"/>
        <w:bottom w:val="none" w:sz="0" w:space="0" w:color="auto"/>
        <w:right w:val="none" w:sz="0" w:space="0" w:color="auto"/>
      </w:divBdr>
      <w:divsChild>
        <w:div w:id="1713571970">
          <w:marLeft w:val="0"/>
          <w:marRight w:val="0"/>
          <w:marTop w:val="0"/>
          <w:marBottom w:val="0"/>
          <w:divBdr>
            <w:top w:val="none" w:sz="0" w:space="0" w:color="auto"/>
            <w:left w:val="none" w:sz="0" w:space="0" w:color="auto"/>
            <w:bottom w:val="none" w:sz="0" w:space="0" w:color="auto"/>
            <w:right w:val="none" w:sz="0" w:space="0" w:color="auto"/>
          </w:divBdr>
        </w:div>
      </w:divsChild>
    </w:div>
    <w:div w:id="385957291">
      <w:bodyDiv w:val="1"/>
      <w:marLeft w:val="0"/>
      <w:marRight w:val="0"/>
      <w:marTop w:val="0"/>
      <w:marBottom w:val="0"/>
      <w:divBdr>
        <w:top w:val="none" w:sz="0" w:space="0" w:color="auto"/>
        <w:left w:val="none" w:sz="0" w:space="0" w:color="auto"/>
        <w:bottom w:val="none" w:sz="0" w:space="0" w:color="auto"/>
        <w:right w:val="none" w:sz="0" w:space="0" w:color="auto"/>
      </w:divBdr>
      <w:divsChild>
        <w:div w:id="974263817">
          <w:marLeft w:val="0"/>
          <w:marRight w:val="0"/>
          <w:marTop w:val="0"/>
          <w:marBottom w:val="0"/>
          <w:divBdr>
            <w:top w:val="none" w:sz="0" w:space="0" w:color="auto"/>
            <w:left w:val="none" w:sz="0" w:space="0" w:color="auto"/>
            <w:bottom w:val="none" w:sz="0" w:space="0" w:color="auto"/>
            <w:right w:val="none" w:sz="0" w:space="0" w:color="auto"/>
          </w:divBdr>
        </w:div>
      </w:divsChild>
    </w:div>
    <w:div w:id="393092499">
      <w:bodyDiv w:val="1"/>
      <w:marLeft w:val="0"/>
      <w:marRight w:val="0"/>
      <w:marTop w:val="0"/>
      <w:marBottom w:val="0"/>
      <w:divBdr>
        <w:top w:val="none" w:sz="0" w:space="0" w:color="auto"/>
        <w:left w:val="none" w:sz="0" w:space="0" w:color="auto"/>
        <w:bottom w:val="none" w:sz="0" w:space="0" w:color="auto"/>
        <w:right w:val="none" w:sz="0" w:space="0" w:color="auto"/>
      </w:divBdr>
    </w:div>
    <w:div w:id="396437589">
      <w:bodyDiv w:val="1"/>
      <w:marLeft w:val="0"/>
      <w:marRight w:val="0"/>
      <w:marTop w:val="0"/>
      <w:marBottom w:val="0"/>
      <w:divBdr>
        <w:top w:val="none" w:sz="0" w:space="0" w:color="auto"/>
        <w:left w:val="none" w:sz="0" w:space="0" w:color="auto"/>
        <w:bottom w:val="none" w:sz="0" w:space="0" w:color="auto"/>
        <w:right w:val="none" w:sz="0" w:space="0" w:color="auto"/>
      </w:divBdr>
      <w:divsChild>
        <w:div w:id="981428066">
          <w:marLeft w:val="0"/>
          <w:marRight w:val="0"/>
          <w:marTop w:val="0"/>
          <w:marBottom w:val="0"/>
          <w:divBdr>
            <w:top w:val="none" w:sz="0" w:space="0" w:color="auto"/>
            <w:left w:val="none" w:sz="0" w:space="0" w:color="auto"/>
            <w:bottom w:val="none" w:sz="0" w:space="0" w:color="auto"/>
            <w:right w:val="none" w:sz="0" w:space="0" w:color="auto"/>
          </w:divBdr>
        </w:div>
      </w:divsChild>
    </w:div>
    <w:div w:id="402409733">
      <w:bodyDiv w:val="1"/>
      <w:marLeft w:val="0"/>
      <w:marRight w:val="0"/>
      <w:marTop w:val="0"/>
      <w:marBottom w:val="0"/>
      <w:divBdr>
        <w:top w:val="none" w:sz="0" w:space="0" w:color="auto"/>
        <w:left w:val="none" w:sz="0" w:space="0" w:color="auto"/>
        <w:bottom w:val="none" w:sz="0" w:space="0" w:color="auto"/>
        <w:right w:val="none" w:sz="0" w:space="0" w:color="auto"/>
      </w:divBdr>
    </w:div>
    <w:div w:id="403258903">
      <w:bodyDiv w:val="1"/>
      <w:marLeft w:val="0"/>
      <w:marRight w:val="0"/>
      <w:marTop w:val="0"/>
      <w:marBottom w:val="0"/>
      <w:divBdr>
        <w:top w:val="none" w:sz="0" w:space="0" w:color="auto"/>
        <w:left w:val="none" w:sz="0" w:space="0" w:color="auto"/>
        <w:bottom w:val="none" w:sz="0" w:space="0" w:color="auto"/>
        <w:right w:val="none" w:sz="0" w:space="0" w:color="auto"/>
      </w:divBdr>
      <w:divsChild>
        <w:div w:id="1874728942">
          <w:marLeft w:val="0"/>
          <w:marRight w:val="0"/>
          <w:marTop w:val="0"/>
          <w:marBottom w:val="0"/>
          <w:divBdr>
            <w:top w:val="none" w:sz="0" w:space="0" w:color="auto"/>
            <w:left w:val="none" w:sz="0" w:space="0" w:color="auto"/>
            <w:bottom w:val="none" w:sz="0" w:space="0" w:color="auto"/>
            <w:right w:val="none" w:sz="0" w:space="0" w:color="auto"/>
          </w:divBdr>
        </w:div>
      </w:divsChild>
    </w:div>
    <w:div w:id="404186744">
      <w:bodyDiv w:val="1"/>
      <w:marLeft w:val="0"/>
      <w:marRight w:val="0"/>
      <w:marTop w:val="0"/>
      <w:marBottom w:val="0"/>
      <w:divBdr>
        <w:top w:val="none" w:sz="0" w:space="0" w:color="auto"/>
        <w:left w:val="none" w:sz="0" w:space="0" w:color="auto"/>
        <w:bottom w:val="none" w:sz="0" w:space="0" w:color="auto"/>
        <w:right w:val="none" w:sz="0" w:space="0" w:color="auto"/>
      </w:divBdr>
      <w:divsChild>
        <w:div w:id="883717602">
          <w:marLeft w:val="0"/>
          <w:marRight w:val="0"/>
          <w:marTop w:val="0"/>
          <w:marBottom w:val="0"/>
          <w:divBdr>
            <w:top w:val="none" w:sz="0" w:space="0" w:color="auto"/>
            <w:left w:val="none" w:sz="0" w:space="0" w:color="auto"/>
            <w:bottom w:val="none" w:sz="0" w:space="0" w:color="auto"/>
            <w:right w:val="none" w:sz="0" w:space="0" w:color="auto"/>
          </w:divBdr>
        </w:div>
      </w:divsChild>
    </w:div>
    <w:div w:id="406150942">
      <w:bodyDiv w:val="1"/>
      <w:marLeft w:val="0"/>
      <w:marRight w:val="0"/>
      <w:marTop w:val="0"/>
      <w:marBottom w:val="0"/>
      <w:divBdr>
        <w:top w:val="none" w:sz="0" w:space="0" w:color="auto"/>
        <w:left w:val="none" w:sz="0" w:space="0" w:color="auto"/>
        <w:bottom w:val="none" w:sz="0" w:space="0" w:color="auto"/>
        <w:right w:val="none" w:sz="0" w:space="0" w:color="auto"/>
      </w:divBdr>
      <w:divsChild>
        <w:div w:id="642001386">
          <w:marLeft w:val="0"/>
          <w:marRight w:val="0"/>
          <w:marTop w:val="0"/>
          <w:marBottom w:val="0"/>
          <w:divBdr>
            <w:top w:val="none" w:sz="0" w:space="0" w:color="auto"/>
            <w:left w:val="none" w:sz="0" w:space="0" w:color="auto"/>
            <w:bottom w:val="single" w:sz="6" w:space="0" w:color="C4CFE5"/>
            <w:right w:val="none" w:sz="0" w:space="0" w:color="auto"/>
          </w:divBdr>
          <w:divsChild>
            <w:div w:id="1661348918">
              <w:marLeft w:val="0"/>
              <w:marRight w:val="0"/>
              <w:marTop w:val="0"/>
              <w:marBottom w:val="0"/>
              <w:divBdr>
                <w:top w:val="none" w:sz="0" w:space="0" w:color="auto"/>
                <w:left w:val="none" w:sz="0" w:space="0" w:color="auto"/>
                <w:bottom w:val="none" w:sz="0" w:space="0" w:color="auto"/>
                <w:right w:val="none" w:sz="0" w:space="0" w:color="auto"/>
              </w:divBdr>
              <w:divsChild>
                <w:div w:id="1487282294">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 w:id="1443568712">
          <w:marLeft w:val="136"/>
          <w:marRight w:val="68"/>
          <w:marTop w:val="136"/>
          <w:marBottom w:val="0"/>
          <w:divBdr>
            <w:top w:val="none" w:sz="0" w:space="0" w:color="auto"/>
            <w:left w:val="none" w:sz="0" w:space="0" w:color="auto"/>
            <w:bottom w:val="none" w:sz="0" w:space="0" w:color="auto"/>
            <w:right w:val="none" w:sz="0" w:space="0" w:color="auto"/>
          </w:divBdr>
          <w:divsChild>
            <w:div w:id="852649640">
              <w:marLeft w:val="0"/>
              <w:marRight w:val="0"/>
              <w:marTop w:val="0"/>
              <w:marBottom w:val="0"/>
              <w:divBdr>
                <w:top w:val="none" w:sz="0" w:space="0" w:color="auto"/>
                <w:left w:val="none" w:sz="0" w:space="0" w:color="auto"/>
                <w:bottom w:val="none" w:sz="0" w:space="0" w:color="auto"/>
                <w:right w:val="none" w:sz="0" w:space="0" w:color="auto"/>
              </w:divBdr>
              <w:divsChild>
                <w:div w:id="827284211">
                  <w:marLeft w:val="0"/>
                  <w:marRight w:val="0"/>
                  <w:marTop w:val="0"/>
                  <w:marBottom w:val="0"/>
                  <w:divBdr>
                    <w:top w:val="none" w:sz="0" w:space="0" w:color="auto"/>
                    <w:left w:val="none" w:sz="0" w:space="0" w:color="auto"/>
                    <w:bottom w:val="none" w:sz="0" w:space="0" w:color="auto"/>
                    <w:right w:val="none" w:sz="0" w:space="0" w:color="auto"/>
                  </w:divBdr>
                </w:div>
                <w:div w:id="1128813515">
                  <w:marLeft w:val="0"/>
                  <w:marRight w:val="0"/>
                  <w:marTop w:val="0"/>
                  <w:marBottom w:val="0"/>
                  <w:divBdr>
                    <w:top w:val="none" w:sz="0" w:space="0" w:color="auto"/>
                    <w:left w:val="none" w:sz="0" w:space="0" w:color="auto"/>
                    <w:bottom w:val="none" w:sz="0" w:space="0" w:color="auto"/>
                    <w:right w:val="none" w:sz="0" w:space="0" w:color="auto"/>
                  </w:divBdr>
                </w:div>
                <w:div w:id="1518230134">
                  <w:marLeft w:val="0"/>
                  <w:marRight w:val="0"/>
                  <w:marTop w:val="0"/>
                  <w:marBottom w:val="0"/>
                  <w:divBdr>
                    <w:top w:val="none" w:sz="0" w:space="0" w:color="auto"/>
                    <w:left w:val="none" w:sz="0" w:space="0" w:color="auto"/>
                    <w:bottom w:val="none" w:sz="0" w:space="0" w:color="auto"/>
                    <w:right w:val="none" w:sz="0" w:space="0" w:color="auto"/>
                  </w:divBdr>
                </w:div>
                <w:div w:id="1878421490">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9742">
      <w:bodyDiv w:val="1"/>
      <w:marLeft w:val="0"/>
      <w:marRight w:val="0"/>
      <w:marTop w:val="0"/>
      <w:marBottom w:val="0"/>
      <w:divBdr>
        <w:top w:val="none" w:sz="0" w:space="0" w:color="auto"/>
        <w:left w:val="none" w:sz="0" w:space="0" w:color="auto"/>
        <w:bottom w:val="none" w:sz="0" w:space="0" w:color="auto"/>
        <w:right w:val="none" w:sz="0" w:space="0" w:color="auto"/>
      </w:divBdr>
      <w:divsChild>
        <w:div w:id="1637104049">
          <w:marLeft w:val="0"/>
          <w:marRight w:val="0"/>
          <w:marTop w:val="0"/>
          <w:marBottom w:val="0"/>
          <w:divBdr>
            <w:top w:val="none" w:sz="0" w:space="0" w:color="auto"/>
            <w:left w:val="none" w:sz="0" w:space="0" w:color="auto"/>
            <w:bottom w:val="none" w:sz="0" w:space="0" w:color="auto"/>
            <w:right w:val="none" w:sz="0" w:space="0" w:color="auto"/>
          </w:divBdr>
        </w:div>
      </w:divsChild>
    </w:div>
    <w:div w:id="411776689">
      <w:bodyDiv w:val="1"/>
      <w:marLeft w:val="0"/>
      <w:marRight w:val="0"/>
      <w:marTop w:val="0"/>
      <w:marBottom w:val="0"/>
      <w:divBdr>
        <w:top w:val="none" w:sz="0" w:space="0" w:color="auto"/>
        <w:left w:val="none" w:sz="0" w:space="0" w:color="auto"/>
        <w:bottom w:val="none" w:sz="0" w:space="0" w:color="auto"/>
        <w:right w:val="none" w:sz="0" w:space="0" w:color="auto"/>
      </w:divBdr>
      <w:divsChild>
        <w:div w:id="339896633">
          <w:marLeft w:val="0"/>
          <w:marRight w:val="0"/>
          <w:marTop w:val="0"/>
          <w:marBottom w:val="0"/>
          <w:divBdr>
            <w:top w:val="none" w:sz="0" w:space="0" w:color="auto"/>
            <w:left w:val="none" w:sz="0" w:space="0" w:color="auto"/>
            <w:bottom w:val="none" w:sz="0" w:space="0" w:color="auto"/>
            <w:right w:val="none" w:sz="0" w:space="0" w:color="auto"/>
          </w:divBdr>
        </w:div>
      </w:divsChild>
    </w:div>
    <w:div w:id="414329438">
      <w:bodyDiv w:val="1"/>
      <w:marLeft w:val="0"/>
      <w:marRight w:val="0"/>
      <w:marTop w:val="0"/>
      <w:marBottom w:val="0"/>
      <w:divBdr>
        <w:top w:val="none" w:sz="0" w:space="0" w:color="auto"/>
        <w:left w:val="none" w:sz="0" w:space="0" w:color="auto"/>
        <w:bottom w:val="none" w:sz="0" w:space="0" w:color="auto"/>
        <w:right w:val="none" w:sz="0" w:space="0" w:color="auto"/>
      </w:divBdr>
      <w:divsChild>
        <w:div w:id="685251955">
          <w:marLeft w:val="0"/>
          <w:marRight w:val="0"/>
          <w:marTop w:val="0"/>
          <w:marBottom w:val="0"/>
          <w:divBdr>
            <w:top w:val="none" w:sz="0" w:space="0" w:color="auto"/>
            <w:left w:val="none" w:sz="0" w:space="0" w:color="auto"/>
            <w:bottom w:val="none" w:sz="0" w:space="0" w:color="auto"/>
            <w:right w:val="none" w:sz="0" w:space="0" w:color="auto"/>
          </w:divBdr>
        </w:div>
      </w:divsChild>
    </w:div>
    <w:div w:id="426275104">
      <w:bodyDiv w:val="1"/>
      <w:marLeft w:val="0"/>
      <w:marRight w:val="0"/>
      <w:marTop w:val="0"/>
      <w:marBottom w:val="0"/>
      <w:divBdr>
        <w:top w:val="none" w:sz="0" w:space="0" w:color="auto"/>
        <w:left w:val="none" w:sz="0" w:space="0" w:color="auto"/>
        <w:bottom w:val="none" w:sz="0" w:space="0" w:color="auto"/>
        <w:right w:val="none" w:sz="0" w:space="0" w:color="auto"/>
      </w:divBdr>
      <w:divsChild>
        <w:div w:id="748232250">
          <w:marLeft w:val="0"/>
          <w:marRight w:val="0"/>
          <w:marTop w:val="0"/>
          <w:marBottom w:val="0"/>
          <w:divBdr>
            <w:top w:val="none" w:sz="0" w:space="0" w:color="auto"/>
            <w:left w:val="none" w:sz="0" w:space="0" w:color="auto"/>
            <w:bottom w:val="none" w:sz="0" w:space="0" w:color="auto"/>
            <w:right w:val="none" w:sz="0" w:space="0" w:color="auto"/>
          </w:divBdr>
        </w:div>
      </w:divsChild>
    </w:div>
    <w:div w:id="439885059">
      <w:bodyDiv w:val="1"/>
      <w:marLeft w:val="0"/>
      <w:marRight w:val="0"/>
      <w:marTop w:val="0"/>
      <w:marBottom w:val="0"/>
      <w:divBdr>
        <w:top w:val="none" w:sz="0" w:space="0" w:color="auto"/>
        <w:left w:val="none" w:sz="0" w:space="0" w:color="auto"/>
        <w:bottom w:val="none" w:sz="0" w:space="0" w:color="auto"/>
        <w:right w:val="none" w:sz="0" w:space="0" w:color="auto"/>
      </w:divBdr>
      <w:divsChild>
        <w:div w:id="2032218164">
          <w:marLeft w:val="0"/>
          <w:marRight w:val="0"/>
          <w:marTop w:val="0"/>
          <w:marBottom w:val="0"/>
          <w:divBdr>
            <w:top w:val="none" w:sz="0" w:space="0" w:color="auto"/>
            <w:left w:val="none" w:sz="0" w:space="0" w:color="auto"/>
            <w:bottom w:val="none" w:sz="0" w:space="0" w:color="auto"/>
            <w:right w:val="none" w:sz="0" w:space="0" w:color="auto"/>
          </w:divBdr>
        </w:div>
      </w:divsChild>
    </w:div>
    <w:div w:id="455565515">
      <w:bodyDiv w:val="1"/>
      <w:marLeft w:val="0"/>
      <w:marRight w:val="0"/>
      <w:marTop w:val="0"/>
      <w:marBottom w:val="0"/>
      <w:divBdr>
        <w:top w:val="none" w:sz="0" w:space="0" w:color="auto"/>
        <w:left w:val="none" w:sz="0" w:space="0" w:color="auto"/>
        <w:bottom w:val="none" w:sz="0" w:space="0" w:color="auto"/>
        <w:right w:val="none" w:sz="0" w:space="0" w:color="auto"/>
      </w:divBdr>
      <w:divsChild>
        <w:div w:id="1113784435">
          <w:marLeft w:val="0"/>
          <w:marRight w:val="0"/>
          <w:marTop w:val="0"/>
          <w:marBottom w:val="0"/>
          <w:divBdr>
            <w:top w:val="none" w:sz="0" w:space="0" w:color="auto"/>
            <w:left w:val="none" w:sz="0" w:space="0" w:color="auto"/>
            <w:bottom w:val="none" w:sz="0" w:space="0" w:color="auto"/>
            <w:right w:val="none" w:sz="0" w:space="0" w:color="auto"/>
          </w:divBdr>
        </w:div>
      </w:divsChild>
    </w:div>
    <w:div w:id="468477869">
      <w:bodyDiv w:val="1"/>
      <w:marLeft w:val="0"/>
      <w:marRight w:val="0"/>
      <w:marTop w:val="0"/>
      <w:marBottom w:val="0"/>
      <w:divBdr>
        <w:top w:val="none" w:sz="0" w:space="0" w:color="auto"/>
        <w:left w:val="none" w:sz="0" w:space="0" w:color="auto"/>
        <w:bottom w:val="none" w:sz="0" w:space="0" w:color="auto"/>
        <w:right w:val="none" w:sz="0" w:space="0" w:color="auto"/>
      </w:divBdr>
      <w:divsChild>
        <w:div w:id="1445416717">
          <w:marLeft w:val="0"/>
          <w:marRight w:val="0"/>
          <w:marTop w:val="0"/>
          <w:marBottom w:val="0"/>
          <w:divBdr>
            <w:top w:val="none" w:sz="0" w:space="0" w:color="auto"/>
            <w:left w:val="none" w:sz="0" w:space="0" w:color="auto"/>
            <w:bottom w:val="none" w:sz="0" w:space="0" w:color="auto"/>
            <w:right w:val="none" w:sz="0" w:space="0" w:color="auto"/>
          </w:divBdr>
        </w:div>
      </w:divsChild>
    </w:div>
    <w:div w:id="484320547">
      <w:bodyDiv w:val="1"/>
      <w:marLeft w:val="0"/>
      <w:marRight w:val="0"/>
      <w:marTop w:val="0"/>
      <w:marBottom w:val="0"/>
      <w:divBdr>
        <w:top w:val="none" w:sz="0" w:space="0" w:color="auto"/>
        <w:left w:val="none" w:sz="0" w:space="0" w:color="auto"/>
        <w:bottom w:val="none" w:sz="0" w:space="0" w:color="auto"/>
        <w:right w:val="none" w:sz="0" w:space="0" w:color="auto"/>
      </w:divBdr>
      <w:divsChild>
        <w:div w:id="123735354">
          <w:marLeft w:val="0"/>
          <w:marRight w:val="0"/>
          <w:marTop w:val="0"/>
          <w:marBottom w:val="0"/>
          <w:divBdr>
            <w:top w:val="none" w:sz="0" w:space="0" w:color="auto"/>
            <w:left w:val="none" w:sz="0" w:space="0" w:color="auto"/>
            <w:bottom w:val="none" w:sz="0" w:space="0" w:color="auto"/>
            <w:right w:val="none" w:sz="0" w:space="0" w:color="auto"/>
          </w:divBdr>
        </w:div>
      </w:divsChild>
    </w:div>
    <w:div w:id="491288317">
      <w:bodyDiv w:val="1"/>
      <w:marLeft w:val="0"/>
      <w:marRight w:val="0"/>
      <w:marTop w:val="0"/>
      <w:marBottom w:val="0"/>
      <w:divBdr>
        <w:top w:val="none" w:sz="0" w:space="0" w:color="auto"/>
        <w:left w:val="none" w:sz="0" w:space="0" w:color="auto"/>
        <w:bottom w:val="none" w:sz="0" w:space="0" w:color="auto"/>
        <w:right w:val="none" w:sz="0" w:space="0" w:color="auto"/>
      </w:divBdr>
      <w:divsChild>
        <w:div w:id="1545751351">
          <w:marLeft w:val="0"/>
          <w:marRight w:val="0"/>
          <w:marTop w:val="0"/>
          <w:marBottom w:val="0"/>
          <w:divBdr>
            <w:top w:val="none" w:sz="0" w:space="0" w:color="auto"/>
            <w:left w:val="none" w:sz="0" w:space="0" w:color="auto"/>
            <w:bottom w:val="none" w:sz="0" w:space="0" w:color="auto"/>
            <w:right w:val="none" w:sz="0" w:space="0" w:color="auto"/>
          </w:divBdr>
        </w:div>
      </w:divsChild>
    </w:div>
    <w:div w:id="494033083">
      <w:bodyDiv w:val="1"/>
      <w:marLeft w:val="0"/>
      <w:marRight w:val="0"/>
      <w:marTop w:val="0"/>
      <w:marBottom w:val="0"/>
      <w:divBdr>
        <w:top w:val="none" w:sz="0" w:space="0" w:color="auto"/>
        <w:left w:val="none" w:sz="0" w:space="0" w:color="auto"/>
        <w:bottom w:val="none" w:sz="0" w:space="0" w:color="auto"/>
        <w:right w:val="none" w:sz="0" w:space="0" w:color="auto"/>
      </w:divBdr>
      <w:divsChild>
        <w:div w:id="1924952169">
          <w:marLeft w:val="0"/>
          <w:marRight w:val="0"/>
          <w:marTop w:val="0"/>
          <w:marBottom w:val="0"/>
          <w:divBdr>
            <w:top w:val="none" w:sz="0" w:space="0" w:color="auto"/>
            <w:left w:val="none" w:sz="0" w:space="0" w:color="auto"/>
            <w:bottom w:val="none" w:sz="0" w:space="0" w:color="auto"/>
            <w:right w:val="none" w:sz="0" w:space="0" w:color="auto"/>
          </w:divBdr>
        </w:div>
      </w:divsChild>
    </w:div>
    <w:div w:id="497112489">
      <w:bodyDiv w:val="1"/>
      <w:marLeft w:val="0"/>
      <w:marRight w:val="0"/>
      <w:marTop w:val="0"/>
      <w:marBottom w:val="0"/>
      <w:divBdr>
        <w:top w:val="none" w:sz="0" w:space="0" w:color="auto"/>
        <w:left w:val="none" w:sz="0" w:space="0" w:color="auto"/>
        <w:bottom w:val="none" w:sz="0" w:space="0" w:color="auto"/>
        <w:right w:val="none" w:sz="0" w:space="0" w:color="auto"/>
      </w:divBdr>
      <w:divsChild>
        <w:div w:id="510292332">
          <w:marLeft w:val="0"/>
          <w:marRight w:val="0"/>
          <w:marTop w:val="0"/>
          <w:marBottom w:val="0"/>
          <w:divBdr>
            <w:top w:val="none" w:sz="0" w:space="0" w:color="auto"/>
            <w:left w:val="none" w:sz="0" w:space="0" w:color="auto"/>
            <w:bottom w:val="none" w:sz="0" w:space="0" w:color="auto"/>
            <w:right w:val="none" w:sz="0" w:space="0" w:color="auto"/>
          </w:divBdr>
        </w:div>
      </w:divsChild>
    </w:div>
    <w:div w:id="514342635">
      <w:bodyDiv w:val="1"/>
      <w:marLeft w:val="0"/>
      <w:marRight w:val="0"/>
      <w:marTop w:val="0"/>
      <w:marBottom w:val="0"/>
      <w:divBdr>
        <w:top w:val="none" w:sz="0" w:space="0" w:color="auto"/>
        <w:left w:val="none" w:sz="0" w:space="0" w:color="auto"/>
        <w:bottom w:val="none" w:sz="0" w:space="0" w:color="auto"/>
        <w:right w:val="none" w:sz="0" w:space="0" w:color="auto"/>
      </w:divBdr>
      <w:divsChild>
        <w:div w:id="632173160">
          <w:marLeft w:val="0"/>
          <w:marRight w:val="0"/>
          <w:marTop w:val="0"/>
          <w:marBottom w:val="0"/>
          <w:divBdr>
            <w:top w:val="none" w:sz="0" w:space="0" w:color="auto"/>
            <w:left w:val="none" w:sz="0" w:space="0" w:color="auto"/>
            <w:bottom w:val="none" w:sz="0" w:space="0" w:color="auto"/>
            <w:right w:val="none" w:sz="0" w:space="0" w:color="auto"/>
          </w:divBdr>
        </w:div>
      </w:divsChild>
    </w:div>
    <w:div w:id="518588769">
      <w:bodyDiv w:val="1"/>
      <w:marLeft w:val="0"/>
      <w:marRight w:val="0"/>
      <w:marTop w:val="0"/>
      <w:marBottom w:val="0"/>
      <w:divBdr>
        <w:top w:val="none" w:sz="0" w:space="0" w:color="auto"/>
        <w:left w:val="none" w:sz="0" w:space="0" w:color="auto"/>
        <w:bottom w:val="none" w:sz="0" w:space="0" w:color="auto"/>
        <w:right w:val="none" w:sz="0" w:space="0" w:color="auto"/>
      </w:divBdr>
      <w:divsChild>
        <w:div w:id="2097558294">
          <w:marLeft w:val="0"/>
          <w:marRight w:val="0"/>
          <w:marTop w:val="0"/>
          <w:marBottom w:val="0"/>
          <w:divBdr>
            <w:top w:val="none" w:sz="0" w:space="0" w:color="auto"/>
            <w:left w:val="none" w:sz="0" w:space="0" w:color="auto"/>
            <w:bottom w:val="none" w:sz="0" w:space="0" w:color="auto"/>
            <w:right w:val="none" w:sz="0" w:space="0" w:color="auto"/>
          </w:divBdr>
        </w:div>
      </w:divsChild>
    </w:div>
    <w:div w:id="538510313">
      <w:bodyDiv w:val="1"/>
      <w:marLeft w:val="0"/>
      <w:marRight w:val="0"/>
      <w:marTop w:val="0"/>
      <w:marBottom w:val="0"/>
      <w:divBdr>
        <w:top w:val="none" w:sz="0" w:space="0" w:color="auto"/>
        <w:left w:val="none" w:sz="0" w:space="0" w:color="auto"/>
        <w:bottom w:val="none" w:sz="0" w:space="0" w:color="auto"/>
        <w:right w:val="none" w:sz="0" w:space="0" w:color="auto"/>
      </w:divBdr>
      <w:divsChild>
        <w:div w:id="1024744094">
          <w:marLeft w:val="0"/>
          <w:marRight w:val="0"/>
          <w:marTop w:val="0"/>
          <w:marBottom w:val="0"/>
          <w:divBdr>
            <w:top w:val="none" w:sz="0" w:space="0" w:color="auto"/>
            <w:left w:val="none" w:sz="0" w:space="0" w:color="auto"/>
            <w:bottom w:val="none" w:sz="0" w:space="0" w:color="auto"/>
            <w:right w:val="none" w:sz="0" w:space="0" w:color="auto"/>
          </w:divBdr>
        </w:div>
      </w:divsChild>
    </w:div>
    <w:div w:id="546793898">
      <w:bodyDiv w:val="1"/>
      <w:marLeft w:val="0"/>
      <w:marRight w:val="0"/>
      <w:marTop w:val="0"/>
      <w:marBottom w:val="0"/>
      <w:divBdr>
        <w:top w:val="none" w:sz="0" w:space="0" w:color="auto"/>
        <w:left w:val="none" w:sz="0" w:space="0" w:color="auto"/>
        <w:bottom w:val="none" w:sz="0" w:space="0" w:color="auto"/>
        <w:right w:val="none" w:sz="0" w:space="0" w:color="auto"/>
      </w:divBdr>
      <w:divsChild>
        <w:div w:id="1157650409">
          <w:marLeft w:val="0"/>
          <w:marRight w:val="0"/>
          <w:marTop w:val="0"/>
          <w:marBottom w:val="0"/>
          <w:divBdr>
            <w:top w:val="none" w:sz="0" w:space="0" w:color="auto"/>
            <w:left w:val="none" w:sz="0" w:space="0" w:color="auto"/>
            <w:bottom w:val="none" w:sz="0" w:space="0" w:color="auto"/>
            <w:right w:val="none" w:sz="0" w:space="0" w:color="auto"/>
          </w:divBdr>
        </w:div>
      </w:divsChild>
    </w:div>
    <w:div w:id="549002748">
      <w:bodyDiv w:val="1"/>
      <w:marLeft w:val="0"/>
      <w:marRight w:val="0"/>
      <w:marTop w:val="0"/>
      <w:marBottom w:val="0"/>
      <w:divBdr>
        <w:top w:val="none" w:sz="0" w:space="0" w:color="auto"/>
        <w:left w:val="none" w:sz="0" w:space="0" w:color="auto"/>
        <w:bottom w:val="none" w:sz="0" w:space="0" w:color="auto"/>
        <w:right w:val="none" w:sz="0" w:space="0" w:color="auto"/>
      </w:divBdr>
      <w:divsChild>
        <w:div w:id="636028740">
          <w:marLeft w:val="0"/>
          <w:marRight w:val="0"/>
          <w:marTop w:val="0"/>
          <w:marBottom w:val="0"/>
          <w:divBdr>
            <w:top w:val="none" w:sz="0" w:space="0" w:color="auto"/>
            <w:left w:val="none" w:sz="0" w:space="0" w:color="auto"/>
            <w:bottom w:val="none" w:sz="0" w:space="0" w:color="auto"/>
            <w:right w:val="none" w:sz="0" w:space="0" w:color="auto"/>
          </w:divBdr>
        </w:div>
      </w:divsChild>
    </w:div>
    <w:div w:id="551117860">
      <w:bodyDiv w:val="1"/>
      <w:marLeft w:val="0"/>
      <w:marRight w:val="0"/>
      <w:marTop w:val="0"/>
      <w:marBottom w:val="0"/>
      <w:divBdr>
        <w:top w:val="none" w:sz="0" w:space="0" w:color="auto"/>
        <w:left w:val="none" w:sz="0" w:space="0" w:color="auto"/>
        <w:bottom w:val="none" w:sz="0" w:space="0" w:color="auto"/>
        <w:right w:val="none" w:sz="0" w:space="0" w:color="auto"/>
      </w:divBdr>
      <w:divsChild>
        <w:div w:id="757140128">
          <w:marLeft w:val="136"/>
          <w:marRight w:val="68"/>
          <w:marTop w:val="136"/>
          <w:marBottom w:val="0"/>
          <w:divBdr>
            <w:top w:val="none" w:sz="0" w:space="0" w:color="auto"/>
            <w:left w:val="none" w:sz="0" w:space="0" w:color="auto"/>
            <w:bottom w:val="none" w:sz="0" w:space="0" w:color="auto"/>
            <w:right w:val="none" w:sz="0" w:space="0" w:color="auto"/>
          </w:divBdr>
          <w:divsChild>
            <w:div w:id="1304579405">
              <w:marLeft w:val="0"/>
              <w:marRight w:val="0"/>
              <w:marTop w:val="0"/>
              <w:marBottom w:val="0"/>
              <w:divBdr>
                <w:top w:val="none" w:sz="0" w:space="0" w:color="auto"/>
                <w:left w:val="none" w:sz="0" w:space="0" w:color="auto"/>
                <w:bottom w:val="none" w:sz="0" w:space="0" w:color="auto"/>
                <w:right w:val="none" w:sz="0" w:space="0" w:color="auto"/>
              </w:divBdr>
            </w:div>
          </w:divsChild>
        </w:div>
        <w:div w:id="1864050742">
          <w:marLeft w:val="0"/>
          <w:marRight w:val="0"/>
          <w:marTop w:val="0"/>
          <w:marBottom w:val="0"/>
          <w:divBdr>
            <w:top w:val="none" w:sz="0" w:space="0" w:color="auto"/>
            <w:left w:val="none" w:sz="0" w:space="0" w:color="auto"/>
            <w:bottom w:val="single" w:sz="6" w:space="0" w:color="C4CFE5"/>
            <w:right w:val="none" w:sz="0" w:space="0" w:color="auto"/>
          </w:divBdr>
          <w:divsChild>
            <w:div w:id="824510304">
              <w:marLeft w:val="0"/>
              <w:marRight w:val="0"/>
              <w:marTop w:val="0"/>
              <w:marBottom w:val="0"/>
              <w:divBdr>
                <w:top w:val="none" w:sz="0" w:space="0" w:color="auto"/>
                <w:left w:val="none" w:sz="0" w:space="0" w:color="auto"/>
                <w:bottom w:val="none" w:sz="0" w:space="0" w:color="auto"/>
                <w:right w:val="none" w:sz="0" w:space="0" w:color="auto"/>
              </w:divBdr>
              <w:divsChild>
                <w:div w:id="830289645">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sChild>
    </w:div>
    <w:div w:id="560095552">
      <w:bodyDiv w:val="1"/>
      <w:marLeft w:val="0"/>
      <w:marRight w:val="0"/>
      <w:marTop w:val="0"/>
      <w:marBottom w:val="0"/>
      <w:divBdr>
        <w:top w:val="none" w:sz="0" w:space="0" w:color="auto"/>
        <w:left w:val="none" w:sz="0" w:space="0" w:color="auto"/>
        <w:bottom w:val="none" w:sz="0" w:space="0" w:color="auto"/>
        <w:right w:val="none" w:sz="0" w:space="0" w:color="auto"/>
      </w:divBdr>
      <w:divsChild>
        <w:div w:id="620500161">
          <w:marLeft w:val="0"/>
          <w:marRight w:val="0"/>
          <w:marTop w:val="0"/>
          <w:marBottom w:val="0"/>
          <w:divBdr>
            <w:top w:val="none" w:sz="0" w:space="0" w:color="auto"/>
            <w:left w:val="none" w:sz="0" w:space="0" w:color="auto"/>
            <w:bottom w:val="none" w:sz="0" w:space="0" w:color="auto"/>
            <w:right w:val="none" w:sz="0" w:space="0" w:color="auto"/>
          </w:divBdr>
        </w:div>
      </w:divsChild>
    </w:div>
    <w:div w:id="561066154">
      <w:bodyDiv w:val="1"/>
      <w:marLeft w:val="0"/>
      <w:marRight w:val="0"/>
      <w:marTop w:val="0"/>
      <w:marBottom w:val="0"/>
      <w:divBdr>
        <w:top w:val="none" w:sz="0" w:space="0" w:color="auto"/>
        <w:left w:val="none" w:sz="0" w:space="0" w:color="auto"/>
        <w:bottom w:val="none" w:sz="0" w:space="0" w:color="auto"/>
        <w:right w:val="none" w:sz="0" w:space="0" w:color="auto"/>
      </w:divBdr>
      <w:divsChild>
        <w:div w:id="126582183">
          <w:marLeft w:val="0"/>
          <w:marRight w:val="0"/>
          <w:marTop w:val="0"/>
          <w:marBottom w:val="0"/>
          <w:divBdr>
            <w:top w:val="none" w:sz="0" w:space="0" w:color="auto"/>
            <w:left w:val="none" w:sz="0" w:space="0" w:color="auto"/>
            <w:bottom w:val="none" w:sz="0" w:space="0" w:color="auto"/>
            <w:right w:val="none" w:sz="0" w:space="0" w:color="auto"/>
          </w:divBdr>
        </w:div>
      </w:divsChild>
    </w:div>
    <w:div w:id="566039298">
      <w:bodyDiv w:val="1"/>
      <w:marLeft w:val="0"/>
      <w:marRight w:val="0"/>
      <w:marTop w:val="0"/>
      <w:marBottom w:val="0"/>
      <w:divBdr>
        <w:top w:val="none" w:sz="0" w:space="0" w:color="auto"/>
        <w:left w:val="none" w:sz="0" w:space="0" w:color="auto"/>
        <w:bottom w:val="none" w:sz="0" w:space="0" w:color="auto"/>
        <w:right w:val="none" w:sz="0" w:space="0" w:color="auto"/>
      </w:divBdr>
      <w:divsChild>
        <w:div w:id="1724517948">
          <w:marLeft w:val="0"/>
          <w:marRight w:val="0"/>
          <w:marTop w:val="0"/>
          <w:marBottom w:val="0"/>
          <w:divBdr>
            <w:top w:val="none" w:sz="0" w:space="0" w:color="auto"/>
            <w:left w:val="none" w:sz="0" w:space="0" w:color="auto"/>
            <w:bottom w:val="none" w:sz="0" w:space="0" w:color="auto"/>
            <w:right w:val="none" w:sz="0" w:space="0" w:color="auto"/>
          </w:divBdr>
        </w:div>
      </w:divsChild>
    </w:div>
    <w:div w:id="566654068">
      <w:bodyDiv w:val="1"/>
      <w:marLeft w:val="0"/>
      <w:marRight w:val="0"/>
      <w:marTop w:val="0"/>
      <w:marBottom w:val="0"/>
      <w:divBdr>
        <w:top w:val="none" w:sz="0" w:space="0" w:color="auto"/>
        <w:left w:val="none" w:sz="0" w:space="0" w:color="auto"/>
        <w:bottom w:val="none" w:sz="0" w:space="0" w:color="auto"/>
        <w:right w:val="none" w:sz="0" w:space="0" w:color="auto"/>
      </w:divBdr>
      <w:divsChild>
        <w:div w:id="5596971">
          <w:marLeft w:val="0"/>
          <w:marRight w:val="0"/>
          <w:marTop w:val="0"/>
          <w:marBottom w:val="0"/>
          <w:divBdr>
            <w:top w:val="none" w:sz="0" w:space="0" w:color="auto"/>
            <w:left w:val="none" w:sz="0" w:space="0" w:color="auto"/>
            <w:bottom w:val="none" w:sz="0" w:space="0" w:color="auto"/>
            <w:right w:val="none" w:sz="0" w:space="0" w:color="auto"/>
          </w:divBdr>
        </w:div>
      </w:divsChild>
    </w:div>
    <w:div w:id="573197152">
      <w:bodyDiv w:val="1"/>
      <w:marLeft w:val="0"/>
      <w:marRight w:val="0"/>
      <w:marTop w:val="0"/>
      <w:marBottom w:val="0"/>
      <w:divBdr>
        <w:top w:val="none" w:sz="0" w:space="0" w:color="auto"/>
        <w:left w:val="none" w:sz="0" w:space="0" w:color="auto"/>
        <w:bottom w:val="none" w:sz="0" w:space="0" w:color="auto"/>
        <w:right w:val="none" w:sz="0" w:space="0" w:color="auto"/>
      </w:divBdr>
      <w:divsChild>
        <w:div w:id="1787192282">
          <w:marLeft w:val="0"/>
          <w:marRight w:val="0"/>
          <w:marTop w:val="0"/>
          <w:marBottom w:val="0"/>
          <w:divBdr>
            <w:top w:val="none" w:sz="0" w:space="0" w:color="auto"/>
            <w:left w:val="none" w:sz="0" w:space="0" w:color="auto"/>
            <w:bottom w:val="none" w:sz="0" w:space="0" w:color="auto"/>
            <w:right w:val="none" w:sz="0" w:space="0" w:color="auto"/>
          </w:divBdr>
        </w:div>
      </w:divsChild>
    </w:div>
    <w:div w:id="573391189">
      <w:bodyDiv w:val="1"/>
      <w:marLeft w:val="0"/>
      <w:marRight w:val="0"/>
      <w:marTop w:val="0"/>
      <w:marBottom w:val="0"/>
      <w:divBdr>
        <w:top w:val="none" w:sz="0" w:space="0" w:color="auto"/>
        <w:left w:val="none" w:sz="0" w:space="0" w:color="auto"/>
        <w:bottom w:val="none" w:sz="0" w:space="0" w:color="auto"/>
        <w:right w:val="none" w:sz="0" w:space="0" w:color="auto"/>
      </w:divBdr>
      <w:divsChild>
        <w:div w:id="194316333">
          <w:marLeft w:val="0"/>
          <w:marRight w:val="0"/>
          <w:marTop w:val="0"/>
          <w:marBottom w:val="0"/>
          <w:divBdr>
            <w:top w:val="none" w:sz="0" w:space="0" w:color="auto"/>
            <w:left w:val="none" w:sz="0" w:space="0" w:color="auto"/>
            <w:bottom w:val="none" w:sz="0" w:space="0" w:color="auto"/>
            <w:right w:val="none" w:sz="0" w:space="0" w:color="auto"/>
          </w:divBdr>
        </w:div>
      </w:divsChild>
    </w:div>
    <w:div w:id="586966141">
      <w:bodyDiv w:val="1"/>
      <w:marLeft w:val="0"/>
      <w:marRight w:val="0"/>
      <w:marTop w:val="0"/>
      <w:marBottom w:val="0"/>
      <w:divBdr>
        <w:top w:val="none" w:sz="0" w:space="0" w:color="auto"/>
        <w:left w:val="none" w:sz="0" w:space="0" w:color="auto"/>
        <w:bottom w:val="none" w:sz="0" w:space="0" w:color="auto"/>
        <w:right w:val="none" w:sz="0" w:space="0" w:color="auto"/>
      </w:divBdr>
      <w:divsChild>
        <w:div w:id="1732924256">
          <w:marLeft w:val="0"/>
          <w:marRight w:val="0"/>
          <w:marTop w:val="0"/>
          <w:marBottom w:val="0"/>
          <w:divBdr>
            <w:top w:val="none" w:sz="0" w:space="0" w:color="auto"/>
            <w:left w:val="none" w:sz="0" w:space="0" w:color="auto"/>
            <w:bottom w:val="none" w:sz="0" w:space="0" w:color="auto"/>
            <w:right w:val="none" w:sz="0" w:space="0" w:color="auto"/>
          </w:divBdr>
        </w:div>
      </w:divsChild>
    </w:div>
    <w:div w:id="587810950">
      <w:bodyDiv w:val="1"/>
      <w:marLeft w:val="0"/>
      <w:marRight w:val="0"/>
      <w:marTop w:val="0"/>
      <w:marBottom w:val="0"/>
      <w:divBdr>
        <w:top w:val="none" w:sz="0" w:space="0" w:color="auto"/>
        <w:left w:val="none" w:sz="0" w:space="0" w:color="auto"/>
        <w:bottom w:val="none" w:sz="0" w:space="0" w:color="auto"/>
        <w:right w:val="none" w:sz="0" w:space="0" w:color="auto"/>
      </w:divBdr>
      <w:divsChild>
        <w:div w:id="735005876">
          <w:marLeft w:val="0"/>
          <w:marRight w:val="0"/>
          <w:marTop w:val="0"/>
          <w:marBottom w:val="0"/>
          <w:divBdr>
            <w:top w:val="none" w:sz="0" w:space="0" w:color="auto"/>
            <w:left w:val="none" w:sz="0" w:space="0" w:color="auto"/>
            <w:bottom w:val="none" w:sz="0" w:space="0" w:color="auto"/>
            <w:right w:val="none" w:sz="0" w:space="0" w:color="auto"/>
          </w:divBdr>
        </w:div>
      </w:divsChild>
    </w:div>
    <w:div w:id="589461252">
      <w:bodyDiv w:val="1"/>
      <w:marLeft w:val="0"/>
      <w:marRight w:val="0"/>
      <w:marTop w:val="0"/>
      <w:marBottom w:val="0"/>
      <w:divBdr>
        <w:top w:val="none" w:sz="0" w:space="0" w:color="auto"/>
        <w:left w:val="none" w:sz="0" w:space="0" w:color="auto"/>
        <w:bottom w:val="none" w:sz="0" w:space="0" w:color="auto"/>
        <w:right w:val="none" w:sz="0" w:space="0" w:color="auto"/>
      </w:divBdr>
    </w:div>
    <w:div w:id="592595234">
      <w:bodyDiv w:val="1"/>
      <w:marLeft w:val="0"/>
      <w:marRight w:val="0"/>
      <w:marTop w:val="0"/>
      <w:marBottom w:val="0"/>
      <w:divBdr>
        <w:top w:val="none" w:sz="0" w:space="0" w:color="auto"/>
        <w:left w:val="none" w:sz="0" w:space="0" w:color="auto"/>
        <w:bottom w:val="none" w:sz="0" w:space="0" w:color="auto"/>
        <w:right w:val="none" w:sz="0" w:space="0" w:color="auto"/>
      </w:divBdr>
      <w:divsChild>
        <w:div w:id="407727375">
          <w:marLeft w:val="0"/>
          <w:marRight w:val="0"/>
          <w:marTop w:val="0"/>
          <w:marBottom w:val="0"/>
          <w:divBdr>
            <w:top w:val="none" w:sz="0" w:space="0" w:color="auto"/>
            <w:left w:val="none" w:sz="0" w:space="0" w:color="auto"/>
            <w:bottom w:val="none" w:sz="0" w:space="0" w:color="auto"/>
            <w:right w:val="none" w:sz="0" w:space="0" w:color="auto"/>
          </w:divBdr>
        </w:div>
      </w:divsChild>
    </w:div>
    <w:div w:id="594675750">
      <w:bodyDiv w:val="1"/>
      <w:marLeft w:val="0"/>
      <w:marRight w:val="0"/>
      <w:marTop w:val="0"/>
      <w:marBottom w:val="0"/>
      <w:divBdr>
        <w:top w:val="none" w:sz="0" w:space="0" w:color="auto"/>
        <w:left w:val="none" w:sz="0" w:space="0" w:color="auto"/>
        <w:bottom w:val="none" w:sz="0" w:space="0" w:color="auto"/>
        <w:right w:val="none" w:sz="0" w:space="0" w:color="auto"/>
      </w:divBdr>
      <w:divsChild>
        <w:div w:id="1659310510">
          <w:marLeft w:val="0"/>
          <w:marRight w:val="0"/>
          <w:marTop w:val="0"/>
          <w:marBottom w:val="0"/>
          <w:divBdr>
            <w:top w:val="none" w:sz="0" w:space="0" w:color="auto"/>
            <w:left w:val="none" w:sz="0" w:space="0" w:color="auto"/>
            <w:bottom w:val="none" w:sz="0" w:space="0" w:color="auto"/>
            <w:right w:val="none" w:sz="0" w:space="0" w:color="auto"/>
          </w:divBdr>
        </w:div>
      </w:divsChild>
    </w:div>
    <w:div w:id="600796136">
      <w:bodyDiv w:val="1"/>
      <w:marLeft w:val="0"/>
      <w:marRight w:val="0"/>
      <w:marTop w:val="0"/>
      <w:marBottom w:val="0"/>
      <w:divBdr>
        <w:top w:val="none" w:sz="0" w:space="0" w:color="auto"/>
        <w:left w:val="none" w:sz="0" w:space="0" w:color="auto"/>
        <w:bottom w:val="none" w:sz="0" w:space="0" w:color="auto"/>
        <w:right w:val="none" w:sz="0" w:space="0" w:color="auto"/>
      </w:divBdr>
      <w:divsChild>
        <w:div w:id="370687632">
          <w:marLeft w:val="0"/>
          <w:marRight w:val="0"/>
          <w:marTop w:val="0"/>
          <w:marBottom w:val="0"/>
          <w:divBdr>
            <w:top w:val="none" w:sz="0" w:space="0" w:color="auto"/>
            <w:left w:val="none" w:sz="0" w:space="0" w:color="auto"/>
            <w:bottom w:val="none" w:sz="0" w:space="0" w:color="auto"/>
            <w:right w:val="none" w:sz="0" w:space="0" w:color="auto"/>
          </w:divBdr>
        </w:div>
      </w:divsChild>
    </w:div>
    <w:div w:id="605575773">
      <w:bodyDiv w:val="1"/>
      <w:marLeft w:val="0"/>
      <w:marRight w:val="0"/>
      <w:marTop w:val="0"/>
      <w:marBottom w:val="0"/>
      <w:divBdr>
        <w:top w:val="none" w:sz="0" w:space="0" w:color="auto"/>
        <w:left w:val="none" w:sz="0" w:space="0" w:color="auto"/>
        <w:bottom w:val="none" w:sz="0" w:space="0" w:color="auto"/>
        <w:right w:val="none" w:sz="0" w:space="0" w:color="auto"/>
      </w:divBdr>
      <w:divsChild>
        <w:div w:id="359624310">
          <w:marLeft w:val="0"/>
          <w:marRight w:val="0"/>
          <w:marTop w:val="0"/>
          <w:marBottom w:val="0"/>
          <w:divBdr>
            <w:top w:val="none" w:sz="0" w:space="0" w:color="auto"/>
            <w:left w:val="none" w:sz="0" w:space="0" w:color="auto"/>
            <w:bottom w:val="none" w:sz="0" w:space="0" w:color="auto"/>
            <w:right w:val="none" w:sz="0" w:space="0" w:color="auto"/>
          </w:divBdr>
        </w:div>
      </w:divsChild>
    </w:div>
    <w:div w:id="608589242">
      <w:bodyDiv w:val="1"/>
      <w:marLeft w:val="0"/>
      <w:marRight w:val="0"/>
      <w:marTop w:val="0"/>
      <w:marBottom w:val="0"/>
      <w:divBdr>
        <w:top w:val="none" w:sz="0" w:space="0" w:color="auto"/>
        <w:left w:val="none" w:sz="0" w:space="0" w:color="auto"/>
        <w:bottom w:val="none" w:sz="0" w:space="0" w:color="auto"/>
        <w:right w:val="none" w:sz="0" w:space="0" w:color="auto"/>
      </w:divBdr>
      <w:divsChild>
        <w:div w:id="595483432">
          <w:marLeft w:val="0"/>
          <w:marRight w:val="0"/>
          <w:marTop w:val="0"/>
          <w:marBottom w:val="0"/>
          <w:divBdr>
            <w:top w:val="none" w:sz="0" w:space="0" w:color="auto"/>
            <w:left w:val="none" w:sz="0" w:space="0" w:color="auto"/>
            <w:bottom w:val="none" w:sz="0" w:space="0" w:color="auto"/>
            <w:right w:val="none" w:sz="0" w:space="0" w:color="auto"/>
          </w:divBdr>
        </w:div>
      </w:divsChild>
    </w:div>
    <w:div w:id="615138160">
      <w:bodyDiv w:val="1"/>
      <w:marLeft w:val="0"/>
      <w:marRight w:val="0"/>
      <w:marTop w:val="0"/>
      <w:marBottom w:val="0"/>
      <w:divBdr>
        <w:top w:val="none" w:sz="0" w:space="0" w:color="auto"/>
        <w:left w:val="none" w:sz="0" w:space="0" w:color="auto"/>
        <w:bottom w:val="none" w:sz="0" w:space="0" w:color="auto"/>
        <w:right w:val="none" w:sz="0" w:space="0" w:color="auto"/>
      </w:divBdr>
      <w:divsChild>
        <w:div w:id="831526141">
          <w:marLeft w:val="0"/>
          <w:marRight w:val="0"/>
          <w:marTop w:val="0"/>
          <w:marBottom w:val="0"/>
          <w:divBdr>
            <w:top w:val="none" w:sz="0" w:space="0" w:color="auto"/>
            <w:left w:val="none" w:sz="0" w:space="0" w:color="auto"/>
            <w:bottom w:val="none" w:sz="0" w:space="0" w:color="auto"/>
            <w:right w:val="none" w:sz="0" w:space="0" w:color="auto"/>
          </w:divBdr>
        </w:div>
      </w:divsChild>
    </w:div>
    <w:div w:id="616986711">
      <w:bodyDiv w:val="1"/>
      <w:marLeft w:val="0"/>
      <w:marRight w:val="0"/>
      <w:marTop w:val="0"/>
      <w:marBottom w:val="0"/>
      <w:divBdr>
        <w:top w:val="none" w:sz="0" w:space="0" w:color="auto"/>
        <w:left w:val="none" w:sz="0" w:space="0" w:color="auto"/>
        <w:bottom w:val="none" w:sz="0" w:space="0" w:color="auto"/>
        <w:right w:val="none" w:sz="0" w:space="0" w:color="auto"/>
      </w:divBdr>
      <w:divsChild>
        <w:div w:id="1521235828">
          <w:marLeft w:val="0"/>
          <w:marRight w:val="0"/>
          <w:marTop w:val="0"/>
          <w:marBottom w:val="0"/>
          <w:divBdr>
            <w:top w:val="none" w:sz="0" w:space="0" w:color="auto"/>
            <w:left w:val="none" w:sz="0" w:space="0" w:color="auto"/>
            <w:bottom w:val="none" w:sz="0" w:space="0" w:color="auto"/>
            <w:right w:val="none" w:sz="0" w:space="0" w:color="auto"/>
          </w:divBdr>
        </w:div>
      </w:divsChild>
    </w:div>
    <w:div w:id="628433752">
      <w:bodyDiv w:val="1"/>
      <w:marLeft w:val="0"/>
      <w:marRight w:val="0"/>
      <w:marTop w:val="0"/>
      <w:marBottom w:val="0"/>
      <w:divBdr>
        <w:top w:val="none" w:sz="0" w:space="0" w:color="auto"/>
        <w:left w:val="none" w:sz="0" w:space="0" w:color="auto"/>
        <w:bottom w:val="none" w:sz="0" w:space="0" w:color="auto"/>
        <w:right w:val="none" w:sz="0" w:space="0" w:color="auto"/>
      </w:divBdr>
      <w:divsChild>
        <w:div w:id="55708086">
          <w:marLeft w:val="0"/>
          <w:marRight w:val="0"/>
          <w:marTop w:val="0"/>
          <w:marBottom w:val="0"/>
          <w:divBdr>
            <w:top w:val="none" w:sz="0" w:space="0" w:color="auto"/>
            <w:left w:val="none" w:sz="0" w:space="0" w:color="auto"/>
            <w:bottom w:val="none" w:sz="0" w:space="0" w:color="auto"/>
            <w:right w:val="none" w:sz="0" w:space="0" w:color="auto"/>
          </w:divBdr>
          <w:divsChild>
            <w:div w:id="4138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350">
      <w:bodyDiv w:val="1"/>
      <w:marLeft w:val="0"/>
      <w:marRight w:val="0"/>
      <w:marTop w:val="0"/>
      <w:marBottom w:val="0"/>
      <w:divBdr>
        <w:top w:val="none" w:sz="0" w:space="0" w:color="auto"/>
        <w:left w:val="none" w:sz="0" w:space="0" w:color="auto"/>
        <w:bottom w:val="none" w:sz="0" w:space="0" w:color="auto"/>
        <w:right w:val="none" w:sz="0" w:space="0" w:color="auto"/>
      </w:divBdr>
      <w:divsChild>
        <w:div w:id="1350643760">
          <w:marLeft w:val="0"/>
          <w:marRight w:val="0"/>
          <w:marTop w:val="0"/>
          <w:marBottom w:val="0"/>
          <w:divBdr>
            <w:top w:val="none" w:sz="0" w:space="0" w:color="auto"/>
            <w:left w:val="none" w:sz="0" w:space="0" w:color="auto"/>
            <w:bottom w:val="none" w:sz="0" w:space="0" w:color="auto"/>
            <w:right w:val="none" w:sz="0" w:space="0" w:color="auto"/>
          </w:divBdr>
        </w:div>
      </w:divsChild>
    </w:div>
    <w:div w:id="630092959">
      <w:bodyDiv w:val="1"/>
      <w:marLeft w:val="0"/>
      <w:marRight w:val="0"/>
      <w:marTop w:val="0"/>
      <w:marBottom w:val="0"/>
      <w:divBdr>
        <w:top w:val="none" w:sz="0" w:space="0" w:color="auto"/>
        <w:left w:val="none" w:sz="0" w:space="0" w:color="auto"/>
        <w:bottom w:val="none" w:sz="0" w:space="0" w:color="auto"/>
        <w:right w:val="none" w:sz="0" w:space="0" w:color="auto"/>
      </w:divBdr>
      <w:divsChild>
        <w:div w:id="1360201765">
          <w:marLeft w:val="0"/>
          <w:marRight w:val="0"/>
          <w:marTop w:val="0"/>
          <w:marBottom w:val="0"/>
          <w:divBdr>
            <w:top w:val="none" w:sz="0" w:space="0" w:color="auto"/>
            <w:left w:val="none" w:sz="0" w:space="0" w:color="auto"/>
            <w:bottom w:val="none" w:sz="0" w:space="0" w:color="auto"/>
            <w:right w:val="none" w:sz="0" w:space="0" w:color="auto"/>
          </w:divBdr>
        </w:div>
      </w:divsChild>
    </w:div>
    <w:div w:id="631057663">
      <w:bodyDiv w:val="1"/>
      <w:marLeft w:val="0"/>
      <w:marRight w:val="0"/>
      <w:marTop w:val="0"/>
      <w:marBottom w:val="0"/>
      <w:divBdr>
        <w:top w:val="none" w:sz="0" w:space="0" w:color="auto"/>
        <w:left w:val="none" w:sz="0" w:space="0" w:color="auto"/>
        <w:bottom w:val="none" w:sz="0" w:space="0" w:color="auto"/>
        <w:right w:val="none" w:sz="0" w:space="0" w:color="auto"/>
      </w:divBdr>
      <w:divsChild>
        <w:div w:id="1912958172">
          <w:marLeft w:val="0"/>
          <w:marRight w:val="0"/>
          <w:marTop w:val="0"/>
          <w:marBottom w:val="0"/>
          <w:divBdr>
            <w:top w:val="none" w:sz="0" w:space="0" w:color="auto"/>
            <w:left w:val="none" w:sz="0" w:space="0" w:color="auto"/>
            <w:bottom w:val="none" w:sz="0" w:space="0" w:color="auto"/>
            <w:right w:val="none" w:sz="0" w:space="0" w:color="auto"/>
          </w:divBdr>
        </w:div>
      </w:divsChild>
    </w:div>
    <w:div w:id="631134790">
      <w:bodyDiv w:val="1"/>
      <w:marLeft w:val="0"/>
      <w:marRight w:val="0"/>
      <w:marTop w:val="0"/>
      <w:marBottom w:val="0"/>
      <w:divBdr>
        <w:top w:val="none" w:sz="0" w:space="0" w:color="auto"/>
        <w:left w:val="none" w:sz="0" w:space="0" w:color="auto"/>
        <w:bottom w:val="none" w:sz="0" w:space="0" w:color="auto"/>
        <w:right w:val="none" w:sz="0" w:space="0" w:color="auto"/>
      </w:divBdr>
      <w:divsChild>
        <w:div w:id="1780637205">
          <w:marLeft w:val="0"/>
          <w:marRight w:val="0"/>
          <w:marTop w:val="0"/>
          <w:marBottom w:val="0"/>
          <w:divBdr>
            <w:top w:val="none" w:sz="0" w:space="0" w:color="auto"/>
            <w:left w:val="none" w:sz="0" w:space="0" w:color="auto"/>
            <w:bottom w:val="none" w:sz="0" w:space="0" w:color="auto"/>
            <w:right w:val="none" w:sz="0" w:space="0" w:color="auto"/>
          </w:divBdr>
        </w:div>
      </w:divsChild>
    </w:div>
    <w:div w:id="636373648">
      <w:bodyDiv w:val="1"/>
      <w:marLeft w:val="0"/>
      <w:marRight w:val="0"/>
      <w:marTop w:val="0"/>
      <w:marBottom w:val="0"/>
      <w:divBdr>
        <w:top w:val="none" w:sz="0" w:space="0" w:color="auto"/>
        <w:left w:val="none" w:sz="0" w:space="0" w:color="auto"/>
        <w:bottom w:val="none" w:sz="0" w:space="0" w:color="auto"/>
        <w:right w:val="none" w:sz="0" w:space="0" w:color="auto"/>
      </w:divBdr>
      <w:divsChild>
        <w:div w:id="476729382">
          <w:marLeft w:val="0"/>
          <w:marRight w:val="0"/>
          <w:marTop w:val="0"/>
          <w:marBottom w:val="0"/>
          <w:divBdr>
            <w:top w:val="none" w:sz="0" w:space="0" w:color="auto"/>
            <w:left w:val="none" w:sz="0" w:space="0" w:color="auto"/>
            <w:bottom w:val="none" w:sz="0" w:space="0" w:color="auto"/>
            <w:right w:val="none" w:sz="0" w:space="0" w:color="auto"/>
          </w:divBdr>
        </w:div>
      </w:divsChild>
    </w:div>
    <w:div w:id="654989367">
      <w:bodyDiv w:val="1"/>
      <w:marLeft w:val="0"/>
      <w:marRight w:val="0"/>
      <w:marTop w:val="0"/>
      <w:marBottom w:val="0"/>
      <w:divBdr>
        <w:top w:val="none" w:sz="0" w:space="0" w:color="auto"/>
        <w:left w:val="none" w:sz="0" w:space="0" w:color="auto"/>
        <w:bottom w:val="none" w:sz="0" w:space="0" w:color="auto"/>
        <w:right w:val="none" w:sz="0" w:space="0" w:color="auto"/>
      </w:divBdr>
      <w:divsChild>
        <w:div w:id="579561791">
          <w:marLeft w:val="0"/>
          <w:marRight w:val="0"/>
          <w:marTop w:val="0"/>
          <w:marBottom w:val="0"/>
          <w:divBdr>
            <w:top w:val="none" w:sz="0" w:space="0" w:color="auto"/>
            <w:left w:val="none" w:sz="0" w:space="0" w:color="auto"/>
            <w:bottom w:val="none" w:sz="0" w:space="0" w:color="auto"/>
            <w:right w:val="none" w:sz="0" w:space="0" w:color="auto"/>
          </w:divBdr>
        </w:div>
      </w:divsChild>
    </w:div>
    <w:div w:id="664667099">
      <w:bodyDiv w:val="1"/>
      <w:marLeft w:val="0"/>
      <w:marRight w:val="0"/>
      <w:marTop w:val="0"/>
      <w:marBottom w:val="0"/>
      <w:divBdr>
        <w:top w:val="none" w:sz="0" w:space="0" w:color="auto"/>
        <w:left w:val="none" w:sz="0" w:space="0" w:color="auto"/>
        <w:bottom w:val="none" w:sz="0" w:space="0" w:color="auto"/>
        <w:right w:val="none" w:sz="0" w:space="0" w:color="auto"/>
      </w:divBdr>
      <w:divsChild>
        <w:div w:id="425078149">
          <w:marLeft w:val="0"/>
          <w:marRight w:val="0"/>
          <w:marTop w:val="0"/>
          <w:marBottom w:val="0"/>
          <w:divBdr>
            <w:top w:val="none" w:sz="0" w:space="0" w:color="auto"/>
            <w:left w:val="none" w:sz="0" w:space="0" w:color="auto"/>
            <w:bottom w:val="none" w:sz="0" w:space="0" w:color="auto"/>
            <w:right w:val="none" w:sz="0" w:space="0" w:color="auto"/>
          </w:divBdr>
        </w:div>
      </w:divsChild>
    </w:div>
    <w:div w:id="690688808">
      <w:bodyDiv w:val="1"/>
      <w:marLeft w:val="0"/>
      <w:marRight w:val="0"/>
      <w:marTop w:val="0"/>
      <w:marBottom w:val="0"/>
      <w:divBdr>
        <w:top w:val="none" w:sz="0" w:space="0" w:color="auto"/>
        <w:left w:val="none" w:sz="0" w:space="0" w:color="auto"/>
        <w:bottom w:val="none" w:sz="0" w:space="0" w:color="auto"/>
        <w:right w:val="none" w:sz="0" w:space="0" w:color="auto"/>
      </w:divBdr>
      <w:divsChild>
        <w:div w:id="105929498">
          <w:marLeft w:val="0"/>
          <w:marRight w:val="0"/>
          <w:marTop w:val="0"/>
          <w:marBottom w:val="0"/>
          <w:divBdr>
            <w:top w:val="none" w:sz="0" w:space="0" w:color="auto"/>
            <w:left w:val="none" w:sz="0" w:space="0" w:color="auto"/>
            <w:bottom w:val="none" w:sz="0" w:space="0" w:color="auto"/>
            <w:right w:val="none" w:sz="0" w:space="0" w:color="auto"/>
          </w:divBdr>
        </w:div>
      </w:divsChild>
    </w:div>
    <w:div w:id="710494891">
      <w:bodyDiv w:val="1"/>
      <w:marLeft w:val="0"/>
      <w:marRight w:val="0"/>
      <w:marTop w:val="0"/>
      <w:marBottom w:val="0"/>
      <w:divBdr>
        <w:top w:val="none" w:sz="0" w:space="0" w:color="auto"/>
        <w:left w:val="none" w:sz="0" w:space="0" w:color="auto"/>
        <w:bottom w:val="none" w:sz="0" w:space="0" w:color="auto"/>
        <w:right w:val="none" w:sz="0" w:space="0" w:color="auto"/>
      </w:divBdr>
      <w:divsChild>
        <w:div w:id="953055529">
          <w:marLeft w:val="0"/>
          <w:marRight w:val="0"/>
          <w:marTop w:val="0"/>
          <w:marBottom w:val="0"/>
          <w:divBdr>
            <w:top w:val="none" w:sz="0" w:space="0" w:color="auto"/>
            <w:left w:val="none" w:sz="0" w:space="0" w:color="auto"/>
            <w:bottom w:val="none" w:sz="0" w:space="0" w:color="auto"/>
            <w:right w:val="none" w:sz="0" w:space="0" w:color="auto"/>
          </w:divBdr>
        </w:div>
      </w:divsChild>
    </w:div>
    <w:div w:id="714085231">
      <w:bodyDiv w:val="1"/>
      <w:marLeft w:val="0"/>
      <w:marRight w:val="0"/>
      <w:marTop w:val="0"/>
      <w:marBottom w:val="0"/>
      <w:divBdr>
        <w:top w:val="none" w:sz="0" w:space="0" w:color="auto"/>
        <w:left w:val="none" w:sz="0" w:space="0" w:color="auto"/>
        <w:bottom w:val="none" w:sz="0" w:space="0" w:color="auto"/>
        <w:right w:val="none" w:sz="0" w:space="0" w:color="auto"/>
      </w:divBdr>
      <w:divsChild>
        <w:div w:id="404185985">
          <w:marLeft w:val="0"/>
          <w:marRight w:val="0"/>
          <w:marTop w:val="0"/>
          <w:marBottom w:val="0"/>
          <w:divBdr>
            <w:top w:val="none" w:sz="0" w:space="0" w:color="auto"/>
            <w:left w:val="none" w:sz="0" w:space="0" w:color="auto"/>
            <w:bottom w:val="none" w:sz="0" w:space="0" w:color="auto"/>
            <w:right w:val="none" w:sz="0" w:space="0" w:color="auto"/>
          </w:divBdr>
        </w:div>
      </w:divsChild>
    </w:div>
    <w:div w:id="715199851">
      <w:bodyDiv w:val="1"/>
      <w:marLeft w:val="0"/>
      <w:marRight w:val="0"/>
      <w:marTop w:val="0"/>
      <w:marBottom w:val="0"/>
      <w:divBdr>
        <w:top w:val="none" w:sz="0" w:space="0" w:color="auto"/>
        <w:left w:val="none" w:sz="0" w:space="0" w:color="auto"/>
        <w:bottom w:val="none" w:sz="0" w:space="0" w:color="auto"/>
        <w:right w:val="none" w:sz="0" w:space="0" w:color="auto"/>
      </w:divBdr>
      <w:divsChild>
        <w:div w:id="423846867">
          <w:marLeft w:val="0"/>
          <w:marRight w:val="0"/>
          <w:marTop w:val="0"/>
          <w:marBottom w:val="0"/>
          <w:divBdr>
            <w:top w:val="none" w:sz="0" w:space="0" w:color="auto"/>
            <w:left w:val="none" w:sz="0" w:space="0" w:color="auto"/>
            <w:bottom w:val="none" w:sz="0" w:space="0" w:color="auto"/>
            <w:right w:val="none" w:sz="0" w:space="0" w:color="auto"/>
          </w:divBdr>
        </w:div>
      </w:divsChild>
    </w:div>
    <w:div w:id="725178969">
      <w:bodyDiv w:val="1"/>
      <w:marLeft w:val="0"/>
      <w:marRight w:val="0"/>
      <w:marTop w:val="0"/>
      <w:marBottom w:val="0"/>
      <w:divBdr>
        <w:top w:val="none" w:sz="0" w:space="0" w:color="auto"/>
        <w:left w:val="none" w:sz="0" w:space="0" w:color="auto"/>
        <w:bottom w:val="none" w:sz="0" w:space="0" w:color="auto"/>
        <w:right w:val="none" w:sz="0" w:space="0" w:color="auto"/>
      </w:divBdr>
      <w:divsChild>
        <w:div w:id="2125926571">
          <w:marLeft w:val="0"/>
          <w:marRight w:val="0"/>
          <w:marTop w:val="0"/>
          <w:marBottom w:val="0"/>
          <w:divBdr>
            <w:top w:val="none" w:sz="0" w:space="0" w:color="auto"/>
            <w:left w:val="none" w:sz="0" w:space="0" w:color="auto"/>
            <w:bottom w:val="none" w:sz="0" w:space="0" w:color="auto"/>
            <w:right w:val="none" w:sz="0" w:space="0" w:color="auto"/>
          </w:divBdr>
        </w:div>
      </w:divsChild>
    </w:div>
    <w:div w:id="729305440">
      <w:bodyDiv w:val="1"/>
      <w:marLeft w:val="0"/>
      <w:marRight w:val="0"/>
      <w:marTop w:val="0"/>
      <w:marBottom w:val="0"/>
      <w:divBdr>
        <w:top w:val="none" w:sz="0" w:space="0" w:color="auto"/>
        <w:left w:val="none" w:sz="0" w:space="0" w:color="auto"/>
        <w:bottom w:val="none" w:sz="0" w:space="0" w:color="auto"/>
        <w:right w:val="none" w:sz="0" w:space="0" w:color="auto"/>
      </w:divBdr>
      <w:divsChild>
        <w:div w:id="103424217">
          <w:marLeft w:val="0"/>
          <w:marRight w:val="0"/>
          <w:marTop w:val="0"/>
          <w:marBottom w:val="0"/>
          <w:divBdr>
            <w:top w:val="none" w:sz="0" w:space="0" w:color="auto"/>
            <w:left w:val="none" w:sz="0" w:space="0" w:color="auto"/>
            <w:bottom w:val="none" w:sz="0" w:space="0" w:color="auto"/>
            <w:right w:val="none" w:sz="0" w:space="0" w:color="auto"/>
          </w:divBdr>
        </w:div>
      </w:divsChild>
    </w:div>
    <w:div w:id="746149492">
      <w:bodyDiv w:val="1"/>
      <w:marLeft w:val="0"/>
      <w:marRight w:val="0"/>
      <w:marTop w:val="0"/>
      <w:marBottom w:val="0"/>
      <w:divBdr>
        <w:top w:val="none" w:sz="0" w:space="0" w:color="auto"/>
        <w:left w:val="none" w:sz="0" w:space="0" w:color="auto"/>
        <w:bottom w:val="none" w:sz="0" w:space="0" w:color="auto"/>
        <w:right w:val="none" w:sz="0" w:space="0" w:color="auto"/>
      </w:divBdr>
      <w:divsChild>
        <w:div w:id="1301837264">
          <w:marLeft w:val="0"/>
          <w:marRight w:val="0"/>
          <w:marTop w:val="0"/>
          <w:marBottom w:val="0"/>
          <w:divBdr>
            <w:top w:val="none" w:sz="0" w:space="0" w:color="auto"/>
            <w:left w:val="none" w:sz="0" w:space="0" w:color="auto"/>
            <w:bottom w:val="none" w:sz="0" w:space="0" w:color="auto"/>
            <w:right w:val="none" w:sz="0" w:space="0" w:color="auto"/>
          </w:divBdr>
        </w:div>
      </w:divsChild>
    </w:div>
    <w:div w:id="747921108">
      <w:bodyDiv w:val="1"/>
      <w:marLeft w:val="0"/>
      <w:marRight w:val="0"/>
      <w:marTop w:val="0"/>
      <w:marBottom w:val="0"/>
      <w:divBdr>
        <w:top w:val="none" w:sz="0" w:space="0" w:color="auto"/>
        <w:left w:val="none" w:sz="0" w:space="0" w:color="auto"/>
        <w:bottom w:val="none" w:sz="0" w:space="0" w:color="auto"/>
        <w:right w:val="none" w:sz="0" w:space="0" w:color="auto"/>
      </w:divBdr>
      <w:divsChild>
        <w:div w:id="1326741498">
          <w:marLeft w:val="0"/>
          <w:marRight w:val="0"/>
          <w:marTop w:val="0"/>
          <w:marBottom w:val="0"/>
          <w:divBdr>
            <w:top w:val="none" w:sz="0" w:space="0" w:color="auto"/>
            <w:left w:val="none" w:sz="0" w:space="0" w:color="auto"/>
            <w:bottom w:val="none" w:sz="0" w:space="0" w:color="auto"/>
            <w:right w:val="none" w:sz="0" w:space="0" w:color="auto"/>
          </w:divBdr>
        </w:div>
      </w:divsChild>
    </w:div>
    <w:div w:id="749618285">
      <w:bodyDiv w:val="1"/>
      <w:marLeft w:val="0"/>
      <w:marRight w:val="0"/>
      <w:marTop w:val="0"/>
      <w:marBottom w:val="0"/>
      <w:divBdr>
        <w:top w:val="none" w:sz="0" w:space="0" w:color="auto"/>
        <w:left w:val="none" w:sz="0" w:space="0" w:color="auto"/>
        <w:bottom w:val="none" w:sz="0" w:space="0" w:color="auto"/>
        <w:right w:val="none" w:sz="0" w:space="0" w:color="auto"/>
      </w:divBdr>
      <w:divsChild>
        <w:div w:id="276759328">
          <w:marLeft w:val="0"/>
          <w:marRight w:val="0"/>
          <w:marTop w:val="0"/>
          <w:marBottom w:val="0"/>
          <w:divBdr>
            <w:top w:val="none" w:sz="0" w:space="0" w:color="auto"/>
            <w:left w:val="none" w:sz="0" w:space="0" w:color="auto"/>
            <w:bottom w:val="none" w:sz="0" w:space="0" w:color="auto"/>
            <w:right w:val="none" w:sz="0" w:space="0" w:color="auto"/>
          </w:divBdr>
        </w:div>
      </w:divsChild>
    </w:div>
    <w:div w:id="760178650">
      <w:bodyDiv w:val="1"/>
      <w:marLeft w:val="0"/>
      <w:marRight w:val="0"/>
      <w:marTop w:val="0"/>
      <w:marBottom w:val="0"/>
      <w:divBdr>
        <w:top w:val="none" w:sz="0" w:space="0" w:color="auto"/>
        <w:left w:val="none" w:sz="0" w:space="0" w:color="auto"/>
        <w:bottom w:val="none" w:sz="0" w:space="0" w:color="auto"/>
        <w:right w:val="none" w:sz="0" w:space="0" w:color="auto"/>
      </w:divBdr>
      <w:divsChild>
        <w:div w:id="341401588">
          <w:marLeft w:val="0"/>
          <w:marRight w:val="0"/>
          <w:marTop w:val="0"/>
          <w:marBottom w:val="0"/>
          <w:divBdr>
            <w:top w:val="none" w:sz="0" w:space="0" w:color="auto"/>
            <w:left w:val="none" w:sz="0" w:space="0" w:color="auto"/>
            <w:bottom w:val="none" w:sz="0" w:space="0" w:color="auto"/>
            <w:right w:val="none" w:sz="0" w:space="0" w:color="auto"/>
          </w:divBdr>
        </w:div>
      </w:divsChild>
    </w:div>
    <w:div w:id="766586382">
      <w:bodyDiv w:val="1"/>
      <w:marLeft w:val="0"/>
      <w:marRight w:val="0"/>
      <w:marTop w:val="0"/>
      <w:marBottom w:val="0"/>
      <w:divBdr>
        <w:top w:val="none" w:sz="0" w:space="0" w:color="auto"/>
        <w:left w:val="none" w:sz="0" w:space="0" w:color="auto"/>
        <w:bottom w:val="none" w:sz="0" w:space="0" w:color="auto"/>
        <w:right w:val="none" w:sz="0" w:space="0" w:color="auto"/>
      </w:divBdr>
      <w:divsChild>
        <w:div w:id="1896046333">
          <w:marLeft w:val="0"/>
          <w:marRight w:val="0"/>
          <w:marTop w:val="0"/>
          <w:marBottom w:val="0"/>
          <w:divBdr>
            <w:top w:val="none" w:sz="0" w:space="0" w:color="auto"/>
            <w:left w:val="none" w:sz="0" w:space="0" w:color="auto"/>
            <w:bottom w:val="none" w:sz="0" w:space="0" w:color="auto"/>
            <w:right w:val="none" w:sz="0" w:space="0" w:color="auto"/>
          </w:divBdr>
        </w:div>
      </w:divsChild>
    </w:div>
    <w:div w:id="774983334">
      <w:bodyDiv w:val="1"/>
      <w:marLeft w:val="0"/>
      <w:marRight w:val="0"/>
      <w:marTop w:val="0"/>
      <w:marBottom w:val="0"/>
      <w:divBdr>
        <w:top w:val="none" w:sz="0" w:space="0" w:color="auto"/>
        <w:left w:val="none" w:sz="0" w:space="0" w:color="auto"/>
        <w:bottom w:val="none" w:sz="0" w:space="0" w:color="auto"/>
        <w:right w:val="none" w:sz="0" w:space="0" w:color="auto"/>
      </w:divBdr>
      <w:divsChild>
        <w:div w:id="1488132348">
          <w:marLeft w:val="0"/>
          <w:marRight w:val="0"/>
          <w:marTop w:val="0"/>
          <w:marBottom w:val="0"/>
          <w:divBdr>
            <w:top w:val="none" w:sz="0" w:space="0" w:color="auto"/>
            <w:left w:val="none" w:sz="0" w:space="0" w:color="auto"/>
            <w:bottom w:val="none" w:sz="0" w:space="0" w:color="auto"/>
            <w:right w:val="none" w:sz="0" w:space="0" w:color="auto"/>
          </w:divBdr>
        </w:div>
      </w:divsChild>
    </w:div>
    <w:div w:id="778179152">
      <w:bodyDiv w:val="1"/>
      <w:marLeft w:val="0"/>
      <w:marRight w:val="0"/>
      <w:marTop w:val="0"/>
      <w:marBottom w:val="0"/>
      <w:divBdr>
        <w:top w:val="none" w:sz="0" w:space="0" w:color="auto"/>
        <w:left w:val="none" w:sz="0" w:space="0" w:color="auto"/>
        <w:bottom w:val="none" w:sz="0" w:space="0" w:color="auto"/>
        <w:right w:val="none" w:sz="0" w:space="0" w:color="auto"/>
      </w:divBdr>
      <w:divsChild>
        <w:div w:id="1745564589">
          <w:marLeft w:val="0"/>
          <w:marRight w:val="0"/>
          <w:marTop w:val="0"/>
          <w:marBottom w:val="0"/>
          <w:divBdr>
            <w:top w:val="none" w:sz="0" w:space="0" w:color="auto"/>
            <w:left w:val="none" w:sz="0" w:space="0" w:color="auto"/>
            <w:bottom w:val="none" w:sz="0" w:space="0" w:color="auto"/>
            <w:right w:val="none" w:sz="0" w:space="0" w:color="auto"/>
          </w:divBdr>
        </w:div>
      </w:divsChild>
    </w:div>
    <w:div w:id="781342495">
      <w:bodyDiv w:val="1"/>
      <w:marLeft w:val="0"/>
      <w:marRight w:val="0"/>
      <w:marTop w:val="0"/>
      <w:marBottom w:val="0"/>
      <w:divBdr>
        <w:top w:val="none" w:sz="0" w:space="0" w:color="auto"/>
        <w:left w:val="none" w:sz="0" w:space="0" w:color="auto"/>
        <w:bottom w:val="none" w:sz="0" w:space="0" w:color="auto"/>
        <w:right w:val="none" w:sz="0" w:space="0" w:color="auto"/>
      </w:divBdr>
      <w:divsChild>
        <w:div w:id="1025013367">
          <w:marLeft w:val="0"/>
          <w:marRight w:val="0"/>
          <w:marTop w:val="0"/>
          <w:marBottom w:val="0"/>
          <w:divBdr>
            <w:top w:val="none" w:sz="0" w:space="0" w:color="auto"/>
            <w:left w:val="none" w:sz="0" w:space="0" w:color="auto"/>
            <w:bottom w:val="none" w:sz="0" w:space="0" w:color="auto"/>
            <w:right w:val="none" w:sz="0" w:space="0" w:color="auto"/>
          </w:divBdr>
        </w:div>
      </w:divsChild>
    </w:div>
    <w:div w:id="781919960">
      <w:bodyDiv w:val="1"/>
      <w:marLeft w:val="0"/>
      <w:marRight w:val="0"/>
      <w:marTop w:val="0"/>
      <w:marBottom w:val="0"/>
      <w:divBdr>
        <w:top w:val="none" w:sz="0" w:space="0" w:color="auto"/>
        <w:left w:val="none" w:sz="0" w:space="0" w:color="auto"/>
        <w:bottom w:val="none" w:sz="0" w:space="0" w:color="auto"/>
        <w:right w:val="none" w:sz="0" w:space="0" w:color="auto"/>
      </w:divBdr>
      <w:divsChild>
        <w:div w:id="879127943">
          <w:marLeft w:val="0"/>
          <w:marRight w:val="0"/>
          <w:marTop w:val="0"/>
          <w:marBottom w:val="0"/>
          <w:divBdr>
            <w:top w:val="none" w:sz="0" w:space="0" w:color="auto"/>
            <w:left w:val="none" w:sz="0" w:space="0" w:color="auto"/>
            <w:bottom w:val="none" w:sz="0" w:space="0" w:color="auto"/>
            <w:right w:val="none" w:sz="0" w:space="0" w:color="auto"/>
          </w:divBdr>
        </w:div>
      </w:divsChild>
    </w:div>
    <w:div w:id="782917348">
      <w:bodyDiv w:val="1"/>
      <w:marLeft w:val="0"/>
      <w:marRight w:val="0"/>
      <w:marTop w:val="0"/>
      <w:marBottom w:val="0"/>
      <w:divBdr>
        <w:top w:val="none" w:sz="0" w:space="0" w:color="auto"/>
        <w:left w:val="none" w:sz="0" w:space="0" w:color="auto"/>
        <w:bottom w:val="none" w:sz="0" w:space="0" w:color="auto"/>
        <w:right w:val="none" w:sz="0" w:space="0" w:color="auto"/>
      </w:divBdr>
      <w:divsChild>
        <w:div w:id="1649900138">
          <w:marLeft w:val="0"/>
          <w:marRight w:val="0"/>
          <w:marTop w:val="0"/>
          <w:marBottom w:val="0"/>
          <w:divBdr>
            <w:top w:val="none" w:sz="0" w:space="0" w:color="auto"/>
            <w:left w:val="none" w:sz="0" w:space="0" w:color="auto"/>
            <w:bottom w:val="none" w:sz="0" w:space="0" w:color="auto"/>
            <w:right w:val="none" w:sz="0" w:space="0" w:color="auto"/>
          </w:divBdr>
        </w:div>
      </w:divsChild>
    </w:div>
    <w:div w:id="784928522">
      <w:bodyDiv w:val="1"/>
      <w:marLeft w:val="0"/>
      <w:marRight w:val="0"/>
      <w:marTop w:val="0"/>
      <w:marBottom w:val="0"/>
      <w:divBdr>
        <w:top w:val="none" w:sz="0" w:space="0" w:color="auto"/>
        <w:left w:val="none" w:sz="0" w:space="0" w:color="auto"/>
        <w:bottom w:val="none" w:sz="0" w:space="0" w:color="auto"/>
        <w:right w:val="none" w:sz="0" w:space="0" w:color="auto"/>
      </w:divBdr>
      <w:divsChild>
        <w:div w:id="2017339441">
          <w:marLeft w:val="0"/>
          <w:marRight w:val="0"/>
          <w:marTop w:val="0"/>
          <w:marBottom w:val="0"/>
          <w:divBdr>
            <w:top w:val="none" w:sz="0" w:space="0" w:color="auto"/>
            <w:left w:val="none" w:sz="0" w:space="0" w:color="auto"/>
            <w:bottom w:val="none" w:sz="0" w:space="0" w:color="auto"/>
            <w:right w:val="none" w:sz="0" w:space="0" w:color="auto"/>
          </w:divBdr>
        </w:div>
      </w:divsChild>
    </w:div>
    <w:div w:id="791944101">
      <w:bodyDiv w:val="1"/>
      <w:marLeft w:val="0"/>
      <w:marRight w:val="0"/>
      <w:marTop w:val="0"/>
      <w:marBottom w:val="0"/>
      <w:divBdr>
        <w:top w:val="none" w:sz="0" w:space="0" w:color="auto"/>
        <w:left w:val="none" w:sz="0" w:space="0" w:color="auto"/>
        <w:bottom w:val="none" w:sz="0" w:space="0" w:color="auto"/>
        <w:right w:val="none" w:sz="0" w:space="0" w:color="auto"/>
      </w:divBdr>
      <w:divsChild>
        <w:div w:id="1097598335">
          <w:marLeft w:val="0"/>
          <w:marRight w:val="0"/>
          <w:marTop w:val="0"/>
          <w:marBottom w:val="0"/>
          <w:divBdr>
            <w:top w:val="none" w:sz="0" w:space="0" w:color="auto"/>
            <w:left w:val="none" w:sz="0" w:space="0" w:color="auto"/>
            <w:bottom w:val="none" w:sz="0" w:space="0" w:color="auto"/>
            <w:right w:val="none" w:sz="0" w:space="0" w:color="auto"/>
          </w:divBdr>
        </w:div>
      </w:divsChild>
    </w:div>
    <w:div w:id="807667562">
      <w:bodyDiv w:val="1"/>
      <w:marLeft w:val="0"/>
      <w:marRight w:val="0"/>
      <w:marTop w:val="0"/>
      <w:marBottom w:val="0"/>
      <w:divBdr>
        <w:top w:val="none" w:sz="0" w:space="0" w:color="auto"/>
        <w:left w:val="none" w:sz="0" w:space="0" w:color="auto"/>
        <w:bottom w:val="none" w:sz="0" w:space="0" w:color="auto"/>
        <w:right w:val="none" w:sz="0" w:space="0" w:color="auto"/>
      </w:divBdr>
      <w:divsChild>
        <w:div w:id="2102093670">
          <w:marLeft w:val="0"/>
          <w:marRight w:val="0"/>
          <w:marTop w:val="0"/>
          <w:marBottom w:val="0"/>
          <w:divBdr>
            <w:top w:val="none" w:sz="0" w:space="0" w:color="auto"/>
            <w:left w:val="none" w:sz="0" w:space="0" w:color="auto"/>
            <w:bottom w:val="none" w:sz="0" w:space="0" w:color="auto"/>
            <w:right w:val="none" w:sz="0" w:space="0" w:color="auto"/>
          </w:divBdr>
        </w:div>
      </w:divsChild>
    </w:div>
    <w:div w:id="807939006">
      <w:bodyDiv w:val="1"/>
      <w:marLeft w:val="0"/>
      <w:marRight w:val="0"/>
      <w:marTop w:val="0"/>
      <w:marBottom w:val="0"/>
      <w:divBdr>
        <w:top w:val="none" w:sz="0" w:space="0" w:color="auto"/>
        <w:left w:val="none" w:sz="0" w:space="0" w:color="auto"/>
        <w:bottom w:val="none" w:sz="0" w:space="0" w:color="auto"/>
        <w:right w:val="none" w:sz="0" w:space="0" w:color="auto"/>
      </w:divBdr>
      <w:divsChild>
        <w:div w:id="311984103">
          <w:marLeft w:val="0"/>
          <w:marRight w:val="0"/>
          <w:marTop w:val="0"/>
          <w:marBottom w:val="0"/>
          <w:divBdr>
            <w:top w:val="none" w:sz="0" w:space="0" w:color="auto"/>
            <w:left w:val="none" w:sz="0" w:space="0" w:color="auto"/>
            <w:bottom w:val="none" w:sz="0" w:space="0" w:color="auto"/>
            <w:right w:val="none" w:sz="0" w:space="0" w:color="auto"/>
          </w:divBdr>
        </w:div>
      </w:divsChild>
    </w:div>
    <w:div w:id="814875882">
      <w:bodyDiv w:val="1"/>
      <w:marLeft w:val="0"/>
      <w:marRight w:val="0"/>
      <w:marTop w:val="0"/>
      <w:marBottom w:val="0"/>
      <w:divBdr>
        <w:top w:val="none" w:sz="0" w:space="0" w:color="auto"/>
        <w:left w:val="none" w:sz="0" w:space="0" w:color="auto"/>
        <w:bottom w:val="none" w:sz="0" w:space="0" w:color="auto"/>
        <w:right w:val="none" w:sz="0" w:space="0" w:color="auto"/>
      </w:divBdr>
      <w:divsChild>
        <w:div w:id="1176269956">
          <w:marLeft w:val="0"/>
          <w:marRight w:val="0"/>
          <w:marTop w:val="0"/>
          <w:marBottom w:val="0"/>
          <w:divBdr>
            <w:top w:val="none" w:sz="0" w:space="0" w:color="auto"/>
            <w:left w:val="none" w:sz="0" w:space="0" w:color="auto"/>
            <w:bottom w:val="none" w:sz="0" w:space="0" w:color="auto"/>
            <w:right w:val="none" w:sz="0" w:space="0" w:color="auto"/>
          </w:divBdr>
        </w:div>
      </w:divsChild>
    </w:div>
    <w:div w:id="817501638">
      <w:bodyDiv w:val="1"/>
      <w:marLeft w:val="0"/>
      <w:marRight w:val="0"/>
      <w:marTop w:val="0"/>
      <w:marBottom w:val="0"/>
      <w:divBdr>
        <w:top w:val="none" w:sz="0" w:space="0" w:color="auto"/>
        <w:left w:val="none" w:sz="0" w:space="0" w:color="auto"/>
        <w:bottom w:val="none" w:sz="0" w:space="0" w:color="auto"/>
        <w:right w:val="none" w:sz="0" w:space="0" w:color="auto"/>
      </w:divBdr>
      <w:divsChild>
        <w:div w:id="1575505039">
          <w:marLeft w:val="0"/>
          <w:marRight w:val="0"/>
          <w:marTop w:val="0"/>
          <w:marBottom w:val="0"/>
          <w:divBdr>
            <w:top w:val="none" w:sz="0" w:space="0" w:color="auto"/>
            <w:left w:val="none" w:sz="0" w:space="0" w:color="auto"/>
            <w:bottom w:val="none" w:sz="0" w:space="0" w:color="auto"/>
            <w:right w:val="none" w:sz="0" w:space="0" w:color="auto"/>
          </w:divBdr>
        </w:div>
      </w:divsChild>
    </w:div>
    <w:div w:id="828136292">
      <w:bodyDiv w:val="1"/>
      <w:marLeft w:val="0"/>
      <w:marRight w:val="0"/>
      <w:marTop w:val="0"/>
      <w:marBottom w:val="0"/>
      <w:divBdr>
        <w:top w:val="none" w:sz="0" w:space="0" w:color="auto"/>
        <w:left w:val="none" w:sz="0" w:space="0" w:color="auto"/>
        <w:bottom w:val="none" w:sz="0" w:space="0" w:color="auto"/>
        <w:right w:val="none" w:sz="0" w:space="0" w:color="auto"/>
      </w:divBdr>
      <w:divsChild>
        <w:div w:id="1100493880">
          <w:marLeft w:val="0"/>
          <w:marRight w:val="0"/>
          <w:marTop w:val="0"/>
          <w:marBottom w:val="0"/>
          <w:divBdr>
            <w:top w:val="none" w:sz="0" w:space="0" w:color="auto"/>
            <w:left w:val="none" w:sz="0" w:space="0" w:color="auto"/>
            <w:bottom w:val="none" w:sz="0" w:space="0" w:color="auto"/>
            <w:right w:val="none" w:sz="0" w:space="0" w:color="auto"/>
          </w:divBdr>
        </w:div>
      </w:divsChild>
    </w:div>
    <w:div w:id="832257003">
      <w:bodyDiv w:val="1"/>
      <w:marLeft w:val="0"/>
      <w:marRight w:val="0"/>
      <w:marTop w:val="0"/>
      <w:marBottom w:val="0"/>
      <w:divBdr>
        <w:top w:val="none" w:sz="0" w:space="0" w:color="auto"/>
        <w:left w:val="none" w:sz="0" w:space="0" w:color="auto"/>
        <w:bottom w:val="none" w:sz="0" w:space="0" w:color="auto"/>
        <w:right w:val="none" w:sz="0" w:space="0" w:color="auto"/>
      </w:divBdr>
      <w:divsChild>
        <w:div w:id="1768579547">
          <w:marLeft w:val="0"/>
          <w:marRight w:val="0"/>
          <w:marTop w:val="0"/>
          <w:marBottom w:val="0"/>
          <w:divBdr>
            <w:top w:val="none" w:sz="0" w:space="0" w:color="auto"/>
            <w:left w:val="none" w:sz="0" w:space="0" w:color="auto"/>
            <w:bottom w:val="none" w:sz="0" w:space="0" w:color="auto"/>
            <w:right w:val="none" w:sz="0" w:space="0" w:color="auto"/>
          </w:divBdr>
        </w:div>
      </w:divsChild>
    </w:div>
    <w:div w:id="838156328">
      <w:bodyDiv w:val="1"/>
      <w:marLeft w:val="0"/>
      <w:marRight w:val="0"/>
      <w:marTop w:val="0"/>
      <w:marBottom w:val="0"/>
      <w:divBdr>
        <w:top w:val="none" w:sz="0" w:space="0" w:color="auto"/>
        <w:left w:val="none" w:sz="0" w:space="0" w:color="auto"/>
        <w:bottom w:val="none" w:sz="0" w:space="0" w:color="auto"/>
        <w:right w:val="none" w:sz="0" w:space="0" w:color="auto"/>
      </w:divBdr>
      <w:divsChild>
        <w:div w:id="1557349689">
          <w:marLeft w:val="0"/>
          <w:marRight w:val="0"/>
          <w:marTop w:val="0"/>
          <w:marBottom w:val="0"/>
          <w:divBdr>
            <w:top w:val="none" w:sz="0" w:space="0" w:color="auto"/>
            <w:left w:val="none" w:sz="0" w:space="0" w:color="auto"/>
            <w:bottom w:val="none" w:sz="0" w:space="0" w:color="auto"/>
            <w:right w:val="none" w:sz="0" w:space="0" w:color="auto"/>
          </w:divBdr>
        </w:div>
      </w:divsChild>
    </w:div>
    <w:div w:id="849101007">
      <w:bodyDiv w:val="1"/>
      <w:marLeft w:val="0"/>
      <w:marRight w:val="0"/>
      <w:marTop w:val="0"/>
      <w:marBottom w:val="0"/>
      <w:divBdr>
        <w:top w:val="none" w:sz="0" w:space="0" w:color="auto"/>
        <w:left w:val="none" w:sz="0" w:space="0" w:color="auto"/>
        <w:bottom w:val="none" w:sz="0" w:space="0" w:color="auto"/>
        <w:right w:val="none" w:sz="0" w:space="0" w:color="auto"/>
      </w:divBdr>
      <w:divsChild>
        <w:div w:id="966009897">
          <w:marLeft w:val="0"/>
          <w:marRight w:val="0"/>
          <w:marTop w:val="0"/>
          <w:marBottom w:val="0"/>
          <w:divBdr>
            <w:top w:val="none" w:sz="0" w:space="0" w:color="auto"/>
            <w:left w:val="none" w:sz="0" w:space="0" w:color="auto"/>
            <w:bottom w:val="none" w:sz="0" w:space="0" w:color="auto"/>
            <w:right w:val="none" w:sz="0" w:space="0" w:color="auto"/>
          </w:divBdr>
        </w:div>
      </w:divsChild>
    </w:div>
    <w:div w:id="849560095">
      <w:bodyDiv w:val="1"/>
      <w:marLeft w:val="0"/>
      <w:marRight w:val="0"/>
      <w:marTop w:val="0"/>
      <w:marBottom w:val="0"/>
      <w:divBdr>
        <w:top w:val="none" w:sz="0" w:space="0" w:color="auto"/>
        <w:left w:val="none" w:sz="0" w:space="0" w:color="auto"/>
        <w:bottom w:val="none" w:sz="0" w:space="0" w:color="auto"/>
        <w:right w:val="none" w:sz="0" w:space="0" w:color="auto"/>
      </w:divBdr>
      <w:divsChild>
        <w:div w:id="74133717">
          <w:marLeft w:val="0"/>
          <w:marRight w:val="0"/>
          <w:marTop w:val="0"/>
          <w:marBottom w:val="0"/>
          <w:divBdr>
            <w:top w:val="none" w:sz="0" w:space="0" w:color="auto"/>
            <w:left w:val="none" w:sz="0" w:space="0" w:color="auto"/>
            <w:bottom w:val="none" w:sz="0" w:space="0" w:color="auto"/>
            <w:right w:val="none" w:sz="0" w:space="0" w:color="auto"/>
          </w:divBdr>
        </w:div>
      </w:divsChild>
    </w:div>
    <w:div w:id="856650743">
      <w:bodyDiv w:val="1"/>
      <w:marLeft w:val="0"/>
      <w:marRight w:val="0"/>
      <w:marTop w:val="0"/>
      <w:marBottom w:val="0"/>
      <w:divBdr>
        <w:top w:val="none" w:sz="0" w:space="0" w:color="auto"/>
        <w:left w:val="none" w:sz="0" w:space="0" w:color="auto"/>
        <w:bottom w:val="none" w:sz="0" w:space="0" w:color="auto"/>
        <w:right w:val="none" w:sz="0" w:space="0" w:color="auto"/>
      </w:divBdr>
      <w:divsChild>
        <w:div w:id="249126305">
          <w:marLeft w:val="0"/>
          <w:marRight w:val="0"/>
          <w:marTop w:val="0"/>
          <w:marBottom w:val="0"/>
          <w:divBdr>
            <w:top w:val="none" w:sz="0" w:space="0" w:color="auto"/>
            <w:left w:val="none" w:sz="0" w:space="0" w:color="auto"/>
            <w:bottom w:val="none" w:sz="0" w:space="0" w:color="auto"/>
            <w:right w:val="none" w:sz="0" w:space="0" w:color="auto"/>
          </w:divBdr>
        </w:div>
      </w:divsChild>
    </w:div>
    <w:div w:id="860825484">
      <w:bodyDiv w:val="1"/>
      <w:marLeft w:val="0"/>
      <w:marRight w:val="0"/>
      <w:marTop w:val="0"/>
      <w:marBottom w:val="0"/>
      <w:divBdr>
        <w:top w:val="none" w:sz="0" w:space="0" w:color="auto"/>
        <w:left w:val="none" w:sz="0" w:space="0" w:color="auto"/>
        <w:bottom w:val="none" w:sz="0" w:space="0" w:color="auto"/>
        <w:right w:val="none" w:sz="0" w:space="0" w:color="auto"/>
      </w:divBdr>
      <w:divsChild>
        <w:div w:id="1776637101">
          <w:marLeft w:val="0"/>
          <w:marRight w:val="0"/>
          <w:marTop w:val="0"/>
          <w:marBottom w:val="0"/>
          <w:divBdr>
            <w:top w:val="none" w:sz="0" w:space="0" w:color="auto"/>
            <w:left w:val="none" w:sz="0" w:space="0" w:color="auto"/>
            <w:bottom w:val="none" w:sz="0" w:space="0" w:color="auto"/>
            <w:right w:val="none" w:sz="0" w:space="0" w:color="auto"/>
          </w:divBdr>
        </w:div>
      </w:divsChild>
    </w:div>
    <w:div w:id="895316204">
      <w:bodyDiv w:val="1"/>
      <w:marLeft w:val="0"/>
      <w:marRight w:val="0"/>
      <w:marTop w:val="0"/>
      <w:marBottom w:val="0"/>
      <w:divBdr>
        <w:top w:val="none" w:sz="0" w:space="0" w:color="auto"/>
        <w:left w:val="none" w:sz="0" w:space="0" w:color="auto"/>
        <w:bottom w:val="none" w:sz="0" w:space="0" w:color="auto"/>
        <w:right w:val="none" w:sz="0" w:space="0" w:color="auto"/>
      </w:divBdr>
      <w:divsChild>
        <w:div w:id="366151418">
          <w:marLeft w:val="0"/>
          <w:marRight w:val="0"/>
          <w:marTop w:val="0"/>
          <w:marBottom w:val="0"/>
          <w:divBdr>
            <w:top w:val="none" w:sz="0" w:space="0" w:color="auto"/>
            <w:left w:val="none" w:sz="0" w:space="0" w:color="auto"/>
            <w:bottom w:val="none" w:sz="0" w:space="0" w:color="auto"/>
            <w:right w:val="none" w:sz="0" w:space="0" w:color="auto"/>
          </w:divBdr>
        </w:div>
      </w:divsChild>
    </w:div>
    <w:div w:id="901477174">
      <w:bodyDiv w:val="1"/>
      <w:marLeft w:val="0"/>
      <w:marRight w:val="0"/>
      <w:marTop w:val="0"/>
      <w:marBottom w:val="0"/>
      <w:divBdr>
        <w:top w:val="none" w:sz="0" w:space="0" w:color="auto"/>
        <w:left w:val="none" w:sz="0" w:space="0" w:color="auto"/>
        <w:bottom w:val="none" w:sz="0" w:space="0" w:color="auto"/>
        <w:right w:val="none" w:sz="0" w:space="0" w:color="auto"/>
      </w:divBdr>
      <w:divsChild>
        <w:div w:id="2066953284">
          <w:marLeft w:val="0"/>
          <w:marRight w:val="0"/>
          <w:marTop w:val="0"/>
          <w:marBottom w:val="0"/>
          <w:divBdr>
            <w:top w:val="none" w:sz="0" w:space="0" w:color="auto"/>
            <w:left w:val="none" w:sz="0" w:space="0" w:color="auto"/>
            <w:bottom w:val="none" w:sz="0" w:space="0" w:color="auto"/>
            <w:right w:val="none" w:sz="0" w:space="0" w:color="auto"/>
          </w:divBdr>
        </w:div>
      </w:divsChild>
    </w:div>
    <w:div w:id="909001044">
      <w:bodyDiv w:val="1"/>
      <w:marLeft w:val="0"/>
      <w:marRight w:val="0"/>
      <w:marTop w:val="0"/>
      <w:marBottom w:val="0"/>
      <w:divBdr>
        <w:top w:val="none" w:sz="0" w:space="0" w:color="auto"/>
        <w:left w:val="none" w:sz="0" w:space="0" w:color="auto"/>
        <w:bottom w:val="none" w:sz="0" w:space="0" w:color="auto"/>
        <w:right w:val="none" w:sz="0" w:space="0" w:color="auto"/>
      </w:divBdr>
      <w:divsChild>
        <w:div w:id="1395735313">
          <w:marLeft w:val="0"/>
          <w:marRight w:val="0"/>
          <w:marTop w:val="0"/>
          <w:marBottom w:val="0"/>
          <w:divBdr>
            <w:top w:val="none" w:sz="0" w:space="0" w:color="auto"/>
            <w:left w:val="none" w:sz="0" w:space="0" w:color="auto"/>
            <w:bottom w:val="none" w:sz="0" w:space="0" w:color="auto"/>
            <w:right w:val="none" w:sz="0" w:space="0" w:color="auto"/>
          </w:divBdr>
        </w:div>
      </w:divsChild>
    </w:div>
    <w:div w:id="912668088">
      <w:bodyDiv w:val="1"/>
      <w:marLeft w:val="0"/>
      <w:marRight w:val="0"/>
      <w:marTop w:val="0"/>
      <w:marBottom w:val="0"/>
      <w:divBdr>
        <w:top w:val="none" w:sz="0" w:space="0" w:color="auto"/>
        <w:left w:val="none" w:sz="0" w:space="0" w:color="auto"/>
        <w:bottom w:val="none" w:sz="0" w:space="0" w:color="auto"/>
        <w:right w:val="none" w:sz="0" w:space="0" w:color="auto"/>
      </w:divBdr>
      <w:divsChild>
        <w:div w:id="180243409">
          <w:marLeft w:val="0"/>
          <w:marRight w:val="0"/>
          <w:marTop w:val="0"/>
          <w:marBottom w:val="0"/>
          <w:divBdr>
            <w:top w:val="none" w:sz="0" w:space="0" w:color="auto"/>
            <w:left w:val="none" w:sz="0" w:space="0" w:color="auto"/>
            <w:bottom w:val="none" w:sz="0" w:space="0" w:color="auto"/>
            <w:right w:val="none" w:sz="0" w:space="0" w:color="auto"/>
          </w:divBdr>
        </w:div>
      </w:divsChild>
    </w:div>
    <w:div w:id="916936812">
      <w:bodyDiv w:val="1"/>
      <w:marLeft w:val="0"/>
      <w:marRight w:val="0"/>
      <w:marTop w:val="0"/>
      <w:marBottom w:val="0"/>
      <w:divBdr>
        <w:top w:val="none" w:sz="0" w:space="0" w:color="auto"/>
        <w:left w:val="none" w:sz="0" w:space="0" w:color="auto"/>
        <w:bottom w:val="none" w:sz="0" w:space="0" w:color="auto"/>
        <w:right w:val="none" w:sz="0" w:space="0" w:color="auto"/>
      </w:divBdr>
      <w:divsChild>
        <w:div w:id="1896505770">
          <w:marLeft w:val="0"/>
          <w:marRight w:val="0"/>
          <w:marTop w:val="0"/>
          <w:marBottom w:val="0"/>
          <w:divBdr>
            <w:top w:val="none" w:sz="0" w:space="0" w:color="auto"/>
            <w:left w:val="none" w:sz="0" w:space="0" w:color="auto"/>
            <w:bottom w:val="none" w:sz="0" w:space="0" w:color="auto"/>
            <w:right w:val="none" w:sz="0" w:space="0" w:color="auto"/>
          </w:divBdr>
        </w:div>
      </w:divsChild>
    </w:div>
    <w:div w:id="918177621">
      <w:bodyDiv w:val="1"/>
      <w:marLeft w:val="0"/>
      <w:marRight w:val="0"/>
      <w:marTop w:val="0"/>
      <w:marBottom w:val="0"/>
      <w:divBdr>
        <w:top w:val="none" w:sz="0" w:space="0" w:color="auto"/>
        <w:left w:val="none" w:sz="0" w:space="0" w:color="auto"/>
        <w:bottom w:val="none" w:sz="0" w:space="0" w:color="auto"/>
        <w:right w:val="none" w:sz="0" w:space="0" w:color="auto"/>
      </w:divBdr>
      <w:divsChild>
        <w:div w:id="1957180053">
          <w:marLeft w:val="0"/>
          <w:marRight w:val="0"/>
          <w:marTop w:val="0"/>
          <w:marBottom w:val="0"/>
          <w:divBdr>
            <w:top w:val="none" w:sz="0" w:space="0" w:color="auto"/>
            <w:left w:val="none" w:sz="0" w:space="0" w:color="auto"/>
            <w:bottom w:val="none" w:sz="0" w:space="0" w:color="auto"/>
            <w:right w:val="none" w:sz="0" w:space="0" w:color="auto"/>
          </w:divBdr>
        </w:div>
      </w:divsChild>
    </w:div>
    <w:div w:id="918714456">
      <w:bodyDiv w:val="1"/>
      <w:marLeft w:val="0"/>
      <w:marRight w:val="0"/>
      <w:marTop w:val="0"/>
      <w:marBottom w:val="0"/>
      <w:divBdr>
        <w:top w:val="none" w:sz="0" w:space="0" w:color="auto"/>
        <w:left w:val="none" w:sz="0" w:space="0" w:color="auto"/>
        <w:bottom w:val="none" w:sz="0" w:space="0" w:color="auto"/>
        <w:right w:val="none" w:sz="0" w:space="0" w:color="auto"/>
      </w:divBdr>
      <w:divsChild>
        <w:div w:id="795293534">
          <w:marLeft w:val="0"/>
          <w:marRight w:val="0"/>
          <w:marTop w:val="0"/>
          <w:marBottom w:val="0"/>
          <w:divBdr>
            <w:top w:val="none" w:sz="0" w:space="0" w:color="auto"/>
            <w:left w:val="none" w:sz="0" w:space="0" w:color="auto"/>
            <w:bottom w:val="none" w:sz="0" w:space="0" w:color="auto"/>
            <w:right w:val="none" w:sz="0" w:space="0" w:color="auto"/>
          </w:divBdr>
        </w:div>
      </w:divsChild>
    </w:div>
    <w:div w:id="924070598">
      <w:bodyDiv w:val="1"/>
      <w:marLeft w:val="0"/>
      <w:marRight w:val="0"/>
      <w:marTop w:val="0"/>
      <w:marBottom w:val="0"/>
      <w:divBdr>
        <w:top w:val="none" w:sz="0" w:space="0" w:color="auto"/>
        <w:left w:val="none" w:sz="0" w:space="0" w:color="auto"/>
        <w:bottom w:val="none" w:sz="0" w:space="0" w:color="auto"/>
        <w:right w:val="none" w:sz="0" w:space="0" w:color="auto"/>
      </w:divBdr>
      <w:divsChild>
        <w:div w:id="1603302489">
          <w:marLeft w:val="0"/>
          <w:marRight w:val="0"/>
          <w:marTop w:val="0"/>
          <w:marBottom w:val="0"/>
          <w:divBdr>
            <w:top w:val="none" w:sz="0" w:space="0" w:color="auto"/>
            <w:left w:val="none" w:sz="0" w:space="0" w:color="auto"/>
            <w:bottom w:val="none" w:sz="0" w:space="0" w:color="auto"/>
            <w:right w:val="none" w:sz="0" w:space="0" w:color="auto"/>
          </w:divBdr>
        </w:div>
      </w:divsChild>
    </w:div>
    <w:div w:id="930551557">
      <w:bodyDiv w:val="1"/>
      <w:marLeft w:val="0"/>
      <w:marRight w:val="0"/>
      <w:marTop w:val="0"/>
      <w:marBottom w:val="0"/>
      <w:divBdr>
        <w:top w:val="none" w:sz="0" w:space="0" w:color="auto"/>
        <w:left w:val="none" w:sz="0" w:space="0" w:color="auto"/>
        <w:bottom w:val="none" w:sz="0" w:space="0" w:color="auto"/>
        <w:right w:val="none" w:sz="0" w:space="0" w:color="auto"/>
      </w:divBdr>
      <w:divsChild>
        <w:div w:id="1385566193">
          <w:marLeft w:val="0"/>
          <w:marRight w:val="0"/>
          <w:marTop w:val="0"/>
          <w:marBottom w:val="0"/>
          <w:divBdr>
            <w:top w:val="none" w:sz="0" w:space="0" w:color="auto"/>
            <w:left w:val="none" w:sz="0" w:space="0" w:color="auto"/>
            <w:bottom w:val="none" w:sz="0" w:space="0" w:color="auto"/>
            <w:right w:val="none" w:sz="0" w:space="0" w:color="auto"/>
          </w:divBdr>
        </w:div>
      </w:divsChild>
    </w:div>
    <w:div w:id="931086164">
      <w:bodyDiv w:val="1"/>
      <w:marLeft w:val="0"/>
      <w:marRight w:val="0"/>
      <w:marTop w:val="0"/>
      <w:marBottom w:val="0"/>
      <w:divBdr>
        <w:top w:val="none" w:sz="0" w:space="0" w:color="auto"/>
        <w:left w:val="none" w:sz="0" w:space="0" w:color="auto"/>
        <w:bottom w:val="none" w:sz="0" w:space="0" w:color="auto"/>
        <w:right w:val="none" w:sz="0" w:space="0" w:color="auto"/>
      </w:divBdr>
    </w:div>
    <w:div w:id="931935091">
      <w:bodyDiv w:val="1"/>
      <w:marLeft w:val="0"/>
      <w:marRight w:val="0"/>
      <w:marTop w:val="0"/>
      <w:marBottom w:val="0"/>
      <w:divBdr>
        <w:top w:val="none" w:sz="0" w:space="0" w:color="auto"/>
        <w:left w:val="none" w:sz="0" w:space="0" w:color="auto"/>
        <w:bottom w:val="none" w:sz="0" w:space="0" w:color="auto"/>
        <w:right w:val="none" w:sz="0" w:space="0" w:color="auto"/>
      </w:divBdr>
      <w:divsChild>
        <w:div w:id="821696249">
          <w:marLeft w:val="0"/>
          <w:marRight w:val="0"/>
          <w:marTop w:val="0"/>
          <w:marBottom w:val="0"/>
          <w:divBdr>
            <w:top w:val="none" w:sz="0" w:space="0" w:color="auto"/>
            <w:left w:val="none" w:sz="0" w:space="0" w:color="auto"/>
            <w:bottom w:val="none" w:sz="0" w:space="0" w:color="auto"/>
            <w:right w:val="none" w:sz="0" w:space="0" w:color="auto"/>
          </w:divBdr>
        </w:div>
      </w:divsChild>
    </w:div>
    <w:div w:id="941885953">
      <w:bodyDiv w:val="1"/>
      <w:marLeft w:val="0"/>
      <w:marRight w:val="0"/>
      <w:marTop w:val="0"/>
      <w:marBottom w:val="0"/>
      <w:divBdr>
        <w:top w:val="none" w:sz="0" w:space="0" w:color="auto"/>
        <w:left w:val="none" w:sz="0" w:space="0" w:color="auto"/>
        <w:bottom w:val="none" w:sz="0" w:space="0" w:color="auto"/>
        <w:right w:val="none" w:sz="0" w:space="0" w:color="auto"/>
      </w:divBdr>
      <w:divsChild>
        <w:div w:id="106242578">
          <w:marLeft w:val="0"/>
          <w:marRight w:val="0"/>
          <w:marTop w:val="0"/>
          <w:marBottom w:val="0"/>
          <w:divBdr>
            <w:top w:val="none" w:sz="0" w:space="0" w:color="auto"/>
            <w:left w:val="none" w:sz="0" w:space="0" w:color="auto"/>
            <w:bottom w:val="none" w:sz="0" w:space="0" w:color="auto"/>
            <w:right w:val="none" w:sz="0" w:space="0" w:color="auto"/>
          </w:divBdr>
        </w:div>
      </w:divsChild>
    </w:div>
    <w:div w:id="947856195">
      <w:bodyDiv w:val="1"/>
      <w:marLeft w:val="0"/>
      <w:marRight w:val="0"/>
      <w:marTop w:val="0"/>
      <w:marBottom w:val="0"/>
      <w:divBdr>
        <w:top w:val="none" w:sz="0" w:space="0" w:color="auto"/>
        <w:left w:val="none" w:sz="0" w:space="0" w:color="auto"/>
        <w:bottom w:val="none" w:sz="0" w:space="0" w:color="auto"/>
        <w:right w:val="none" w:sz="0" w:space="0" w:color="auto"/>
      </w:divBdr>
      <w:divsChild>
        <w:div w:id="1244418455">
          <w:marLeft w:val="0"/>
          <w:marRight w:val="0"/>
          <w:marTop w:val="0"/>
          <w:marBottom w:val="0"/>
          <w:divBdr>
            <w:top w:val="none" w:sz="0" w:space="0" w:color="auto"/>
            <w:left w:val="none" w:sz="0" w:space="0" w:color="auto"/>
            <w:bottom w:val="none" w:sz="0" w:space="0" w:color="auto"/>
            <w:right w:val="none" w:sz="0" w:space="0" w:color="auto"/>
          </w:divBdr>
        </w:div>
      </w:divsChild>
    </w:div>
    <w:div w:id="963777468">
      <w:bodyDiv w:val="1"/>
      <w:marLeft w:val="0"/>
      <w:marRight w:val="0"/>
      <w:marTop w:val="0"/>
      <w:marBottom w:val="0"/>
      <w:divBdr>
        <w:top w:val="none" w:sz="0" w:space="0" w:color="auto"/>
        <w:left w:val="none" w:sz="0" w:space="0" w:color="auto"/>
        <w:bottom w:val="none" w:sz="0" w:space="0" w:color="auto"/>
        <w:right w:val="none" w:sz="0" w:space="0" w:color="auto"/>
      </w:divBdr>
      <w:divsChild>
        <w:div w:id="880481992">
          <w:marLeft w:val="0"/>
          <w:marRight w:val="0"/>
          <w:marTop w:val="0"/>
          <w:marBottom w:val="0"/>
          <w:divBdr>
            <w:top w:val="none" w:sz="0" w:space="0" w:color="auto"/>
            <w:left w:val="none" w:sz="0" w:space="0" w:color="auto"/>
            <w:bottom w:val="none" w:sz="0" w:space="0" w:color="auto"/>
            <w:right w:val="none" w:sz="0" w:space="0" w:color="auto"/>
          </w:divBdr>
        </w:div>
      </w:divsChild>
    </w:div>
    <w:div w:id="963848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0990">
          <w:marLeft w:val="0"/>
          <w:marRight w:val="0"/>
          <w:marTop w:val="0"/>
          <w:marBottom w:val="0"/>
          <w:divBdr>
            <w:top w:val="none" w:sz="0" w:space="0" w:color="auto"/>
            <w:left w:val="none" w:sz="0" w:space="0" w:color="auto"/>
            <w:bottom w:val="none" w:sz="0" w:space="0" w:color="auto"/>
            <w:right w:val="none" w:sz="0" w:space="0" w:color="auto"/>
          </w:divBdr>
        </w:div>
      </w:divsChild>
    </w:div>
    <w:div w:id="967517330">
      <w:bodyDiv w:val="1"/>
      <w:marLeft w:val="0"/>
      <w:marRight w:val="0"/>
      <w:marTop w:val="0"/>
      <w:marBottom w:val="0"/>
      <w:divBdr>
        <w:top w:val="none" w:sz="0" w:space="0" w:color="auto"/>
        <w:left w:val="none" w:sz="0" w:space="0" w:color="auto"/>
        <w:bottom w:val="none" w:sz="0" w:space="0" w:color="auto"/>
        <w:right w:val="none" w:sz="0" w:space="0" w:color="auto"/>
      </w:divBdr>
      <w:divsChild>
        <w:div w:id="1683781710">
          <w:marLeft w:val="0"/>
          <w:marRight w:val="0"/>
          <w:marTop w:val="0"/>
          <w:marBottom w:val="0"/>
          <w:divBdr>
            <w:top w:val="none" w:sz="0" w:space="0" w:color="auto"/>
            <w:left w:val="none" w:sz="0" w:space="0" w:color="auto"/>
            <w:bottom w:val="none" w:sz="0" w:space="0" w:color="auto"/>
            <w:right w:val="none" w:sz="0" w:space="0" w:color="auto"/>
          </w:divBdr>
        </w:div>
      </w:divsChild>
    </w:div>
    <w:div w:id="968704896">
      <w:bodyDiv w:val="1"/>
      <w:marLeft w:val="0"/>
      <w:marRight w:val="0"/>
      <w:marTop w:val="0"/>
      <w:marBottom w:val="0"/>
      <w:divBdr>
        <w:top w:val="none" w:sz="0" w:space="0" w:color="auto"/>
        <w:left w:val="none" w:sz="0" w:space="0" w:color="auto"/>
        <w:bottom w:val="none" w:sz="0" w:space="0" w:color="auto"/>
        <w:right w:val="none" w:sz="0" w:space="0" w:color="auto"/>
      </w:divBdr>
      <w:divsChild>
        <w:div w:id="1450975111">
          <w:marLeft w:val="0"/>
          <w:marRight w:val="0"/>
          <w:marTop w:val="0"/>
          <w:marBottom w:val="0"/>
          <w:divBdr>
            <w:top w:val="none" w:sz="0" w:space="0" w:color="auto"/>
            <w:left w:val="none" w:sz="0" w:space="0" w:color="auto"/>
            <w:bottom w:val="none" w:sz="0" w:space="0" w:color="auto"/>
            <w:right w:val="none" w:sz="0" w:space="0" w:color="auto"/>
          </w:divBdr>
        </w:div>
      </w:divsChild>
    </w:div>
    <w:div w:id="970554501">
      <w:bodyDiv w:val="1"/>
      <w:marLeft w:val="0"/>
      <w:marRight w:val="0"/>
      <w:marTop w:val="0"/>
      <w:marBottom w:val="0"/>
      <w:divBdr>
        <w:top w:val="none" w:sz="0" w:space="0" w:color="auto"/>
        <w:left w:val="none" w:sz="0" w:space="0" w:color="auto"/>
        <w:bottom w:val="none" w:sz="0" w:space="0" w:color="auto"/>
        <w:right w:val="none" w:sz="0" w:space="0" w:color="auto"/>
      </w:divBdr>
      <w:divsChild>
        <w:div w:id="754286051">
          <w:marLeft w:val="0"/>
          <w:marRight w:val="0"/>
          <w:marTop w:val="0"/>
          <w:marBottom w:val="0"/>
          <w:divBdr>
            <w:top w:val="none" w:sz="0" w:space="0" w:color="auto"/>
            <w:left w:val="none" w:sz="0" w:space="0" w:color="auto"/>
            <w:bottom w:val="none" w:sz="0" w:space="0" w:color="auto"/>
            <w:right w:val="none" w:sz="0" w:space="0" w:color="auto"/>
          </w:divBdr>
        </w:div>
      </w:divsChild>
    </w:div>
    <w:div w:id="980425905">
      <w:bodyDiv w:val="1"/>
      <w:marLeft w:val="0"/>
      <w:marRight w:val="0"/>
      <w:marTop w:val="0"/>
      <w:marBottom w:val="0"/>
      <w:divBdr>
        <w:top w:val="none" w:sz="0" w:space="0" w:color="auto"/>
        <w:left w:val="none" w:sz="0" w:space="0" w:color="auto"/>
        <w:bottom w:val="none" w:sz="0" w:space="0" w:color="auto"/>
        <w:right w:val="none" w:sz="0" w:space="0" w:color="auto"/>
      </w:divBdr>
      <w:divsChild>
        <w:div w:id="213469479">
          <w:marLeft w:val="0"/>
          <w:marRight w:val="0"/>
          <w:marTop w:val="0"/>
          <w:marBottom w:val="0"/>
          <w:divBdr>
            <w:top w:val="none" w:sz="0" w:space="0" w:color="auto"/>
            <w:left w:val="none" w:sz="0" w:space="0" w:color="auto"/>
            <w:bottom w:val="none" w:sz="0" w:space="0" w:color="auto"/>
            <w:right w:val="none" w:sz="0" w:space="0" w:color="auto"/>
          </w:divBdr>
        </w:div>
      </w:divsChild>
    </w:div>
    <w:div w:id="983193978">
      <w:bodyDiv w:val="1"/>
      <w:marLeft w:val="0"/>
      <w:marRight w:val="0"/>
      <w:marTop w:val="0"/>
      <w:marBottom w:val="0"/>
      <w:divBdr>
        <w:top w:val="none" w:sz="0" w:space="0" w:color="auto"/>
        <w:left w:val="none" w:sz="0" w:space="0" w:color="auto"/>
        <w:bottom w:val="none" w:sz="0" w:space="0" w:color="auto"/>
        <w:right w:val="none" w:sz="0" w:space="0" w:color="auto"/>
      </w:divBdr>
      <w:divsChild>
        <w:div w:id="780994557">
          <w:marLeft w:val="0"/>
          <w:marRight w:val="0"/>
          <w:marTop w:val="0"/>
          <w:marBottom w:val="0"/>
          <w:divBdr>
            <w:top w:val="none" w:sz="0" w:space="0" w:color="auto"/>
            <w:left w:val="none" w:sz="0" w:space="0" w:color="auto"/>
            <w:bottom w:val="none" w:sz="0" w:space="0" w:color="auto"/>
            <w:right w:val="none" w:sz="0" w:space="0" w:color="auto"/>
          </w:divBdr>
        </w:div>
      </w:divsChild>
    </w:div>
    <w:div w:id="986009561">
      <w:bodyDiv w:val="1"/>
      <w:marLeft w:val="0"/>
      <w:marRight w:val="0"/>
      <w:marTop w:val="0"/>
      <w:marBottom w:val="0"/>
      <w:divBdr>
        <w:top w:val="none" w:sz="0" w:space="0" w:color="auto"/>
        <w:left w:val="none" w:sz="0" w:space="0" w:color="auto"/>
        <w:bottom w:val="none" w:sz="0" w:space="0" w:color="auto"/>
        <w:right w:val="none" w:sz="0" w:space="0" w:color="auto"/>
      </w:divBdr>
      <w:divsChild>
        <w:div w:id="444497658">
          <w:marLeft w:val="0"/>
          <w:marRight w:val="0"/>
          <w:marTop w:val="0"/>
          <w:marBottom w:val="0"/>
          <w:divBdr>
            <w:top w:val="none" w:sz="0" w:space="0" w:color="auto"/>
            <w:left w:val="none" w:sz="0" w:space="0" w:color="auto"/>
            <w:bottom w:val="none" w:sz="0" w:space="0" w:color="auto"/>
            <w:right w:val="none" w:sz="0" w:space="0" w:color="auto"/>
          </w:divBdr>
        </w:div>
      </w:divsChild>
    </w:div>
    <w:div w:id="1008022891">
      <w:bodyDiv w:val="1"/>
      <w:marLeft w:val="0"/>
      <w:marRight w:val="0"/>
      <w:marTop w:val="0"/>
      <w:marBottom w:val="0"/>
      <w:divBdr>
        <w:top w:val="none" w:sz="0" w:space="0" w:color="auto"/>
        <w:left w:val="none" w:sz="0" w:space="0" w:color="auto"/>
        <w:bottom w:val="none" w:sz="0" w:space="0" w:color="auto"/>
        <w:right w:val="none" w:sz="0" w:space="0" w:color="auto"/>
      </w:divBdr>
      <w:divsChild>
        <w:div w:id="743181062">
          <w:marLeft w:val="0"/>
          <w:marRight w:val="0"/>
          <w:marTop w:val="0"/>
          <w:marBottom w:val="0"/>
          <w:divBdr>
            <w:top w:val="none" w:sz="0" w:space="0" w:color="auto"/>
            <w:left w:val="none" w:sz="0" w:space="0" w:color="auto"/>
            <w:bottom w:val="none" w:sz="0" w:space="0" w:color="auto"/>
            <w:right w:val="none" w:sz="0" w:space="0" w:color="auto"/>
          </w:divBdr>
        </w:div>
      </w:divsChild>
    </w:div>
    <w:div w:id="1014724914">
      <w:bodyDiv w:val="1"/>
      <w:marLeft w:val="0"/>
      <w:marRight w:val="0"/>
      <w:marTop w:val="0"/>
      <w:marBottom w:val="0"/>
      <w:divBdr>
        <w:top w:val="none" w:sz="0" w:space="0" w:color="auto"/>
        <w:left w:val="none" w:sz="0" w:space="0" w:color="auto"/>
        <w:bottom w:val="none" w:sz="0" w:space="0" w:color="auto"/>
        <w:right w:val="none" w:sz="0" w:space="0" w:color="auto"/>
      </w:divBdr>
      <w:divsChild>
        <w:div w:id="1224213684">
          <w:marLeft w:val="0"/>
          <w:marRight w:val="0"/>
          <w:marTop w:val="0"/>
          <w:marBottom w:val="0"/>
          <w:divBdr>
            <w:top w:val="none" w:sz="0" w:space="0" w:color="auto"/>
            <w:left w:val="none" w:sz="0" w:space="0" w:color="auto"/>
            <w:bottom w:val="none" w:sz="0" w:space="0" w:color="auto"/>
            <w:right w:val="none" w:sz="0" w:space="0" w:color="auto"/>
          </w:divBdr>
        </w:div>
      </w:divsChild>
    </w:div>
    <w:div w:id="1015887119">
      <w:bodyDiv w:val="1"/>
      <w:marLeft w:val="0"/>
      <w:marRight w:val="0"/>
      <w:marTop w:val="0"/>
      <w:marBottom w:val="0"/>
      <w:divBdr>
        <w:top w:val="none" w:sz="0" w:space="0" w:color="auto"/>
        <w:left w:val="none" w:sz="0" w:space="0" w:color="auto"/>
        <w:bottom w:val="none" w:sz="0" w:space="0" w:color="auto"/>
        <w:right w:val="none" w:sz="0" w:space="0" w:color="auto"/>
      </w:divBdr>
      <w:divsChild>
        <w:div w:id="722102889">
          <w:marLeft w:val="0"/>
          <w:marRight w:val="0"/>
          <w:marTop w:val="0"/>
          <w:marBottom w:val="0"/>
          <w:divBdr>
            <w:top w:val="none" w:sz="0" w:space="0" w:color="auto"/>
            <w:left w:val="none" w:sz="0" w:space="0" w:color="auto"/>
            <w:bottom w:val="none" w:sz="0" w:space="0" w:color="auto"/>
            <w:right w:val="none" w:sz="0" w:space="0" w:color="auto"/>
          </w:divBdr>
        </w:div>
      </w:divsChild>
    </w:div>
    <w:div w:id="1022442044">
      <w:bodyDiv w:val="1"/>
      <w:marLeft w:val="0"/>
      <w:marRight w:val="0"/>
      <w:marTop w:val="0"/>
      <w:marBottom w:val="0"/>
      <w:divBdr>
        <w:top w:val="none" w:sz="0" w:space="0" w:color="auto"/>
        <w:left w:val="none" w:sz="0" w:space="0" w:color="auto"/>
        <w:bottom w:val="none" w:sz="0" w:space="0" w:color="auto"/>
        <w:right w:val="none" w:sz="0" w:space="0" w:color="auto"/>
      </w:divBdr>
      <w:divsChild>
        <w:div w:id="833954227">
          <w:marLeft w:val="0"/>
          <w:marRight w:val="0"/>
          <w:marTop w:val="0"/>
          <w:marBottom w:val="0"/>
          <w:divBdr>
            <w:top w:val="none" w:sz="0" w:space="0" w:color="auto"/>
            <w:left w:val="none" w:sz="0" w:space="0" w:color="auto"/>
            <w:bottom w:val="none" w:sz="0" w:space="0" w:color="auto"/>
            <w:right w:val="none" w:sz="0" w:space="0" w:color="auto"/>
          </w:divBdr>
        </w:div>
      </w:divsChild>
    </w:div>
    <w:div w:id="1025710362">
      <w:bodyDiv w:val="1"/>
      <w:marLeft w:val="0"/>
      <w:marRight w:val="0"/>
      <w:marTop w:val="0"/>
      <w:marBottom w:val="0"/>
      <w:divBdr>
        <w:top w:val="none" w:sz="0" w:space="0" w:color="auto"/>
        <w:left w:val="none" w:sz="0" w:space="0" w:color="auto"/>
        <w:bottom w:val="none" w:sz="0" w:space="0" w:color="auto"/>
        <w:right w:val="none" w:sz="0" w:space="0" w:color="auto"/>
      </w:divBdr>
      <w:divsChild>
        <w:div w:id="1893810350">
          <w:marLeft w:val="0"/>
          <w:marRight w:val="0"/>
          <w:marTop w:val="0"/>
          <w:marBottom w:val="0"/>
          <w:divBdr>
            <w:top w:val="none" w:sz="0" w:space="0" w:color="auto"/>
            <w:left w:val="none" w:sz="0" w:space="0" w:color="auto"/>
            <w:bottom w:val="none" w:sz="0" w:space="0" w:color="auto"/>
            <w:right w:val="none" w:sz="0" w:space="0" w:color="auto"/>
          </w:divBdr>
        </w:div>
      </w:divsChild>
    </w:div>
    <w:div w:id="1028600560">
      <w:bodyDiv w:val="1"/>
      <w:marLeft w:val="0"/>
      <w:marRight w:val="0"/>
      <w:marTop w:val="0"/>
      <w:marBottom w:val="0"/>
      <w:divBdr>
        <w:top w:val="none" w:sz="0" w:space="0" w:color="auto"/>
        <w:left w:val="none" w:sz="0" w:space="0" w:color="auto"/>
        <w:bottom w:val="none" w:sz="0" w:space="0" w:color="auto"/>
        <w:right w:val="none" w:sz="0" w:space="0" w:color="auto"/>
      </w:divBdr>
      <w:divsChild>
        <w:div w:id="1271468376">
          <w:marLeft w:val="0"/>
          <w:marRight w:val="0"/>
          <w:marTop w:val="0"/>
          <w:marBottom w:val="0"/>
          <w:divBdr>
            <w:top w:val="none" w:sz="0" w:space="0" w:color="auto"/>
            <w:left w:val="none" w:sz="0" w:space="0" w:color="auto"/>
            <w:bottom w:val="none" w:sz="0" w:space="0" w:color="auto"/>
            <w:right w:val="none" w:sz="0" w:space="0" w:color="auto"/>
          </w:divBdr>
        </w:div>
      </w:divsChild>
    </w:div>
    <w:div w:id="1030956472">
      <w:bodyDiv w:val="1"/>
      <w:marLeft w:val="0"/>
      <w:marRight w:val="0"/>
      <w:marTop w:val="0"/>
      <w:marBottom w:val="0"/>
      <w:divBdr>
        <w:top w:val="none" w:sz="0" w:space="0" w:color="auto"/>
        <w:left w:val="none" w:sz="0" w:space="0" w:color="auto"/>
        <w:bottom w:val="none" w:sz="0" w:space="0" w:color="auto"/>
        <w:right w:val="none" w:sz="0" w:space="0" w:color="auto"/>
      </w:divBdr>
      <w:divsChild>
        <w:div w:id="261033248">
          <w:marLeft w:val="0"/>
          <w:marRight w:val="0"/>
          <w:marTop w:val="0"/>
          <w:marBottom w:val="0"/>
          <w:divBdr>
            <w:top w:val="none" w:sz="0" w:space="0" w:color="auto"/>
            <w:left w:val="none" w:sz="0" w:space="0" w:color="auto"/>
            <w:bottom w:val="none" w:sz="0" w:space="0" w:color="auto"/>
            <w:right w:val="none" w:sz="0" w:space="0" w:color="auto"/>
          </w:divBdr>
        </w:div>
      </w:divsChild>
    </w:div>
    <w:div w:id="1041444225">
      <w:bodyDiv w:val="1"/>
      <w:marLeft w:val="0"/>
      <w:marRight w:val="0"/>
      <w:marTop w:val="0"/>
      <w:marBottom w:val="0"/>
      <w:divBdr>
        <w:top w:val="none" w:sz="0" w:space="0" w:color="auto"/>
        <w:left w:val="none" w:sz="0" w:space="0" w:color="auto"/>
        <w:bottom w:val="none" w:sz="0" w:space="0" w:color="auto"/>
        <w:right w:val="none" w:sz="0" w:space="0" w:color="auto"/>
      </w:divBdr>
      <w:divsChild>
        <w:div w:id="1541866733">
          <w:marLeft w:val="0"/>
          <w:marRight w:val="0"/>
          <w:marTop w:val="0"/>
          <w:marBottom w:val="0"/>
          <w:divBdr>
            <w:top w:val="none" w:sz="0" w:space="0" w:color="auto"/>
            <w:left w:val="none" w:sz="0" w:space="0" w:color="auto"/>
            <w:bottom w:val="none" w:sz="0" w:space="0" w:color="auto"/>
            <w:right w:val="none" w:sz="0" w:space="0" w:color="auto"/>
          </w:divBdr>
        </w:div>
      </w:divsChild>
    </w:div>
    <w:div w:id="1064260966">
      <w:bodyDiv w:val="1"/>
      <w:marLeft w:val="0"/>
      <w:marRight w:val="0"/>
      <w:marTop w:val="0"/>
      <w:marBottom w:val="0"/>
      <w:divBdr>
        <w:top w:val="none" w:sz="0" w:space="0" w:color="auto"/>
        <w:left w:val="none" w:sz="0" w:space="0" w:color="auto"/>
        <w:bottom w:val="none" w:sz="0" w:space="0" w:color="auto"/>
        <w:right w:val="none" w:sz="0" w:space="0" w:color="auto"/>
      </w:divBdr>
      <w:divsChild>
        <w:div w:id="763038941">
          <w:marLeft w:val="0"/>
          <w:marRight w:val="0"/>
          <w:marTop w:val="0"/>
          <w:marBottom w:val="0"/>
          <w:divBdr>
            <w:top w:val="none" w:sz="0" w:space="0" w:color="auto"/>
            <w:left w:val="none" w:sz="0" w:space="0" w:color="auto"/>
            <w:bottom w:val="none" w:sz="0" w:space="0" w:color="auto"/>
            <w:right w:val="none" w:sz="0" w:space="0" w:color="auto"/>
          </w:divBdr>
          <w:divsChild>
            <w:div w:id="1206940604">
              <w:marLeft w:val="0"/>
              <w:marRight w:val="0"/>
              <w:marTop w:val="0"/>
              <w:marBottom w:val="0"/>
              <w:divBdr>
                <w:top w:val="none" w:sz="0" w:space="0" w:color="auto"/>
                <w:left w:val="none" w:sz="0" w:space="0" w:color="auto"/>
                <w:bottom w:val="none" w:sz="0" w:space="0" w:color="auto"/>
                <w:right w:val="none" w:sz="0" w:space="0" w:color="auto"/>
              </w:divBdr>
              <w:divsChild>
                <w:div w:id="455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9595">
      <w:bodyDiv w:val="1"/>
      <w:marLeft w:val="0"/>
      <w:marRight w:val="0"/>
      <w:marTop w:val="0"/>
      <w:marBottom w:val="0"/>
      <w:divBdr>
        <w:top w:val="none" w:sz="0" w:space="0" w:color="auto"/>
        <w:left w:val="none" w:sz="0" w:space="0" w:color="auto"/>
        <w:bottom w:val="none" w:sz="0" w:space="0" w:color="auto"/>
        <w:right w:val="none" w:sz="0" w:space="0" w:color="auto"/>
      </w:divBdr>
      <w:divsChild>
        <w:div w:id="640696087">
          <w:marLeft w:val="0"/>
          <w:marRight w:val="0"/>
          <w:marTop w:val="0"/>
          <w:marBottom w:val="0"/>
          <w:divBdr>
            <w:top w:val="none" w:sz="0" w:space="0" w:color="auto"/>
            <w:left w:val="none" w:sz="0" w:space="0" w:color="auto"/>
            <w:bottom w:val="none" w:sz="0" w:space="0" w:color="auto"/>
            <w:right w:val="none" w:sz="0" w:space="0" w:color="auto"/>
          </w:divBdr>
        </w:div>
      </w:divsChild>
    </w:div>
    <w:div w:id="1071393582">
      <w:bodyDiv w:val="1"/>
      <w:marLeft w:val="0"/>
      <w:marRight w:val="0"/>
      <w:marTop w:val="0"/>
      <w:marBottom w:val="0"/>
      <w:divBdr>
        <w:top w:val="none" w:sz="0" w:space="0" w:color="auto"/>
        <w:left w:val="none" w:sz="0" w:space="0" w:color="auto"/>
        <w:bottom w:val="none" w:sz="0" w:space="0" w:color="auto"/>
        <w:right w:val="none" w:sz="0" w:space="0" w:color="auto"/>
      </w:divBdr>
      <w:divsChild>
        <w:div w:id="2143036519">
          <w:marLeft w:val="0"/>
          <w:marRight w:val="0"/>
          <w:marTop w:val="0"/>
          <w:marBottom w:val="0"/>
          <w:divBdr>
            <w:top w:val="none" w:sz="0" w:space="0" w:color="auto"/>
            <w:left w:val="none" w:sz="0" w:space="0" w:color="auto"/>
            <w:bottom w:val="none" w:sz="0" w:space="0" w:color="auto"/>
            <w:right w:val="none" w:sz="0" w:space="0" w:color="auto"/>
          </w:divBdr>
        </w:div>
      </w:divsChild>
    </w:div>
    <w:div w:id="1086194433">
      <w:bodyDiv w:val="1"/>
      <w:marLeft w:val="0"/>
      <w:marRight w:val="0"/>
      <w:marTop w:val="0"/>
      <w:marBottom w:val="0"/>
      <w:divBdr>
        <w:top w:val="none" w:sz="0" w:space="0" w:color="auto"/>
        <w:left w:val="none" w:sz="0" w:space="0" w:color="auto"/>
        <w:bottom w:val="none" w:sz="0" w:space="0" w:color="auto"/>
        <w:right w:val="none" w:sz="0" w:space="0" w:color="auto"/>
      </w:divBdr>
      <w:divsChild>
        <w:div w:id="943655609">
          <w:marLeft w:val="0"/>
          <w:marRight w:val="0"/>
          <w:marTop w:val="0"/>
          <w:marBottom w:val="0"/>
          <w:divBdr>
            <w:top w:val="none" w:sz="0" w:space="0" w:color="auto"/>
            <w:left w:val="none" w:sz="0" w:space="0" w:color="auto"/>
            <w:bottom w:val="none" w:sz="0" w:space="0" w:color="auto"/>
            <w:right w:val="none" w:sz="0" w:space="0" w:color="auto"/>
          </w:divBdr>
        </w:div>
      </w:divsChild>
    </w:div>
    <w:div w:id="1094134385">
      <w:bodyDiv w:val="1"/>
      <w:marLeft w:val="0"/>
      <w:marRight w:val="0"/>
      <w:marTop w:val="0"/>
      <w:marBottom w:val="0"/>
      <w:divBdr>
        <w:top w:val="none" w:sz="0" w:space="0" w:color="auto"/>
        <w:left w:val="none" w:sz="0" w:space="0" w:color="auto"/>
        <w:bottom w:val="none" w:sz="0" w:space="0" w:color="auto"/>
        <w:right w:val="none" w:sz="0" w:space="0" w:color="auto"/>
      </w:divBdr>
      <w:divsChild>
        <w:div w:id="208614279">
          <w:marLeft w:val="0"/>
          <w:marRight w:val="0"/>
          <w:marTop w:val="0"/>
          <w:marBottom w:val="0"/>
          <w:divBdr>
            <w:top w:val="none" w:sz="0" w:space="0" w:color="auto"/>
            <w:left w:val="none" w:sz="0" w:space="0" w:color="auto"/>
            <w:bottom w:val="none" w:sz="0" w:space="0" w:color="auto"/>
            <w:right w:val="none" w:sz="0" w:space="0" w:color="auto"/>
          </w:divBdr>
        </w:div>
      </w:divsChild>
    </w:div>
    <w:div w:id="1094203677">
      <w:bodyDiv w:val="1"/>
      <w:marLeft w:val="0"/>
      <w:marRight w:val="0"/>
      <w:marTop w:val="0"/>
      <w:marBottom w:val="0"/>
      <w:divBdr>
        <w:top w:val="none" w:sz="0" w:space="0" w:color="auto"/>
        <w:left w:val="none" w:sz="0" w:space="0" w:color="auto"/>
        <w:bottom w:val="none" w:sz="0" w:space="0" w:color="auto"/>
        <w:right w:val="none" w:sz="0" w:space="0" w:color="auto"/>
      </w:divBdr>
      <w:divsChild>
        <w:div w:id="162551029">
          <w:marLeft w:val="0"/>
          <w:marRight w:val="0"/>
          <w:marTop w:val="0"/>
          <w:marBottom w:val="0"/>
          <w:divBdr>
            <w:top w:val="none" w:sz="0" w:space="0" w:color="auto"/>
            <w:left w:val="none" w:sz="0" w:space="0" w:color="auto"/>
            <w:bottom w:val="none" w:sz="0" w:space="0" w:color="auto"/>
            <w:right w:val="none" w:sz="0" w:space="0" w:color="auto"/>
          </w:divBdr>
        </w:div>
      </w:divsChild>
    </w:div>
    <w:div w:id="1101293375">
      <w:bodyDiv w:val="1"/>
      <w:marLeft w:val="0"/>
      <w:marRight w:val="0"/>
      <w:marTop w:val="0"/>
      <w:marBottom w:val="0"/>
      <w:divBdr>
        <w:top w:val="none" w:sz="0" w:space="0" w:color="auto"/>
        <w:left w:val="none" w:sz="0" w:space="0" w:color="auto"/>
        <w:bottom w:val="none" w:sz="0" w:space="0" w:color="auto"/>
        <w:right w:val="none" w:sz="0" w:space="0" w:color="auto"/>
      </w:divBdr>
      <w:divsChild>
        <w:div w:id="1495300442">
          <w:marLeft w:val="0"/>
          <w:marRight w:val="0"/>
          <w:marTop w:val="0"/>
          <w:marBottom w:val="0"/>
          <w:divBdr>
            <w:top w:val="none" w:sz="0" w:space="0" w:color="auto"/>
            <w:left w:val="none" w:sz="0" w:space="0" w:color="auto"/>
            <w:bottom w:val="none" w:sz="0" w:space="0" w:color="auto"/>
            <w:right w:val="none" w:sz="0" w:space="0" w:color="auto"/>
          </w:divBdr>
        </w:div>
      </w:divsChild>
    </w:div>
    <w:div w:id="1101611326">
      <w:bodyDiv w:val="1"/>
      <w:marLeft w:val="0"/>
      <w:marRight w:val="0"/>
      <w:marTop w:val="0"/>
      <w:marBottom w:val="0"/>
      <w:divBdr>
        <w:top w:val="none" w:sz="0" w:space="0" w:color="auto"/>
        <w:left w:val="none" w:sz="0" w:space="0" w:color="auto"/>
        <w:bottom w:val="none" w:sz="0" w:space="0" w:color="auto"/>
        <w:right w:val="none" w:sz="0" w:space="0" w:color="auto"/>
      </w:divBdr>
      <w:divsChild>
        <w:div w:id="304094012">
          <w:marLeft w:val="0"/>
          <w:marRight w:val="0"/>
          <w:marTop w:val="0"/>
          <w:marBottom w:val="0"/>
          <w:divBdr>
            <w:top w:val="none" w:sz="0" w:space="0" w:color="auto"/>
            <w:left w:val="none" w:sz="0" w:space="0" w:color="auto"/>
            <w:bottom w:val="none" w:sz="0" w:space="0" w:color="auto"/>
            <w:right w:val="none" w:sz="0" w:space="0" w:color="auto"/>
          </w:divBdr>
        </w:div>
      </w:divsChild>
    </w:div>
    <w:div w:id="1101880246">
      <w:bodyDiv w:val="1"/>
      <w:marLeft w:val="0"/>
      <w:marRight w:val="0"/>
      <w:marTop w:val="0"/>
      <w:marBottom w:val="0"/>
      <w:divBdr>
        <w:top w:val="none" w:sz="0" w:space="0" w:color="auto"/>
        <w:left w:val="none" w:sz="0" w:space="0" w:color="auto"/>
        <w:bottom w:val="none" w:sz="0" w:space="0" w:color="auto"/>
        <w:right w:val="none" w:sz="0" w:space="0" w:color="auto"/>
      </w:divBdr>
      <w:divsChild>
        <w:div w:id="704912256">
          <w:marLeft w:val="0"/>
          <w:marRight w:val="0"/>
          <w:marTop w:val="0"/>
          <w:marBottom w:val="0"/>
          <w:divBdr>
            <w:top w:val="none" w:sz="0" w:space="0" w:color="auto"/>
            <w:left w:val="none" w:sz="0" w:space="0" w:color="auto"/>
            <w:bottom w:val="none" w:sz="0" w:space="0" w:color="auto"/>
            <w:right w:val="none" w:sz="0" w:space="0" w:color="auto"/>
          </w:divBdr>
        </w:div>
      </w:divsChild>
    </w:div>
    <w:div w:id="1103500922">
      <w:bodyDiv w:val="1"/>
      <w:marLeft w:val="0"/>
      <w:marRight w:val="0"/>
      <w:marTop w:val="0"/>
      <w:marBottom w:val="0"/>
      <w:divBdr>
        <w:top w:val="none" w:sz="0" w:space="0" w:color="auto"/>
        <w:left w:val="none" w:sz="0" w:space="0" w:color="auto"/>
        <w:bottom w:val="none" w:sz="0" w:space="0" w:color="auto"/>
        <w:right w:val="none" w:sz="0" w:space="0" w:color="auto"/>
      </w:divBdr>
      <w:divsChild>
        <w:div w:id="1925534306">
          <w:marLeft w:val="0"/>
          <w:marRight w:val="0"/>
          <w:marTop w:val="0"/>
          <w:marBottom w:val="0"/>
          <w:divBdr>
            <w:top w:val="none" w:sz="0" w:space="0" w:color="auto"/>
            <w:left w:val="none" w:sz="0" w:space="0" w:color="auto"/>
            <w:bottom w:val="none" w:sz="0" w:space="0" w:color="auto"/>
            <w:right w:val="none" w:sz="0" w:space="0" w:color="auto"/>
          </w:divBdr>
        </w:div>
      </w:divsChild>
    </w:div>
    <w:div w:id="1109198255">
      <w:bodyDiv w:val="1"/>
      <w:marLeft w:val="0"/>
      <w:marRight w:val="0"/>
      <w:marTop w:val="0"/>
      <w:marBottom w:val="0"/>
      <w:divBdr>
        <w:top w:val="none" w:sz="0" w:space="0" w:color="auto"/>
        <w:left w:val="none" w:sz="0" w:space="0" w:color="auto"/>
        <w:bottom w:val="none" w:sz="0" w:space="0" w:color="auto"/>
        <w:right w:val="none" w:sz="0" w:space="0" w:color="auto"/>
      </w:divBdr>
      <w:divsChild>
        <w:div w:id="1584757535">
          <w:marLeft w:val="0"/>
          <w:marRight w:val="0"/>
          <w:marTop w:val="0"/>
          <w:marBottom w:val="0"/>
          <w:divBdr>
            <w:top w:val="none" w:sz="0" w:space="0" w:color="auto"/>
            <w:left w:val="none" w:sz="0" w:space="0" w:color="auto"/>
            <w:bottom w:val="none" w:sz="0" w:space="0" w:color="auto"/>
            <w:right w:val="none" w:sz="0" w:space="0" w:color="auto"/>
          </w:divBdr>
        </w:div>
      </w:divsChild>
    </w:div>
    <w:div w:id="1114835130">
      <w:bodyDiv w:val="1"/>
      <w:marLeft w:val="0"/>
      <w:marRight w:val="0"/>
      <w:marTop w:val="0"/>
      <w:marBottom w:val="0"/>
      <w:divBdr>
        <w:top w:val="none" w:sz="0" w:space="0" w:color="auto"/>
        <w:left w:val="none" w:sz="0" w:space="0" w:color="auto"/>
        <w:bottom w:val="none" w:sz="0" w:space="0" w:color="auto"/>
        <w:right w:val="none" w:sz="0" w:space="0" w:color="auto"/>
      </w:divBdr>
      <w:divsChild>
        <w:div w:id="1451320407">
          <w:marLeft w:val="0"/>
          <w:marRight w:val="0"/>
          <w:marTop w:val="0"/>
          <w:marBottom w:val="0"/>
          <w:divBdr>
            <w:top w:val="none" w:sz="0" w:space="0" w:color="auto"/>
            <w:left w:val="none" w:sz="0" w:space="0" w:color="auto"/>
            <w:bottom w:val="none" w:sz="0" w:space="0" w:color="auto"/>
            <w:right w:val="none" w:sz="0" w:space="0" w:color="auto"/>
          </w:divBdr>
        </w:div>
      </w:divsChild>
    </w:div>
    <w:div w:id="1115096453">
      <w:bodyDiv w:val="1"/>
      <w:marLeft w:val="0"/>
      <w:marRight w:val="0"/>
      <w:marTop w:val="0"/>
      <w:marBottom w:val="0"/>
      <w:divBdr>
        <w:top w:val="none" w:sz="0" w:space="0" w:color="auto"/>
        <w:left w:val="none" w:sz="0" w:space="0" w:color="auto"/>
        <w:bottom w:val="none" w:sz="0" w:space="0" w:color="auto"/>
        <w:right w:val="none" w:sz="0" w:space="0" w:color="auto"/>
      </w:divBdr>
      <w:divsChild>
        <w:div w:id="1824741011">
          <w:marLeft w:val="0"/>
          <w:marRight w:val="0"/>
          <w:marTop w:val="0"/>
          <w:marBottom w:val="0"/>
          <w:divBdr>
            <w:top w:val="none" w:sz="0" w:space="0" w:color="auto"/>
            <w:left w:val="none" w:sz="0" w:space="0" w:color="auto"/>
            <w:bottom w:val="none" w:sz="0" w:space="0" w:color="auto"/>
            <w:right w:val="none" w:sz="0" w:space="0" w:color="auto"/>
          </w:divBdr>
        </w:div>
      </w:divsChild>
    </w:div>
    <w:div w:id="1124616672">
      <w:bodyDiv w:val="1"/>
      <w:marLeft w:val="0"/>
      <w:marRight w:val="0"/>
      <w:marTop w:val="0"/>
      <w:marBottom w:val="0"/>
      <w:divBdr>
        <w:top w:val="none" w:sz="0" w:space="0" w:color="auto"/>
        <w:left w:val="none" w:sz="0" w:space="0" w:color="auto"/>
        <w:bottom w:val="none" w:sz="0" w:space="0" w:color="auto"/>
        <w:right w:val="none" w:sz="0" w:space="0" w:color="auto"/>
      </w:divBdr>
      <w:divsChild>
        <w:div w:id="1693071966">
          <w:marLeft w:val="0"/>
          <w:marRight w:val="0"/>
          <w:marTop w:val="0"/>
          <w:marBottom w:val="0"/>
          <w:divBdr>
            <w:top w:val="none" w:sz="0" w:space="0" w:color="auto"/>
            <w:left w:val="none" w:sz="0" w:space="0" w:color="auto"/>
            <w:bottom w:val="none" w:sz="0" w:space="0" w:color="auto"/>
            <w:right w:val="none" w:sz="0" w:space="0" w:color="auto"/>
          </w:divBdr>
        </w:div>
      </w:divsChild>
    </w:div>
    <w:div w:id="1134954215">
      <w:bodyDiv w:val="1"/>
      <w:marLeft w:val="0"/>
      <w:marRight w:val="0"/>
      <w:marTop w:val="0"/>
      <w:marBottom w:val="0"/>
      <w:divBdr>
        <w:top w:val="none" w:sz="0" w:space="0" w:color="auto"/>
        <w:left w:val="none" w:sz="0" w:space="0" w:color="auto"/>
        <w:bottom w:val="none" w:sz="0" w:space="0" w:color="auto"/>
        <w:right w:val="none" w:sz="0" w:space="0" w:color="auto"/>
      </w:divBdr>
      <w:divsChild>
        <w:div w:id="1343170475">
          <w:marLeft w:val="0"/>
          <w:marRight w:val="0"/>
          <w:marTop w:val="0"/>
          <w:marBottom w:val="0"/>
          <w:divBdr>
            <w:top w:val="none" w:sz="0" w:space="0" w:color="auto"/>
            <w:left w:val="none" w:sz="0" w:space="0" w:color="auto"/>
            <w:bottom w:val="none" w:sz="0" w:space="0" w:color="auto"/>
            <w:right w:val="none" w:sz="0" w:space="0" w:color="auto"/>
          </w:divBdr>
        </w:div>
      </w:divsChild>
    </w:div>
    <w:div w:id="1155682526">
      <w:bodyDiv w:val="1"/>
      <w:marLeft w:val="0"/>
      <w:marRight w:val="0"/>
      <w:marTop w:val="0"/>
      <w:marBottom w:val="0"/>
      <w:divBdr>
        <w:top w:val="none" w:sz="0" w:space="0" w:color="auto"/>
        <w:left w:val="none" w:sz="0" w:space="0" w:color="auto"/>
        <w:bottom w:val="none" w:sz="0" w:space="0" w:color="auto"/>
        <w:right w:val="none" w:sz="0" w:space="0" w:color="auto"/>
      </w:divBdr>
      <w:divsChild>
        <w:div w:id="154498816">
          <w:marLeft w:val="0"/>
          <w:marRight w:val="0"/>
          <w:marTop w:val="0"/>
          <w:marBottom w:val="0"/>
          <w:divBdr>
            <w:top w:val="none" w:sz="0" w:space="0" w:color="auto"/>
            <w:left w:val="none" w:sz="0" w:space="0" w:color="auto"/>
            <w:bottom w:val="none" w:sz="0" w:space="0" w:color="auto"/>
            <w:right w:val="none" w:sz="0" w:space="0" w:color="auto"/>
          </w:divBdr>
        </w:div>
      </w:divsChild>
    </w:div>
    <w:div w:id="1159344984">
      <w:bodyDiv w:val="1"/>
      <w:marLeft w:val="0"/>
      <w:marRight w:val="0"/>
      <w:marTop w:val="0"/>
      <w:marBottom w:val="0"/>
      <w:divBdr>
        <w:top w:val="none" w:sz="0" w:space="0" w:color="auto"/>
        <w:left w:val="none" w:sz="0" w:space="0" w:color="auto"/>
        <w:bottom w:val="none" w:sz="0" w:space="0" w:color="auto"/>
        <w:right w:val="none" w:sz="0" w:space="0" w:color="auto"/>
      </w:divBdr>
      <w:divsChild>
        <w:div w:id="1293055675">
          <w:marLeft w:val="0"/>
          <w:marRight w:val="0"/>
          <w:marTop w:val="0"/>
          <w:marBottom w:val="0"/>
          <w:divBdr>
            <w:top w:val="none" w:sz="0" w:space="0" w:color="auto"/>
            <w:left w:val="none" w:sz="0" w:space="0" w:color="auto"/>
            <w:bottom w:val="none" w:sz="0" w:space="0" w:color="auto"/>
            <w:right w:val="none" w:sz="0" w:space="0" w:color="auto"/>
          </w:divBdr>
        </w:div>
      </w:divsChild>
    </w:div>
    <w:div w:id="1162355460">
      <w:bodyDiv w:val="1"/>
      <w:marLeft w:val="0"/>
      <w:marRight w:val="0"/>
      <w:marTop w:val="0"/>
      <w:marBottom w:val="0"/>
      <w:divBdr>
        <w:top w:val="none" w:sz="0" w:space="0" w:color="auto"/>
        <w:left w:val="none" w:sz="0" w:space="0" w:color="auto"/>
        <w:bottom w:val="none" w:sz="0" w:space="0" w:color="auto"/>
        <w:right w:val="none" w:sz="0" w:space="0" w:color="auto"/>
      </w:divBdr>
      <w:divsChild>
        <w:div w:id="2068411365">
          <w:marLeft w:val="0"/>
          <w:marRight w:val="0"/>
          <w:marTop w:val="0"/>
          <w:marBottom w:val="0"/>
          <w:divBdr>
            <w:top w:val="none" w:sz="0" w:space="0" w:color="auto"/>
            <w:left w:val="none" w:sz="0" w:space="0" w:color="auto"/>
            <w:bottom w:val="none" w:sz="0" w:space="0" w:color="auto"/>
            <w:right w:val="none" w:sz="0" w:space="0" w:color="auto"/>
          </w:divBdr>
        </w:div>
      </w:divsChild>
    </w:div>
    <w:div w:id="1167131789">
      <w:bodyDiv w:val="1"/>
      <w:marLeft w:val="0"/>
      <w:marRight w:val="0"/>
      <w:marTop w:val="0"/>
      <w:marBottom w:val="0"/>
      <w:divBdr>
        <w:top w:val="none" w:sz="0" w:space="0" w:color="auto"/>
        <w:left w:val="none" w:sz="0" w:space="0" w:color="auto"/>
        <w:bottom w:val="none" w:sz="0" w:space="0" w:color="auto"/>
        <w:right w:val="none" w:sz="0" w:space="0" w:color="auto"/>
      </w:divBdr>
    </w:div>
    <w:div w:id="1171945493">
      <w:bodyDiv w:val="1"/>
      <w:marLeft w:val="0"/>
      <w:marRight w:val="0"/>
      <w:marTop w:val="0"/>
      <w:marBottom w:val="0"/>
      <w:divBdr>
        <w:top w:val="none" w:sz="0" w:space="0" w:color="auto"/>
        <w:left w:val="none" w:sz="0" w:space="0" w:color="auto"/>
        <w:bottom w:val="none" w:sz="0" w:space="0" w:color="auto"/>
        <w:right w:val="none" w:sz="0" w:space="0" w:color="auto"/>
      </w:divBdr>
      <w:divsChild>
        <w:div w:id="781270967">
          <w:marLeft w:val="0"/>
          <w:marRight w:val="0"/>
          <w:marTop w:val="0"/>
          <w:marBottom w:val="0"/>
          <w:divBdr>
            <w:top w:val="none" w:sz="0" w:space="0" w:color="auto"/>
            <w:left w:val="none" w:sz="0" w:space="0" w:color="auto"/>
            <w:bottom w:val="none" w:sz="0" w:space="0" w:color="auto"/>
            <w:right w:val="none" w:sz="0" w:space="0" w:color="auto"/>
          </w:divBdr>
        </w:div>
      </w:divsChild>
    </w:div>
    <w:div w:id="1177038162">
      <w:bodyDiv w:val="1"/>
      <w:marLeft w:val="0"/>
      <w:marRight w:val="0"/>
      <w:marTop w:val="0"/>
      <w:marBottom w:val="0"/>
      <w:divBdr>
        <w:top w:val="none" w:sz="0" w:space="0" w:color="auto"/>
        <w:left w:val="none" w:sz="0" w:space="0" w:color="auto"/>
        <w:bottom w:val="none" w:sz="0" w:space="0" w:color="auto"/>
        <w:right w:val="none" w:sz="0" w:space="0" w:color="auto"/>
      </w:divBdr>
      <w:divsChild>
        <w:div w:id="136263606">
          <w:marLeft w:val="0"/>
          <w:marRight w:val="0"/>
          <w:marTop w:val="0"/>
          <w:marBottom w:val="0"/>
          <w:divBdr>
            <w:top w:val="none" w:sz="0" w:space="0" w:color="auto"/>
            <w:left w:val="none" w:sz="0" w:space="0" w:color="auto"/>
            <w:bottom w:val="none" w:sz="0" w:space="0" w:color="auto"/>
            <w:right w:val="none" w:sz="0" w:space="0" w:color="auto"/>
          </w:divBdr>
        </w:div>
      </w:divsChild>
    </w:div>
    <w:div w:id="1183395150">
      <w:bodyDiv w:val="1"/>
      <w:marLeft w:val="0"/>
      <w:marRight w:val="0"/>
      <w:marTop w:val="0"/>
      <w:marBottom w:val="0"/>
      <w:divBdr>
        <w:top w:val="none" w:sz="0" w:space="0" w:color="auto"/>
        <w:left w:val="none" w:sz="0" w:space="0" w:color="auto"/>
        <w:bottom w:val="none" w:sz="0" w:space="0" w:color="auto"/>
        <w:right w:val="none" w:sz="0" w:space="0" w:color="auto"/>
      </w:divBdr>
      <w:divsChild>
        <w:div w:id="1020819405">
          <w:marLeft w:val="0"/>
          <w:marRight w:val="0"/>
          <w:marTop w:val="0"/>
          <w:marBottom w:val="0"/>
          <w:divBdr>
            <w:top w:val="none" w:sz="0" w:space="0" w:color="auto"/>
            <w:left w:val="none" w:sz="0" w:space="0" w:color="auto"/>
            <w:bottom w:val="none" w:sz="0" w:space="0" w:color="auto"/>
            <w:right w:val="none" w:sz="0" w:space="0" w:color="auto"/>
          </w:divBdr>
        </w:div>
      </w:divsChild>
    </w:div>
    <w:div w:id="1191146777">
      <w:bodyDiv w:val="1"/>
      <w:marLeft w:val="0"/>
      <w:marRight w:val="0"/>
      <w:marTop w:val="0"/>
      <w:marBottom w:val="0"/>
      <w:divBdr>
        <w:top w:val="none" w:sz="0" w:space="0" w:color="auto"/>
        <w:left w:val="none" w:sz="0" w:space="0" w:color="auto"/>
        <w:bottom w:val="none" w:sz="0" w:space="0" w:color="auto"/>
        <w:right w:val="none" w:sz="0" w:space="0" w:color="auto"/>
      </w:divBdr>
      <w:divsChild>
        <w:div w:id="510488643">
          <w:marLeft w:val="0"/>
          <w:marRight w:val="0"/>
          <w:marTop w:val="0"/>
          <w:marBottom w:val="0"/>
          <w:divBdr>
            <w:top w:val="none" w:sz="0" w:space="0" w:color="auto"/>
            <w:left w:val="none" w:sz="0" w:space="0" w:color="auto"/>
            <w:bottom w:val="none" w:sz="0" w:space="0" w:color="auto"/>
            <w:right w:val="none" w:sz="0" w:space="0" w:color="auto"/>
          </w:divBdr>
        </w:div>
      </w:divsChild>
    </w:div>
    <w:div w:id="1195188644">
      <w:bodyDiv w:val="1"/>
      <w:marLeft w:val="0"/>
      <w:marRight w:val="0"/>
      <w:marTop w:val="0"/>
      <w:marBottom w:val="0"/>
      <w:divBdr>
        <w:top w:val="none" w:sz="0" w:space="0" w:color="auto"/>
        <w:left w:val="none" w:sz="0" w:space="0" w:color="auto"/>
        <w:bottom w:val="none" w:sz="0" w:space="0" w:color="auto"/>
        <w:right w:val="none" w:sz="0" w:space="0" w:color="auto"/>
      </w:divBdr>
      <w:divsChild>
        <w:div w:id="1347102095">
          <w:marLeft w:val="0"/>
          <w:marRight w:val="0"/>
          <w:marTop w:val="0"/>
          <w:marBottom w:val="0"/>
          <w:divBdr>
            <w:top w:val="none" w:sz="0" w:space="0" w:color="auto"/>
            <w:left w:val="none" w:sz="0" w:space="0" w:color="auto"/>
            <w:bottom w:val="none" w:sz="0" w:space="0" w:color="auto"/>
            <w:right w:val="none" w:sz="0" w:space="0" w:color="auto"/>
          </w:divBdr>
        </w:div>
      </w:divsChild>
    </w:div>
    <w:div w:id="1204558570">
      <w:bodyDiv w:val="1"/>
      <w:marLeft w:val="0"/>
      <w:marRight w:val="0"/>
      <w:marTop w:val="0"/>
      <w:marBottom w:val="0"/>
      <w:divBdr>
        <w:top w:val="none" w:sz="0" w:space="0" w:color="auto"/>
        <w:left w:val="none" w:sz="0" w:space="0" w:color="auto"/>
        <w:bottom w:val="none" w:sz="0" w:space="0" w:color="auto"/>
        <w:right w:val="none" w:sz="0" w:space="0" w:color="auto"/>
      </w:divBdr>
      <w:divsChild>
        <w:div w:id="1748840207">
          <w:marLeft w:val="0"/>
          <w:marRight w:val="0"/>
          <w:marTop w:val="0"/>
          <w:marBottom w:val="0"/>
          <w:divBdr>
            <w:top w:val="none" w:sz="0" w:space="0" w:color="auto"/>
            <w:left w:val="none" w:sz="0" w:space="0" w:color="auto"/>
            <w:bottom w:val="none" w:sz="0" w:space="0" w:color="auto"/>
            <w:right w:val="none" w:sz="0" w:space="0" w:color="auto"/>
          </w:divBdr>
        </w:div>
      </w:divsChild>
    </w:div>
    <w:div w:id="1211768818">
      <w:bodyDiv w:val="1"/>
      <w:marLeft w:val="0"/>
      <w:marRight w:val="0"/>
      <w:marTop w:val="0"/>
      <w:marBottom w:val="0"/>
      <w:divBdr>
        <w:top w:val="none" w:sz="0" w:space="0" w:color="auto"/>
        <w:left w:val="none" w:sz="0" w:space="0" w:color="auto"/>
        <w:bottom w:val="none" w:sz="0" w:space="0" w:color="auto"/>
        <w:right w:val="none" w:sz="0" w:space="0" w:color="auto"/>
      </w:divBdr>
      <w:divsChild>
        <w:div w:id="845050573">
          <w:marLeft w:val="0"/>
          <w:marRight w:val="0"/>
          <w:marTop w:val="0"/>
          <w:marBottom w:val="0"/>
          <w:divBdr>
            <w:top w:val="none" w:sz="0" w:space="0" w:color="auto"/>
            <w:left w:val="none" w:sz="0" w:space="0" w:color="auto"/>
            <w:bottom w:val="none" w:sz="0" w:space="0" w:color="auto"/>
            <w:right w:val="none" w:sz="0" w:space="0" w:color="auto"/>
          </w:divBdr>
          <w:divsChild>
            <w:div w:id="2081441677">
              <w:marLeft w:val="0"/>
              <w:marRight w:val="0"/>
              <w:marTop w:val="0"/>
              <w:marBottom w:val="0"/>
              <w:divBdr>
                <w:top w:val="none" w:sz="0" w:space="0" w:color="auto"/>
                <w:left w:val="none" w:sz="0" w:space="0" w:color="auto"/>
                <w:bottom w:val="none" w:sz="0" w:space="0" w:color="auto"/>
                <w:right w:val="none" w:sz="0" w:space="0" w:color="auto"/>
              </w:divBdr>
              <w:divsChild>
                <w:div w:id="1835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554">
      <w:bodyDiv w:val="1"/>
      <w:marLeft w:val="0"/>
      <w:marRight w:val="0"/>
      <w:marTop w:val="0"/>
      <w:marBottom w:val="0"/>
      <w:divBdr>
        <w:top w:val="none" w:sz="0" w:space="0" w:color="auto"/>
        <w:left w:val="none" w:sz="0" w:space="0" w:color="auto"/>
        <w:bottom w:val="none" w:sz="0" w:space="0" w:color="auto"/>
        <w:right w:val="none" w:sz="0" w:space="0" w:color="auto"/>
      </w:divBdr>
      <w:divsChild>
        <w:div w:id="816268868">
          <w:marLeft w:val="0"/>
          <w:marRight w:val="0"/>
          <w:marTop w:val="0"/>
          <w:marBottom w:val="0"/>
          <w:divBdr>
            <w:top w:val="none" w:sz="0" w:space="0" w:color="auto"/>
            <w:left w:val="none" w:sz="0" w:space="0" w:color="auto"/>
            <w:bottom w:val="none" w:sz="0" w:space="0" w:color="auto"/>
            <w:right w:val="none" w:sz="0" w:space="0" w:color="auto"/>
          </w:divBdr>
        </w:div>
      </w:divsChild>
    </w:div>
    <w:div w:id="1225993500">
      <w:bodyDiv w:val="1"/>
      <w:marLeft w:val="0"/>
      <w:marRight w:val="0"/>
      <w:marTop w:val="0"/>
      <w:marBottom w:val="0"/>
      <w:divBdr>
        <w:top w:val="none" w:sz="0" w:space="0" w:color="auto"/>
        <w:left w:val="none" w:sz="0" w:space="0" w:color="auto"/>
        <w:bottom w:val="none" w:sz="0" w:space="0" w:color="auto"/>
        <w:right w:val="none" w:sz="0" w:space="0" w:color="auto"/>
      </w:divBdr>
      <w:divsChild>
        <w:div w:id="530191272">
          <w:marLeft w:val="0"/>
          <w:marRight w:val="0"/>
          <w:marTop w:val="0"/>
          <w:marBottom w:val="0"/>
          <w:divBdr>
            <w:top w:val="none" w:sz="0" w:space="0" w:color="auto"/>
            <w:left w:val="none" w:sz="0" w:space="0" w:color="auto"/>
            <w:bottom w:val="none" w:sz="0" w:space="0" w:color="auto"/>
            <w:right w:val="none" w:sz="0" w:space="0" w:color="auto"/>
          </w:divBdr>
        </w:div>
      </w:divsChild>
    </w:div>
    <w:div w:id="1226768697">
      <w:bodyDiv w:val="1"/>
      <w:marLeft w:val="0"/>
      <w:marRight w:val="0"/>
      <w:marTop w:val="0"/>
      <w:marBottom w:val="0"/>
      <w:divBdr>
        <w:top w:val="none" w:sz="0" w:space="0" w:color="auto"/>
        <w:left w:val="none" w:sz="0" w:space="0" w:color="auto"/>
        <w:bottom w:val="none" w:sz="0" w:space="0" w:color="auto"/>
        <w:right w:val="none" w:sz="0" w:space="0" w:color="auto"/>
      </w:divBdr>
      <w:divsChild>
        <w:div w:id="1296373526">
          <w:marLeft w:val="0"/>
          <w:marRight w:val="0"/>
          <w:marTop w:val="0"/>
          <w:marBottom w:val="0"/>
          <w:divBdr>
            <w:top w:val="none" w:sz="0" w:space="0" w:color="auto"/>
            <w:left w:val="none" w:sz="0" w:space="0" w:color="auto"/>
            <w:bottom w:val="none" w:sz="0" w:space="0" w:color="auto"/>
            <w:right w:val="none" w:sz="0" w:space="0" w:color="auto"/>
          </w:divBdr>
        </w:div>
      </w:divsChild>
    </w:div>
    <w:div w:id="1227911708">
      <w:bodyDiv w:val="1"/>
      <w:marLeft w:val="0"/>
      <w:marRight w:val="0"/>
      <w:marTop w:val="0"/>
      <w:marBottom w:val="0"/>
      <w:divBdr>
        <w:top w:val="none" w:sz="0" w:space="0" w:color="auto"/>
        <w:left w:val="none" w:sz="0" w:space="0" w:color="auto"/>
        <w:bottom w:val="none" w:sz="0" w:space="0" w:color="auto"/>
        <w:right w:val="none" w:sz="0" w:space="0" w:color="auto"/>
      </w:divBdr>
      <w:divsChild>
        <w:div w:id="1375346039">
          <w:marLeft w:val="0"/>
          <w:marRight w:val="0"/>
          <w:marTop w:val="0"/>
          <w:marBottom w:val="0"/>
          <w:divBdr>
            <w:top w:val="none" w:sz="0" w:space="0" w:color="auto"/>
            <w:left w:val="none" w:sz="0" w:space="0" w:color="auto"/>
            <w:bottom w:val="none" w:sz="0" w:space="0" w:color="auto"/>
            <w:right w:val="none" w:sz="0" w:space="0" w:color="auto"/>
          </w:divBdr>
        </w:div>
      </w:divsChild>
    </w:div>
    <w:div w:id="1232229557">
      <w:bodyDiv w:val="1"/>
      <w:marLeft w:val="0"/>
      <w:marRight w:val="0"/>
      <w:marTop w:val="0"/>
      <w:marBottom w:val="0"/>
      <w:divBdr>
        <w:top w:val="none" w:sz="0" w:space="0" w:color="auto"/>
        <w:left w:val="none" w:sz="0" w:space="0" w:color="auto"/>
        <w:bottom w:val="none" w:sz="0" w:space="0" w:color="auto"/>
        <w:right w:val="none" w:sz="0" w:space="0" w:color="auto"/>
      </w:divBdr>
      <w:divsChild>
        <w:div w:id="2074228653">
          <w:marLeft w:val="0"/>
          <w:marRight w:val="0"/>
          <w:marTop w:val="0"/>
          <w:marBottom w:val="0"/>
          <w:divBdr>
            <w:top w:val="none" w:sz="0" w:space="0" w:color="auto"/>
            <w:left w:val="none" w:sz="0" w:space="0" w:color="auto"/>
            <w:bottom w:val="none" w:sz="0" w:space="0" w:color="auto"/>
            <w:right w:val="none" w:sz="0" w:space="0" w:color="auto"/>
          </w:divBdr>
        </w:div>
      </w:divsChild>
    </w:div>
    <w:div w:id="1244677854">
      <w:bodyDiv w:val="1"/>
      <w:marLeft w:val="0"/>
      <w:marRight w:val="0"/>
      <w:marTop w:val="0"/>
      <w:marBottom w:val="0"/>
      <w:divBdr>
        <w:top w:val="none" w:sz="0" w:space="0" w:color="auto"/>
        <w:left w:val="none" w:sz="0" w:space="0" w:color="auto"/>
        <w:bottom w:val="none" w:sz="0" w:space="0" w:color="auto"/>
        <w:right w:val="none" w:sz="0" w:space="0" w:color="auto"/>
      </w:divBdr>
      <w:divsChild>
        <w:div w:id="1073236538">
          <w:marLeft w:val="0"/>
          <w:marRight w:val="0"/>
          <w:marTop w:val="0"/>
          <w:marBottom w:val="0"/>
          <w:divBdr>
            <w:top w:val="none" w:sz="0" w:space="0" w:color="auto"/>
            <w:left w:val="none" w:sz="0" w:space="0" w:color="auto"/>
            <w:bottom w:val="none" w:sz="0" w:space="0" w:color="auto"/>
            <w:right w:val="none" w:sz="0" w:space="0" w:color="auto"/>
          </w:divBdr>
        </w:div>
      </w:divsChild>
    </w:div>
    <w:div w:id="1246526086">
      <w:bodyDiv w:val="1"/>
      <w:marLeft w:val="0"/>
      <w:marRight w:val="0"/>
      <w:marTop w:val="0"/>
      <w:marBottom w:val="0"/>
      <w:divBdr>
        <w:top w:val="none" w:sz="0" w:space="0" w:color="auto"/>
        <w:left w:val="none" w:sz="0" w:space="0" w:color="auto"/>
        <w:bottom w:val="none" w:sz="0" w:space="0" w:color="auto"/>
        <w:right w:val="none" w:sz="0" w:space="0" w:color="auto"/>
      </w:divBdr>
      <w:divsChild>
        <w:div w:id="957839436">
          <w:marLeft w:val="0"/>
          <w:marRight w:val="0"/>
          <w:marTop w:val="0"/>
          <w:marBottom w:val="0"/>
          <w:divBdr>
            <w:top w:val="none" w:sz="0" w:space="0" w:color="auto"/>
            <w:left w:val="none" w:sz="0" w:space="0" w:color="auto"/>
            <w:bottom w:val="none" w:sz="0" w:space="0" w:color="auto"/>
            <w:right w:val="none" w:sz="0" w:space="0" w:color="auto"/>
          </w:divBdr>
        </w:div>
      </w:divsChild>
    </w:div>
    <w:div w:id="1255899009">
      <w:bodyDiv w:val="1"/>
      <w:marLeft w:val="0"/>
      <w:marRight w:val="0"/>
      <w:marTop w:val="0"/>
      <w:marBottom w:val="0"/>
      <w:divBdr>
        <w:top w:val="none" w:sz="0" w:space="0" w:color="auto"/>
        <w:left w:val="none" w:sz="0" w:space="0" w:color="auto"/>
        <w:bottom w:val="none" w:sz="0" w:space="0" w:color="auto"/>
        <w:right w:val="none" w:sz="0" w:space="0" w:color="auto"/>
      </w:divBdr>
      <w:divsChild>
        <w:div w:id="270864301">
          <w:marLeft w:val="0"/>
          <w:marRight w:val="0"/>
          <w:marTop w:val="0"/>
          <w:marBottom w:val="0"/>
          <w:divBdr>
            <w:top w:val="none" w:sz="0" w:space="0" w:color="auto"/>
            <w:left w:val="none" w:sz="0" w:space="0" w:color="auto"/>
            <w:bottom w:val="none" w:sz="0" w:space="0" w:color="auto"/>
            <w:right w:val="none" w:sz="0" w:space="0" w:color="auto"/>
          </w:divBdr>
        </w:div>
      </w:divsChild>
    </w:div>
    <w:div w:id="1260983974">
      <w:bodyDiv w:val="1"/>
      <w:marLeft w:val="0"/>
      <w:marRight w:val="0"/>
      <w:marTop w:val="0"/>
      <w:marBottom w:val="0"/>
      <w:divBdr>
        <w:top w:val="none" w:sz="0" w:space="0" w:color="auto"/>
        <w:left w:val="none" w:sz="0" w:space="0" w:color="auto"/>
        <w:bottom w:val="none" w:sz="0" w:space="0" w:color="auto"/>
        <w:right w:val="none" w:sz="0" w:space="0" w:color="auto"/>
      </w:divBdr>
      <w:divsChild>
        <w:div w:id="1042829923">
          <w:marLeft w:val="0"/>
          <w:marRight w:val="0"/>
          <w:marTop w:val="0"/>
          <w:marBottom w:val="0"/>
          <w:divBdr>
            <w:top w:val="none" w:sz="0" w:space="0" w:color="auto"/>
            <w:left w:val="none" w:sz="0" w:space="0" w:color="auto"/>
            <w:bottom w:val="none" w:sz="0" w:space="0" w:color="auto"/>
            <w:right w:val="none" w:sz="0" w:space="0" w:color="auto"/>
          </w:divBdr>
        </w:div>
      </w:divsChild>
    </w:div>
    <w:div w:id="1267466586">
      <w:bodyDiv w:val="1"/>
      <w:marLeft w:val="0"/>
      <w:marRight w:val="0"/>
      <w:marTop w:val="0"/>
      <w:marBottom w:val="0"/>
      <w:divBdr>
        <w:top w:val="none" w:sz="0" w:space="0" w:color="auto"/>
        <w:left w:val="none" w:sz="0" w:space="0" w:color="auto"/>
        <w:bottom w:val="none" w:sz="0" w:space="0" w:color="auto"/>
        <w:right w:val="none" w:sz="0" w:space="0" w:color="auto"/>
      </w:divBdr>
      <w:divsChild>
        <w:div w:id="1825776648">
          <w:marLeft w:val="0"/>
          <w:marRight w:val="0"/>
          <w:marTop w:val="0"/>
          <w:marBottom w:val="0"/>
          <w:divBdr>
            <w:top w:val="none" w:sz="0" w:space="0" w:color="auto"/>
            <w:left w:val="none" w:sz="0" w:space="0" w:color="auto"/>
            <w:bottom w:val="none" w:sz="0" w:space="0" w:color="auto"/>
            <w:right w:val="none" w:sz="0" w:space="0" w:color="auto"/>
          </w:divBdr>
          <w:divsChild>
            <w:div w:id="11162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0531">
      <w:bodyDiv w:val="1"/>
      <w:marLeft w:val="0"/>
      <w:marRight w:val="0"/>
      <w:marTop w:val="0"/>
      <w:marBottom w:val="0"/>
      <w:divBdr>
        <w:top w:val="none" w:sz="0" w:space="0" w:color="auto"/>
        <w:left w:val="none" w:sz="0" w:space="0" w:color="auto"/>
        <w:bottom w:val="none" w:sz="0" w:space="0" w:color="auto"/>
        <w:right w:val="none" w:sz="0" w:space="0" w:color="auto"/>
      </w:divBdr>
      <w:divsChild>
        <w:div w:id="239753568">
          <w:marLeft w:val="136"/>
          <w:marRight w:val="68"/>
          <w:marTop w:val="136"/>
          <w:marBottom w:val="0"/>
          <w:divBdr>
            <w:top w:val="none" w:sz="0" w:space="0" w:color="auto"/>
            <w:left w:val="none" w:sz="0" w:space="0" w:color="auto"/>
            <w:bottom w:val="none" w:sz="0" w:space="0" w:color="auto"/>
            <w:right w:val="none" w:sz="0" w:space="0" w:color="auto"/>
          </w:divBdr>
          <w:divsChild>
            <w:div w:id="673143691">
              <w:marLeft w:val="0"/>
              <w:marRight w:val="0"/>
              <w:marTop w:val="0"/>
              <w:marBottom w:val="0"/>
              <w:divBdr>
                <w:top w:val="none" w:sz="0" w:space="0" w:color="auto"/>
                <w:left w:val="none" w:sz="0" w:space="0" w:color="auto"/>
                <w:bottom w:val="none" w:sz="0" w:space="0" w:color="auto"/>
                <w:right w:val="none" w:sz="0" w:space="0" w:color="auto"/>
              </w:divBdr>
              <w:divsChild>
                <w:div w:id="32049497">
                  <w:marLeft w:val="0"/>
                  <w:marRight w:val="0"/>
                  <w:marTop w:val="0"/>
                  <w:marBottom w:val="0"/>
                  <w:divBdr>
                    <w:top w:val="none" w:sz="0" w:space="0" w:color="auto"/>
                    <w:left w:val="none" w:sz="0" w:space="0" w:color="auto"/>
                    <w:bottom w:val="none" w:sz="0" w:space="0" w:color="auto"/>
                    <w:right w:val="none" w:sz="0" w:space="0" w:color="auto"/>
                  </w:divBdr>
                </w:div>
                <w:div w:id="55398024">
                  <w:marLeft w:val="0"/>
                  <w:marRight w:val="0"/>
                  <w:marTop w:val="0"/>
                  <w:marBottom w:val="0"/>
                  <w:divBdr>
                    <w:top w:val="none" w:sz="0" w:space="0" w:color="auto"/>
                    <w:left w:val="none" w:sz="0" w:space="0" w:color="auto"/>
                    <w:bottom w:val="none" w:sz="0" w:space="0" w:color="auto"/>
                    <w:right w:val="none" w:sz="0" w:space="0" w:color="auto"/>
                  </w:divBdr>
                </w:div>
                <w:div w:id="465125075">
                  <w:marLeft w:val="0"/>
                  <w:marRight w:val="0"/>
                  <w:marTop w:val="0"/>
                  <w:marBottom w:val="0"/>
                  <w:divBdr>
                    <w:top w:val="none" w:sz="0" w:space="0" w:color="auto"/>
                    <w:left w:val="none" w:sz="0" w:space="0" w:color="auto"/>
                    <w:bottom w:val="none" w:sz="0" w:space="0" w:color="auto"/>
                    <w:right w:val="none" w:sz="0" w:space="0" w:color="auto"/>
                  </w:divBdr>
                </w:div>
                <w:div w:id="598755637">
                  <w:marLeft w:val="0"/>
                  <w:marRight w:val="0"/>
                  <w:marTop w:val="0"/>
                  <w:marBottom w:val="0"/>
                  <w:divBdr>
                    <w:top w:val="none" w:sz="0" w:space="0" w:color="auto"/>
                    <w:left w:val="none" w:sz="0" w:space="0" w:color="auto"/>
                    <w:bottom w:val="none" w:sz="0" w:space="0" w:color="auto"/>
                    <w:right w:val="none" w:sz="0" w:space="0" w:color="auto"/>
                  </w:divBdr>
                </w:div>
                <w:div w:id="698511043">
                  <w:marLeft w:val="0"/>
                  <w:marRight w:val="0"/>
                  <w:marTop w:val="0"/>
                  <w:marBottom w:val="0"/>
                  <w:divBdr>
                    <w:top w:val="none" w:sz="0" w:space="0" w:color="auto"/>
                    <w:left w:val="none" w:sz="0" w:space="0" w:color="auto"/>
                    <w:bottom w:val="none" w:sz="0" w:space="0" w:color="auto"/>
                    <w:right w:val="none" w:sz="0" w:space="0" w:color="auto"/>
                  </w:divBdr>
                </w:div>
                <w:div w:id="953173371">
                  <w:marLeft w:val="0"/>
                  <w:marRight w:val="0"/>
                  <w:marTop w:val="0"/>
                  <w:marBottom w:val="0"/>
                  <w:divBdr>
                    <w:top w:val="none" w:sz="0" w:space="0" w:color="auto"/>
                    <w:left w:val="none" w:sz="0" w:space="0" w:color="auto"/>
                    <w:bottom w:val="none" w:sz="0" w:space="0" w:color="auto"/>
                    <w:right w:val="none" w:sz="0" w:space="0" w:color="auto"/>
                  </w:divBdr>
                </w:div>
                <w:div w:id="1399481091">
                  <w:marLeft w:val="0"/>
                  <w:marRight w:val="0"/>
                  <w:marTop w:val="0"/>
                  <w:marBottom w:val="0"/>
                  <w:divBdr>
                    <w:top w:val="none" w:sz="0" w:space="0" w:color="auto"/>
                    <w:left w:val="none" w:sz="0" w:space="0" w:color="auto"/>
                    <w:bottom w:val="none" w:sz="0" w:space="0" w:color="auto"/>
                    <w:right w:val="none" w:sz="0" w:space="0" w:color="auto"/>
                  </w:divBdr>
                </w:div>
                <w:div w:id="1434587716">
                  <w:marLeft w:val="0"/>
                  <w:marRight w:val="0"/>
                  <w:marTop w:val="0"/>
                  <w:marBottom w:val="0"/>
                  <w:divBdr>
                    <w:top w:val="none" w:sz="0" w:space="0" w:color="auto"/>
                    <w:left w:val="none" w:sz="0" w:space="0" w:color="auto"/>
                    <w:bottom w:val="none" w:sz="0" w:space="0" w:color="auto"/>
                    <w:right w:val="none" w:sz="0" w:space="0" w:color="auto"/>
                  </w:divBdr>
                </w:div>
                <w:div w:id="19552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4049">
          <w:marLeft w:val="0"/>
          <w:marRight w:val="0"/>
          <w:marTop w:val="0"/>
          <w:marBottom w:val="0"/>
          <w:divBdr>
            <w:top w:val="none" w:sz="0" w:space="0" w:color="auto"/>
            <w:left w:val="none" w:sz="0" w:space="0" w:color="auto"/>
            <w:bottom w:val="single" w:sz="6" w:space="0" w:color="C4CFE5"/>
            <w:right w:val="none" w:sz="0" w:space="0" w:color="auto"/>
          </w:divBdr>
          <w:divsChild>
            <w:div w:id="1181893936">
              <w:marLeft w:val="0"/>
              <w:marRight w:val="0"/>
              <w:marTop w:val="0"/>
              <w:marBottom w:val="0"/>
              <w:divBdr>
                <w:top w:val="none" w:sz="0" w:space="0" w:color="auto"/>
                <w:left w:val="none" w:sz="0" w:space="0" w:color="auto"/>
                <w:bottom w:val="none" w:sz="0" w:space="0" w:color="auto"/>
                <w:right w:val="none" w:sz="0" w:space="0" w:color="auto"/>
              </w:divBdr>
              <w:divsChild>
                <w:div w:id="349600838">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sChild>
    </w:div>
    <w:div w:id="1306085269">
      <w:bodyDiv w:val="1"/>
      <w:marLeft w:val="0"/>
      <w:marRight w:val="0"/>
      <w:marTop w:val="0"/>
      <w:marBottom w:val="0"/>
      <w:divBdr>
        <w:top w:val="none" w:sz="0" w:space="0" w:color="auto"/>
        <w:left w:val="none" w:sz="0" w:space="0" w:color="auto"/>
        <w:bottom w:val="none" w:sz="0" w:space="0" w:color="auto"/>
        <w:right w:val="none" w:sz="0" w:space="0" w:color="auto"/>
      </w:divBdr>
      <w:divsChild>
        <w:div w:id="458188504">
          <w:marLeft w:val="0"/>
          <w:marRight w:val="0"/>
          <w:marTop w:val="0"/>
          <w:marBottom w:val="0"/>
          <w:divBdr>
            <w:top w:val="none" w:sz="0" w:space="0" w:color="auto"/>
            <w:left w:val="none" w:sz="0" w:space="0" w:color="auto"/>
            <w:bottom w:val="none" w:sz="0" w:space="0" w:color="auto"/>
            <w:right w:val="none" w:sz="0" w:space="0" w:color="auto"/>
          </w:divBdr>
        </w:div>
      </w:divsChild>
    </w:div>
    <w:div w:id="1309893171">
      <w:bodyDiv w:val="1"/>
      <w:marLeft w:val="0"/>
      <w:marRight w:val="0"/>
      <w:marTop w:val="0"/>
      <w:marBottom w:val="0"/>
      <w:divBdr>
        <w:top w:val="none" w:sz="0" w:space="0" w:color="auto"/>
        <w:left w:val="none" w:sz="0" w:space="0" w:color="auto"/>
        <w:bottom w:val="none" w:sz="0" w:space="0" w:color="auto"/>
        <w:right w:val="none" w:sz="0" w:space="0" w:color="auto"/>
      </w:divBdr>
      <w:divsChild>
        <w:div w:id="1020281422">
          <w:marLeft w:val="0"/>
          <w:marRight w:val="0"/>
          <w:marTop w:val="0"/>
          <w:marBottom w:val="0"/>
          <w:divBdr>
            <w:top w:val="none" w:sz="0" w:space="0" w:color="auto"/>
            <w:left w:val="none" w:sz="0" w:space="0" w:color="auto"/>
            <w:bottom w:val="none" w:sz="0" w:space="0" w:color="auto"/>
            <w:right w:val="none" w:sz="0" w:space="0" w:color="auto"/>
          </w:divBdr>
        </w:div>
      </w:divsChild>
    </w:div>
    <w:div w:id="1349334142">
      <w:bodyDiv w:val="1"/>
      <w:marLeft w:val="0"/>
      <w:marRight w:val="0"/>
      <w:marTop w:val="0"/>
      <w:marBottom w:val="0"/>
      <w:divBdr>
        <w:top w:val="none" w:sz="0" w:space="0" w:color="auto"/>
        <w:left w:val="none" w:sz="0" w:space="0" w:color="auto"/>
        <w:bottom w:val="none" w:sz="0" w:space="0" w:color="auto"/>
        <w:right w:val="none" w:sz="0" w:space="0" w:color="auto"/>
      </w:divBdr>
      <w:divsChild>
        <w:div w:id="2137554050">
          <w:marLeft w:val="0"/>
          <w:marRight w:val="0"/>
          <w:marTop w:val="0"/>
          <w:marBottom w:val="0"/>
          <w:divBdr>
            <w:top w:val="none" w:sz="0" w:space="0" w:color="auto"/>
            <w:left w:val="none" w:sz="0" w:space="0" w:color="auto"/>
            <w:bottom w:val="none" w:sz="0" w:space="0" w:color="auto"/>
            <w:right w:val="none" w:sz="0" w:space="0" w:color="auto"/>
          </w:divBdr>
        </w:div>
      </w:divsChild>
    </w:div>
    <w:div w:id="1355424322">
      <w:bodyDiv w:val="1"/>
      <w:marLeft w:val="0"/>
      <w:marRight w:val="0"/>
      <w:marTop w:val="0"/>
      <w:marBottom w:val="0"/>
      <w:divBdr>
        <w:top w:val="none" w:sz="0" w:space="0" w:color="auto"/>
        <w:left w:val="none" w:sz="0" w:space="0" w:color="auto"/>
        <w:bottom w:val="none" w:sz="0" w:space="0" w:color="auto"/>
        <w:right w:val="none" w:sz="0" w:space="0" w:color="auto"/>
      </w:divBdr>
      <w:divsChild>
        <w:div w:id="1361777324">
          <w:marLeft w:val="0"/>
          <w:marRight w:val="0"/>
          <w:marTop w:val="0"/>
          <w:marBottom w:val="0"/>
          <w:divBdr>
            <w:top w:val="none" w:sz="0" w:space="0" w:color="auto"/>
            <w:left w:val="none" w:sz="0" w:space="0" w:color="auto"/>
            <w:bottom w:val="none" w:sz="0" w:space="0" w:color="auto"/>
            <w:right w:val="none" w:sz="0" w:space="0" w:color="auto"/>
          </w:divBdr>
        </w:div>
      </w:divsChild>
    </w:div>
    <w:div w:id="1363939527">
      <w:bodyDiv w:val="1"/>
      <w:marLeft w:val="0"/>
      <w:marRight w:val="0"/>
      <w:marTop w:val="0"/>
      <w:marBottom w:val="0"/>
      <w:divBdr>
        <w:top w:val="none" w:sz="0" w:space="0" w:color="auto"/>
        <w:left w:val="none" w:sz="0" w:space="0" w:color="auto"/>
        <w:bottom w:val="none" w:sz="0" w:space="0" w:color="auto"/>
        <w:right w:val="none" w:sz="0" w:space="0" w:color="auto"/>
      </w:divBdr>
      <w:divsChild>
        <w:div w:id="1026179422">
          <w:marLeft w:val="0"/>
          <w:marRight w:val="0"/>
          <w:marTop w:val="0"/>
          <w:marBottom w:val="0"/>
          <w:divBdr>
            <w:top w:val="none" w:sz="0" w:space="0" w:color="auto"/>
            <w:left w:val="none" w:sz="0" w:space="0" w:color="auto"/>
            <w:bottom w:val="none" w:sz="0" w:space="0" w:color="auto"/>
            <w:right w:val="none" w:sz="0" w:space="0" w:color="auto"/>
          </w:divBdr>
        </w:div>
      </w:divsChild>
    </w:div>
    <w:div w:id="1365908624">
      <w:bodyDiv w:val="1"/>
      <w:marLeft w:val="0"/>
      <w:marRight w:val="0"/>
      <w:marTop w:val="0"/>
      <w:marBottom w:val="0"/>
      <w:divBdr>
        <w:top w:val="none" w:sz="0" w:space="0" w:color="auto"/>
        <w:left w:val="none" w:sz="0" w:space="0" w:color="auto"/>
        <w:bottom w:val="none" w:sz="0" w:space="0" w:color="auto"/>
        <w:right w:val="none" w:sz="0" w:space="0" w:color="auto"/>
      </w:divBdr>
      <w:divsChild>
        <w:div w:id="1227645011">
          <w:marLeft w:val="0"/>
          <w:marRight w:val="0"/>
          <w:marTop w:val="0"/>
          <w:marBottom w:val="0"/>
          <w:divBdr>
            <w:top w:val="none" w:sz="0" w:space="0" w:color="auto"/>
            <w:left w:val="none" w:sz="0" w:space="0" w:color="auto"/>
            <w:bottom w:val="none" w:sz="0" w:space="0" w:color="auto"/>
            <w:right w:val="none" w:sz="0" w:space="0" w:color="auto"/>
          </w:divBdr>
        </w:div>
      </w:divsChild>
    </w:div>
    <w:div w:id="1366522689">
      <w:bodyDiv w:val="1"/>
      <w:marLeft w:val="0"/>
      <w:marRight w:val="0"/>
      <w:marTop w:val="0"/>
      <w:marBottom w:val="0"/>
      <w:divBdr>
        <w:top w:val="none" w:sz="0" w:space="0" w:color="auto"/>
        <w:left w:val="none" w:sz="0" w:space="0" w:color="auto"/>
        <w:bottom w:val="none" w:sz="0" w:space="0" w:color="auto"/>
        <w:right w:val="none" w:sz="0" w:space="0" w:color="auto"/>
      </w:divBdr>
      <w:divsChild>
        <w:div w:id="256867257">
          <w:marLeft w:val="0"/>
          <w:marRight w:val="0"/>
          <w:marTop w:val="0"/>
          <w:marBottom w:val="0"/>
          <w:divBdr>
            <w:top w:val="none" w:sz="0" w:space="0" w:color="auto"/>
            <w:left w:val="none" w:sz="0" w:space="0" w:color="auto"/>
            <w:bottom w:val="none" w:sz="0" w:space="0" w:color="auto"/>
            <w:right w:val="none" w:sz="0" w:space="0" w:color="auto"/>
          </w:divBdr>
        </w:div>
      </w:divsChild>
    </w:div>
    <w:div w:id="1385524500">
      <w:bodyDiv w:val="1"/>
      <w:marLeft w:val="0"/>
      <w:marRight w:val="0"/>
      <w:marTop w:val="0"/>
      <w:marBottom w:val="0"/>
      <w:divBdr>
        <w:top w:val="none" w:sz="0" w:space="0" w:color="auto"/>
        <w:left w:val="none" w:sz="0" w:space="0" w:color="auto"/>
        <w:bottom w:val="none" w:sz="0" w:space="0" w:color="auto"/>
        <w:right w:val="none" w:sz="0" w:space="0" w:color="auto"/>
      </w:divBdr>
      <w:divsChild>
        <w:div w:id="1696534862">
          <w:marLeft w:val="0"/>
          <w:marRight w:val="0"/>
          <w:marTop w:val="0"/>
          <w:marBottom w:val="0"/>
          <w:divBdr>
            <w:top w:val="none" w:sz="0" w:space="0" w:color="auto"/>
            <w:left w:val="none" w:sz="0" w:space="0" w:color="auto"/>
            <w:bottom w:val="none" w:sz="0" w:space="0" w:color="auto"/>
            <w:right w:val="none" w:sz="0" w:space="0" w:color="auto"/>
          </w:divBdr>
        </w:div>
      </w:divsChild>
    </w:div>
    <w:div w:id="1386836818">
      <w:bodyDiv w:val="1"/>
      <w:marLeft w:val="0"/>
      <w:marRight w:val="0"/>
      <w:marTop w:val="0"/>
      <w:marBottom w:val="0"/>
      <w:divBdr>
        <w:top w:val="none" w:sz="0" w:space="0" w:color="auto"/>
        <w:left w:val="none" w:sz="0" w:space="0" w:color="auto"/>
        <w:bottom w:val="none" w:sz="0" w:space="0" w:color="auto"/>
        <w:right w:val="none" w:sz="0" w:space="0" w:color="auto"/>
      </w:divBdr>
      <w:divsChild>
        <w:div w:id="984050458">
          <w:marLeft w:val="0"/>
          <w:marRight w:val="0"/>
          <w:marTop w:val="0"/>
          <w:marBottom w:val="0"/>
          <w:divBdr>
            <w:top w:val="none" w:sz="0" w:space="0" w:color="auto"/>
            <w:left w:val="none" w:sz="0" w:space="0" w:color="auto"/>
            <w:bottom w:val="none" w:sz="0" w:space="0" w:color="auto"/>
            <w:right w:val="none" w:sz="0" w:space="0" w:color="auto"/>
          </w:divBdr>
        </w:div>
      </w:divsChild>
    </w:div>
    <w:div w:id="1388601293">
      <w:bodyDiv w:val="1"/>
      <w:marLeft w:val="0"/>
      <w:marRight w:val="0"/>
      <w:marTop w:val="0"/>
      <w:marBottom w:val="0"/>
      <w:divBdr>
        <w:top w:val="none" w:sz="0" w:space="0" w:color="auto"/>
        <w:left w:val="none" w:sz="0" w:space="0" w:color="auto"/>
        <w:bottom w:val="none" w:sz="0" w:space="0" w:color="auto"/>
        <w:right w:val="none" w:sz="0" w:space="0" w:color="auto"/>
      </w:divBdr>
      <w:divsChild>
        <w:div w:id="1086419635">
          <w:marLeft w:val="0"/>
          <w:marRight w:val="0"/>
          <w:marTop w:val="0"/>
          <w:marBottom w:val="0"/>
          <w:divBdr>
            <w:top w:val="none" w:sz="0" w:space="0" w:color="auto"/>
            <w:left w:val="none" w:sz="0" w:space="0" w:color="auto"/>
            <w:bottom w:val="none" w:sz="0" w:space="0" w:color="auto"/>
            <w:right w:val="none" w:sz="0" w:space="0" w:color="auto"/>
          </w:divBdr>
        </w:div>
      </w:divsChild>
    </w:div>
    <w:div w:id="1392147041">
      <w:bodyDiv w:val="1"/>
      <w:marLeft w:val="0"/>
      <w:marRight w:val="0"/>
      <w:marTop w:val="0"/>
      <w:marBottom w:val="0"/>
      <w:divBdr>
        <w:top w:val="none" w:sz="0" w:space="0" w:color="auto"/>
        <w:left w:val="none" w:sz="0" w:space="0" w:color="auto"/>
        <w:bottom w:val="none" w:sz="0" w:space="0" w:color="auto"/>
        <w:right w:val="none" w:sz="0" w:space="0" w:color="auto"/>
      </w:divBdr>
      <w:divsChild>
        <w:div w:id="1015688151">
          <w:marLeft w:val="0"/>
          <w:marRight w:val="0"/>
          <w:marTop w:val="0"/>
          <w:marBottom w:val="0"/>
          <w:divBdr>
            <w:top w:val="none" w:sz="0" w:space="0" w:color="auto"/>
            <w:left w:val="none" w:sz="0" w:space="0" w:color="auto"/>
            <w:bottom w:val="none" w:sz="0" w:space="0" w:color="auto"/>
            <w:right w:val="none" w:sz="0" w:space="0" w:color="auto"/>
          </w:divBdr>
        </w:div>
      </w:divsChild>
    </w:div>
    <w:div w:id="1392771551">
      <w:bodyDiv w:val="1"/>
      <w:marLeft w:val="0"/>
      <w:marRight w:val="0"/>
      <w:marTop w:val="0"/>
      <w:marBottom w:val="0"/>
      <w:divBdr>
        <w:top w:val="none" w:sz="0" w:space="0" w:color="auto"/>
        <w:left w:val="none" w:sz="0" w:space="0" w:color="auto"/>
        <w:bottom w:val="none" w:sz="0" w:space="0" w:color="auto"/>
        <w:right w:val="none" w:sz="0" w:space="0" w:color="auto"/>
      </w:divBdr>
      <w:divsChild>
        <w:div w:id="150294253">
          <w:marLeft w:val="0"/>
          <w:marRight w:val="0"/>
          <w:marTop w:val="0"/>
          <w:marBottom w:val="0"/>
          <w:divBdr>
            <w:top w:val="none" w:sz="0" w:space="0" w:color="auto"/>
            <w:left w:val="none" w:sz="0" w:space="0" w:color="auto"/>
            <w:bottom w:val="none" w:sz="0" w:space="0" w:color="auto"/>
            <w:right w:val="none" w:sz="0" w:space="0" w:color="auto"/>
          </w:divBdr>
        </w:div>
      </w:divsChild>
    </w:div>
    <w:div w:id="1404986040">
      <w:bodyDiv w:val="1"/>
      <w:marLeft w:val="0"/>
      <w:marRight w:val="0"/>
      <w:marTop w:val="0"/>
      <w:marBottom w:val="0"/>
      <w:divBdr>
        <w:top w:val="none" w:sz="0" w:space="0" w:color="auto"/>
        <w:left w:val="none" w:sz="0" w:space="0" w:color="auto"/>
        <w:bottom w:val="none" w:sz="0" w:space="0" w:color="auto"/>
        <w:right w:val="none" w:sz="0" w:space="0" w:color="auto"/>
      </w:divBdr>
      <w:divsChild>
        <w:div w:id="1051422427">
          <w:marLeft w:val="0"/>
          <w:marRight w:val="0"/>
          <w:marTop w:val="0"/>
          <w:marBottom w:val="0"/>
          <w:divBdr>
            <w:top w:val="none" w:sz="0" w:space="0" w:color="auto"/>
            <w:left w:val="none" w:sz="0" w:space="0" w:color="auto"/>
            <w:bottom w:val="none" w:sz="0" w:space="0" w:color="auto"/>
            <w:right w:val="none" w:sz="0" w:space="0" w:color="auto"/>
          </w:divBdr>
        </w:div>
      </w:divsChild>
    </w:div>
    <w:div w:id="1409225317">
      <w:bodyDiv w:val="1"/>
      <w:marLeft w:val="0"/>
      <w:marRight w:val="0"/>
      <w:marTop w:val="0"/>
      <w:marBottom w:val="0"/>
      <w:divBdr>
        <w:top w:val="none" w:sz="0" w:space="0" w:color="auto"/>
        <w:left w:val="none" w:sz="0" w:space="0" w:color="auto"/>
        <w:bottom w:val="none" w:sz="0" w:space="0" w:color="auto"/>
        <w:right w:val="none" w:sz="0" w:space="0" w:color="auto"/>
      </w:divBdr>
      <w:divsChild>
        <w:div w:id="935527108">
          <w:marLeft w:val="0"/>
          <w:marRight w:val="0"/>
          <w:marTop w:val="0"/>
          <w:marBottom w:val="0"/>
          <w:divBdr>
            <w:top w:val="none" w:sz="0" w:space="0" w:color="auto"/>
            <w:left w:val="none" w:sz="0" w:space="0" w:color="auto"/>
            <w:bottom w:val="none" w:sz="0" w:space="0" w:color="auto"/>
            <w:right w:val="none" w:sz="0" w:space="0" w:color="auto"/>
          </w:divBdr>
        </w:div>
      </w:divsChild>
    </w:div>
    <w:div w:id="1410081896">
      <w:bodyDiv w:val="1"/>
      <w:marLeft w:val="0"/>
      <w:marRight w:val="0"/>
      <w:marTop w:val="0"/>
      <w:marBottom w:val="0"/>
      <w:divBdr>
        <w:top w:val="none" w:sz="0" w:space="0" w:color="auto"/>
        <w:left w:val="none" w:sz="0" w:space="0" w:color="auto"/>
        <w:bottom w:val="none" w:sz="0" w:space="0" w:color="auto"/>
        <w:right w:val="none" w:sz="0" w:space="0" w:color="auto"/>
      </w:divBdr>
      <w:divsChild>
        <w:div w:id="411858109">
          <w:marLeft w:val="0"/>
          <w:marRight w:val="0"/>
          <w:marTop w:val="0"/>
          <w:marBottom w:val="0"/>
          <w:divBdr>
            <w:top w:val="none" w:sz="0" w:space="0" w:color="auto"/>
            <w:left w:val="none" w:sz="0" w:space="0" w:color="auto"/>
            <w:bottom w:val="none" w:sz="0" w:space="0" w:color="auto"/>
            <w:right w:val="none" w:sz="0" w:space="0" w:color="auto"/>
          </w:divBdr>
        </w:div>
      </w:divsChild>
    </w:div>
    <w:div w:id="1419205786">
      <w:bodyDiv w:val="1"/>
      <w:marLeft w:val="0"/>
      <w:marRight w:val="0"/>
      <w:marTop w:val="0"/>
      <w:marBottom w:val="0"/>
      <w:divBdr>
        <w:top w:val="none" w:sz="0" w:space="0" w:color="auto"/>
        <w:left w:val="none" w:sz="0" w:space="0" w:color="auto"/>
        <w:bottom w:val="none" w:sz="0" w:space="0" w:color="auto"/>
        <w:right w:val="none" w:sz="0" w:space="0" w:color="auto"/>
      </w:divBdr>
      <w:divsChild>
        <w:div w:id="1341154521">
          <w:marLeft w:val="0"/>
          <w:marRight w:val="0"/>
          <w:marTop w:val="0"/>
          <w:marBottom w:val="0"/>
          <w:divBdr>
            <w:top w:val="none" w:sz="0" w:space="0" w:color="auto"/>
            <w:left w:val="none" w:sz="0" w:space="0" w:color="auto"/>
            <w:bottom w:val="none" w:sz="0" w:space="0" w:color="auto"/>
            <w:right w:val="none" w:sz="0" w:space="0" w:color="auto"/>
          </w:divBdr>
        </w:div>
      </w:divsChild>
    </w:div>
    <w:div w:id="1435444065">
      <w:bodyDiv w:val="1"/>
      <w:marLeft w:val="0"/>
      <w:marRight w:val="0"/>
      <w:marTop w:val="0"/>
      <w:marBottom w:val="0"/>
      <w:divBdr>
        <w:top w:val="none" w:sz="0" w:space="0" w:color="auto"/>
        <w:left w:val="none" w:sz="0" w:space="0" w:color="auto"/>
        <w:bottom w:val="none" w:sz="0" w:space="0" w:color="auto"/>
        <w:right w:val="none" w:sz="0" w:space="0" w:color="auto"/>
      </w:divBdr>
      <w:divsChild>
        <w:div w:id="370495118">
          <w:marLeft w:val="0"/>
          <w:marRight w:val="0"/>
          <w:marTop w:val="0"/>
          <w:marBottom w:val="0"/>
          <w:divBdr>
            <w:top w:val="none" w:sz="0" w:space="0" w:color="auto"/>
            <w:left w:val="none" w:sz="0" w:space="0" w:color="auto"/>
            <w:bottom w:val="none" w:sz="0" w:space="0" w:color="auto"/>
            <w:right w:val="none" w:sz="0" w:space="0" w:color="auto"/>
          </w:divBdr>
        </w:div>
      </w:divsChild>
    </w:div>
    <w:div w:id="1442797398">
      <w:bodyDiv w:val="1"/>
      <w:marLeft w:val="0"/>
      <w:marRight w:val="0"/>
      <w:marTop w:val="0"/>
      <w:marBottom w:val="0"/>
      <w:divBdr>
        <w:top w:val="none" w:sz="0" w:space="0" w:color="auto"/>
        <w:left w:val="none" w:sz="0" w:space="0" w:color="auto"/>
        <w:bottom w:val="none" w:sz="0" w:space="0" w:color="auto"/>
        <w:right w:val="none" w:sz="0" w:space="0" w:color="auto"/>
      </w:divBdr>
      <w:divsChild>
        <w:div w:id="787504505">
          <w:marLeft w:val="0"/>
          <w:marRight w:val="0"/>
          <w:marTop w:val="0"/>
          <w:marBottom w:val="0"/>
          <w:divBdr>
            <w:top w:val="none" w:sz="0" w:space="0" w:color="auto"/>
            <w:left w:val="none" w:sz="0" w:space="0" w:color="auto"/>
            <w:bottom w:val="none" w:sz="0" w:space="0" w:color="auto"/>
            <w:right w:val="none" w:sz="0" w:space="0" w:color="auto"/>
          </w:divBdr>
        </w:div>
      </w:divsChild>
    </w:div>
    <w:div w:id="1443374977">
      <w:bodyDiv w:val="1"/>
      <w:marLeft w:val="0"/>
      <w:marRight w:val="0"/>
      <w:marTop w:val="0"/>
      <w:marBottom w:val="0"/>
      <w:divBdr>
        <w:top w:val="none" w:sz="0" w:space="0" w:color="auto"/>
        <w:left w:val="none" w:sz="0" w:space="0" w:color="auto"/>
        <w:bottom w:val="none" w:sz="0" w:space="0" w:color="auto"/>
        <w:right w:val="none" w:sz="0" w:space="0" w:color="auto"/>
      </w:divBdr>
      <w:divsChild>
        <w:div w:id="2108502498">
          <w:marLeft w:val="0"/>
          <w:marRight w:val="0"/>
          <w:marTop w:val="0"/>
          <w:marBottom w:val="0"/>
          <w:divBdr>
            <w:top w:val="none" w:sz="0" w:space="0" w:color="auto"/>
            <w:left w:val="none" w:sz="0" w:space="0" w:color="auto"/>
            <w:bottom w:val="none" w:sz="0" w:space="0" w:color="auto"/>
            <w:right w:val="none" w:sz="0" w:space="0" w:color="auto"/>
          </w:divBdr>
        </w:div>
      </w:divsChild>
    </w:div>
    <w:div w:id="1453547708">
      <w:bodyDiv w:val="1"/>
      <w:marLeft w:val="0"/>
      <w:marRight w:val="0"/>
      <w:marTop w:val="0"/>
      <w:marBottom w:val="0"/>
      <w:divBdr>
        <w:top w:val="none" w:sz="0" w:space="0" w:color="auto"/>
        <w:left w:val="none" w:sz="0" w:space="0" w:color="auto"/>
        <w:bottom w:val="none" w:sz="0" w:space="0" w:color="auto"/>
        <w:right w:val="none" w:sz="0" w:space="0" w:color="auto"/>
      </w:divBdr>
      <w:divsChild>
        <w:div w:id="1945454948">
          <w:marLeft w:val="0"/>
          <w:marRight w:val="0"/>
          <w:marTop w:val="0"/>
          <w:marBottom w:val="0"/>
          <w:divBdr>
            <w:top w:val="none" w:sz="0" w:space="0" w:color="auto"/>
            <w:left w:val="none" w:sz="0" w:space="0" w:color="auto"/>
            <w:bottom w:val="none" w:sz="0" w:space="0" w:color="auto"/>
            <w:right w:val="none" w:sz="0" w:space="0" w:color="auto"/>
          </w:divBdr>
        </w:div>
      </w:divsChild>
    </w:div>
    <w:div w:id="1465810376">
      <w:bodyDiv w:val="1"/>
      <w:marLeft w:val="0"/>
      <w:marRight w:val="0"/>
      <w:marTop w:val="0"/>
      <w:marBottom w:val="0"/>
      <w:divBdr>
        <w:top w:val="none" w:sz="0" w:space="0" w:color="auto"/>
        <w:left w:val="none" w:sz="0" w:space="0" w:color="auto"/>
        <w:bottom w:val="none" w:sz="0" w:space="0" w:color="auto"/>
        <w:right w:val="none" w:sz="0" w:space="0" w:color="auto"/>
      </w:divBdr>
      <w:divsChild>
        <w:div w:id="2020155898">
          <w:marLeft w:val="0"/>
          <w:marRight w:val="0"/>
          <w:marTop w:val="0"/>
          <w:marBottom w:val="0"/>
          <w:divBdr>
            <w:top w:val="none" w:sz="0" w:space="0" w:color="auto"/>
            <w:left w:val="none" w:sz="0" w:space="0" w:color="auto"/>
            <w:bottom w:val="none" w:sz="0" w:space="0" w:color="auto"/>
            <w:right w:val="none" w:sz="0" w:space="0" w:color="auto"/>
          </w:divBdr>
        </w:div>
      </w:divsChild>
    </w:div>
    <w:div w:id="1467358574">
      <w:bodyDiv w:val="1"/>
      <w:marLeft w:val="0"/>
      <w:marRight w:val="0"/>
      <w:marTop w:val="0"/>
      <w:marBottom w:val="0"/>
      <w:divBdr>
        <w:top w:val="none" w:sz="0" w:space="0" w:color="auto"/>
        <w:left w:val="none" w:sz="0" w:space="0" w:color="auto"/>
        <w:bottom w:val="none" w:sz="0" w:space="0" w:color="auto"/>
        <w:right w:val="none" w:sz="0" w:space="0" w:color="auto"/>
      </w:divBdr>
      <w:divsChild>
        <w:div w:id="345056663">
          <w:marLeft w:val="0"/>
          <w:marRight w:val="0"/>
          <w:marTop w:val="0"/>
          <w:marBottom w:val="0"/>
          <w:divBdr>
            <w:top w:val="none" w:sz="0" w:space="0" w:color="auto"/>
            <w:left w:val="none" w:sz="0" w:space="0" w:color="auto"/>
            <w:bottom w:val="none" w:sz="0" w:space="0" w:color="auto"/>
            <w:right w:val="none" w:sz="0" w:space="0" w:color="auto"/>
          </w:divBdr>
        </w:div>
      </w:divsChild>
    </w:div>
    <w:div w:id="1482817893">
      <w:bodyDiv w:val="1"/>
      <w:marLeft w:val="0"/>
      <w:marRight w:val="0"/>
      <w:marTop w:val="0"/>
      <w:marBottom w:val="0"/>
      <w:divBdr>
        <w:top w:val="none" w:sz="0" w:space="0" w:color="auto"/>
        <w:left w:val="none" w:sz="0" w:space="0" w:color="auto"/>
        <w:bottom w:val="none" w:sz="0" w:space="0" w:color="auto"/>
        <w:right w:val="none" w:sz="0" w:space="0" w:color="auto"/>
      </w:divBdr>
      <w:divsChild>
        <w:div w:id="283001387">
          <w:marLeft w:val="0"/>
          <w:marRight w:val="0"/>
          <w:marTop w:val="0"/>
          <w:marBottom w:val="0"/>
          <w:divBdr>
            <w:top w:val="none" w:sz="0" w:space="0" w:color="auto"/>
            <w:left w:val="none" w:sz="0" w:space="0" w:color="auto"/>
            <w:bottom w:val="none" w:sz="0" w:space="0" w:color="auto"/>
            <w:right w:val="none" w:sz="0" w:space="0" w:color="auto"/>
          </w:divBdr>
        </w:div>
      </w:divsChild>
    </w:div>
    <w:div w:id="1493713867">
      <w:bodyDiv w:val="1"/>
      <w:marLeft w:val="0"/>
      <w:marRight w:val="0"/>
      <w:marTop w:val="0"/>
      <w:marBottom w:val="0"/>
      <w:divBdr>
        <w:top w:val="none" w:sz="0" w:space="0" w:color="auto"/>
        <w:left w:val="none" w:sz="0" w:space="0" w:color="auto"/>
        <w:bottom w:val="none" w:sz="0" w:space="0" w:color="auto"/>
        <w:right w:val="none" w:sz="0" w:space="0" w:color="auto"/>
      </w:divBdr>
      <w:divsChild>
        <w:div w:id="1647465186">
          <w:marLeft w:val="0"/>
          <w:marRight w:val="0"/>
          <w:marTop w:val="0"/>
          <w:marBottom w:val="0"/>
          <w:divBdr>
            <w:top w:val="none" w:sz="0" w:space="0" w:color="auto"/>
            <w:left w:val="none" w:sz="0" w:space="0" w:color="auto"/>
            <w:bottom w:val="none" w:sz="0" w:space="0" w:color="auto"/>
            <w:right w:val="none" w:sz="0" w:space="0" w:color="auto"/>
          </w:divBdr>
        </w:div>
      </w:divsChild>
    </w:div>
    <w:div w:id="1493981646">
      <w:bodyDiv w:val="1"/>
      <w:marLeft w:val="0"/>
      <w:marRight w:val="0"/>
      <w:marTop w:val="0"/>
      <w:marBottom w:val="0"/>
      <w:divBdr>
        <w:top w:val="none" w:sz="0" w:space="0" w:color="auto"/>
        <w:left w:val="none" w:sz="0" w:space="0" w:color="auto"/>
        <w:bottom w:val="none" w:sz="0" w:space="0" w:color="auto"/>
        <w:right w:val="none" w:sz="0" w:space="0" w:color="auto"/>
      </w:divBdr>
      <w:divsChild>
        <w:div w:id="829364603">
          <w:marLeft w:val="0"/>
          <w:marRight w:val="0"/>
          <w:marTop w:val="0"/>
          <w:marBottom w:val="0"/>
          <w:divBdr>
            <w:top w:val="none" w:sz="0" w:space="0" w:color="auto"/>
            <w:left w:val="none" w:sz="0" w:space="0" w:color="auto"/>
            <w:bottom w:val="none" w:sz="0" w:space="0" w:color="auto"/>
            <w:right w:val="none" w:sz="0" w:space="0" w:color="auto"/>
          </w:divBdr>
        </w:div>
      </w:divsChild>
    </w:div>
    <w:div w:id="1495031041">
      <w:bodyDiv w:val="1"/>
      <w:marLeft w:val="0"/>
      <w:marRight w:val="0"/>
      <w:marTop w:val="0"/>
      <w:marBottom w:val="0"/>
      <w:divBdr>
        <w:top w:val="none" w:sz="0" w:space="0" w:color="auto"/>
        <w:left w:val="none" w:sz="0" w:space="0" w:color="auto"/>
        <w:bottom w:val="none" w:sz="0" w:space="0" w:color="auto"/>
        <w:right w:val="none" w:sz="0" w:space="0" w:color="auto"/>
      </w:divBdr>
      <w:divsChild>
        <w:div w:id="478574842">
          <w:marLeft w:val="0"/>
          <w:marRight w:val="0"/>
          <w:marTop w:val="0"/>
          <w:marBottom w:val="0"/>
          <w:divBdr>
            <w:top w:val="none" w:sz="0" w:space="0" w:color="auto"/>
            <w:left w:val="none" w:sz="0" w:space="0" w:color="auto"/>
            <w:bottom w:val="none" w:sz="0" w:space="0" w:color="auto"/>
            <w:right w:val="none" w:sz="0" w:space="0" w:color="auto"/>
          </w:divBdr>
        </w:div>
      </w:divsChild>
    </w:div>
    <w:div w:id="1502432605">
      <w:bodyDiv w:val="1"/>
      <w:marLeft w:val="0"/>
      <w:marRight w:val="0"/>
      <w:marTop w:val="0"/>
      <w:marBottom w:val="0"/>
      <w:divBdr>
        <w:top w:val="none" w:sz="0" w:space="0" w:color="auto"/>
        <w:left w:val="none" w:sz="0" w:space="0" w:color="auto"/>
        <w:bottom w:val="none" w:sz="0" w:space="0" w:color="auto"/>
        <w:right w:val="none" w:sz="0" w:space="0" w:color="auto"/>
      </w:divBdr>
      <w:divsChild>
        <w:div w:id="266350298">
          <w:marLeft w:val="0"/>
          <w:marRight w:val="0"/>
          <w:marTop w:val="0"/>
          <w:marBottom w:val="0"/>
          <w:divBdr>
            <w:top w:val="none" w:sz="0" w:space="0" w:color="auto"/>
            <w:left w:val="none" w:sz="0" w:space="0" w:color="auto"/>
            <w:bottom w:val="none" w:sz="0" w:space="0" w:color="auto"/>
            <w:right w:val="none" w:sz="0" w:space="0" w:color="auto"/>
          </w:divBdr>
        </w:div>
      </w:divsChild>
    </w:div>
    <w:div w:id="1510021551">
      <w:bodyDiv w:val="1"/>
      <w:marLeft w:val="0"/>
      <w:marRight w:val="0"/>
      <w:marTop w:val="0"/>
      <w:marBottom w:val="0"/>
      <w:divBdr>
        <w:top w:val="none" w:sz="0" w:space="0" w:color="auto"/>
        <w:left w:val="none" w:sz="0" w:space="0" w:color="auto"/>
        <w:bottom w:val="none" w:sz="0" w:space="0" w:color="auto"/>
        <w:right w:val="none" w:sz="0" w:space="0" w:color="auto"/>
      </w:divBdr>
      <w:divsChild>
        <w:div w:id="564225103">
          <w:marLeft w:val="0"/>
          <w:marRight w:val="0"/>
          <w:marTop w:val="0"/>
          <w:marBottom w:val="0"/>
          <w:divBdr>
            <w:top w:val="none" w:sz="0" w:space="0" w:color="auto"/>
            <w:left w:val="none" w:sz="0" w:space="0" w:color="auto"/>
            <w:bottom w:val="none" w:sz="0" w:space="0" w:color="auto"/>
            <w:right w:val="none" w:sz="0" w:space="0" w:color="auto"/>
          </w:divBdr>
        </w:div>
      </w:divsChild>
    </w:div>
    <w:div w:id="1510874026">
      <w:bodyDiv w:val="1"/>
      <w:marLeft w:val="0"/>
      <w:marRight w:val="0"/>
      <w:marTop w:val="0"/>
      <w:marBottom w:val="0"/>
      <w:divBdr>
        <w:top w:val="none" w:sz="0" w:space="0" w:color="auto"/>
        <w:left w:val="none" w:sz="0" w:space="0" w:color="auto"/>
        <w:bottom w:val="none" w:sz="0" w:space="0" w:color="auto"/>
        <w:right w:val="none" w:sz="0" w:space="0" w:color="auto"/>
      </w:divBdr>
      <w:divsChild>
        <w:div w:id="192232859">
          <w:marLeft w:val="0"/>
          <w:marRight w:val="0"/>
          <w:marTop w:val="0"/>
          <w:marBottom w:val="0"/>
          <w:divBdr>
            <w:top w:val="none" w:sz="0" w:space="0" w:color="auto"/>
            <w:left w:val="none" w:sz="0" w:space="0" w:color="auto"/>
            <w:bottom w:val="none" w:sz="0" w:space="0" w:color="auto"/>
            <w:right w:val="none" w:sz="0" w:space="0" w:color="auto"/>
          </w:divBdr>
        </w:div>
      </w:divsChild>
    </w:div>
    <w:div w:id="1545633501">
      <w:bodyDiv w:val="1"/>
      <w:marLeft w:val="0"/>
      <w:marRight w:val="0"/>
      <w:marTop w:val="0"/>
      <w:marBottom w:val="0"/>
      <w:divBdr>
        <w:top w:val="none" w:sz="0" w:space="0" w:color="auto"/>
        <w:left w:val="none" w:sz="0" w:space="0" w:color="auto"/>
        <w:bottom w:val="none" w:sz="0" w:space="0" w:color="auto"/>
        <w:right w:val="none" w:sz="0" w:space="0" w:color="auto"/>
      </w:divBdr>
      <w:divsChild>
        <w:div w:id="473521531">
          <w:marLeft w:val="0"/>
          <w:marRight w:val="0"/>
          <w:marTop w:val="0"/>
          <w:marBottom w:val="0"/>
          <w:divBdr>
            <w:top w:val="none" w:sz="0" w:space="0" w:color="auto"/>
            <w:left w:val="none" w:sz="0" w:space="0" w:color="auto"/>
            <w:bottom w:val="none" w:sz="0" w:space="0" w:color="auto"/>
            <w:right w:val="none" w:sz="0" w:space="0" w:color="auto"/>
          </w:divBdr>
        </w:div>
      </w:divsChild>
    </w:div>
    <w:div w:id="1546025019">
      <w:bodyDiv w:val="1"/>
      <w:marLeft w:val="0"/>
      <w:marRight w:val="0"/>
      <w:marTop w:val="0"/>
      <w:marBottom w:val="0"/>
      <w:divBdr>
        <w:top w:val="none" w:sz="0" w:space="0" w:color="auto"/>
        <w:left w:val="none" w:sz="0" w:space="0" w:color="auto"/>
        <w:bottom w:val="none" w:sz="0" w:space="0" w:color="auto"/>
        <w:right w:val="none" w:sz="0" w:space="0" w:color="auto"/>
      </w:divBdr>
      <w:divsChild>
        <w:div w:id="600603518">
          <w:marLeft w:val="0"/>
          <w:marRight w:val="0"/>
          <w:marTop w:val="0"/>
          <w:marBottom w:val="0"/>
          <w:divBdr>
            <w:top w:val="none" w:sz="0" w:space="0" w:color="auto"/>
            <w:left w:val="none" w:sz="0" w:space="0" w:color="auto"/>
            <w:bottom w:val="none" w:sz="0" w:space="0" w:color="auto"/>
            <w:right w:val="none" w:sz="0" w:space="0" w:color="auto"/>
          </w:divBdr>
        </w:div>
      </w:divsChild>
    </w:div>
    <w:div w:id="1547448760">
      <w:bodyDiv w:val="1"/>
      <w:marLeft w:val="0"/>
      <w:marRight w:val="0"/>
      <w:marTop w:val="0"/>
      <w:marBottom w:val="0"/>
      <w:divBdr>
        <w:top w:val="none" w:sz="0" w:space="0" w:color="auto"/>
        <w:left w:val="none" w:sz="0" w:space="0" w:color="auto"/>
        <w:bottom w:val="none" w:sz="0" w:space="0" w:color="auto"/>
        <w:right w:val="none" w:sz="0" w:space="0" w:color="auto"/>
      </w:divBdr>
      <w:divsChild>
        <w:div w:id="1780098057">
          <w:marLeft w:val="0"/>
          <w:marRight w:val="0"/>
          <w:marTop w:val="0"/>
          <w:marBottom w:val="0"/>
          <w:divBdr>
            <w:top w:val="none" w:sz="0" w:space="0" w:color="auto"/>
            <w:left w:val="none" w:sz="0" w:space="0" w:color="auto"/>
            <w:bottom w:val="none" w:sz="0" w:space="0" w:color="auto"/>
            <w:right w:val="none" w:sz="0" w:space="0" w:color="auto"/>
          </w:divBdr>
        </w:div>
      </w:divsChild>
    </w:div>
    <w:div w:id="1557662881">
      <w:bodyDiv w:val="1"/>
      <w:marLeft w:val="0"/>
      <w:marRight w:val="0"/>
      <w:marTop w:val="0"/>
      <w:marBottom w:val="0"/>
      <w:divBdr>
        <w:top w:val="none" w:sz="0" w:space="0" w:color="auto"/>
        <w:left w:val="none" w:sz="0" w:space="0" w:color="auto"/>
        <w:bottom w:val="none" w:sz="0" w:space="0" w:color="auto"/>
        <w:right w:val="none" w:sz="0" w:space="0" w:color="auto"/>
      </w:divBdr>
      <w:divsChild>
        <w:div w:id="2063749528">
          <w:marLeft w:val="0"/>
          <w:marRight w:val="0"/>
          <w:marTop w:val="0"/>
          <w:marBottom w:val="0"/>
          <w:divBdr>
            <w:top w:val="none" w:sz="0" w:space="0" w:color="auto"/>
            <w:left w:val="none" w:sz="0" w:space="0" w:color="auto"/>
            <w:bottom w:val="none" w:sz="0" w:space="0" w:color="auto"/>
            <w:right w:val="none" w:sz="0" w:space="0" w:color="auto"/>
          </w:divBdr>
        </w:div>
      </w:divsChild>
    </w:div>
    <w:div w:id="1558318356">
      <w:bodyDiv w:val="1"/>
      <w:marLeft w:val="0"/>
      <w:marRight w:val="0"/>
      <w:marTop w:val="0"/>
      <w:marBottom w:val="0"/>
      <w:divBdr>
        <w:top w:val="none" w:sz="0" w:space="0" w:color="auto"/>
        <w:left w:val="none" w:sz="0" w:space="0" w:color="auto"/>
        <w:bottom w:val="none" w:sz="0" w:space="0" w:color="auto"/>
        <w:right w:val="none" w:sz="0" w:space="0" w:color="auto"/>
      </w:divBdr>
      <w:divsChild>
        <w:div w:id="1103719570">
          <w:marLeft w:val="0"/>
          <w:marRight w:val="0"/>
          <w:marTop w:val="0"/>
          <w:marBottom w:val="0"/>
          <w:divBdr>
            <w:top w:val="none" w:sz="0" w:space="0" w:color="auto"/>
            <w:left w:val="none" w:sz="0" w:space="0" w:color="auto"/>
            <w:bottom w:val="none" w:sz="0" w:space="0" w:color="auto"/>
            <w:right w:val="none" w:sz="0" w:space="0" w:color="auto"/>
          </w:divBdr>
        </w:div>
      </w:divsChild>
    </w:div>
    <w:div w:id="1559853255">
      <w:bodyDiv w:val="1"/>
      <w:marLeft w:val="0"/>
      <w:marRight w:val="0"/>
      <w:marTop w:val="0"/>
      <w:marBottom w:val="0"/>
      <w:divBdr>
        <w:top w:val="none" w:sz="0" w:space="0" w:color="auto"/>
        <w:left w:val="none" w:sz="0" w:space="0" w:color="auto"/>
        <w:bottom w:val="none" w:sz="0" w:space="0" w:color="auto"/>
        <w:right w:val="none" w:sz="0" w:space="0" w:color="auto"/>
      </w:divBdr>
      <w:divsChild>
        <w:div w:id="16582514">
          <w:marLeft w:val="0"/>
          <w:marRight w:val="0"/>
          <w:marTop w:val="0"/>
          <w:marBottom w:val="0"/>
          <w:divBdr>
            <w:top w:val="none" w:sz="0" w:space="0" w:color="auto"/>
            <w:left w:val="none" w:sz="0" w:space="0" w:color="auto"/>
            <w:bottom w:val="none" w:sz="0" w:space="0" w:color="auto"/>
            <w:right w:val="none" w:sz="0" w:space="0" w:color="auto"/>
          </w:divBdr>
        </w:div>
      </w:divsChild>
    </w:div>
    <w:div w:id="1573075814">
      <w:bodyDiv w:val="1"/>
      <w:marLeft w:val="0"/>
      <w:marRight w:val="0"/>
      <w:marTop w:val="0"/>
      <w:marBottom w:val="0"/>
      <w:divBdr>
        <w:top w:val="none" w:sz="0" w:space="0" w:color="auto"/>
        <w:left w:val="none" w:sz="0" w:space="0" w:color="auto"/>
        <w:bottom w:val="none" w:sz="0" w:space="0" w:color="auto"/>
        <w:right w:val="none" w:sz="0" w:space="0" w:color="auto"/>
      </w:divBdr>
      <w:divsChild>
        <w:div w:id="1764842128">
          <w:marLeft w:val="0"/>
          <w:marRight w:val="0"/>
          <w:marTop w:val="0"/>
          <w:marBottom w:val="0"/>
          <w:divBdr>
            <w:top w:val="none" w:sz="0" w:space="0" w:color="auto"/>
            <w:left w:val="none" w:sz="0" w:space="0" w:color="auto"/>
            <w:bottom w:val="none" w:sz="0" w:space="0" w:color="auto"/>
            <w:right w:val="none" w:sz="0" w:space="0" w:color="auto"/>
          </w:divBdr>
        </w:div>
      </w:divsChild>
    </w:div>
    <w:div w:id="1574585755">
      <w:bodyDiv w:val="1"/>
      <w:marLeft w:val="0"/>
      <w:marRight w:val="0"/>
      <w:marTop w:val="0"/>
      <w:marBottom w:val="0"/>
      <w:divBdr>
        <w:top w:val="none" w:sz="0" w:space="0" w:color="auto"/>
        <w:left w:val="none" w:sz="0" w:space="0" w:color="auto"/>
        <w:bottom w:val="none" w:sz="0" w:space="0" w:color="auto"/>
        <w:right w:val="none" w:sz="0" w:space="0" w:color="auto"/>
      </w:divBdr>
      <w:divsChild>
        <w:div w:id="193470912">
          <w:marLeft w:val="0"/>
          <w:marRight w:val="0"/>
          <w:marTop w:val="0"/>
          <w:marBottom w:val="0"/>
          <w:divBdr>
            <w:top w:val="none" w:sz="0" w:space="0" w:color="auto"/>
            <w:left w:val="none" w:sz="0" w:space="0" w:color="auto"/>
            <w:bottom w:val="none" w:sz="0" w:space="0" w:color="auto"/>
            <w:right w:val="none" w:sz="0" w:space="0" w:color="auto"/>
          </w:divBdr>
        </w:div>
      </w:divsChild>
    </w:div>
    <w:div w:id="1589845359">
      <w:bodyDiv w:val="1"/>
      <w:marLeft w:val="0"/>
      <w:marRight w:val="0"/>
      <w:marTop w:val="0"/>
      <w:marBottom w:val="0"/>
      <w:divBdr>
        <w:top w:val="none" w:sz="0" w:space="0" w:color="auto"/>
        <w:left w:val="none" w:sz="0" w:space="0" w:color="auto"/>
        <w:bottom w:val="none" w:sz="0" w:space="0" w:color="auto"/>
        <w:right w:val="none" w:sz="0" w:space="0" w:color="auto"/>
      </w:divBdr>
      <w:divsChild>
        <w:div w:id="187986597">
          <w:marLeft w:val="0"/>
          <w:marRight w:val="0"/>
          <w:marTop w:val="0"/>
          <w:marBottom w:val="0"/>
          <w:divBdr>
            <w:top w:val="none" w:sz="0" w:space="0" w:color="auto"/>
            <w:left w:val="none" w:sz="0" w:space="0" w:color="auto"/>
            <w:bottom w:val="none" w:sz="0" w:space="0" w:color="auto"/>
            <w:right w:val="none" w:sz="0" w:space="0" w:color="auto"/>
          </w:divBdr>
        </w:div>
        <w:div w:id="1575315397">
          <w:marLeft w:val="0"/>
          <w:marRight w:val="0"/>
          <w:marTop w:val="0"/>
          <w:marBottom w:val="0"/>
          <w:divBdr>
            <w:top w:val="none" w:sz="0" w:space="0" w:color="auto"/>
            <w:left w:val="none" w:sz="0" w:space="0" w:color="auto"/>
            <w:bottom w:val="none" w:sz="0" w:space="0" w:color="auto"/>
            <w:right w:val="none" w:sz="0" w:space="0" w:color="auto"/>
          </w:divBdr>
        </w:div>
      </w:divsChild>
    </w:div>
    <w:div w:id="1592664867">
      <w:bodyDiv w:val="1"/>
      <w:marLeft w:val="0"/>
      <w:marRight w:val="0"/>
      <w:marTop w:val="0"/>
      <w:marBottom w:val="0"/>
      <w:divBdr>
        <w:top w:val="none" w:sz="0" w:space="0" w:color="auto"/>
        <w:left w:val="none" w:sz="0" w:space="0" w:color="auto"/>
        <w:bottom w:val="none" w:sz="0" w:space="0" w:color="auto"/>
        <w:right w:val="none" w:sz="0" w:space="0" w:color="auto"/>
      </w:divBdr>
      <w:divsChild>
        <w:div w:id="1017847955">
          <w:marLeft w:val="0"/>
          <w:marRight w:val="0"/>
          <w:marTop w:val="0"/>
          <w:marBottom w:val="0"/>
          <w:divBdr>
            <w:top w:val="none" w:sz="0" w:space="0" w:color="auto"/>
            <w:left w:val="none" w:sz="0" w:space="0" w:color="auto"/>
            <w:bottom w:val="none" w:sz="0" w:space="0" w:color="auto"/>
            <w:right w:val="none" w:sz="0" w:space="0" w:color="auto"/>
          </w:divBdr>
        </w:div>
      </w:divsChild>
    </w:div>
    <w:div w:id="1596787794">
      <w:bodyDiv w:val="1"/>
      <w:marLeft w:val="0"/>
      <w:marRight w:val="0"/>
      <w:marTop w:val="0"/>
      <w:marBottom w:val="0"/>
      <w:divBdr>
        <w:top w:val="none" w:sz="0" w:space="0" w:color="auto"/>
        <w:left w:val="none" w:sz="0" w:space="0" w:color="auto"/>
        <w:bottom w:val="none" w:sz="0" w:space="0" w:color="auto"/>
        <w:right w:val="none" w:sz="0" w:space="0" w:color="auto"/>
      </w:divBdr>
      <w:divsChild>
        <w:div w:id="2009596136">
          <w:marLeft w:val="0"/>
          <w:marRight w:val="0"/>
          <w:marTop w:val="0"/>
          <w:marBottom w:val="0"/>
          <w:divBdr>
            <w:top w:val="none" w:sz="0" w:space="0" w:color="auto"/>
            <w:left w:val="none" w:sz="0" w:space="0" w:color="auto"/>
            <w:bottom w:val="none" w:sz="0" w:space="0" w:color="auto"/>
            <w:right w:val="none" w:sz="0" w:space="0" w:color="auto"/>
          </w:divBdr>
        </w:div>
      </w:divsChild>
    </w:div>
    <w:div w:id="1601180590">
      <w:bodyDiv w:val="1"/>
      <w:marLeft w:val="0"/>
      <w:marRight w:val="0"/>
      <w:marTop w:val="0"/>
      <w:marBottom w:val="0"/>
      <w:divBdr>
        <w:top w:val="none" w:sz="0" w:space="0" w:color="auto"/>
        <w:left w:val="none" w:sz="0" w:space="0" w:color="auto"/>
        <w:bottom w:val="none" w:sz="0" w:space="0" w:color="auto"/>
        <w:right w:val="none" w:sz="0" w:space="0" w:color="auto"/>
      </w:divBdr>
      <w:divsChild>
        <w:div w:id="1923029201">
          <w:marLeft w:val="0"/>
          <w:marRight w:val="0"/>
          <w:marTop w:val="0"/>
          <w:marBottom w:val="0"/>
          <w:divBdr>
            <w:top w:val="none" w:sz="0" w:space="0" w:color="auto"/>
            <w:left w:val="none" w:sz="0" w:space="0" w:color="auto"/>
            <w:bottom w:val="none" w:sz="0" w:space="0" w:color="auto"/>
            <w:right w:val="none" w:sz="0" w:space="0" w:color="auto"/>
          </w:divBdr>
        </w:div>
      </w:divsChild>
    </w:div>
    <w:div w:id="1603142938">
      <w:bodyDiv w:val="1"/>
      <w:marLeft w:val="0"/>
      <w:marRight w:val="0"/>
      <w:marTop w:val="0"/>
      <w:marBottom w:val="0"/>
      <w:divBdr>
        <w:top w:val="none" w:sz="0" w:space="0" w:color="auto"/>
        <w:left w:val="none" w:sz="0" w:space="0" w:color="auto"/>
        <w:bottom w:val="none" w:sz="0" w:space="0" w:color="auto"/>
        <w:right w:val="none" w:sz="0" w:space="0" w:color="auto"/>
      </w:divBdr>
      <w:divsChild>
        <w:div w:id="1307933717">
          <w:marLeft w:val="0"/>
          <w:marRight w:val="0"/>
          <w:marTop w:val="0"/>
          <w:marBottom w:val="0"/>
          <w:divBdr>
            <w:top w:val="none" w:sz="0" w:space="0" w:color="auto"/>
            <w:left w:val="none" w:sz="0" w:space="0" w:color="auto"/>
            <w:bottom w:val="none" w:sz="0" w:space="0" w:color="auto"/>
            <w:right w:val="none" w:sz="0" w:space="0" w:color="auto"/>
          </w:divBdr>
        </w:div>
      </w:divsChild>
    </w:div>
    <w:div w:id="1605574007">
      <w:bodyDiv w:val="1"/>
      <w:marLeft w:val="0"/>
      <w:marRight w:val="0"/>
      <w:marTop w:val="0"/>
      <w:marBottom w:val="0"/>
      <w:divBdr>
        <w:top w:val="none" w:sz="0" w:space="0" w:color="auto"/>
        <w:left w:val="none" w:sz="0" w:space="0" w:color="auto"/>
        <w:bottom w:val="none" w:sz="0" w:space="0" w:color="auto"/>
        <w:right w:val="none" w:sz="0" w:space="0" w:color="auto"/>
      </w:divBdr>
      <w:divsChild>
        <w:div w:id="1543514298">
          <w:marLeft w:val="0"/>
          <w:marRight w:val="0"/>
          <w:marTop w:val="0"/>
          <w:marBottom w:val="0"/>
          <w:divBdr>
            <w:top w:val="none" w:sz="0" w:space="0" w:color="auto"/>
            <w:left w:val="none" w:sz="0" w:space="0" w:color="auto"/>
            <w:bottom w:val="none" w:sz="0" w:space="0" w:color="auto"/>
            <w:right w:val="none" w:sz="0" w:space="0" w:color="auto"/>
          </w:divBdr>
        </w:div>
      </w:divsChild>
    </w:div>
    <w:div w:id="1606233516">
      <w:bodyDiv w:val="1"/>
      <w:marLeft w:val="0"/>
      <w:marRight w:val="0"/>
      <w:marTop w:val="0"/>
      <w:marBottom w:val="0"/>
      <w:divBdr>
        <w:top w:val="none" w:sz="0" w:space="0" w:color="auto"/>
        <w:left w:val="none" w:sz="0" w:space="0" w:color="auto"/>
        <w:bottom w:val="none" w:sz="0" w:space="0" w:color="auto"/>
        <w:right w:val="none" w:sz="0" w:space="0" w:color="auto"/>
      </w:divBdr>
      <w:divsChild>
        <w:div w:id="39133904">
          <w:marLeft w:val="0"/>
          <w:marRight w:val="0"/>
          <w:marTop w:val="0"/>
          <w:marBottom w:val="0"/>
          <w:divBdr>
            <w:top w:val="none" w:sz="0" w:space="0" w:color="auto"/>
            <w:left w:val="none" w:sz="0" w:space="0" w:color="auto"/>
            <w:bottom w:val="none" w:sz="0" w:space="0" w:color="auto"/>
            <w:right w:val="none" w:sz="0" w:space="0" w:color="auto"/>
          </w:divBdr>
        </w:div>
      </w:divsChild>
    </w:div>
    <w:div w:id="1607420396">
      <w:bodyDiv w:val="1"/>
      <w:marLeft w:val="0"/>
      <w:marRight w:val="0"/>
      <w:marTop w:val="0"/>
      <w:marBottom w:val="0"/>
      <w:divBdr>
        <w:top w:val="none" w:sz="0" w:space="0" w:color="auto"/>
        <w:left w:val="none" w:sz="0" w:space="0" w:color="auto"/>
        <w:bottom w:val="none" w:sz="0" w:space="0" w:color="auto"/>
        <w:right w:val="none" w:sz="0" w:space="0" w:color="auto"/>
      </w:divBdr>
      <w:divsChild>
        <w:div w:id="75825510">
          <w:marLeft w:val="0"/>
          <w:marRight w:val="0"/>
          <w:marTop w:val="0"/>
          <w:marBottom w:val="0"/>
          <w:divBdr>
            <w:top w:val="none" w:sz="0" w:space="0" w:color="auto"/>
            <w:left w:val="none" w:sz="0" w:space="0" w:color="auto"/>
            <w:bottom w:val="none" w:sz="0" w:space="0" w:color="auto"/>
            <w:right w:val="none" w:sz="0" w:space="0" w:color="auto"/>
          </w:divBdr>
        </w:div>
      </w:divsChild>
    </w:div>
    <w:div w:id="1609578138">
      <w:bodyDiv w:val="1"/>
      <w:marLeft w:val="0"/>
      <w:marRight w:val="0"/>
      <w:marTop w:val="0"/>
      <w:marBottom w:val="0"/>
      <w:divBdr>
        <w:top w:val="none" w:sz="0" w:space="0" w:color="auto"/>
        <w:left w:val="none" w:sz="0" w:space="0" w:color="auto"/>
        <w:bottom w:val="none" w:sz="0" w:space="0" w:color="auto"/>
        <w:right w:val="none" w:sz="0" w:space="0" w:color="auto"/>
      </w:divBdr>
      <w:divsChild>
        <w:div w:id="1963413461">
          <w:marLeft w:val="0"/>
          <w:marRight w:val="0"/>
          <w:marTop w:val="0"/>
          <w:marBottom w:val="0"/>
          <w:divBdr>
            <w:top w:val="none" w:sz="0" w:space="0" w:color="auto"/>
            <w:left w:val="none" w:sz="0" w:space="0" w:color="auto"/>
            <w:bottom w:val="none" w:sz="0" w:space="0" w:color="auto"/>
            <w:right w:val="none" w:sz="0" w:space="0" w:color="auto"/>
          </w:divBdr>
        </w:div>
      </w:divsChild>
    </w:div>
    <w:div w:id="1625187828">
      <w:bodyDiv w:val="1"/>
      <w:marLeft w:val="0"/>
      <w:marRight w:val="0"/>
      <w:marTop w:val="0"/>
      <w:marBottom w:val="0"/>
      <w:divBdr>
        <w:top w:val="none" w:sz="0" w:space="0" w:color="auto"/>
        <w:left w:val="none" w:sz="0" w:space="0" w:color="auto"/>
        <w:bottom w:val="none" w:sz="0" w:space="0" w:color="auto"/>
        <w:right w:val="none" w:sz="0" w:space="0" w:color="auto"/>
      </w:divBdr>
      <w:divsChild>
        <w:div w:id="1729919577">
          <w:marLeft w:val="0"/>
          <w:marRight w:val="0"/>
          <w:marTop w:val="0"/>
          <w:marBottom w:val="0"/>
          <w:divBdr>
            <w:top w:val="none" w:sz="0" w:space="0" w:color="auto"/>
            <w:left w:val="none" w:sz="0" w:space="0" w:color="auto"/>
            <w:bottom w:val="none" w:sz="0" w:space="0" w:color="auto"/>
            <w:right w:val="none" w:sz="0" w:space="0" w:color="auto"/>
          </w:divBdr>
        </w:div>
      </w:divsChild>
    </w:div>
    <w:div w:id="1627080965">
      <w:bodyDiv w:val="1"/>
      <w:marLeft w:val="0"/>
      <w:marRight w:val="0"/>
      <w:marTop w:val="0"/>
      <w:marBottom w:val="0"/>
      <w:divBdr>
        <w:top w:val="none" w:sz="0" w:space="0" w:color="auto"/>
        <w:left w:val="none" w:sz="0" w:space="0" w:color="auto"/>
        <w:bottom w:val="none" w:sz="0" w:space="0" w:color="auto"/>
        <w:right w:val="none" w:sz="0" w:space="0" w:color="auto"/>
      </w:divBdr>
    </w:div>
    <w:div w:id="1633556161">
      <w:bodyDiv w:val="1"/>
      <w:marLeft w:val="0"/>
      <w:marRight w:val="0"/>
      <w:marTop w:val="0"/>
      <w:marBottom w:val="0"/>
      <w:divBdr>
        <w:top w:val="none" w:sz="0" w:space="0" w:color="auto"/>
        <w:left w:val="none" w:sz="0" w:space="0" w:color="auto"/>
        <w:bottom w:val="none" w:sz="0" w:space="0" w:color="auto"/>
        <w:right w:val="none" w:sz="0" w:space="0" w:color="auto"/>
      </w:divBdr>
      <w:divsChild>
        <w:div w:id="1526289442">
          <w:marLeft w:val="0"/>
          <w:marRight w:val="0"/>
          <w:marTop w:val="0"/>
          <w:marBottom w:val="0"/>
          <w:divBdr>
            <w:top w:val="none" w:sz="0" w:space="0" w:color="auto"/>
            <w:left w:val="none" w:sz="0" w:space="0" w:color="auto"/>
            <w:bottom w:val="none" w:sz="0" w:space="0" w:color="auto"/>
            <w:right w:val="none" w:sz="0" w:space="0" w:color="auto"/>
          </w:divBdr>
        </w:div>
      </w:divsChild>
    </w:div>
    <w:div w:id="1634285898">
      <w:bodyDiv w:val="1"/>
      <w:marLeft w:val="0"/>
      <w:marRight w:val="0"/>
      <w:marTop w:val="0"/>
      <w:marBottom w:val="0"/>
      <w:divBdr>
        <w:top w:val="none" w:sz="0" w:space="0" w:color="auto"/>
        <w:left w:val="none" w:sz="0" w:space="0" w:color="auto"/>
        <w:bottom w:val="none" w:sz="0" w:space="0" w:color="auto"/>
        <w:right w:val="none" w:sz="0" w:space="0" w:color="auto"/>
      </w:divBdr>
      <w:divsChild>
        <w:div w:id="1013722197">
          <w:marLeft w:val="0"/>
          <w:marRight w:val="0"/>
          <w:marTop w:val="0"/>
          <w:marBottom w:val="0"/>
          <w:divBdr>
            <w:top w:val="none" w:sz="0" w:space="0" w:color="auto"/>
            <w:left w:val="none" w:sz="0" w:space="0" w:color="auto"/>
            <w:bottom w:val="none" w:sz="0" w:space="0" w:color="auto"/>
            <w:right w:val="none" w:sz="0" w:space="0" w:color="auto"/>
          </w:divBdr>
        </w:div>
      </w:divsChild>
    </w:div>
    <w:div w:id="1640766793">
      <w:bodyDiv w:val="1"/>
      <w:marLeft w:val="0"/>
      <w:marRight w:val="0"/>
      <w:marTop w:val="0"/>
      <w:marBottom w:val="0"/>
      <w:divBdr>
        <w:top w:val="none" w:sz="0" w:space="0" w:color="auto"/>
        <w:left w:val="none" w:sz="0" w:space="0" w:color="auto"/>
        <w:bottom w:val="none" w:sz="0" w:space="0" w:color="auto"/>
        <w:right w:val="none" w:sz="0" w:space="0" w:color="auto"/>
      </w:divBdr>
      <w:divsChild>
        <w:div w:id="732581043">
          <w:marLeft w:val="0"/>
          <w:marRight w:val="0"/>
          <w:marTop w:val="0"/>
          <w:marBottom w:val="0"/>
          <w:divBdr>
            <w:top w:val="none" w:sz="0" w:space="0" w:color="auto"/>
            <w:left w:val="none" w:sz="0" w:space="0" w:color="auto"/>
            <w:bottom w:val="none" w:sz="0" w:space="0" w:color="auto"/>
            <w:right w:val="none" w:sz="0" w:space="0" w:color="auto"/>
          </w:divBdr>
        </w:div>
      </w:divsChild>
    </w:div>
    <w:div w:id="1650673086">
      <w:bodyDiv w:val="1"/>
      <w:marLeft w:val="0"/>
      <w:marRight w:val="0"/>
      <w:marTop w:val="0"/>
      <w:marBottom w:val="0"/>
      <w:divBdr>
        <w:top w:val="none" w:sz="0" w:space="0" w:color="auto"/>
        <w:left w:val="none" w:sz="0" w:space="0" w:color="auto"/>
        <w:bottom w:val="none" w:sz="0" w:space="0" w:color="auto"/>
        <w:right w:val="none" w:sz="0" w:space="0" w:color="auto"/>
      </w:divBdr>
    </w:div>
    <w:div w:id="1652101907">
      <w:bodyDiv w:val="1"/>
      <w:marLeft w:val="0"/>
      <w:marRight w:val="0"/>
      <w:marTop w:val="0"/>
      <w:marBottom w:val="0"/>
      <w:divBdr>
        <w:top w:val="none" w:sz="0" w:space="0" w:color="auto"/>
        <w:left w:val="none" w:sz="0" w:space="0" w:color="auto"/>
        <w:bottom w:val="none" w:sz="0" w:space="0" w:color="auto"/>
        <w:right w:val="none" w:sz="0" w:space="0" w:color="auto"/>
      </w:divBdr>
      <w:divsChild>
        <w:div w:id="426921561">
          <w:marLeft w:val="0"/>
          <w:marRight w:val="0"/>
          <w:marTop w:val="0"/>
          <w:marBottom w:val="0"/>
          <w:divBdr>
            <w:top w:val="none" w:sz="0" w:space="0" w:color="auto"/>
            <w:left w:val="none" w:sz="0" w:space="0" w:color="auto"/>
            <w:bottom w:val="none" w:sz="0" w:space="0" w:color="auto"/>
            <w:right w:val="none" w:sz="0" w:space="0" w:color="auto"/>
          </w:divBdr>
        </w:div>
      </w:divsChild>
    </w:div>
    <w:div w:id="1653288783">
      <w:bodyDiv w:val="1"/>
      <w:marLeft w:val="0"/>
      <w:marRight w:val="0"/>
      <w:marTop w:val="0"/>
      <w:marBottom w:val="0"/>
      <w:divBdr>
        <w:top w:val="none" w:sz="0" w:space="0" w:color="auto"/>
        <w:left w:val="none" w:sz="0" w:space="0" w:color="auto"/>
        <w:bottom w:val="none" w:sz="0" w:space="0" w:color="auto"/>
        <w:right w:val="none" w:sz="0" w:space="0" w:color="auto"/>
      </w:divBdr>
      <w:divsChild>
        <w:div w:id="144511196">
          <w:marLeft w:val="0"/>
          <w:marRight w:val="0"/>
          <w:marTop w:val="0"/>
          <w:marBottom w:val="0"/>
          <w:divBdr>
            <w:top w:val="none" w:sz="0" w:space="0" w:color="auto"/>
            <w:left w:val="none" w:sz="0" w:space="0" w:color="auto"/>
            <w:bottom w:val="none" w:sz="0" w:space="0" w:color="auto"/>
            <w:right w:val="none" w:sz="0" w:space="0" w:color="auto"/>
          </w:divBdr>
        </w:div>
        <w:div w:id="891185950">
          <w:marLeft w:val="0"/>
          <w:marRight w:val="0"/>
          <w:marTop w:val="0"/>
          <w:marBottom w:val="0"/>
          <w:divBdr>
            <w:top w:val="none" w:sz="0" w:space="0" w:color="auto"/>
            <w:left w:val="none" w:sz="0" w:space="0" w:color="auto"/>
            <w:bottom w:val="none" w:sz="0" w:space="0" w:color="auto"/>
            <w:right w:val="none" w:sz="0" w:space="0" w:color="auto"/>
          </w:divBdr>
        </w:div>
        <w:div w:id="1374043029">
          <w:marLeft w:val="0"/>
          <w:marRight w:val="0"/>
          <w:marTop w:val="0"/>
          <w:marBottom w:val="0"/>
          <w:divBdr>
            <w:top w:val="none" w:sz="0" w:space="0" w:color="auto"/>
            <w:left w:val="none" w:sz="0" w:space="0" w:color="auto"/>
            <w:bottom w:val="none" w:sz="0" w:space="0" w:color="auto"/>
            <w:right w:val="none" w:sz="0" w:space="0" w:color="auto"/>
          </w:divBdr>
        </w:div>
        <w:div w:id="1558083404">
          <w:marLeft w:val="0"/>
          <w:marRight w:val="0"/>
          <w:marTop w:val="0"/>
          <w:marBottom w:val="0"/>
          <w:divBdr>
            <w:top w:val="none" w:sz="0" w:space="0" w:color="auto"/>
            <w:left w:val="none" w:sz="0" w:space="0" w:color="auto"/>
            <w:bottom w:val="none" w:sz="0" w:space="0" w:color="auto"/>
            <w:right w:val="none" w:sz="0" w:space="0" w:color="auto"/>
          </w:divBdr>
        </w:div>
        <w:div w:id="1844469924">
          <w:marLeft w:val="0"/>
          <w:marRight w:val="0"/>
          <w:marTop w:val="0"/>
          <w:marBottom w:val="0"/>
          <w:divBdr>
            <w:top w:val="none" w:sz="0" w:space="0" w:color="auto"/>
            <w:left w:val="none" w:sz="0" w:space="0" w:color="auto"/>
            <w:bottom w:val="none" w:sz="0" w:space="0" w:color="auto"/>
            <w:right w:val="none" w:sz="0" w:space="0" w:color="auto"/>
          </w:divBdr>
        </w:div>
        <w:div w:id="2030791016">
          <w:marLeft w:val="0"/>
          <w:marRight w:val="0"/>
          <w:marTop w:val="0"/>
          <w:marBottom w:val="0"/>
          <w:divBdr>
            <w:top w:val="none" w:sz="0" w:space="0" w:color="auto"/>
            <w:left w:val="none" w:sz="0" w:space="0" w:color="auto"/>
            <w:bottom w:val="none" w:sz="0" w:space="0" w:color="auto"/>
            <w:right w:val="none" w:sz="0" w:space="0" w:color="auto"/>
          </w:divBdr>
        </w:div>
      </w:divsChild>
    </w:div>
    <w:div w:id="1657225782">
      <w:bodyDiv w:val="1"/>
      <w:marLeft w:val="0"/>
      <w:marRight w:val="0"/>
      <w:marTop w:val="0"/>
      <w:marBottom w:val="0"/>
      <w:divBdr>
        <w:top w:val="none" w:sz="0" w:space="0" w:color="auto"/>
        <w:left w:val="none" w:sz="0" w:space="0" w:color="auto"/>
        <w:bottom w:val="none" w:sz="0" w:space="0" w:color="auto"/>
        <w:right w:val="none" w:sz="0" w:space="0" w:color="auto"/>
      </w:divBdr>
      <w:divsChild>
        <w:div w:id="1550220454">
          <w:marLeft w:val="0"/>
          <w:marRight w:val="0"/>
          <w:marTop w:val="0"/>
          <w:marBottom w:val="0"/>
          <w:divBdr>
            <w:top w:val="none" w:sz="0" w:space="0" w:color="auto"/>
            <w:left w:val="none" w:sz="0" w:space="0" w:color="auto"/>
            <w:bottom w:val="none" w:sz="0" w:space="0" w:color="auto"/>
            <w:right w:val="none" w:sz="0" w:space="0" w:color="auto"/>
          </w:divBdr>
        </w:div>
      </w:divsChild>
    </w:div>
    <w:div w:id="1664045234">
      <w:bodyDiv w:val="1"/>
      <w:marLeft w:val="0"/>
      <w:marRight w:val="0"/>
      <w:marTop w:val="0"/>
      <w:marBottom w:val="0"/>
      <w:divBdr>
        <w:top w:val="none" w:sz="0" w:space="0" w:color="auto"/>
        <w:left w:val="none" w:sz="0" w:space="0" w:color="auto"/>
        <w:bottom w:val="none" w:sz="0" w:space="0" w:color="auto"/>
        <w:right w:val="none" w:sz="0" w:space="0" w:color="auto"/>
      </w:divBdr>
      <w:divsChild>
        <w:div w:id="73864133">
          <w:marLeft w:val="0"/>
          <w:marRight w:val="0"/>
          <w:marTop w:val="0"/>
          <w:marBottom w:val="0"/>
          <w:divBdr>
            <w:top w:val="none" w:sz="0" w:space="0" w:color="auto"/>
            <w:left w:val="none" w:sz="0" w:space="0" w:color="auto"/>
            <w:bottom w:val="none" w:sz="0" w:space="0" w:color="auto"/>
            <w:right w:val="none" w:sz="0" w:space="0" w:color="auto"/>
          </w:divBdr>
        </w:div>
      </w:divsChild>
    </w:div>
    <w:div w:id="1668089344">
      <w:bodyDiv w:val="1"/>
      <w:marLeft w:val="0"/>
      <w:marRight w:val="0"/>
      <w:marTop w:val="0"/>
      <w:marBottom w:val="0"/>
      <w:divBdr>
        <w:top w:val="none" w:sz="0" w:space="0" w:color="auto"/>
        <w:left w:val="none" w:sz="0" w:space="0" w:color="auto"/>
        <w:bottom w:val="none" w:sz="0" w:space="0" w:color="auto"/>
        <w:right w:val="none" w:sz="0" w:space="0" w:color="auto"/>
      </w:divBdr>
      <w:divsChild>
        <w:div w:id="983049921">
          <w:marLeft w:val="0"/>
          <w:marRight w:val="0"/>
          <w:marTop w:val="0"/>
          <w:marBottom w:val="0"/>
          <w:divBdr>
            <w:top w:val="none" w:sz="0" w:space="0" w:color="auto"/>
            <w:left w:val="none" w:sz="0" w:space="0" w:color="auto"/>
            <w:bottom w:val="none" w:sz="0" w:space="0" w:color="auto"/>
            <w:right w:val="none" w:sz="0" w:space="0" w:color="auto"/>
          </w:divBdr>
        </w:div>
      </w:divsChild>
    </w:div>
    <w:div w:id="1672876663">
      <w:bodyDiv w:val="1"/>
      <w:marLeft w:val="0"/>
      <w:marRight w:val="0"/>
      <w:marTop w:val="0"/>
      <w:marBottom w:val="0"/>
      <w:divBdr>
        <w:top w:val="none" w:sz="0" w:space="0" w:color="auto"/>
        <w:left w:val="none" w:sz="0" w:space="0" w:color="auto"/>
        <w:bottom w:val="none" w:sz="0" w:space="0" w:color="auto"/>
        <w:right w:val="none" w:sz="0" w:space="0" w:color="auto"/>
      </w:divBdr>
      <w:divsChild>
        <w:div w:id="1277523170">
          <w:marLeft w:val="0"/>
          <w:marRight w:val="0"/>
          <w:marTop w:val="0"/>
          <w:marBottom w:val="0"/>
          <w:divBdr>
            <w:top w:val="none" w:sz="0" w:space="0" w:color="auto"/>
            <w:left w:val="none" w:sz="0" w:space="0" w:color="auto"/>
            <w:bottom w:val="none" w:sz="0" w:space="0" w:color="auto"/>
            <w:right w:val="none" w:sz="0" w:space="0" w:color="auto"/>
          </w:divBdr>
        </w:div>
      </w:divsChild>
    </w:div>
    <w:div w:id="1675916475">
      <w:bodyDiv w:val="1"/>
      <w:marLeft w:val="0"/>
      <w:marRight w:val="0"/>
      <w:marTop w:val="0"/>
      <w:marBottom w:val="0"/>
      <w:divBdr>
        <w:top w:val="none" w:sz="0" w:space="0" w:color="auto"/>
        <w:left w:val="none" w:sz="0" w:space="0" w:color="auto"/>
        <w:bottom w:val="none" w:sz="0" w:space="0" w:color="auto"/>
        <w:right w:val="none" w:sz="0" w:space="0" w:color="auto"/>
      </w:divBdr>
      <w:divsChild>
        <w:div w:id="1628314615">
          <w:marLeft w:val="0"/>
          <w:marRight w:val="0"/>
          <w:marTop w:val="0"/>
          <w:marBottom w:val="0"/>
          <w:divBdr>
            <w:top w:val="none" w:sz="0" w:space="0" w:color="auto"/>
            <w:left w:val="none" w:sz="0" w:space="0" w:color="auto"/>
            <w:bottom w:val="none" w:sz="0" w:space="0" w:color="auto"/>
            <w:right w:val="none" w:sz="0" w:space="0" w:color="auto"/>
          </w:divBdr>
        </w:div>
      </w:divsChild>
    </w:div>
    <w:div w:id="1696223203">
      <w:bodyDiv w:val="1"/>
      <w:marLeft w:val="0"/>
      <w:marRight w:val="0"/>
      <w:marTop w:val="0"/>
      <w:marBottom w:val="0"/>
      <w:divBdr>
        <w:top w:val="none" w:sz="0" w:space="0" w:color="auto"/>
        <w:left w:val="none" w:sz="0" w:space="0" w:color="auto"/>
        <w:bottom w:val="none" w:sz="0" w:space="0" w:color="auto"/>
        <w:right w:val="none" w:sz="0" w:space="0" w:color="auto"/>
      </w:divBdr>
      <w:divsChild>
        <w:div w:id="1333221115">
          <w:marLeft w:val="0"/>
          <w:marRight w:val="0"/>
          <w:marTop w:val="0"/>
          <w:marBottom w:val="0"/>
          <w:divBdr>
            <w:top w:val="none" w:sz="0" w:space="0" w:color="auto"/>
            <w:left w:val="none" w:sz="0" w:space="0" w:color="auto"/>
            <w:bottom w:val="none" w:sz="0" w:space="0" w:color="auto"/>
            <w:right w:val="none" w:sz="0" w:space="0" w:color="auto"/>
          </w:divBdr>
        </w:div>
      </w:divsChild>
    </w:div>
    <w:div w:id="1703902673">
      <w:bodyDiv w:val="1"/>
      <w:marLeft w:val="0"/>
      <w:marRight w:val="0"/>
      <w:marTop w:val="0"/>
      <w:marBottom w:val="0"/>
      <w:divBdr>
        <w:top w:val="none" w:sz="0" w:space="0" w:color="auto"/>
        <w:left w:val="none" w:sz="0" w:space="0" w:color="auto"/>
        <w:bottom w:val="none" w:sz="0" w:space="0" w:color="auto"/>
        <w:right w:val="none" w:sz="0" w:space="0" w:color="auto"/>
      </w:divBdr>
      <w:divsChild>
        <w:div w:id="757798247">
          <w:marLeft w:val="0"/>
          <w:marRight w:val="0"/>
          <w:marTop w:val="0"/>
          <w:marBottom w:val="0"/>
          <w:divBdr>
            <w:top w:val="none" w:sz="0" w:space="0" w:color="auto"/>
            <w:left w:val="none" w:sz="0" w:space="0" w:color="auto"/>
            <w:bottom w:val="none" w:sz="0" w:space="0" w:color="auto"/>
            <w:right w:val="none" w:sz="0" w:space="0" w:color="auto"/>
          </w:divBdr>
        </w:div>
      </w:divsChild>
    </w:div>
    <w:div w:id="1707606808">
      <w:bodyDiv w:val="1"/>
      <w:marLeft w:val="0"/>
      <w:marRight w:val="0"/>
      <w:marTop w:val="0"/>
      <w:marBottom w:val="0"/>
      <w:divBdr>
        <w:top w:val="none" w:sz="0" w:space="0" w:color="auto"/>
        <w:left w:val="none" w:sz="0" w:space="0" w:color="auto"/>
        <w:bottom w:val="none" w:sz="0" w:space="0" w:color="auto"/>
        <w:right w:val="none" w:sz="0" w:space="0" w:color="auto"/>
      </w:divBdr>
      <w:divsChild>
        <w:div w:id="570121978">
          <w:marLeft w:val="0"/>
          <w:marRight w:val="0"/>
          <w:marTop w:val="0"/>
          <w:marBottom w:val="0"/>
          <w:divBdr>
            <w:top w:val="none" w:sz="0" w:space="0" w:color="auto"/>
            <w:left w:val="none" w:sz="0" w:space="0" w:color="auto"/>
            <w:bottom w:val="none" w:sz="0" w:space="0" w:color="auto"/>
            <w:right w:val="none" w:sz="0" w:space="0" w:color="auto"/>
          </w:divBdr>
        </w:div>
      </w:divsChild>
    </w:div>
    <w:div w:id="1709451600">
      <w:bodyDiv w:val="1"/>
      <w:marLeft w:val="0"/>
      <w:marRight w:val="0"/>
      <w:marTop w:val="0"/>
      <w:marBottom w:val="0"/>
      <w:divBdr>
        <w:top w:val="none" w:sz="0" w:space="0" w:color="auto"/>
        <w:left w:val="none" w:sz="0" w:space="0" w:color="auto"/>
        <w:bottom w:val="none" w:sz="0" w:space="0" w:color="auto"/>
        <w:right w:val="none" w:sz="0" w:space="0" w:color="auto"/>
      </w:divBdr>
      <w:divsChild>
        <w:div w:id="234512135">
          <w:marLeft w:val="0"/>
          <w:marRight w:val="0"/>
          <w:marTop w:val="0"/>
          <w:marBottom w:val="0"/>
          <w:divBdr>
            <w:top w:val="none" w:sz="0" w:space="0" w:color="auto"/>
            <w:left w:val="none" w:sz="0" w:space="0" w:color="auto"/>
            <w:bottom w:val="none" w:sz="0" w:space="0" w:color="auto"/>
            <w:right w:val="none" w:sz="0" w:space="0" w:color="auto"/>
          </w:divBdr>
        </w:div>
      </w:divsChild>
    </w:div>
    <w:div w:id="1710717202">
      <w:bodyDiv w:val="1"/>
      <w:marLeft w:val="0"/>
      <w:marRight w:val="0"/>
      <w:marTop w:val="0"/>
      <w:marBottom w:val="0"/>
      <w:divBdr>
        <w:top w:val="none" w:sz="0" w:space="0" w:color="auto"/>
        <w:left w:val="none" w:sz="0" w:space="0" w:color="auto"/>
        <w:bottom w:val="none" w:sz="0" w:space="0" w:color="auto"/>
        <w:right w:val="none" w:sz="0" w:space="0" w:color="auto"/>
      </w:divBdr>
      <w:divsChild>
        <w:div w:id="17128203">
          <w:marLeft w:val="0"/>
          <w:marRight w:val="0"/>
          <w:marTop w:val="0"/>
          <w:marBottom w:val="0"/>
          <w:divBdr>
            <w:top w:val="none" w:sz="0" w:space="0" w:color="auto"/>
            <w:left w:val="none" w:sz="0" w:space="0" w:color="auto"/>
            <w:bottom w:val="none" w:sz="0" w:space="0" w:color="auto"/>
            <w:right w:val="none" w:sz="0" w:space="0" w:color="auto"/>
          </w:divBdr>
        </w:div>
      </w:divsChild>
    </w:div>
    <w:div w:id="1713001169">
      <w:bodyDiv w:val="1"/>
      <w:marLeft w:val="0"/>
      <w:marRight w:val="0"/>
      <w:marTop w:val="0"/>
      <w:marBottom w:val="0"/>
      <w:divBdr>
        <w:top w:val="none" w:sz="0" w:space="0" w:color="auto"/>
        <w:left w:val="none" w:sz="0" w:space="0" w:color="auto"/>
        <w:bottom w:val="none" w:sz="0" w:space="0" w:color="auto"/>
        <w:right w:val="none" w:sz="0" w:space="0" w:color="auto"/>
      </w:divBdr>
      <w:divsChild>
        <w:div w:id="2136212048">
          <w:marLeft w:val="0"/>
          <w:marRight w:val="0"/>
          <w:marTop w:val="0"/>
          <w:marBottom w:val="0"/>
          <w:divBdr>
            <w:top w:val="none" w:sz="0" w:space="0" w:color="auto"/>
            <w:left w:val="none" w:sz="0" w:space="0" w:color="auto"/>
            <w:bottom w:val="none" w:sz="0" w:space="0" w:color="auto"/>
            <w:right w:val="none" w:sz="0" w:space="0" w:color="auto"/>
          </w:divBdr>
        </w:div>
      </w:divsChild>
    </w:div>
    <w:div w:id="1713455228">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1">
          <w:marLeft w:val="0"/>
          <w:marRight w:val="0"/>
          <w:marTop w:val="0"/>
          <w:marBottom w:val="0"/>
          <w:divBdr>
            <w:top w:val="none" w:sz="0" w:space="0" w:color="auto"/>
            <w:left w:val="none" w:sz="0" w:space="0" w:color="auto"/>
            <w:bottom w:val="none" w:sz="0" w:space="0" w:color="auto"/>
            <w:right w:val="none" w:sz="0" w:space="0" w:color="auto"/>
          </w:divBdr>
        </w:div>
      </w:divsChild>
    </w:div>
    <w:div w:id="1722173059">
      <w:bodyDiv w:val="1"/>
      <w:marLeft w:val="0"/>
      <w:marRight w:val="0"/>
      <w:marTop w:val="0"/>
      <w:marBottom w:val="0"/>
      <w:divBdr>
        <w:top w:val="none" w:sz="0" w:space="0" w:color="auto"/>
        <w:left w:val="none" w:sz="0" w:space="0" w:color="auto"/>
        <w:bottom w:val="none" w:sz="0" w:space="0" w:color="auto"/>
        <w:right w:val="none" w:sz="0" w:space="0" w:color="auto"/>
      </w:divBdr>
      <w:divsChild>
        <w:div w:id="203446682">
          <w:marLeft w:val="0"/>
          <w:marRight w:val="0"/>
          <w:marTop w:val="0"/>
          <w:marBottom w:val="0"/>
          <w:divBdr>
            <w:top w:val="none" w:sz="0" w:space="0" w:color="auto"/>
            <w:left w:val="none" w:sz="0" w:space="0" w:color="auto"/>
            <w:bottom w:val="none" w:sz="0" w:space="0" w:color="auto"/>
            <w:right w:val="none" w:sz="0" w:space="0" w:color="auto"/>
          </w:divBdr>
        </w:div>
      </w:divsChild>
    </w:div>
    <w:div w:id="1725375526">
      <w:bodyDiv w:val="1"/>
      <w:marLeft w:val="0"/>
      <w:marRight w:val="0"/>
      <w:marTop w:val="0"/>
      <w:marBottom w:val="0"/>
      <w:divBdr>
        <w:top w:val="none" w:sz="0" w:space="0" w:color="auto"/>
        <w:left w:val="none" w:sz="0" w:space="0" w:color="auto"/>
        <w:bottom w:val="none" w:sz="0" w:space="0" w:color="auto"/>
        <w:right w:val="none" w:sz="0" w:space="0" w:color="auto"/>
      </w:divBdr>
      <w:divsChild>
        <w:div w:id="1906522517">
          <w:marLeft w:val="0"/>
          <w:marRight w:val="0"/>
          <w:marTop w:val="0"/>
          <w:marBottom w:val="0"/>
          <w:divBdr>
            <w:top w:val="none" w:sz="0" w:space="0" w:color="auto"/>
            <w:left w:val="none" w:sz="0" w:space="0" w:color="auto"/>
            <w:bottom w:val="none" w:sz="0" w:space="0" w:color="auto"/>
            <w:right w:val="none" w:sz="0" w:space="0" w:color="auto"/>
          </w:divBdr>
        </w:div>
      </w:divsChild>
    </w:div>
    <w:div w:id="1730612434">
      <w:bodyDiv w:val="1"/>
      <w:marLeft w:val="0"/>
      <w:marRight w:val="0"/>
      <w:marTop w:val="0"/>
      <w:marBottom w:val="0"/>
      <w:divBdr>
        <w:top w:val="none" w:sz="0" w:space="0" w:color="auto"/>
        <w:left w:val="none" w:sz="0" w:space="0" w:color="auto"/>
        <w:bottom w:val="none" w:sz="0" w:space="0" w:color="auto"/>
        <w:right w:val="none" w:sz="0" w:space="0" w:color="auto"/>
      </w:divBdr>
      <w:divsChild>
        <w:div w:id="248151475">
          <w:marLeft w:val="0"/>
          <w:marRight w:val="0"/>
          <w:marTop w:val="0"/>
          <w:marBottom w:val="0"/>
          <w:divBdr>
            <w:top w:val="none" w:sz="0" w:space="0" w:color="auto"/>
            <w:left w:val="none" w:sz="0" w:space="0" w:color="auto"/>
            <w:bottom w:val="none" w:sz="0" w:space="0" w:color="auto"/>
            <w:right w:val="none" w:sz="0" w:space="0" w:color="auto"/>
          </w:divBdr>
        </w:div>
      </w:divsChild>
    </w:div>
    <w:div w:id="1735810805">
      <w:bodyDiv w:val="1"/>
      <w:marLeft w:val="0"/>
      <w:marRight w:val="0"/>
      <w:marTop w:val="0"/>
      <w:marBottom w:val="0"/>
      <w:divBdr>
        <w:top w:val="none" w:sz="0" w:space="0" w:color="auto"/>
        <w:left w:val="none" w:sz="0" w:space="0" w:color="auto"/>
        <w:bottom w:val="none" w:sz="0" w:space="0" w:color="auto"/>
        <w:right w:val="none" w:sz="0" w:space="0" w:color="auto"/>
      </w:divBdr>
      <w:divsChild>
        <w:div w:id="91518205">
          <w:marLeft w:val="0"/>
          <w:marRight w:val="0"/>
          <w:marTop w:val="0"/>
          <w:marBottom w:val="0"/>
          <w:divBdr>
            <w:top w:val="none" w:sz="0" w:space="0" w:color="auto"/>
            <w:left w:val="none" w:sz="0" w:space="0" w:color="auto"/>
            <w:bottom w:val="none" w:sz="0" w:space="0" w:color="auto"/>
            <w:right w:val="none" w:sz="0" w:space="0" w:color="auto"/>
          </w:divBdr>
        </w:div>
      </w:divsChild>
    </w:div>
    <w:div w:id="1738748348">
      <w:bodyDiv w:val="1"/>
      <w:marLeft w:val="0"/>
      <w:marRight w:val="0"/>
      <w:marTop w:val="0"/>
      <w:marBottom w:val="0"/>
      <w:divBdr>
        <w:top w:val="none" w:sz="0" w:space="0" w:color="auto"/>
        <w:left w:val="none" w:sz="0" w:space="0" w:color="auto"/>
        <w:bottom w:val="none" w:sz="0" w:space="0" w:color="auto"/>
        <w:right w:val="none" w:sz="0" w:space="0" w:color="auto"/>
      </w:divBdr>
      <w:divsChild>
        <w:div w:id="2042238139">
          <w:marLeft w:val="0"/>
          <w:marRight w:val="0"/>
          <w:marTop w:val="0"/>
          <w:marBottom w:val="0"/>
          <w:divBdr>
            <w:top w:val="none" w:sz="0" w:space="0" w:color="auto"/>
            <w:left w:val="none" w:sz="0" w:space="0" w:color="auto"/>
            <w:bottom w:val="none" w:sz="0" w:space="0" w:color="auto"/>
            <w:right w:val="none" w:sz="0" w:space="0" w:color="auto"/>
          </w:divBdr>
        </w:div>
      </w:divsChild>
    </w:div>
    <w:div w:id="1740134838">
      <w:bodyDiv w:val="1"/>
      <w:marLeft w:val="0"/>
      <w:marRight w:val="0"/>
      <w:marTop w:val="0"/>
      <w:marBottom w:val="0"/>
      <w:divBdr>
        <w:top w:val="none" w:sz="0" w:space="0" w:color="auto"/>
        <w:left w:val="none" w:sz="0" w:space="0" w:color="auto"/>
        <w:bottom w:val="none" w:sz="0" w:space="0" w:color="auto"/>
        <w:right w:val="none" w:sz="0" w:space="0" w:color="auto"/>
      </w:divBdr>
      <w:divsChild>
        <w:div w:id="302927394">
          <w:marLeft w:val="0"/>
          <w:marRight w:val="0"/>
          <w:marTop w:val="0"/>
          <w:marBottom w:val="0"/>
          <w:divBdr>
            <w:top w:val="none" w:sz="0" w:space="0" w:color="auto"/>
            <w:left w:val="none" w:sz="0" w:space="0" w:color="auto"/>
            <w:bottom w:val="none" w:sz="0" w:space="0" w:color="auto"/>
            <w:right w:val="none" w:sz="0" w:space="0" w:color="auto"/>
          </w:divBdr>
        </w:div>
      </w:divsChild>
    </w:div>
    <w:div w:id="1749961180">
      <w:bodyDiv w:val="1"/>
      <w:marLeft w:val="0"/>
      <w:marRight w:val="0"/>
      <w:marTop w:val="0"/>
      <w:marBottom w:val="0"/>
      <w:divBdr>
        <w:top w:val="none" w:sz="0" w:space="0" w:color="auto"/>
        <w:left w:val="none" w:sz="0" w:space="0" w:color="auto"/>
        <w:bottom w:val="none" w:sz="0" w:space="0" w:color="auto"/>
        <w:right w:val="none" w:sz="0" w:space="0" w:color="auto"/>
      </w:divBdr>
      <w:divsChild>
        <w:div w:id="547882475">
          <w:marLeft w:val="0"/>
          <w:marRight w:val="0"/>
          <w:marTop w:val="0"/>
          <w:marBottom w:val="0"/>
          <w:divBdr>
            <w:top w:val="none" w:sz="0" w:space="0" w:color="auto"/>
            <w:left w:val="none" w:sz="0" w:space="0" w:color="auto"/>
            <w:bottom w:val="none" w:sz="0" w:space="0" w:color="auto"/>
            <w:right w:val="none" w:sz="0" w:space="0" w:color="auto"/>
          </w:divBdr>
        </w:div>
      </w:divsChild>
    </w:div>
    <w:div w:id="1753382716">
      <w:bodyDiv w:val="1"/>
      <w:marLeft w:val="0"/>
      <w:marRight w:val="0"/>
      <w:marTop w:val="0"/>
      <w:marBottom w:val="0"/>
      <w:divBdr>
        <w:top w:val="none" w:sz="0" w:space="0" w:color="auto"/>
        <w:left w:val="none" w:sz="0" w:space="0" w:color="auto"/>
        <w:bottom w:val="none" w:sz="0" w:space="0" w:color="auto"/>
        <w:right w:val="none" w:sz="0" w:space="0" w:color="auto"/>
      </w:divBdr>
      <w:divsChild>
        <w:div w:id="264727338">
          <w:marLeft w:val="0"/>
          <w:marRight w:val="0"/>
          <w:marTop w:val="0"/>
          <w:marBottom w:val="0"/>
          <w:divBdr>
            <w:top w:val="none" w:sz="0" w:space="0" w:color="auto"/>
            <w:left w:val="none" w:sz="0" w:space="0" w:color="auto"/>
            <w:bottom w:val="none" w:sz="0" w:space="0" w:color="auto"/>
            <w:right w:val="none" w:sz="0" w:space="0" w:color="auto"/>
          </w:divBdr>
        </w:div>
      </w:divsChild>
    </w:div>
    <w:div w:id="1755199503">
      <w:bodyDiv w:val="1"/>
      <w:marLeft w:val="0"/>
      <w:marRight w:val="0"/>
      <w:marTop w:val="0"/>
      <w:marBottom w:val="0"/>
      <w:divBdr>
        <w:top w:val="none" w:sz="0" w:space="0" w:color="auto"/>
        <w:left w:val="none" w:sz="0" w:space="0" w:color="auto"/>
        <w:bottom w:val="none" w:sz="0" w:space="0" w:color="auto"/>
        <w:right w:val="none" w:sz="0" w:space="0" w:color="auto"/>
      </w:divBdr>
      <w:divsChild>
        <w:div w:id="1921326970">
          <w:marLeft w:val="0"/>
          <w:marRight w:val="0"/>
          <w:marTop w:val="0"/>
          <w:marBottom w:val="0"/>
          <w:divBdr>
            <w:top w:val="none" w:sz="0" w:space="0" w:color="auto"/>
            <w:left w:val="none" w:sz="0" w:space="0" w:color="auto"/>
            <w:bottom w:val="none" w:sz="0" w:space="0" w:color="auto"/>
            <w:right w:val="none" w:sz="0" w:space="0" w:color="auto"/>
          </w:divBdr>
        </w:div>
      </w:divsChild>
    </w:div>
    <w:div w:id="1755783706">
      <w:bodyDiv w:val="1"/>
      <w:marLeft w:val="0"/>
      <w:marRight w:val="0"/>
      <w:marTop w:val="0"/>
      <w:marBottom w:val="0"/>
      <w:divBdr>
        <w:top w:val="none" w:sz="0" w:space="0" w:color="auto"/>
        <w:left w:val="none" w:sz="0" w:space="0" w:color="auto"/>
        <w:bottom w:val="none" w:sz="0" w:space="0" w:color="auto"/>
        <w:right w:val="none" w:sz="0" w:space="0" w:color="auto"/>
      </w:divBdr>
      <w:divsChild>
        <w:div w:id="1362392391">
          <w:marLeft w:val="0"/>
          <w:marRight w:val="0"/>
          <w:marTop w:val="0"/>
          <w:marBottom w:val="0"/>
          <w:divBdr>
            <w:top w:val="none" w:sz="0" w:space="0" w:color="auto"/>
            <w:left w:val="none" w:sz="0" w:space="0" w:color="auto"/>
            <w:bottom w:val="none" w:sz="0" w:space="0" w:color="auto"/>
            <w:right w:val="none" w:sz="0" w:space="0" w:color="auto"/>
          </w:divBdr>
        </w:div>
      </w:divsChild>
    </w:div>
    <w:div w:id="1780636965">
      <w:bodyDiv w:val="1"/>
      <w:marLeft w:val="0"/>
      <w:marRight w:val="0"/>
      <w:marTop w:val="0"/>
      <w:marBottom w:val="0"/>
      <w:divBdr>
        <w:top w:val="none" w:sz="0" w:space="0" w:color="auto"/>
        <w:left w:val="none" w:sz="0" w:space="0" w:color="auto"/>
        <w:bottom w:val="none" w:sz="0" w:space="0" w:color="auto"/>
        <w:right w:val="none" w:sz="0" w:space="0" w:color="auto"/>
      </w:divBdr>
      <w:divsChild>
        <w:div w:id="1918589149">
          <w:marLeft w:val="0"/>
          <w:marRight w:val="0"/>
          <w:marTop w:val="0"/>
          <w:marBottom w:val="0"/>
          <w:divBdr>
            <w:top w:val="none" w:sz="0" w:space="0" w:color="auto"/>
            <w:left w:val="none" w:sz="0" w:space="0" w:color="auto"/>
            <w:bottom w:val="none" w:sz="0" w:space="0" w:color="auto"/>
            <w:right w:val="none" w:sz="0" w:space="0" w:color="auto"/>
          </w:divBdr>
        </w:div>
      </w:divsChild>
    </w:div>
    <w:div w:id="1790002868">
      <w:bodyDiv w:val="1"/>
      <w:marLeft w:val="0"/>
      <w:marRight w:val="0"/>
      <w:marTop w:val="0"/>
      <w:marBottom w:val="0"/>
      <w:divBdr>
        <w:top w:val="none" w:sz="0" w:space="0" w:color="auto"/>
        <w:left w:val="none" w:sz="0" w:space="0" w:color="auto"/>
        <w:bottom w:val="none" w:sz="0" w:space="0" w:color="auto"/>
        <w:right w:val="none" w:sz="0" w:space="0" w:color="auto"/>
      </w:divBdr>
      <w:divsChild>
        <w:div w:id="1813521377">
          <w:marLeft w:val="0"/>
          <w:marRight w:val="0"/>
          <w:marTop w:val="0"/>
          <w:marBottom w:val="0"/>
          <w:divBdr>
            <w:top w:val="none" w:sz="0" w:space="0" w:color="auto"/>
            <w:left w:val="none" w:sz="0" w:space="0" w:color="auto"/>
            <w:bottom w:val="none" w:sz="0" w:space="0" w:color="auto"/>
            <w:right w:val="none" w:sz="0" w:space="0" w:color="auto"/>
          </w:divBdr>
          <w:divsChild>
            <w:div w:id="908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5850">
      <w:bodyDiv w:val="1"/>
      <w:marLeft w:val="0"/>
      <w:marRight w:val="0"/>
      <w:marTop w:val="0"/>
      <w:marBottom w:val="0"/>
      <w:divBdr>
        <w:top w:val="none" w:sz="0" w:space="0" w:color="auto"/>
        <w:left w:val="none" w:sz="0" w:space="0" w:color="auto"/>
        <w:bottom w:val="none" w:sz="0" w:space="0" w:color="auto"/>
        <w:right w:val="none" w:sz="0" w:space="0" w:color="auto"/>
      </w:divBdr>
      <w:divsChild>
        <w:div w:id="3211816">
          <w:marLeft w:val="0"/>
          <w:marRight w:val="0"/>
          <w:marTop w:val="0"/>
          <w:marBottom w:val="0"/>
          <w:divBdr>
            <w:top w:val="none" w:sz="0" w:space="0" w:color="auto"/>
            <w:left w:val="none" w:sz="0" w:space="0" w:color="auto"/>
            <w:bottom w:val="none" w:sz="0" w:space="0" w:color="auto"/>
            <w:right w:val="none" w:sz="0" w:space="0" w:color="auto"/>
          </w:divBdr>
        </w:div>
      </w:divsChild>
    </w:div>
    <w:div w:id="1795753334">
      <w:bodyDiv w:val="1"/>
      <w:marLeft w:val="0"/>
      <w:marRight w:val="0"/>
      <w:marTop w:val="0"/>
      <w:marBottom w:val="0"/>
      <w:divBdr>
        <w:top w:val="none" w:sz="0" w:space="0" w:color="auto"/>
        <w:left w:val="none" w:sz="0" w:space="0" w:color="auto"/>
        <w:bottom w:val="none" w:sz="0" w:space="0" w:color="auto"/>
        <w:right w:val="none" w:sz="0" w:space="0" w:color="auto"/>
      </w:divBdr>
      <w:divsChild>
        <w:div w:id="325597466">
          <w:marLeft w:val="0"/>
          <w:marRight w:val="0"/>
          <w:marTop w:val="0"/>
          <w:marBottom w:val="0"/>
          <w:divBdr>
            <w:top w:val="none" w:sz="0" w:space="0" w:color="auto"/>
            <w:left w:val="none" w:sz="0" w:space="0" w:color="auto"/>
            <w:bottom w:val="none" w:sz="0" w:space="0" w:color="auto"/>
            <w:right w:val="none" w:sz="0" w:space="0" w:color="auto"/>
          </w:divBdr>
        </w:div>
      </w:divsChild>
    </w:div>
    <w:div w:id="1810829019">
      <w:bodyDiv w:val="1"/>
      <w:marLeft w:val="0"/>
      <w:marRight w:val="0"/>
      <w:marTop w:val="0"/>
      <w:marBottom w:val="0"/>
      <w:divBdr>
        <w:top w:val="none" w:sz="0" w:space="0" w:color="auto"/>
        <w:left w:val="none" w:sz="0" w:space="0" w:color="auto"/>
        <w:bottom w:val="none" w:sz="0" w:space="0" w:color="auto"/>
        <w:right w:val="none" w:sz="0" w:space="0" w:color="auto"/>
      </w:divBdr>
      <w:divsChild>
        <w:div w:id="89938290">
          <w:marLeft w:val="0"/>
          <w:marRight w:val="0"/>
          <w:marTop w:val="0"/>
          <w:marBottom w:val="0"/>
          <w:divBdr>
            <w:top w:val="none" w:sz="0" w:space="0" w:color="auto"/>
            <w:left w:val="none" w:sz="0" w:space="0" w:color="auto"/>
            <w:bottom w:val="none" w:sz="0" w:space="0" w:color="auto"/>
            <w:right w:val="none" w:sz="0" w:space="0" w:color="auto"/>
          </w:divBdr>
        </w:div>
      </w:divsChild>
    </w:div>
    <w:div w:id="1838881020">
      <w:bodyDiv w:val="1"/>
      <w:marLeft w:val="0"/>
      <w:marRight w:val="0"/>
      <w:marTop w:val="0"/>
      <w:marBottom w:val="0"/>
      <w:divBdr>
        <w:top w:val="none" w:sz="0" w:space="0" w:color="auto"/>
        <w:left w:val="none" w:sz="0" w:space="0" w:color="auto"/>
        <w:bottom w:val="none" w:sz="0" w:space="0" w:color="auto"/>
        <w:right w:val="none" w:sz="0" w:space="0" w:color="auto"/>
      </w:divBdr>
      <w:divsChild>
        <w:div w:id="894659382">
          <w:marLeft w:val="0"/>
          <w:marRight w:val="0"/>
          <w:marTop w:val="0"/>
          <w:marBottom w:val="0"/>
          <w:divBdr>
            <w:top w:val="none" w:sz="0" w:space="0" w:color="auto"/>
            <w:left w:val="none" w:sz="0" w:space="0" w:color="auto"/>
            <w:bottom w:val="none" w:sz="0" w:space="0" w:color="auto"/>
            <w:right w:val="none" w:sz="0" w:space="0" w:color="auto"/>
          </w:divBdr>
        </w:div>
      </w:divsChild>
    </w:div>
    <w:div w:id="1839076461">
      <w:bodyDiv w:val="1"/>
      <w:marLeft w:val="0"/>
      <w:marRight w:val="0"/>
      <w:marTop w:val="0"/>
      <w:marBottom w:val="0"/>
      <w:divBdr>
        <w:top w:val="none" w:sz="0" w:space="0" w:color="auto"/>
        <w:left w:val="none" w:sz="0" w:space="0" w:color="auto"/>
        <w:bottom w:val="none" w:sz="0" w:space="0" w:color="auto"/>
        <w:right w:val="none" w:sz="0" w:space="0" w:color="auto"/>
      </w:divBdr>
      <w:divsChild>
        <w:div w:id="528184840">
          <w:marLeft w:val="0"/>
          <w:marRight w:val="0"/>
          <w:marTop w:val="0"/>
          <w:marBottom w:val="0"/>
          <w:divBdr>
            <w:top w:val="none" w:sz="0" w:space="0" w:color="auto"/>
            <w:left w:val="none" w:sz="0" w:space="0" w:color="auto"/>
            <w:bottom w:val="none" w:sz="0" w:space="0" w:color="auto"/>
            <w:right w:val="none" w:sz="0" w:space="0" w:color="auto"/>
          </w:divBdr>
        </w:div>
      </w:divsChild>
    </w:div>
    <w:div w:id="1846703025">
      <w:bodyDiv w:val="1"/>
      <w:marLeft w:val="0"/>
      <w:marRight w:val="0"/>
      <w:marTop w:val="0"/>
      <w:marBottom w:val="0"/>
      <w:divBdr>
        <w:top w:val="none" w:sz="0" w:space="0" w:color="auto"/>
        <w:left w:val="none" w:sz="0" w:space="0" w:color="auto"/>
        <w:bottom w:val="none" w:sz="0" w:space="0" w:color="auto"/>
        <w:right w:val="none" w:sz="0" w:space="0" w:color="auto"/>
      </w:divBdr>
      <w:divsChild>
        <w:div w:id="1115488514">
          <w:marLeft w:val="0"/>
          <w:marRight w:val="0"/>
          <w:marTop w:val="0"/>
          <w:marBottom w:val="0"/>
          <w:divBdr>
            <w:top w:val="none" w:sz="0" w:space="0" w:color="auto"/>
            <w:left w:val="none" w:sz="0" w:space="0" w:color="auto"/>
            <w:bottom w:val="none" w:sz="0" w:space="0" w:color="auto"/>
            <w:right w:val="none" w:sz="0" w:space="0" w:color="auto"/>
          </w:divBdr>
        </w:div>
      </w:divsChild>
    </w:div>
    <w:div w:id="1851407137">
      <w:bodyDiv w:val="1"/>
      <w:marLeft w:val="0"/>
      <w:marRight w:val="0"/>
      <w:marTop w:val="0"/>
      <w:marBottom w:val="0"/>
      <w:divBdr>
        <w:top w:val="none" w:sz="0" w:space="0" w:color="auto"/>
        <w:left w:val="none" w:sz="0" w:space="0" w:color="auto"/>
        <w:bottom w:val="none" w:sz="0" w:space="0" w:color="auto"/>
        <w:right w:val="none" w:sz="0" w:space="0" w:color="auto"/>
      </w:divBdr>
      <w:divsChild>
        <w:div w:id="1714380269">
          <w:marLeft w:val="0"/>
          <w:marRight w:val="0"/>
          <w:marTop w:val="0"/>
          <w:marBottom w:val="0"/>
          <w:divBdr>
            <w:top w:val="none" w:sz="0" w:space="0" w:color="auto"/>
            <w:left w:val="none" w:sz="0" w:space="0" w:color="auto"/>
            <w:bottom w:val="none" w:sz="0" w:space="0" w:color="auto"/>
            <w:right w:val="none" w:sz="0" w:space="0" w:color="auto"/>
          </w:divBdr>
        </w:div>
      </w:divsChild>
    </w:div>
    <w:div w:id="1860045354">
      <w:bodyDiv w:val="1"/>
      <w:marLeft w:val="0"/>
      <w:marRight w:val="0"/>
      <w:marTop w:val="0"/>
      <w:marBottom w:val="0"/>
      <w:divBdr>
        <w:top w:val="none" w:sz="0" w:space="0" w:color="auto"/>
        <w:left w:val="none" w:sz="0" w:space="0" w:color="auto"/>
        <w:bottom w:val="none" w:sz="0" w:space="0" w:color="auto"/>
        <w:right w:val="none" w:sz="0" w:space="0" w:color="auto"/>
      </w:divBdr>
      <w:divsChild>
        <w:div w:id="1019045492">
          <w:marLeft w:val="0"/>
          <w:marRight w:val="0"/>
          <w:marTop w:val="0"/>
          <w:marBottom w:val="0"/>
          <w:divBdr>
            <w:top w:val="none" w:sz="0" w:space="0" w:color="auto"/>
            <w:left w:val="none" w:sz="0" w:space="0" w:color="auto"/>
            <w:bottom w:val="none" w:sz="0" w:space="0" w:color="auto"/>
            <w:right w:val="none" w:sz="0" w:space="0" w:color="auto"/>
          </w:divBdr>
        </w:div>
      </w:divsChild>
    </w:div>
    <w:div w:id="1860658970">
      <w:bodyDiv w:val="1"/>
      <w:marLeft w:val="0"/>
      <w:marRight w:val="0"/>
      <w:marTop w:val="0"/>
      <w:marBottom w:val="0"/>
      <w:divBdr>
        <w:top w:val="none" w:sz="0" w:space="0" w:color="auto"/>
        <w:left w:val="none" w:sz="0" w:space="0" w:color="auto"/>
        <w:bottom w:val="none" w:sz="0" w:space="0" w:color="auto"/>
        <w:right w:val="none" w:sz="0" w:space="0" w:color="auto"/>
      </w:divBdr>
      <w:divsChild>
        <w:div w:id="1301422210">
          <w:marLeft w:val="0"/>
          <w:marRight w:val="0"/>
          <w:marTop w:val="0"/>
          <w:marBottom w:val="0"/>
          <w:divBdr>
            <w:top w:val="none" w:sz="0" w:space="0" w:color="auto"/>
            <w:left w:val="none" w:sz="0" w:space="0" w:color="auto"/>
            <w:bottom w:val="none" w:sz="0" w:space="0" w:color="auto"/>
            <w:right w:val="none" w:sz="0" w:space="0" w:color="auto"/>
          </w:divBdr>
        </w:div>
      </w:divsChild>
    </w:div>
    <w:div w:id="1868905777">
      <w:bodyDiv w:val="1"/>
      <w:marLeft w:val="0"/>
      <w:marRight w:val="0"/>
      <w:marTop w:val="0"/>
      <w:marBottom w:val="0"/>
      <w:divBdr>
        <w:top w:val="none" w:sz="0" w:space="0" w:color="auto"/>
        <w:left w:val="none" w:sz="0" w:space="0" w:color="auto"/>
        <w:bottom w:val="none" w:sz="0" w:space="0" w:color="auto"/>
        <w:right w:val="none" w:sz="0" w:space="0" w:color="auto"/>
      </w:divBdr>
      <w:divsChild>
        <w:div w:id="1208689435">
          <w:marLeft w:val="0"/>
          <w:marRight w:val="0"/>
          <w:marTop w:val="0"/>
          <w:marBottom w:val="0"/>
          <w:divBdr>
            <w:top w:val="none" w:sz="0" w:space="0" w:color="auto"/>
            <w:left w:val="none" w:sz="0" w:space="0" w:color="auto"/>
            <w:bottom w:val="none" w:sz="0" w:space="0" w:color="auto"/>
            <w:right w:val="none" w:sz="0" w:space="0" w:color="auto"/>
          </w:divBdr>
        </w:div>
      </w:divsChild>
    </w:div>
    <w:div w:id="1891768745">
      <w:bodyDiv w:val="1"/>
      <w:marLeft w:val="0"/>
      <w:marRight w:val="0"/>
      <w:marTop w:val="0"/>
      <w:marBottom w:val="0"/>
      <w:divBdr>
        <w:top w:val="none" w:sz="0" w:space="0" w:color="auto"/>
        <w:left w:val="none" w:sz="0" w:space="0" w:color="auto"/>
        <w:bottom w:val="none" w:sz="0" w:space="0" w:color="auto"/>
        <w:right w:val="none" w:sz="0" w:space="0" w:color="auto"/>
      </w:divBdr>
      <w:divsChild>
        <w:div w:id="192504199">
          <w:marLeft w:val="0"/>
          <w:marRight w:val="0"/>
          <w:marTop w:val="0"/>
          <w:marBottom w:val="0"/>
          <w:divBdr>
            <w:top w:val="none" w:sz="0" w:space="0" w:color="auto"/>
            <w:left w:val="none" w:sz="0" w:space="0" w:color="auto"/>
            <w:bottom w:val="none" w:sz="0" w:space="0" w:color="auto"/>
            <w:right w:val="none" w:sz="0" w:space="0" w:color="auto"/>
          </w:divBdr>
        </w:div>
      </w:divsChild>
    </w:div>
    <w:div w:id="1896429362">
      <w:bodyDiv w:val="1"/>
      <w:marLeft w:val="0"/>
      <w:marRight w:val="0"/>
      <w:marTop w:val="0"/>
      <w:marBottom w:val="0"/>
      <w:divBdr>
        <w:top w:val="none" w:sz="0" w:space="0" w:color="auto"/>
        <w:left w:val="none" w:sz="0" w:space="0" w:color="auto"/>
        <w:bottom w:val="none" w:sz="0" w:space="0" w:color="auto"/>
        <w:right w:val="none" w:sz="0" w:space="0" w:color="auto"/>
      </w:divBdr>
      <w:divsChild>
        <w:div w:id="700594011">
          <w:marLeft w:val="0"/>
          <w:marRight w:val="0"/>
          <w:marTop w:val="0"/>
          <w:marBottom w:val="0"/>
          <w:divBdr>
            <w:top w:val="none" w:sz="0" w:space="0" w:color="auto"/>
            <w:left w:val="none" w:sz="0" w:space="0" w:color="auto"/>
            <w:bottom w:val="none" w:sz="0" w:space="0" w:color="auto"/>
            <w:right w:val="none" w:sz="0" w:space="0" w:color="auto"/>
          </w:divBdr>
        </w:div>
      </w:divsChild>
    </w:div>
    <w:div w:id="1907107432">
      <w:bodyDiv w:val="1"/>
      <w:marLeft w:val="0"/>
      <w:marRight w:val="0"/>
      <w:marTop w:val="0"/>
      <w:marBottom w:val="0"/>
      <w:divBdr>
        <w:top w:val="none" w:sz="0" w:space="0" w:color="auto"/>
        <w:left w:val="none" w:sz="0" w:space="0" w:color="auto"/>
        <w:bottom w:val="none" w:sz="0" w:space="0" w:color="auto"/>
        <w:right w:val="none" w:sz="0" w:space="0" w:color="auto"/>
      </w:divBdr>
      <w:divsChild>
        <w:div w:id="1066611770">
          <w:marLeft w:val="0"/>
          <w:marRight w:val="0"/>
          <w:marTop w:val="0"/>
          <w:marBottom w:val="0"/>
          <w:divBdr>
            <w:top w:val="none" w:sz="0" w:space="0" w:color="auto"/>
            <w:left w:val="none" w:sz="0" w:space="0" w:color="auto"/>
            <w:bottom w:val="none" w:sz="0" w:space="0" w:color="auto"/>
            <w:right w:val="none" w:sz="0" w:space="0" w:color="auto"/>
          </w:divBdr>
        </w:div>
      </w:divsChild>
    </w:div>
    <w:div w:id="1914311309">
      <w:bodyDiv w:val="1"/>
      <w:marLeft w:val="0"/>
      <w:marRight w:val="0"/>
      <w:marTop w:val="0"/>
      <w:marBottom w:val="0"/>
      <w:divBdr>
        <w:top w:val="none" w:sz="0" w:space="0" w:color="auto"/>
        <w:left w:val="none" w:sz="0" w:space="0" w:color="auto"/>
        <w:bottom w:val="none" w:sz="0" w:space="0" w:color="auto"/>
        <w:right w:val="none" w:sz="0" w:space="0" w:color="auto"/>
      </w:divBdr>
      <w:divsChild>
        <w:div w:id="305358176">
          <w:marLeft w:val="0"/>
          <w:marRight w:val="0"/>
          <w:marTop w:val="0"/>
          <w:marBottom w:val="0"/>
          <w:divBdr>
            <w:top w:val="none" w:sz="0" w:space="0" w:color="auto"/>
            <w:left w:val="none" w:sz="0" w:space="0" w:color="auto"/>
            <w:bottom w:val="none" w:sz="0" w:space="0" w:color="auto"/>
            <w:right w:val="none" w:sz="0" w:space="0" w:color="auto"/>
          </w:divBdr>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449782159">
          <w:marLeft w:val="0"/>
          <w:marRight w:val="0"/>
          <w:marTop w:val="0"/>
          <w:marBottom w:val="0"/>
          <w:divBdr>
            <w:top w:val="none" w:sz="0" w:space="0" w:color="auto"/>
            <w:left w:val="none" w:sz="0" w:space="0" w:color="auto"/>
            <w:bottom w:val="none" w:sz="0" w:space="0" w:color="auto"/>
            <w:right w:val="none" w:sz="0" w:space="0" w:color="auto"/>
          </w:divBdr>
        </w:div>
      </w:divsChild>
    </w:div>
    <w:div w:id="1917668086">
      <w:bodyDiv w:val="1"/>
      <w:marLeft w:val="0"/>
      <w:marRight w:val="0"/>
      <w:marTop w:val="0"/>
      <w:marBottom w:val="0"/>
      <w:divBdr>
        <w:top w:val="none" w:sz="0" w:space="0" w:color="auto"/>
        <w:left w:val="none" w:sz="0" w:space="0" w:color="auto"/>
        <w:bottom w:val="none" w:sz="0" w:space="0" w:color="auto"/>
        <w:right w:val="none" w:sz="0" w:space="0" w:color="auto"/>
      </w:divBdr>
      <w:divsChild>
        <w:div w:id="80445076">
          <w:marLeft w:val="0"/>
          <w:marRight w:val="0"/>
          <w:marTop w:val="0"/>
          <w:marBottom w:val="0"/>
          <w:divBdr>
            <w:top w:val="none" w:sz="0" w:space="0" w:color="auto"/>
            <w:left w:val="none" w:sz="0" w:space="0" w:color="auto"/>
            <w:bottom w:val="none" w:sz="0" w:space="0" w:color="auto"/>
            <w:right w:val="none" w:sz="0" w:space="0" w:color="auto"/>
          </w:divBdr>
        </w:div>
      </w:divsChild>
    </w:div>
    <w:div w:id="1917812665">
      <w:bodyDiv w:val="1"/>
      <w:marLeft w:val="0"/>
      <w:marRight w:val="0"/>
      <w:marTop w:val="0"/>
      <w:marBottom w:val="0"/>
      <w:divBdr>
        <w:top w:val="none" w:sz="0" w:space="0" w:color="auto"/>
        <w:left w:val="none" w:sz="0" w:space="0" w:color="auto"/>
        <w:bottom w:val="none" w:sz="0" w:space="0" w:color="auto"/>
        <w:right w:val="none" w:sz="0" w:space="0" w:color="auto"/>
      </w:divBdr>
      <w:divsChild>
        <w:div w:id="573584963">
          <w:marLeft w:val="0"/>
          <w:marRight w:val="0"/>
          <w:marTop w:val="0"/>
          <w:marBottom w:val="0"/>
          <w:divBdr>
            <w:top w:val="none" w:sz="0" w:space="0" w:color="auto"/>
            <w:left w:val="none" w:sz="0" w:space="0" w:color="auto"/>
            <w:bottom w:val="none" w:sz="0" w:space="0" w:color="auto"/>
            <w:right w:val="none" w:sz="0" w:space="0" w:color="auto"/>
          </w:divBdr>
        </w:div>
      </w:divsChild>
    </w:div>
    <w:div w:id="1919097540">
      <w:bodyDiv w:val="1"/>
      <w:marLeft w:val="0"/>
      <w:marRight w:val="0"/>
      <w:marTop w:val="0"/>
      <w:marBottom w:val="0"/>
      <w:divBdr>
        <w:top w:val="none" w:sz="0" w:space="0" w:color="auto"/>
        <w:left w:val="none" w:sz="0" w:space="0" w:color="auto"/>
        <w:bottom w:val="none" w:sz="0" w:space="0" w:color="auto"/>
        <w:right w:val="none" w:sz="0" w:space="0" w:color="auto"/>
      </w:divBdr>
      <w:divsChild>
        <w:div w:id="758142202">
          <w:marLeft w:val="0"/>
          <w:marRight w:val="0"/>
          <w:marTop w:val="0"/>
          <w:marBottom w:val="0"/>
          <w:divBdr>
            <w:top w:val="none" w:sz="0" w:space="0" w:color="auto"/>
            <w:left w:val="none" w:sz="0" w:space="0" w:color="auto"/>
            <w:bottom w:val="none" w:sz="0" w:space="0" w:color="auto"/>
            <w:right w:val="none" w:sz="0" w:space="0" w:color="auto"/>
          </w:divBdr>
        </w:div>
      </w:divsChild>
    </w:div>
    <w:div w:id="1921793712">
      <w:bodyDiv w:val="1"/>
      <w:marLeft w:val="0"/>
      <w:marRight w:val="0"/>
      <w:marTop w:val="0"/>
      <w:marBottom w:val="0"/>
      <w:divBdr>
        <w:top w:val="none" w:sz="0" w:space="0" w:color="auto"/>
        <w:left w:val="none" w:sz="0" w:space="0" w:color="auto"/>
        <w:bottom w:val="none" w:sz="0" w:space="0" w:color="auto"/>
        <w:right w:val="none" w:sz="0" w:space="0" w:color="auto"/>
      </w:divBdr>
      <w:divsChild>
        <w:div w:id="2004044654">
          <w:marLeft w:val="0"/>
          <w:marRight w:val="0"/>
          <w:marTop w:val="0"/>
          <w:marBottom w:val="0"/>
          <w:divBdr>
            <w:top w:val="none" w:sz="0" w:space="0" w:color="auto"/>
            <w:left w:val="none" w:sz="0" w:space="0" w:color="auto"/>
            <w:bottom w:val="none" w:sz="0" w:space="0" w:color="auto"/>
            <w:right w:val="none" w:sz="0" w:space="0" w:color="auto"/>
          </w:divBdr>
        </w:div>
      </w:divsChild>
    </w:div>
    <w:div w:id="1934045157">
      <w:bodyDiv w:val="1"/>
      <w:marLeft w:val="0"/>
      <w:marRight w:val="0"/>
      <w:marTop w:val="0"/>
      <w:marBottom w:val="0"/>
      <w:divBdr>
        <w:top w:val="none" w:sz="0" w:space="0" w:color="auto"/>
        <w:left w:val="none" w:sz="0" w:space="0" w:color="auto"/>
        <w:bottom w:val="none" w:sz="0" w:space="0" w:color="auto"/>
        <w:right w:val="none" w:sz="0" w:space="0" w:color="auto"/>
      </w:divBdr>
      <w:divsChild>
        <w:div w:id="29234377">
          <w:marLeft w:val="0"/>
          <w:marRight w:val="0"/>
          <w:marTop w:val="0"/>
          <w:marBottom w:val="0"/>
          <w:divBdr>
            <w:top w:val="none" w:sz="0" w:space="0" w:color="auto"/>
            <w:left w:val="none" w:sz="0" w:space="0" w:color="auto"/>
            <w:bottom w:val="none" w:sz="0" w:space="0" w:color="auto"/>
            <w:right w:val="none" w:sz="0" w:space="0" w:color="auto"/>
          </w:divBdr>
        </w:div>
      </w:divsChild>
    </w:div>
    <w:div w:id="1941140933">
      <w:bodyDiv w:val="1"/>
      <w:marLeft w:val="0"/>
      <w:marRight w:val="0"/>
      <w:marTop w:val="0"/>
      <w:marBottom w:val="0"/>
      <w:divBdr>
        <w:top w:val="none" w:sz="0" w:space="0" w:color="auto"/>
        <w:left w:val="none" w:sz="0" w:space="0" w:color="auto"/>
        <w:bottom w:val="none" w:sz="0" w:space="0" w:color="auto"/>
        <w:right w:val="none" w:sz="0" w:space="0" w:color="auto"/>
      </w:divBdr>
    </w:div>
    <w:div w:id="1953783353">
      <w:bodyDiv w:val="1"/>
      <w:marLeft w:val="0"/>
      <w:marRight w:val="0"/>
      <w:marTop w:val="0"/>
      <w:marBottom w:val="0"/>
      <w:divBdr>
        <w:top w:val="none" w:sz="0" w:space="0" w:color="auto"/>
        <w:left w:val="none" w:sz="0" w:space="0" w:color="auto"/>
        <w:bottom w:val="none" w:sz="0" w:space="0" w:color="auto"/>
        <w:right w:val="none" w:sz="0" w:space="0" w:color="auto"/>
      </w:divBdr>
      <w:divsChild>
        <w:div w:id="1006708433">
          <w:marLeft w:val="0"/>
          <w:marRight w:val="0"/>
          <w:marTop w:val="0"/>
          <w:marBottom w:val="0"/>
          <w:divBdr>
            <w:top w:val="none" w:sz="0" w:space="0" w:color="auto"/>
            <w:left w:val="none" w:sz="0" w:space="0" w:color="auto"/>
            <w:bottom w:val="none" w:sz="0" w:space="0" w:color="auto"/>
            <w:right w:val="none" w:sz="0" w:space="0" w:color="auto"/>
          </w:divBdr>
        </w:div>
      </w:divsChild>
    </w:div>
    <w:div w:id="1964773725">
      <w:bodyDiv w:val="1"/>
      <w:marLeft w:val="0"/>
      <w:marRight w:val="0"/>
      <w:marTop w:val="0"/>
      <w:marBottom w:val="0"/>
      <w:divBdr>
        <w:top w:val="none" w:sz="0" w:space="0" w:color="auto"/>
        <w:left w:val="none" w:sz="0" w:space="0" w:color="auto"/>
        <w:bottom w:val="none" w:sz="0" w:space="0" w:color="auto"/>
        <w:right w:val="none" w:sz="0" w:space="0" w:color="auto"/>
      </w:divBdr>
    </w:div>
    <w:div w:id="1968272357">
      <w:bodyDiv w:val="1"/>
      <w:marLeft w:val="0"/>
      <w:marRight w:val="0"/>
      <w:marTop w:val="0"/>
      <w:marBottom w:val="0"/>
      <w:divBdr>
        <w:top w:val="none" w:sz="0" w:space="0" w:color="auto"/>
        <w:left w:val="none" w:sz="0" w:space="0" w:color="auto"/>
        <w:bottom w:val="none" w:sz="0" w:space="0" w:color="auto"/>
        <w:right w:val="none" w:sz="0" w:space="0" w:color="auto"/>
      </w:divBdr>
      <w:divsChild>
        <w:div w:id="821776978">
          <w:marLeft w:val="0"/>
          <w:marRight w:val="0"/>
          <w:marTop w:val="0"/>
          <w:marBottom w:val="0"/>
          <w:divBdr>
            <w:top w:val="none" w:sz="0" w:space="0" w:color="auto"/>
            <w:left w:val="none" w:sz="0" w:space="0" w:color="auto"/>
            <w:bottom w:val="none" w:sz="0" w:space="0" w:color="auto"/>
            <w:right w:val="none" w:sz="0" w:space="0" w:color="auto"/>
          </w:divBdr>
        </w:div>
      </w:divsChild>
    </w:div>
    <w:div w:id="1971394616">
      <w:bodyDiv w:val="1"/>
      <w:marLeft w:val="0"/>
      <w:marRight w:val="0"/>
      <w:marTop w:val="0"/>
      <w:marBottom w:val="0"/>
      <w:divBdr>
        <w:top w:val="none" w:sz="0" w:space="0" w:color="auto"/>
        <w:left w:val="none" w:sz="0" w:space="0" w:color="auto"/>
        <w:bottom w:val="none" w:sz="0" w:space="0" w:color="auto"/>
        <w:right w:val="none" w:sz="0" w:space="0" w:color="auto"/>
      </w:divBdr>
      <w:divsChild>
        <w:div w:id="802692799">
          <w:marLeft w:val="0"/>
          <w:marRight w:val="0"/>
          <w:marTop w:val="0"/>
          <w:marBottom w:val="0"/>
          <w:divBdr>
            <w:top w:val="none" w:sz="0" w:space="0" w:color="auto"/>
            <w:left w:val="none" w:sz="0" w:space="0" w:color="auto"/>
            <w:bottom w:val="none" w:sz="0" w:space="0" w:color="auto"/>
            <w:right w:val="none" w:sz="0" w:space="0" w:color="auto"/>
          </w:divBdr>
        </w:div>
      </w:divsChild>
    </w:div>
    <w:div w:id="1972053882">
      <w:bodyDiv w:val="1"/>
      <w:marLeft w:val="0"/>
      <w:marRight w:val="0"/>
      <w:marTop w:val="0"/>
      <w:marBottom w:val="0"/>
      <w:divBdr>
        <w:top w:val="none" w:sz="0" w:space="0" w:color="auto"/>
        <w:left w:val="none" w:sz="0" w:space="0" w:color="auto"/>
        <w:bottom w:val="none" w:sz="0" w:space="0" w:color="auto"/>
        <w:right w:val="none" w:sz="0" w:space="0" w:color="auto"/>
      </w:divBdr>
      <w:divsChild>
        <w:div w:id="299696256">
          <w:marLeft w:val="0"/>
          <w:marRight w:val="0"/>
          <w:marTop w:val="0"/>
          <w:marBottom w:val="0"/>
          <w:divBdr>
            <w:top w:val="none" w:sz="0" w:space="0" w:color="auto"/>
            <w:left w:val="none" w:sz="0" w:space="0" w:color="auto"/>
            <w:bottom w:val="none" w:sz="0" w:space="0" w:color="auto"/>
            <w:right w:val="none" w:sz="0" w:space="0" w:color="auto"/>
          </w:divBdr>
        </w:div>
      </w:divsChild>
    </w:div>
    <w:div w:id="1974168378">
      <w:bodyDiv w:val="1"/>
      <w:marLeft w:val="0"/>
      <w:marRight w:val="0"/>
      <w:marTop w:val="0"/>
      <w:marBottom w:val="0"/>
      <w:divBdr>
        <w:top w:val="none" w:sz="0" w:space="0" w:color="auto"/>
        <w:left w:val="none" w:sz="0" w:space="0" w:color="auto"/>
        <w:bottom w:val="none" w:sz="0" w:space="0" w:color="auto"/>
        <w:right w:val="none" w:sz="0" w:space="0" w:color="auto"/>
      </w:divBdr>
      <w:divsChild>
        <w:div w:id="1608535967">
          <w:marLeft w:val="0"/>
          <w:marRight w:val="0"/>
          <w:marTop w:val="0"/>
          <w:marBottom w:val="0"/>
          <w:divBdr>
            <w:top w:val="none" w:sz="0" w:space="0" w:color="auto"/>
            <w:left w:val="none" w:sz="0" w:space="0" w:color="auto"/>
            <w:bottom w:val="none" w:sz="0" w:space="0" w:color="auto"/>
            <w:right w:val="none" w:sz="0" w:space="0" w:color="auto"/>
          </w:divBdr>
        </w:div>
      </w:divsChild>
    </w:div>
    <w:div w:id="1975981261">
      <w:bodyDiv w:val="1"/>
      <w:marLeft w:val="0"/>
      <w:marRight w:val="0"/>
      <w:marTop w:val="0"/>
      <w:marBottom w:val="0"/>
      <w:divBdr>
        <w:top w:val="none" w:sz="0" w:space="0" w:color="auto"/>
        <w:left w:val="none" w:sz="0" w:space="0" w:color="auto"/>
        <w:bottom w:val="none" w:sz="0" w:space="0" w:color="auto"/>
        <w:right w:val="none" w:sz="0" w:space="0" w:color="auto"/>
      </w:divBdr>
      <w:divsChild>
        <w:div w:id="1061368627">
          <w:marLeft w:val="0"/>
          <w:marRight w:val="0"/>
          <w:marTop w:val="0"/>
          <w:marBottom w:val="0"/>
          <w:divBdr>
            <w:top w:val="none" w:sz="0" w:space="0" w:color="auto"/>
            <w:left w:val="none" w:sz="0" w:space="0" w:color="auto"/>
            <w:bottom w:val="none" w:sz="0" w:space="0" w:color="auto"/>
            <w:right w:val="none" w:sz="0" w:space="0" w:color="auto"/>
          </w:divBdr>
        </w:div>
      </w:divsChild>
    </w:div>
    <w:div w:id="1977175158">
      <w:bodyDiv w:val="1"/>
      <w:marLeft w:val="0"/>
      <w:marRight w:val="0"/>
      <w:marTop w:val="0"/>
      <w:marBottom w:val="0"/>
      <w:divBdr>
        <w:top w:val="none" w:sz="0" w:space="0" w:color="auto"/>
        <w:left w:val="none" w:sz="0" w:space="0" w:color="auto"/>
        <w:bottom w:val="none" w:sz="0" w:space="0" w:color="auto"/>
        <w:right w:val="none" w:sz="0" w:space="0" w:color="auto"/>
      </w:divBdr>
    </w:div>
    <w:div w:id="1980068755">
      <w:bodyDiv w:val="1"/>
      <w:marLeft w:val="0"/>
      <w:marRight w:val="0"/>
      <w:marTop w:val="0"/>
      <w:marBottom w:val="0"/>
      <w:divBdr>
        <w:top w:val="none" w:sz="0" w:space="0" w:color="auto"/>
        <w:left w:val="none" w:sz="0" w:space="0" w:color="auto"/>
        <w:bottom w:val="none" w:sz="0" w:space="0" w:color="auto"/>
        <w:right w:val="none" w:sz="0" w:space="0" w:color="auto"/>
      </w:divBdr>
      <w:divsChild>
        <w:div w:id="1601527537">
          <w:marLeft w:val="0"/>
          <w:marRight w:val="0"/>
          <w:marTop w:val="0"/>
          <w:marBottom w:val="0"/>
          <w:divBdr>
            <w:top w:val="none" w:sz="0" w:space="0" w:color="auto"/>
            <w:left w:val="none" w:sz="0" w:space="0" w:color="auto"/>
            <w:bottom w:val="none" w:sz="0" w:space="0" w:color="auto"/>
            <w:right w:val="none" w:sz="0" w:space="0" w:color="auto"/>
          </w:divBdr>
        </w:div>
      </w:divsChild>
    </w:div>
    <w:div w:id="1984579797">
      <w:bodyDiv w:val="1"/>
      <w:marLeft w:val="0"/>
      <w:marRight w:val="0"/>
      <w:marTop w:val="0"/>
      <w:marBottom w:val="0"/>
      <w:divBdr>
        <w:top w:val="none" w:sz="0" w:space="0" w:color="auto"/>
        <w:left w:val="none" w:sz="0" w:space="0" w:color="auto"/>
        <w:bottom w:val="none" w:sz="0" w:space="0" w:color="auto"/>
        <w:right w:val="none" w:sz="0" w:space="0" w:color="auto"/>
      </w:divBdr>
      <w:divsChild>
        <w:div w:id="2013408237">
          <w:marLeft w:val="0"/>
          <w:marRight w:val="0"/>
          <w:marTop w:val="0"/>
          <w:marBottom w:val="0"/>
          <w:divBdr>
            <w:top w:val="none" w:sz="0" w:space="0" w:color="auto"/>
            <w:left w:val="none" w:sz="0" w:space="0" w:color="auto"/>
            <w:bottom w:val="none" w:sz="0" w:space="0" w:color="auto"/>
            <w:right w:val="none" w:sz="0" w:space="0" w:color="auto"/>
          </w:divBdr>
        </w:div>
      </w:divsChild>
    </w:div>
    <w:div w:id="1989550827">
      <w:bodyDiv w:val="1"/>
      <w:marLeft w:val="0"/>
      <w:marRight w:val="0"/>
      <w:marTop w:val="0"/>
      <w:marBottom w:val="0"/>
      <w:divBdr>
        <w:top w:val="none" w:sz="0" w:space="0" w:color="auto"/>
        <w:left w:val="none" w:sz="0" w:space="0" w:color="auto"/>
        <w:bottom w:val="none" w:sz="0" w:space="0" w:color="auto"/>
        <w:right w:val="none" w:sz="0" w:space="0" w:color="auto"/>
      </w:divBdr>
      <w:divsChild>
        <w:div w:id="935820945">
          <w:marLeft w:val="0"/>
          <w:marRight w:val="0"/>
          <w:marTop w:val="0"/>
          <w:marBottom w:val="0"/>
          <w:divBdr>
            <w:top w:val="none" w:sz="0" w:space="0" w:color="auto"/>
            <w:left w:val="none" w:sz="0" w:space="0" w:color="auto"/>
            <w:bottom w:val="none" w:sz="0" w:space="0" w:color="auto"/>
            <w:right w:val="none" w:sz="0" w:space="0" w:color="auto"/>
          </w:divBdr>
        </w:div>
      </w:divsChild>
    </w:div>
    <w:div w:id="1992830618">
      <w:bodyDiv w:val="1"/>
      <w:marLeft w:val="0"/>
      <w:marRight w:val="0"/>
      <w:marTop w:val="0"/>
      <w:marBottom w:val="0"/>
      <w:divBdr>
        <w:top w:val="none" w:sz="0" w:space="0" w:color="auto"/>
        <w:left w:val="none" w:sz="0" w:space="0" w:color="auto"/>
        <w:bottom w:val="none" w:sz="0" w:space="0" w:color="auto"/>
        <w:right w:val="none" w:sz="0" w:space="0" w:color="auto"/>
      </w:divBdr>
      <w:divsChild>
        <w:div w:id="553657579">
          <w:marLeft w:val="0"/>
          <w:marRight w:val="0"/>
          <w:marTop w:val="0"/>
          <w:marBottom w:val="0"/>
          <w:divBdr>
            <w:top w:val="none" w:sz="0" w:space="0" w:color="auto"/>
            <w:left w:val="none" w:sz="0" w:space="0" w:color="auto"/>
            <w:bottom w:val="none" w:sz="0" w:space="0" w:color="auto"/>
            <w:right w:val="none" w:sz="0" w:space="0" w:color="auto"/>
          </w:divBdr>
        </w:div>
      </w:divsChild>
    </w:div>
    <w:div w:id="1995251943">
      <w:bodyDiv w:val="1"/>
      <w:marLeft w:val="0"/>
      <w:marRight w:val="0"/>
      <w:marTop w:val="0"/>
      <w:marBottom w:val="0"/>
      <w:divBdr>
        <w:top w:val="none" w:sz="0" w:space="0" w:color="auto"/>
        <w:left w:val="none" w:sz="0" w:space="0" w:color="auto"/>
        <w:bottom w:val="none" w:sz="0" w:space="0" w:color="auto"/>
        <w:right w:val="none" w:sz="0" w:space="0" w:color="auto"/>
      </w:divBdr>
      <w:divsChild>
        <w:div w:id="1417097967">
          <w:marLeft w:val="0"/>
          <w:marRight w:val="0"/>
          <w:marTop w:val="0"/>
          <w:marBottom w:val="0"/>
          <w:divBdr>
            <w:top w:val="none" w:sz="0" w:space="0" w:color="auto"/>
            <w:left w:val="none" w:sz="0" w:space="0" w:color="auto"/>
            <w:bottom w:val="none" w:sz="0" w:space="0" w:color="auto"/>
            <w:right w:val="none" w:sz="0" w:space="0" w:color="auto"/>
          </w:divBdr>
        </w:div>
      </w:divsChild>
    </w:div>
    <w:div w:id="1995640648">
      <w:bodyDiv w:val="1"/>
      <w:marLeft w:val="0"/>
      <w:marRight w:val="0"/>
      <w:marTop w:val="0"/>
      <w:marBottom w:val="0"/>
      <w:divBdr>
        <w:top w:val="none" w:sz="0" w:space="0" w:color="auto"/>
        <w:left w:val="none" w:sz="0" w:space="0" w:color="auto"/>
        <w:bottom w:val="none" w:sz="0" w:space="0" w:color="auto"/>
        <w:right w:val="none" w:sz="0" w:space="0" w:color="auto"/>
      </w:divBdr>
      <w:divsChild>
        <w:div w:id="1276018190">
          <w:marLeft w:val="0"/>
          <w:marRight w:val="0"/>
          <w:marTop w:val="0"/>
          <w:marBottom w:val="0"/>
          <w:divBdr>
            <w:top w:val="none" w:sz="0" w:space="0" w:color="auto"/>
            <w:left w:val="none" w:sz="0" w:space="0" w:color="auto"/>
            <w:bottom w:val="none" w:sz="0" w:space="0" w:color="auto"/>
            <w:right w:val="none" w:sz="0" w:space="0" w:color="auto"/>
          </w:divBdr>
        </w:div>
      </w:divsChild>
    </w:div>
    <w:div w:id="2019230357">
      <w:bodyDiv w:val="1"/>
      <w:marLeft w:val="0"/>
      <w:marRight w:val="0"/>
      <w:marTop w:val="0"/>
      <w:marBottom w:val="0"/>
      <w:divBdr>
        <w:top w:val="none" w:sz="0" w:space="0" w:color="auto"/>
        <w:left w:val="none" w:sz="0" w:space="0" w:color="auto"/>
        <w:bottom w:val="none" w:sz="0" w:space="0" w:color="auto"/>
        <w:right w:val="none" w:sz="0" w:space="0" w:color="auto"/>
      </w:divBdr>
      <w:divsChild>
        <w:div w:id="539821969">
          <w:marLeft w:val="0"/>
          <w:marRight w:val="0"/>
          <w:marTop w:val="0"/>
          <w:marBottom w:val="0"/>
          <w:divBdr>
            <w:top w:val="none" w:sz="0" w:space="0" w:color="auto"/>
            <w:left w:val="none" w:sz="0" w:space="0" w:color="auto"/>
            <w:bottom w:val="none" w:sz="0" w:space="0" w:color="auto"/>
            <w:right w:val="none" w:sz="0" w:space="0" w:color="auto"/>
          </w:divBdr>
        </w:div>
      </w:divsChild>
    </w:div>
    <w:div w:id="2028674499">
      <w:bodyDiv w:val="1"/>
      <w:marLeft w:val="0"/>
      <w:marRight w:val="0"/>
      <w:marTop w:val="0"/>
      <w:marBottom w:val="0"/>
      <w:divBdr>
        <w:top w:val="none" w:sz="0" w:space="0" w:color="auto"/>
        <w:left w:val="none" w:sz="0" w:space="0" w:color="auto"/>
        <w:bottom w:val="none" w:sz="0" w:space="0" w:color="auto"/>
        <w:right w:val="none" w:sz="0" w:space="0" w:color="auto"/>
      </w:divBdr>
      <w:divsChild>
        <w:div w:id="758600201">
          <w:marLeft w:val="0"/>
          <w:marRight w:val="0"/>
          <w:marTop w:val="0"/>
          <w:marBottom w:val="0"/>
          <w:divBdr>
            <w:top w:val="none" w:sz="0" w:space="0" w:color="auto"/>
            <w:left w:val="none" w:sz="0" w:space="0" w:color="auto"/>
            <w:bottom w:val="none" w:sz="0" w:space="0" w:color="auto"/>
            <w:right w:val="none" w:sz="0" w:space="0" w:color="auto"/>
          </w:divBdr>
        </w:div>
      </w:divsChild>
    </w:div>
    <w:div w:id="2028677962">
      <w:bodyDiv w:val="1"/>
      <w:marLeft w:val="0"/>
      <w:marRight w:val="0"/>
      <w:marTop w:val="0"/>
      <w:marBottom w:val="0"/>
      <w:divBdr>
        <w:top w:val="none" w:sz="0" w:space="0" w:color="auto"/>
        <w:left w:val="none" w:sz="0" w:space="0" w:color="auto"/>
        <w:bottom w:val="none" w:sz="0" w:space="0" w:color="auto"/>
        <w:right w:val="none" w:sz="0" w:space="0" w:color="auto"/>
      </w:divBdr>
      <w:divsChild>
        <w:div w:id="189802638">
          <w:marLeft w:val="0"/>
          <w:marRight w:val="0"/>
          <w:marTop w:val="0"/>
          <w:marBottom w:val="0"/>
          <w:divBdr>
            <w:top w:val="none" w:sz="0" w:space="0" w:color="auto"/>
            <w:left w:val="none" w:sz="0" w:space="0" w:color="auto"/>
            <w:bottom w:val="none" w:sz="0" w:space="0" w:color="auto"/>
            <w:right w:val="none" w:sz="0" w:space="0" w:color="auto"/>
          </w:divBdr>
        </w:div>
      </w:divsChild>
    </w:div>
    <w:div w:id="2031099607">
      <w:bodyDiv w:val="1"/>
      <w:marLeft w:val="0"/>
      <w:marRight w:val="0"/>
      <w:marTop w:val="0"/>
      <w:marBottom w:val="0"/>
      <w:divBdr>
        <w:top w:val="none" w:sz="0" w:space="0" w:color="auto"/>
        <w:left w:val="none" w:sz="0" w:space="0" w:color="auto"/>
        <w:bottom w:val="none" w:sz="0" w:space="0" w:color="auto"/>
        <w:right w:val="none" w:sz="0" w:space="0" w:color="auto"/>
      </w:divBdr>
      <w:divsChild>
        <w:div w:id="335114438">
          <w:marLeft w:val="0"/>
          <w:marRight w:val="0"/>
          <w:marTop w:val="0"/>
          <w:marBottom w:val="0"/>
          <w:divBdr>
            <w:top w:val="none" w:sz="0" w:space="0" w:color="auto"/>
            <w:left w:val="none" w:sz="0" w:space="0" w:color="auto"/>
            <w:bottom w:val="none" w:sz="0" w:space="0" w:color="auto"/>
            <w:right w:val="none" w:sz="0" w:space="0" w:color="auto"/>
          </w:divBdr>
        </w:div>
      </w:divsChild>
    </w:div>
    <w:div w:id="2037541822">
      <w:bodyDiv w:val="1"/>
      <w:marLeft w:val="0"/>
      <w:marRight w:val="0"/>
      <w:marTop w:val="0"/>
      <w:marBottom w:val="0"/>
      <w:divBdr>
        <w:top w:val="none" w:sz="0" w:space="0" w:color="auto"/>
        <w:left w:val="none" w:sz="0" w:space="0" w:color="auto"/>
        <w:bottom w:val="none" w:sz="0" w:space="0" w:color="auto"/>
        <w:right w:val="none" w:sz="0" w:space="0" w:color="auto"/>
      </w:divBdr>
      <w:divsChild>
        <w:div w:id="639843065">
          <w:marLeft w:val="0"/>
          <w:marRight w:val="0"/>
          <w:marTop w:val="0"/>
          <w:marBottom w:val="0"/>
          <w:divBdr>
            <w:top w:val="none" w:sz="0" w:space="0" w:color="auto"/>
            <w:left w:val="none" w:sz="0" w:space="0" w:color="auto"/>
            <w:bottom w:val="none" w:sz="0" w:space="0" w:color="auto"/>
            <w:right w:val="none" w:sz="0" w:space="0" w:color="auto"/>
          </w:divBdr>
        </w:div>
      </w:divsChild>
    </w:div>
    <w:div w:id="2039427389">
      <w:bodyDiv w:val="1"/>
      <w:marLeft w:val="0"/>
      <w:marRight w:val="0"/>
      <w:marTop w:val="0"/>
      <w:marBottom w:val="0"/>
      <w:divBdr>
        <w:top w:val="none" w:sz="0" w:space="0" w:color="auto"/>
        <w:left w:val="none" w:sz="0" w:space="0" w:color="auto"/>
        <w:bottom w:val="none" w:sz="0" w:space="0" w:color="auto"/>
        <w:right w:val="none" w:sz="0" w:space="0" w:color="auto"/>
      </w:divBdr>
      <w:divsChild>
        <w:div w:id="1782604099">
          <w:marLeft w:val="0"/>
          <w:marRight w:val="0"/>
          <w:marTop w:val="0"/>
          <w:marBottom w:val="0"/>
          <w:divBdr>
            <w:top w:val="none" w:sz="0" w:space="0" w:color="auto"/>
            <w:left w:val="none" w:sz="0" w:space="0" w:color="auto"/>
            <w:bottom w:val="none" w:sz="0" w:space="0" w:color="auto"/>
            <w:right w:val="none" w:sz="0" w:space="0" w:color="auto"/>
          </w:divBdr>
        </w:div>
      </w:divsChild>
    </w:div>
    <w:div w:id="2039895291">
      <w:bodyDiv w:val="1"/>
      <w:marLeft w:val="0"/>
      <w:marRight w:val="0"/>
      <w:marTop w:val="0"/>
      <w:marBottom w:val="0"/>
      <w:divBdr>
        <w:top w:val="none" w:sz="0" w:space="0" w:color="auto"/>
        <w:left w:val="none" w:sz="0" w:space="0" w:color="auto"/>
        <w:bottom w:val="none" w:sz="0" w:space="0" w:color="auto"/>
        <w:right w:val="none" w:sz="0" w:space="0" w:color="auto"/>
      </w:divBdr>
      <w:divsChild>
        <w:div w:id="1249537286">
          <w:marLeft w:val="0"/>
          <w:marRight w:val="0"/>
          <w:marTop w:val="0"/>
          <w:marBottom w:val="0"/>
          <w:divBdr>
            <w:top w:val="none" w:sz="0" w:space="0" w:color="auto"/>
            <w:left w:val="none" w:sz="0" w:space="0" w:color="auto"/>
            <w:bottom w:val="none" w:sz="0" w:space="0" w:color="auto"/>
            <w:right w:val="none" w:sz="0" w:space="0" w:color="auto"/>
          </w:divBdr>
        </w:div>
      </w:divsChild>
    </w:div>
    <w:div w:id="2042240102">
      <w:bodyDiv w:val="1"/>
      <w:marLeft w:val="0"/>
      <w:marRight w:val="0"/>
      <w:marTop w:val="0"/>
      <w:marBottom w:val="0"/>
      <w:divBdr>
        <w:top w:val="none" w:sz="0" w:space="0" w:color="auto"/>
        <w:left w:val="none" w:sz="0" w:space="0" w:color="auto"/>
        <w:bottom w:val="none" w:sz="0" w:space="0" w:color="auto"/>
        <w:right w:val="none" w:sz="0" w:space="0" w:color="auto"/>
      </w:divBdr>
      <w:divsChild>
        <w:div w:id="1798177210">
          <w:marLeft w:val="0"/>
          <w:marRight w:val="0"/>
          <w:marTop w:val="0"/>
          <w:marBottom w:val="0"/>
          <w:divBdr>
            <w:top w:val="none" w:sz="0" w:space="0" w:color="auto"/>
            <w:left w:val="none" w:sz="0" w:space="0" w:color="auto"/>
            <w:bottom w:val="none" w:sz="0" w:space="0" w:color="auto"/>
            <w:right w:val="none" w:sz="0" w:space="0" w:color="auto"/>
          </w:divBdr>
        </w:div>
      </w:divsChild>
    </w:div>
    <w:div w:id="2043238304">
      <w:bodyDiv w:val="1"/>
      <w:marLeft w:val="0"/>
      <w:marRight w:val="0"/>
      <w:marTop w:val="0"/>
      <w:marBottom w:val="0"/>
      <w:divBdr>
        <w:top w:val="none" w:sz="0" w:space="0" w:color="auto"/>
        <w:left w:val="none" w:sz="0" w:space="0" w:color="auto"/>
        <w:bottom w:val="none" w:sz="0" w:space="0" w:color="auto"/>
        <w:right w:val="none" w:sz="0" w:space="0" w:color="auto"/>
      </w:divBdr>
      <w:divsChild>
        <w:div w:id="1446073381">
          <w:marLeft w:val="0"/>
          <w:marRight w:val="0"/>
          <w:marTop w:val="0"/>
          <w:marBottom w:val="0"/>
          <w:divBdr>
            <w:top w:val="none" w:sz="0" w:space="0" w:color="auto"/>
            <w:left w:val="none" w:sz="0" w:space="0" w:color="auto"/>
            <w:bottom w:val="none" w:sz="0" w:space="0" w:color="auto"/>
            <w:right w:val="none" w:sz="0" w:space="0" w:color="auto"/>
          </w:divBdr>
        </w:div>
      </w:divsChild>
    </w:div>
    <w:div w:id="2048219403">
      <w:bodyDiv w:val="1"/>
      <w:marLeft w:val="0"/>
      <w:marRight w:val="0"/>
      <w:marTop w:val="0"/>
      <w:marBottom w:val="0"/>
      <w:divBdr>
        <w:top w:val="none" w:sz="0" w:space="0" w:color="auto"/>
        <w:left w:val="none" w:sz="0" w:space="0" w:color="auto"/>
        <w:bottom w:val="none" w:sz="0" w:space="0" w:color="auto"/>
        <w:right w:val="none" w:sz="0" w:space="0" w:color="auto"/>
      </w:divBdr>
      <w:divsChild>
        <w:div w:id="1048140295">
          <w:marLeft w:val="0"/>
          <w:marRight w:val="0"/>
          <w:marTop w:val="0"/>
          <w:marBottom w:val="0"/>
          <w:divBdr>
            <w:top w:val="none" w:sz="0" w:space="0" w:color="auto"/>
            <w:left w:val="none" w:sz="0" w:space="0" w:color="auto"/>
            <w:bottom w:val="none" w:sz="0" w:space="0" w:color="auto"/>
            <w:right w:val="none" w:sz="0" w:space="0" w:color="auto"/>
          </w:divBdr>
        </w:div>
      </w:divsChild>
    </w:div>
    <w:div w:id="2048484975">
      <w:bodyDiv w:val="1"/>
      <w:marLeft w:val="0"/>
      <w:marRight w:val="0"/>
      <w:marTop w:val="0"/>
      <w:marBottom w:val="0"/>
      <w:divBdr>
        <w:top w:val="none" w:sz="0" w:space="0" w:color="auto"/>
        <w:left w:val="none" w:sz="0" w:space="0" w:color="auto"/>
        <w:bottom w:val="none" w:sz="0" w:space="0" w:color="auto"/>
        <w:right w:val="none" w:sz="0" w:space="0" w:color="auto"/>
      </w:divBdr>
      <w:divsChild>
        <w:div w:id="229311718">
          <w:marLeft w:val="0"/>
          <w:marRight w:val="0"/>
          <w:marTop w:val="0"/>
          <w:marBottom w:val="0"/>
          <w:divBdr>
            <w:top w:val="none" w:sz="0" w:space="0" w:color="auto"/>
            <w:left w:val="none" w:sz="0" w:space="0" w:color="auto"/>
            <w:bottom w:val="none" w:sz="0" w:space="0" w:color="auto"/>
            <w:right w:val="none" w:sz="0" w:space="0" w:color="auto"/>
          </w:divBdr>
        </w:div>
      </w:divsChild>
    </w:div>
    <w:div w:id="2050102165">
      <w:bodyDiv w:val="1"/>
      <w:marLeft w:val="0"/>
      <w:marRight w:val="0"/>
      <w:marTop w:val="0"/>
      <w:marBottom w:val="0"/>
      <w:divBdr>
        <w:top w:val="none" w:sz="0" w:space="0" w:color="auto"/>
        <w:left w:val="none" w:sz="0" w:space="0" w:color="auto"/>
        <w:bottom w:val="none" w:sz="0" w:space="0" w:color="auto"/>
        <w:right w:val="none" w:sz="0" w:space="0" w:color="auto"/>
      </w:divBdr>
      <w:divsChild>
        <w:div w:id="1095441210">
          <w:marLeft w:val="0"/>
          <w:marRight w:val="0"/>
          <w:marTop w:val="0"/>
          <w:marBottom w:val="0"/>
          <w:divBdr>
            <w:top w:val="none" w:sz="0" w:space="0" w:color="auto"/>
            <w:left w:val="none" w:sz="0" w:space="0" w:color="auto"/>
            <w:bottom w:val="none" w:sz="0" w:space="0" w:color="auto"/>
            <w:right w:val="none" w:sz="0" w:space="0" w:color="auto"/>
          </w:divBdr>
        </w:div>
      </w:divsChild>
    </w:div>
    <w:div w:id="2050492501">
      <w:bodyDiv w:val="1"/>
      <w:marLeft w:val="0"/>
      <w:marRight w:val="0"/>
      <w:marTop w:val="0"/>
      <w:marBottom w:val="0"/>
      <w:divBdr>
        <w:top w:val="none" w:sz="0" w:space="0" w:color="auto"/>
        <w:left w:val="none" w:sz="0" w:space="0" w:color="auto"/>
        <w:bottom w:val="none" w:sz="0" w:space="0" w:color="auto"/>
        <w:right w:val="none" w:sz="0" w:space="0" w:color="auto"/>
      </w:divBdr>
      <w:divsChild>
        <w:div w:id="922031970">
          <w:marLeft w:val="0"/>
          <w:marRight w:val="0"/>
          <w:marTop w:val="0"/>
          <w:marBottom w:val="0"/>
          <w:divBdr>
            <w:top w:val="none" w:sz="0" w:space="0" w:color="auto"/>
            <w:left w:val="none" w:sz="0" w:space="0" w:color="auto"/>
            <w:bottom w:val="none" w:sz="0" w:space="0" w:color="auto"/>
            <w:right w:val="none" w:sz="0" w:space="0" w:color="auto"/>
          </w:divBdr>
        </w:div>
      </w:divsChild>
    </w:div>
    <w:div w:id="2055960674">
      <w:bodyDiv w:val="1"/>
      <w:marLeft w:val="0"/>
      <w:marRight w:val="0"/>
      <w:marTop w:val="0"/>
      <w:marBottom w:val="0"/>
      <w:divBdr>
        <w:top w:val="none" w:sz="0" w:space="0" w:color="auto"/>
        <w:left w:val="none" w:sz="0" w:space="0" w:color="auto"/>
        <w:bottom w:val="none" w:sz="0" w:space="0" w:color="auto"/>
        <w:right w:val="none" w:sz="0" w:space="0" w:color="auto"/>
      </w:divBdr>
      <w:divsChild>
        <w:div w:id="995692715">
          <w:marLeft w:val="0"/>
          <w:marRight w:val="0"/>
          <w:marTop w:val="0"/>
          <w:marBottom w:val="0"/>
          <w:divBdr>
            <w:top w:val="none" w:sz="0" w:space="0" w:color="auto"/>
            <w:left w:val="none" w:sz="0" w:space="0" w:color="auto"/>
            <w:bottom w:val="none" w:sz="0" w:space="0" w:color="auto"/>
            <w:right w:val="none" w:sz="0" w:space="0" w:color="auto"/>
          </w:divBdr>
        </w:div>
      </w:divsChild>
    </w:div>
    <w:div w:id="2059741591">
      <w:bodyDiv w:val="1"/>
      <w:marLeft w:val="0"/>
      <w:marRight w:val="0"/>
      <w:marTop w:val="0"/>
      <w:marBottom w:val="0"/>
      <w:divBdr>
        <w:top w:val="none" w:sz="0" w:space="0" w:color="auto"/>
        <w:left w:val="none" w:sz="0" w:space="0" w:color="auto"/>
        <w:bottom w:val="none" w:sz="0" w:space="0" w:color="auto"/>
        <w:right w:val="none" w:sz="0" w:space="0" w:color="auto"/>
      </w:divBdr>
      <w:divsChild>
        <w:div w:id="48889943">
          <w:marLeft w:val="0"/>
          <w:marRight w:val="0"/>
          <w:marTop w:val="0"/>
          <w:marBottom w:val="0"/>
          <w:divBdr>
            <w:top w:val="none" w:sz="0" w:space="0" w:color="auto"/>
            <w:left w:val="none" w:sz="0" w:space="0" w:color="auto"/>
            <w:bottom w:val="none" w:sz="0" w:space="0" w:color="auto"/>
            <w:right w:val="none" w:sz="0" w:space="0" w:color="auto"/>
          </w:divBdr>
        </w:div>
      </w:divsChild>
    </w:div>
    <w:div w:id="2061393717">
      <w:bodyDiv w:val="1"/>
      <w:marLeft w:val="0"/>
      <w:marRight w:val="0"/>
      <w:marTop w:val="0"/>
      <w:marBottom w:val="0"/>
      <w:divBdr>
        <w:top w:val="none" w:sz="0" w:space="0" w:color="auto"/>
        <w:left w:val="none" w:sz="0" w:space="0" w:color="auto"/>
        <w:bottom w:val="none" w:sz="0" w:space="0" w:color="auto"/>
        <w:right w:val="none" w:sz="0" w:space="0" w:color="auto"/>
      </w:divBdr>
      <w:divsChild>
        <w:div w:id="569510563">
          <w:marLeft w:val="0"/>
          <w:marRight w:val="0"/>
          <w:marTop w:val="0"/>
          <w:marBottom w:val="0"/>
          <w:divBdr>
            <w:top w:val="none" w:sz="0" w:space="0" w:color="auto"/>
            <w:left w:val="none" w:sz="0" w:space="0" w:color="auto"/>
            <w:bottom w:val="none" w:sz="0" w:space="0" w:color="auto"/>
            <w:right w:val="none" w:sz="0" w:space="0" w:color="auto"/>
          </w:divBdr>
        </w:div>
      </w:divsChild>
    </w:div>
    <w:div w:id="2062555588">
      <w:bodyDiv w:val="1"/>
      <w:marLeft w:val="0"/>
      <w:marRight w:val="0"/>
      <w:marTop w:val="0"/>
      <w:marBottom w:val="0"/>
      <w:divBdr>
        <w:top w:val="none" w:sz="0" w:space="0" w:color="auto"/>
        <w:left w:val="none" w:sz="0" w:space="0" w:color="auto"/>
        <w:bottom w:val="none" w:sz="0" w:space="0" w:color="auto"/>
        <w:right w:val="none" w:sz="0" w:space="0" w:color="auto"/>
      </w:divBdr>
      <w:divsChild>
        <w:div w:id="2061317848">
          <w:marLeft w:val="0"/>
          <w:marRight w:val="0"/>
          <w:marTop w:val="0"/>
          <w:marBottom w:val="0"/>
          <w:divBdr>
            <w:top w:val="none" w:sz="0" w:space="0" w:color="auto"/>
            <w:left w:val="none" w:sz="0" w:space="0" w:color="auto"/>
            <w:bottom w:val="none" w:sz="0" w:space="0" w:color="auto"/>
            <w:right w:val="none" w:sz="0" w:space="0" w:color="auto"/>
          </w:divBdr>
        </w:div>
      </w:divsChild>
    </w:div>
    <w:div w:id="2063164135">
      <w:bodyDiv w:val="1"/>
      <w:marLeft w:val="0"/>
      <w:marRight w:val="0"/>
      <w:marTop w:val="0"/>
      <w:marBottom w:val="0"/>
      <w:divBdr>
        <w:top w:val="none" w:sz="0" w:space="0" w:color="auto"/>
        <w:left w:val="none" w:sz="0" w:space="0" w:color="auto"/>
        <w:bottom w:val="none" w:sz="0" w:space="0" w:color="auto"/>
        <w:right w:val="none" w:sz="0" w:space="0" w:color="auto"/>
      </w:divBdr>
      <w:divsChild>
        <w:div w:id="1809204265">
          <w:marLeft w:val="0"/>
          <w:marRight w:val="0"/>
          <w:marTop w:val="0"/>
          <w:marBottom w:val="0"/>
          <w:divBdr>
            <w:top w:val="none" w:sz="0" w:space="0" w:color="auto"/>
            <w:left w:val="none" w:sz="0" w:space="0" w:color="auto"/>
            <w:bottom w:val="none" w:sz="0" w:space="0" w:color="auto"/>
            <w:right w:val="none" w:sz="0" w:space="0" w:color="auto"/>
          </w:divBdr>
        </w:div>
      </w:divsChild>
    </w:div>
    <w:div w:id="2064912948">
      <w:bodyDiv w:val="1"/>
      <w:marLeft w:val="0"/>
      <w:marRight w:val="0"/>
      <w:marTop w:val="0"/>
      <w:marBottom w:val="0"/>
      <w:divBdr>
        <w:top w:val="none" w:sz="0" w:space="0" w:color="auto"/>
        <w:left w:val="none" w:sz="0" w:space="0" w:color="auto"/>
        <w:bottom w:val="none" w:sz="0" w:space="0" w:color="auto"/>
        <w:right w:val="none" w:sz="0" w:space="0" w:color="auto"/>
      </w:divBdr>
      <w:divsChild>
        <w:div w:id="2075158315">
          <w:marLeft w:val="0"/>
          <w:marRight w:val="0"/>
          <w:marTop w:val="0"/>
          <w:marBottom w:val="0"/>
          <w:divBdr>
            <w:top w:val="none" w:sz="0" w:space="0" w:color="auto"/>
            <w:left w:val="none" w:sz="0" w:space="0" w:color="auto"/>
            <w:bottom w:val="none" w:sz="0" w:space="0" w:color="auto"/>
            <w:right w:val="none" w:sz="0" w:space="0" w:color="auto"/>
          </w:divBdr>
        </w:div>
      </w:divsChild>
    </w:div>
    <w:div w:id="2067408753">
      <w:bodyDiv w:val="1"/>
      <w:marLeft w:val="0"/>
      <w:marRight w:val="0"/>
      <w:marTop w:val="0"/>
      <w:marBottom w:val="0"/>
      <w:divBdr>
        <w:top w:val="none" w:sz="0" w:space="0" w:color="auto"/>
        <w:left w:val="none" w:sz="0" w:space="0" w:color="auto"/>
        <w:bottom w:val="none" w:sz="0" w:space="0" w:color="auto"/>
        <w:right w:val="none" w:sz="0" w:space="0" w:color="auto"/>
      </w:divBdr>
      <w:divsChild>
        <w:div w:id="1574659944">
          <w:marLeft w:val="0"/>
          <w:marRight w:val="0"/>
          <w:marTop w:val="0"/>
          <w:marBottom w:val="0"/>
          <w:divBdr>
            <w:top w:val="none" w:sz="0" w:space="0" w:color="auto"/>
            <w:left w:val="none" w:sz="0" w:space="0" w:color="auto"/>
            <w:bottom w:val="none" w:sz="0" w:space="0" w:color="auto"/>
            <w:right w:val="none" w:sz="0" w:space="0" w:color="auto"/>
          </w:divBdr>
        </w:div>
      </w:divsChild>
    </w:div>
    <w:div w:id="2068986196">
      <w:bodyDiv w:val="1"/>
      <w:marLeft w:val="0"/>
      <w:marRight w:val="0"/>
      <w:marTop w:val="0"/>
      <w:marBottom w:val="0"/>
      <w:divBdr>
        <w:top w:val="none" w:sz="0" w:space="0" w:color="auto"/>
        <w:left w:val="none" w:sz="0" w:space="0" w:color="auto"/>
        <w:bottom w:val="none" w:sz="0" w:space="0" w:color="auto"/>
        <w:right w:val="none" w:sz="0" w:space="0" w:color="auto"/>
      </w:divBdr>
      <w:divsChild>
        <w:div w:id="2031954512">
          <w:marLeft w:val="0"/>
          <w:marRight w:val="0"/>
          <w:marTop w:val="0"/>
          <w:marBottom w:val="0"/>
          <w:divBdr>
            <w:top w:val="none" w:sz="0" w:space="0" w:color="auto"/>
            <w:left w:val="none" w:sz="0" w:space="0" w:color="auto"/>
            <w:bottom w:val="none" w:sz="0" w:space="0" w:color="auto"/>
            <w:right w:val="none" w:sz="0" w:space="0" w:color="auto"/>
          </w:divBdr>
        </w:div>
      </w:divsChild>
    </w:div>
    <w:div w:id="2085951838">
      <w:bodyDiv w:val="1"/>
      <w:marLeft w:val="0"/>
      <w:marRight w:val="0"/>
      <w:marTop w:val="0"/>
      <w:marBottom w:val="0"/>
      <w:divBdr>
        <w:top w:val="none" w:sz="0" w:space="0" w:color="auto"/>
        <w:left w:val="none" w:sz="0" w:space="0" w:color="auto"/>
        <w:bottom w:val="none" w:sz="0" w:space="0" w:color="auto"/>
        <w:right w:val="none" w:sz="0" w:space="0" w:color="auto"/>
      </w:divBdr>
      <w:divsChild>
        <w:div w:id="277567945">
          <w:marLeft w:val="0"/>
          <w:marRight w:val="0"/>
          <w:marTop w:val="0"/>
          <w:marBottom w:val="0"/>
          <w:divBdr>
            <w:top w:val="none" w:sz="0" w:space="0" w:color="auto"/>
            <w:left w:val="none" w:sz="0" w:space="0" w:color="auto"/>
            <w:bottom w:val="none" w:sz="0" w:space="0" w:color="auto"/>
            <w:right w:val="none" w:sz="0" w:space="0" w:color="auto"/>
          </w:divBdr>
        </w:div>
      </w:divsChild>
    </w:div>
    <w:div w:id="2094618017">
      <w:bodyDiv w:val="1"/>
      <w:marLeft w:val="0"/>
      <w:marRight w:val="0"/>
      <w:marTop w:val="0"/>
      <w:marBottom w:val="0"/>
      <w:divBdr>
        <w:top w:val="none" w:sz="0" w:space="0" w:color="auto"/>
        <w:left w:val="none" w:sz="0" w:space="0" w:color="auto"/>
        <w:bottom w:val="none" w:sz="0" w:space="0" w:color="auto"/>
        <w:right w:val="none" w:sz="0" w:space="0" w:color="auto"/>
      </w:divBdr>
      <w:divsChild>
        <w:div w:id="784547177">
          <w:marLeft w:val="0"/>
          <w:marRight w:val="0"/>
          <w:marTop w:val="0"/>
          <w:marBottom w:val="0"/>
          <w:divBdr>
            <w:top w:val="none" w:sz="0" w:space="0" w:color="auto"/>
            <w:left w:val="none" w:sz="0" w:space="0" w:color="auto"/>
            <w:bottom w:val="none" w:sz="0" w:space="0" w:color="auto"/>
            <w:right w:val="none" w:sz="0" w:space="0" w:color="auto"/>
          </w:divBdr>
        </w:div>
      </w:divsChild>
    </w:div>
    <w:div w:id="2101021581">
      <w:bodyDiv w:val="1"/>
      <w:marLeft w:val="0"/>
      <w:marRight w:val="0"/>
      <w:marTop w:val="0"/>
      <w:marBottom w:val="0"/>
      <w:divBdr>
        <w:top w:val="none" w:sz="0" w:space="0" w:color="auto"/>
        <w:left w:val="none" w:sz="0" w:space="0" w:color="auto"/>
        <w:bottom w:val="none" w:sz="0" w:space="0" w:color="auto"/>
        <w:right w:val="none" w:sz="0" w:space="0" w:color="auto"/>
      </w:divBdr>
      <w:divsChild>
        <w:div w:id="253173220">
          <w:marLeft w:val="0"/>
          <w:marRight w:val="0"/>
          <w:marTop w:val="0"/>
          <w:marBottom w:val="0"/>
          <w:divBdr>
            <w:top w:val="none" w:sz="0" w:space="0" w:color="auto"/>
            <w:left w:val="none" w:sz="0" w:space="0" w:color="auto"/>
            <w:bottom w:val="none" w:sz="0" w:space="0" w:color="auto"/>
            <w:right w:val="none" w:sz="0" w:space="0" w:color="auto"/>
          </w:divBdr>
        </w:div>
      </w:divsChild>
    </w:div>
    <w:div w:id="2119180354">
      <w:bodyDiv w:val="1"/>
      <w:marLeft w:val="0"/>
      <w:marRight w:val="0"/>
      <w:marTop w:val="0"/>
      <w:marBottom w:val="0"/>
      <w:divBdr>
        <w:top w:val="none" w:sz="0" w:space="0" w:color="auto"/>
        <w:left w:val="none" w:sz="0" w:space="0" w:color="auto"/>
        <w:bottom w:val="none" w:sz="0" w:space="0" w:color="auto"/>
        <w:right w:val="none" w:sz="0" w:space="0" w:color="auto"/>
      </w:divBdr>
      <w:divsChild>
        <w:div w:id="247734371">
          <w:marLeft w:val="0"/>
          <w:marRight w:val="0"/>
          <w:marTop w:val="0"/>
          <w:marBottom w:val="0"/>
          <w:divBdr>
            <w:top w:val="none" w:sz="0" w:space="0" w:color="auto"/>
            <w:left w:val="none" w:sz="0" w:space="0" w:color="auto"/>
            <w:bottom w:val="none" w:sz="0" w:space="0" w:color="auto"/>
            <w:right w:val="none" w:sz="0" w:space="0" w:color="auto"/>
          </w:divBdr>
        </w:div>
      </w:divsChild>
    </w:div>
    <w:div w:id="2119835951">
      <w:bodyDiv w:val="1"/>
      <w:marLeft w:val="0"/>
      <w:marRight w:val="0"/>
      <w:marTop w:val="0"/>
      <w:marBottom w:val="0"/>
      <w:divBdr>
        <w:top w:val="none" w:sz="0" w:space="0" w:color="auto"/>
        <w:left w:val="none" w:sz="0" w:space="0" w:color="auto"/>
        <w:bottom w:val="none" w:sz="0" w:space="0" w:color="auto"/>
        <w:right w:val="none" w:sz="0" w:space="0" w:color="auto"/>
      </w:divBdr>
      <w:divsChild>
        <w:div w:id="17658155">
          <w:marLeft w:val="0"/>
          <w:marRight w:val="0"/>
          <w:marTop w:val="0"/>
          <w:marBottom w:val="0"/>
          <w:divBdr>
            <w:top w:val="none" w:sz="0" w:space="0" w:color="auto"/>
            <w:left w:val="none" w:sz="0" w:space="0" w:color="auto"/>
            <w:bottom w:val="none" w:sz="0" w:space="0" w:color="auto"/>
            <w:right w:val="none" w:sz="0" w:space="0" w:color="auto"/>
          </w:divBdr>
        </w:div>
      </w:divsChild>
    </w:div>
    <w:div w:id="2120711725">
      <w:bodyDiv w:val="1"/>
      <w:marLeft w:val="0"/>
      <w:marRight w:val="0"/>
      <w:marTop w:val="0"/>
      <w:marBottom w:val="0"/>
      <w:divBdr>
        <w:top w:val="none" w:sz="0" w:space="0" w:color="auto"/>
        <w:left w:val="none" w:sz="0" w:space="0" w:color="auto"/>
        <w:bottom w:val="none" w:sz="0" w:space="0" w:color="auto"/>
        <w:right w:val="none" w:sz="0" w:space="0" w:color="auto"/>
      </w:divBdr>
      <w:divsChild>
        <w:div w:id="886139790">
          <w:marLeft w:val="0"/>
          <w:marRight w:val="0"/>
          <w:marTop w:val="0"/>
          <w:marBottom w:val="0"/>
          <w:divBdr>
            <w:top w:val="none" w:sz="0" w:space="0" w:color="auto"/>
            <w:left w:val="none" w:sz="0" w:space="0" w:color="auto"/>
            <w:bottom w:val="none" w:sz="0" w:space="0" w:color="auto"/>
            <w:right w:val="none" w:sz="0" w:space="0" w:color="auto"/>
          </w:divBdr>
        </w:div>
      </w:divsChild>
    </w:div>
    <w:div w:id="2127119795">
      <w:bodyDiv w:val="1"/>
      <w:marLeft w:val="0"/>
      <w:marRight w:val="0"/>
      <w:marTop w:val="0"/>
      <w:marBottom w:val="0"/>
      <w:divBdr>
        <w:top w:val="none" w:sz="0" w:space="0" w:color="auto"/>
        <w:left w:val="none" w:sz="0" w:space="0" w:color="auto"/>
        <w:bottom w:val="none" w:sz="0" w:space="0" w:color="auto"/>
        <w:right w:val="none" w:sz="0" w:space="0" w:color="auto"/>
      </w:divBdr>
      <w:divsChild>
        <w:div w:id="10305091">
          <w:marLeft w:val="0"/>
          <w:marRight w:val="0"/>
          <w:marTop w:val="0"/>
          <w:marBottom w:val="0"/>
          <w:divBdr>
            <w:top w:val="none" w:sz="0" w:space="0" w:color="auto"/>
            <w:left w:val="none" w:sz="0" w:space="0" w:color="auto"/>
            <w:bottom w:val="none" w:sz="0" w:space="0" w:color="auto"/>
            <w:right w:val="none" w:sz="0" w:space="0" w:color="auto"/>
          </w:divBdr>
        </w:div>
      </w:divsChild>
    </w:div>
    <w:div w:id="2135753215">
      <w:bodyDiv w:val="1"/>
      <w:marLeft w:val="0"/>
      <w:marRight w:val="0"/>
      <w:marTop w:val="0"/>
      <w:marBottom w:val="0"/>
      <w:divBdr>
        <w:top w:val="none" w:sz="0" w:space="0" w:color="auto"/>
        <w:left w:val="none" w:sz="0" w:space="0" w:color="auto"/>
        <w:bottom w:val="none" w:sz="0" w:space="0" w:color="auto"/>
        <w:right w:val="none" w:sz="0" w:space="0" w:color="auto"/>
      </w:divBdr>
      <w:divsChild>
        <w:div w:id="1091967976">
          <w:marLeft w:val="0"/>
          <w:marRight w:val="0"/>
          <w:marTop w:val="0"/>
          <w:marBottom w:val="0"/>
          <w:divBdr>
            <w:top w:val="none" w:sz="0" w:space="0" w:color="auto"/>
            <w:left w:val="none" w:sz="0" w:space="0" w:color="auto"/>
            <w:bottom w:val="none" w:sz="0" w:space="0" w:color="auto"/>
            <w:right w:val="none" w:sz="0" w:space="0" w:color="auto"/>
          </w:divBdr>
        </w:div>
      </w:divsChild>
    </w:div>
    <w:div w:id="2142570113">
      <w:bodyDiv w:val="1"/>
      <w:marLeft w:val="0"/>
      <w:marRight w:val="0"/>
      <w:marTop w:val="0"/>
      <w:marBottom w:val="0"/>
      <w:divBdr>
        <w:top w:val="none" w:sz="0" w:space="0" w:color="auto"/>
        <w:left w:val="none" w:sz="0" w:space="0" w:color="auto"/>
        <w:bottom w:val="none" w:sz="0" w:space="0" w:color="auto"/>
        <w:right w:val="none" w:sz="0" w:space="0" w:color="auto"/>
      </w:divBdr>
      <w:divsChild>
        <w:div w:id="742920235">
          <w:marLeft w:val="0"/>
          <w:marRight w:val="0"/>
          <w:marTop w:val="0"/>
          <w:marBottom w:val="0"/>
          <w:divBdr>
            <w:top w:val="none" w:sz="0" w:space="0" w:color="auto"/>
            <w:left w:val="none" w:sz="0" w:space="0" w:color="auto"/>
            <w:bottom w:val="none" w:sz="0" w:space="0" w:color="auto"/>
            <w:right w:val="none" w:sz="0" w:space="0" w:color="auto"/>
          </w:divBdr>
        </w:div>
      </w:divsChild>
    </w:div>
    <w:div w:id="2145198818">
      <w:bodyDiv w:val="1"/>
      <w:marLeft w:val="0"/>
      <w:marRight w:val="0"/>
      <w:marTop w:val="0"/>
      <w:marBottom w:val="0"/>
      <w:divBdr>
        <w:top w:val="none" w:sz="0" w:space="0" w:color="auto"/>
        <w:left w:val="none" w:sz="0" w:space="0" w:color="auto"/>
        <w:bottom w:val="none" w:sz="0" w:space="0" w:color="auto"/>
        <w:right w:val="none" w:sz="0" w:space="0" w:color="auto"/>
      </w:divBdr>
      <w:divsChild>
        <w:div w:id="152898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rootlab.googlecode.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delasmina/irootdoc/html/dataio__txt__iroot_8m.html" TargetMode="External"/><Relationship Id="rId42" Type="http://schemas.openxmlformats.org/officeDocument/2006/relationships/hyperlink" Target="http://www.colourlovers.com" TargetMode="External"/><Relationship Id="rId7" Type="http://schemas.openxmlformats.org/officeDocument/2006/relationships/hyperlink" Target="http://creativecommons.org/licenses/by-nc-sa/3.0/" TargetMode="External"/><Relationship Id="rId12" Type="http://schemas.openxmlformats.org/officeDocument/2006/relationships/hyperlink" Target="http://irootlab.googlecode.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delasmina/irootdoc/html/dataio__txt__iroot_8m.html"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oph.lancs.ac.uk/irootlabdoc" TargetMode="External"/><Relationship Id="rId24" Type="http://schemas.openxmlformats.org/officeDocument/2006/relationships/image" Target="media/image10.png"/><Relationship Id="rId32" Type="http://schemas.openxmlformats.org/officeDocument/2006/relationships/hyperlink" Target="http://delasmina/irootdoc/html/dataio__txt__pir_8m.html" TargetMode="External"/><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bioph.lancs.ac.uk/irootlabdoc"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lasmina/irootdoc/html/dataio__opus__nasse_8m.html" TargetMode="External"/><Relationship Id="rId10" Type="http://schemas.openxmlformats.org/officeDocument/2006/relationships/hyperlink" Target="http://irootlab.googlecode.com" TargetMode="External"/><Relationship Id="rId19" Type="http://schemas.openxmlformats.org/officeDocument/2006/relationships/image" Target="media/image5.png"/><Relationship Id="rId31" Type="http://schemas.openxmlformats.org/officeDocument/2006/relationships/hyperlink" Target="http://delasmina/irootdoc/html/dataio__txt__basic_8m.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by-nc-sa/3.0/" TargetMode="External"/><Relationship Id="rId14" Type="http://schemas.openxmlformats.org/officeDocument/2006/relationships/hyperlink" Target="http://irootlab.googlecode.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delasmina/irootdoc/html/dataio__opus__nasse_8m.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8307</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55546</CharactersWithSpaces>
  <SharedDoc>false</SharedDoc>
  <HLinks>
    <vt:vector size="216" baseType="variant">
      <vt:variant>
        <vt:i4>5767210</vt:i4>
      </vt:variant>
      <vt:variant>
        <vt:i4>213</vt:i4>
      </vt:variant>
      <vt:variant>
        <vt:i4>0</vt:i4>
      </vt:variant>
      <vt:variant>
        <vt:i4>5</vt:i4>
      </vt:variant>
      <vt:variant>
        <vt:lpwstr>http://bioph.lancs.ac.uk/irootdoc/html/irverbose_8m.html</vt:lpwstr>
      </vt:variant>
      <vt:variant>
        <vt:lpwstr/>
      </vt:variant>
      <vt:variant>
        <vt:i4>3604519</vt:i4>
      </vt:variant>
      <vt:variant>
        <vt:i4>210</vt:i4>
      </vt:variant>
      <vt:variant>
        <vt:i4>0</vt:i4>
      </vt:variant>
      <vt:variant>
        <vt:i4>5</vt:i4>
      </vt:variant>
      <vt:variant>
        <vt:lpwstr>http://bioph.lancs.ac.uk/irootdoc/html/classirdata.html</vt:lpwstr>
      </vt:variant>
      <vt:variant>
        <vt:lpwstr/>
      </vt:variant>
      <vt:variant>
        <vt:i4>6750296</vt:i4>
      </vt:variant>
      <vt:variant>
        <vt:i4>195</vt:i4>
      </vt:variant>
      <vt:variant>
        <vt:i4>0</vt:i4>
      </vt:variant>
      <vt:variant>
        <vt:i4>5</vt:i4>
      </vt:variant>
      <vt:variant>
        <vt:lpwstr>http://delasmina/irootdoc/html/dataio__opus__nasse_8m.html</vt:lpwstr>
      </vt:variant>
      <vt:variant>
        <vt:lpwstr/>
      </vt:variant>
      <vt:variant>
        <vt:i4>2162710</vt:i4>
      </vt:variant>
      <vt:variant>
        <vt:i4>192</vt:i4>
      </vt:variant>
      <vt:variant>
        <vt:i4>0</vt:i4>
      </vt:variant>
      <vt:variant>
        <vt:i4>5</vt:i4>
      </vt:variant>
      <vt:variant>
        <vt:lpwstr>http://delasmina/irootdoc/html/dataio__txt__iroot_8m.html</vt:lpwstr>
      </vt:variant>
      <vt:variant>
        <vt:lpwstr/>
      </vt:variant>
      <vt:variant>
        <vt:i4>5570662</vt:i4>
      </vt:variant>
      <vt:variant>
        <vt:i4>189</vt:i4>
      </vt:variant>
      <vt:variant>
        <vt:i4>0</vt:i4>
      </vt:variant>
      <vt:variant>
        <vt:i4>5</vt:i4>
      </vt:variant>
      <vt:variant>
        <vt:lpwstr>http://delasmina/irootdoc/html/dataio__txt__pir_8m.html</vt:lpwstr>
      </vt:variant>
      <vt:variant>
        <vt:lpwstr/>
      </vt:variant>
      <vt:variant>
        <vt:i4>3407894</vt:i4>
      </vt:variant>
      <vt:variant>
        <vt:i4>186</vt:i4>
      </vt:variant>
      <vt:variant>
        <vt:i4>0</vt:i4>
      </vt:variant>
      <vt:variant>
        <vt:i4>5</vt:i4>
      </vt:variant>
      <vt:variant>
        <vt:lpwstr>http://delasmina/irootdoc/html/dataio__txt__basic_8m.html</vt:lpwstr>
      </vt:variant>
      <vt:variant>
        <vt:lpwstr/>
      </vt:variant>
      <vt:variant>
        <vt:i4>5701717</vt:i4>
      </vt:variant>
      <vt:variant>
        <vt:i4>183</vt:i4>
      </vt:variant>
      <vt:variant>
        <vt:i4>0</vt:i4>
      </vt:variant>
      <vt:variant>
        <vt:i4>5</vt:i4>
      </vt:variant>
      <vt:variant>
        <vt:lpwstr>http://www.colourlovers.com/</vt:lpwstr>
      </vt:variant>
      <vt:variant>
        <vt:lpwstr/>
      </vt:variant>
      <vt:variant>
        <vt:i4>983151</vt:i4>
      </vt:variant>
      <vt:variant>
        <vt:i4>159</vt:i4>
      </vt:variant>
      <vt:variant>
        <vt:i4>0</vt:i4>
      </vt:variant>
      <vt:variant>
        <vt:i4>5</vt:i4>
      </vt:variant>
      <vt:variant>
        <vt:lpwstr>http://irootlab.googlecode.com/files/ketan_brain_atr_3classes.mat</vt:lpwstr>
      </vt:variant>
      <vt:variant>
        <vt:lpwstr/>
      </vt:variant>
      <vt:variant>
        <vt:i4>1114132</vt:i4>
      </vt:variant>
      <vt:variant>
        <vt:i4>156</vt:i4>
      </vt:variant>
      <vt:variant>
        <vt:i4>0</vt:i4>
      </vt:variant>
      <vt:variant>
        <vt:i4>5</vt:i4>
      </vt:variant>
      <vt:variant>
        <vt:lpwstr>http://code.google.com/p/iroot-matlab/downloads/</vt:lpwstr>
      </vt:variant>
      <vt:variant>
        <vt:lpwstr/>
      </vt:variant>
      <vt:variant>
        <vt:i4>393298</vt:i4>
      </vt:variant>
      <vt:variant>
        <vt:i4>153</vt:i4>
      </vt:variant>
      <vt:variant>
        <vt:i4>0</vt:i4>
      </vt:variant>
      <vt:variant>
        <vt:i4>5</vt:i4>
      </vt:variant>
      <vt:variant>
        <vt:lpwstr>http://bioph.lancs.ac.uk/irootdoc</vt:lpwstr>
      </vt:variant>
      <vt:variant>
        <vt:lpwstr/>
      </vt:variant>
      <vt:variant>
        <vt:i4>8323128</vt:i4>
      </vt:variant>
      <vt:variant>
        <vt:i4>149</vt:i4>
      </vt:variant>
      <vt:variant>
        <vt:i4>0</vt:i4>
      </vt:variant>
      <vt:variant>
        <vt:i4>5</vt:i4>
      </vt:variant>
      <vt:variant>
        <vt:lpwstr>http://irootlab.googlecode.com/</vt:lpwstr>
      </vt:variant>
      <vt:variant>
        <vt:lpwstr/>
      </vt:variant>
      <vt:variant>
        <vt:i4>8323128</vt:i4>
      </vt:variant>
      <vt:variant>
        <vt:i4>144</vt:i4>
      </vt:variant>
      <vt:variant>
        <vt:i4>0</vt:i4>
      </vt:variant>
      <vt:variant>
        <vt:i4>5</vt:i4>
      </vt:variant>
      <vt:variant>
        <vt:lpwstr>http://irootlab.googlecode.com/</vt:lpwstr>
      </vt:variant>
      <vt:variant>
        <vt:lpwstr/>
      </vt:variant>
      <vt:variant>
        <vt:i4>1179699</vt:i4>
      </vt:variant>
      <vt:variant>
        <vt:i4>137</vt:i4>
      </vt:variant>
      <vt:variant>
        <vt:i4>0</vt:i4>
      </vt:variant>
      <vt:variant>
        <vt:i4>5</vt:i4>
      </vt:variant>
      <vt:variant>
        <vt:lpwstr/>
      </vt:variant>
      <vt:variant>
        <vt:lpwstr>_Toc333056601</vt:lpwstr>
      </vt:variant>
      <vt:variant>
        <vt:i4>1179699</vt:i4>
      </vt:variant>
      <vt:variant>
        <vt:i4>131</vt:i4>
      </vt:variant>
      <vt:variant>
        <vt:i4>0</vt:i4>
      </vt:variant>
      <vt:variant>
        <vt:i4>5</vt:i4>
      </vt:variant>
      <vt:variant>
        <vt:lpwstr/>
      </vt:variant>
      <vt:variant>
        <vt:lpwstr>_Toc333056600</vt:lpwstr>
      </vt:variant>
      <vt:variant>
        <vt:i4>1769520</vt:i4>
      </vt:variant>
      <vt:variant>
        <vt:i4>125</vt:i4>
      </vt:variant>
      <vt:variant>
        <vt:i4>0</vt:i4>
      </vt:variant>
      <vt:variant>
        <vt:i4>5</vt:i4>
      </vt:variant>
      <vt:variant>
        <vt:lpwstr/>
      </vt:variant>
      <vt:variant>
        <vt:lpwstr>_Toc333056599</vt:lpwstr>
      </vt:variant>
      <vt:variant>
        <vt:i4>1769520</vt:i4>
      </vt:variant>
      <vt:variant>
        <vt:i4>119</vt:i4>
      </vt:variant>
      <vt:variant>
        <vt:i4>0</vt:i4>
      </vt:variant>
      <vt:variant>
        <vt:i4>5</vt:i4>
      </vt:variant>
      <vt:variant>
        <vt:lpwstr/>
      </vt:variant>
      <vt:variant>
        <vt:lpwstr>_Toc333056598</vt:lpwstr>
      </vt:variant>
      <vt:variant>
        <vt:i4>1769520</vt:i4>
      </vt:variant>
      <vt:variant>
        <vt:i4>113</vt:i4>
      </vt:variant>
      <vt:variant>
        <vt:i4>0</vt:i4>
      </vt:variant>
      <vt:variant>
        <vt:i4>5</vt:i4>
      </vt:variant>
      <vt:variant>
        <vt:lpwstr/>
      </vt:variant>
      <vt:variant>
        <vt:lpwstr>_Toc333056597</vt:lpwstr>
      </vt:variant>
      <vt:variant>
        <vt:i4>1769520</vt:i4>
      </vt:variant>
      <vt:variant>
        <vt:i4>107</vt:i4>
      </vt:variant>
      <vt:variant>
        <vt:i4>0</vt:i4>
      </vt:variant>
      <vt:variant>
        <vt:i4>5</vt:i4>
      </vt:variant>
      <vt:variant>
        <vt:lpwstr/>
      </vt:variant>
      <vt:variant>
        <vt:lpwstr>_Toc333056596</vt:lpwstr>
      </vt:variant>
      <vt:variant>
        <vt:i4>1769520</vt:i4>
      </vt:variant>
      <vt:variant>
        <vt:i4>101</vt:i4>
      </vt:variant>
      <vt:variant>
        <vt:i4>0</vt:i4>
      </vt:variant>
      <vt:variant>
        <vt:i4>5</vt:i4>
      </vt:variant>
      <vt:variant>
        <vt:lpwstr/>
      </vt:variant>
      <vt:variant>
        <vt:lpwstr>_Toc333056595</vt:lpwstr>
      </vt:variant>
      <vt:variant>
        <vt:i4>1769520</vt:i4>
      </vt:variant>
      <vt:variant>
        <vt:i4>95</vt:i4>
      </vt:variant>
      <vt:variant>
        <vt:i4>0</vt:i4>
      </vt:variant>
      <vt:variant>
        <vt:i4>5</vt:i4>
      </vt:variant>
      <vt:variant>
        <vt:lpwstr/>
      </vt:variant>
      <vt:variant>
        <vt:lpwstr>_Toc333056594</vt:lpwstr>
      </vt:variant>
      <vt:variant>
        <vt:i4>1769520</vt:i4>
      </vt:variant>
      <vt:variant>
        <vt:i4>89</vt:i4>
      </vt:variant>
      <vt:variant>
        <vt:i4>0</vt:i4>
      </vt:variant>
      <vt:variant>
        <vt:i4>5</vt:i4>
      </vt:variant>
      <vt:variant>
        <vt:lpwstr/>
      </vt:variant>
      <vt:variant>
        <vt:lpwstr>_Toc333056593</vt:lpwstr>
      </vt:variant>
      <vt:variant>
        <vt:i4>1769520</vt:i4>
      </vt:variant>
      <vt:variant>
        <vt:i4>83</vt:i4>
      </vt:variant>
      <vt:variant>
        <vt:i4>0</vt:i4>
      </vt:variant>
      <vt:variant>
        <vt:i4>5</vt:i4>
      </vt:variant>
      <vt:variant>
        <vt:lpwstr/>
      </vt:variant>
      <vt:variant>
        <vt:lpwstr>_Toc333056592</vt:lpwstr>
      </vt:variant>
      <vt:variant>
        <vt:i4>1769520</vt:i4>
      </vt:variant>
      <vt:variant>
        <vt:i4>77</vt:i4>
      </vt:variant>
      <vt:variant>
        <vt:i4>0</vt:i4>
      </vt:variant>
      <vt:variant>
        <vt:i4>5</vt:i4>
      </vt:variant>
      <vt:variant>
        <vt:lpwstr/>
      </vt:variant>
      <vt:variant>
        <vt:lpwstr>_Toc333056591</vt:lpwstr>
      </vt:variant>
      <vt:variant>
        <vt:i4>1769520</vt:i4>
      </vt:variant>
      <vt:variant>
        <vt:i4>71</vt:i4>
      </vt:variant>
      <vt:variant>
        <vt:i4>0</vt:i4>
      </vt:variant>
      <vt:variant>
        <vt:i4>5</vt:i4>
      </vt:variant>
      <vt:variant>
        <vt:lpwstr/>
      </vt:variant>
      <vt:variant>
        <vt:lpwstr>_Toc333056590</vt:lpwstr>
      </vt:variant>
      <vt:variant>
        <vt:i4>1703984</vt:i4>
      </vt:variant>
      <vt:variant>
        <vt:i4>65</vt:i4>
      </vt:variant>
      <vt:variant>
        <vt:i4>0</vt:i4>
      </vt:variant>
      <vt:variant>
        <vt:i4>5</vt:i4>
      </vt:variant>
      <vt:variant>
        <vt:lpwstr/>
      </vt:variant>
      <vt:variant>
        <vt:lpwstr>_Toc333056589</vt:lpwstr>
      </vt:variant>
      <vt:variant>
        <vt:i4>1703984</vt:i4>
      </vt:variant>
      <vt:variant>
        <vt:i4>59</vt:i4>
      </vt:variant>
      <vt:variant>
        <vt:i4>0</vt:i4>
      </vt:variant>
      <vt:variant>
        <vt:i4>5</vt:i4>
      </vt:variant>
      <vt:variant>
        <vt:lpwstr/>
      </vt:variant>
      <vt:variant>
        <vt:lpwstr>_Toc333056588</vt:lpwstr>
      </vt:variant>
      <vt:variant>
        <vt:i4>1703984</vt:i4>
      </vt:variant>
      <vt:variant>
        <vt:i4>53</vt:i4>
      </vt:variant>
      <vt:variant>
        <vt:i4>0</vt:i4>
      </vt:variant>
      <vt:variant>
        <vt:i4>5</vt:i4>
      </vt:variant>
      <vt:variant>
        <vt:lpwstr/>
      </vt:variant>
      <vt:variant>
        <vt:lpwstr>_Toc333056587</vt:lpwstr>
      </vt:variant>
      <vt:variant>
        <vt:i4>1703984</vt:i4>
      </vt:variant>
      <vt:variant>
        <vt:i4>47</vt:i4>
      </vt:variant>
      <vt:variant>
        <vt:i4>0</vt:i4>
      </vt:variant>
      <vt:variant>
        <vt:i4>5</vt:i4>
      </vt:variant>
      <vt:variant>
        <vt:lpwstr/>
      </vt:variant>
      <vt:variant>
        <vt:lpwstr>_Toc333056586</vt:lpwstr>
      </vt:variant>
      <vt:variant>
        <vt:i4>1703984</vt:i4>
      </vt:variant>
      <vt:variant>
        <vt:i4>41</vt:i4>
      </vt:variant>
      <vt:variant>
        <vt:i4>0</vt:i4>
      </vt:variant>
      <vt:variant>
        <vt:i4>5</vt:i4>
      </vt:variant>
      <vt:variant>
        <vt:lpwstr/>
      </vt:variant>
      <vt:variant>
        <vt:lpwstr>_Toc333056585</vt:lpwstr>
      </vt:variant>
      <vt:variant>
        <vt:i4>1703984</vt:i4>
      </vt:variant>
      <vt:variant>
        <vt:i4>35</vt:i4>
      </vt:variant>
      <vt:variant>
        <vt:i4>0</vt:i4>
      </vt:variant>
      <vt:variant>
        <vt:i4>5</vt:i4>
      </vt:variant>
      <vt:variant>
        <vt:lpwstr/>
      </vt:variant>
      <vt:variant>
        <vt:lpwstr>_Toc333056584</vt:lpwstr>
      </vt:variant>
      <vt:variant>
        <vt:i4>1703984</vt:i4>
      </vt:variant>
      <vt:variant>
        <vt:i4>29</vt:i4>
      </vt:variant>
      <vt:variant>
        <vt:i4>0</vt:i4>
      </vt:variant>
      <vt:variant>
        <vt:i4>5</vt:i4>
      </vt:variant>
      <vt:variant>
        <vt:lpwstr/>
      </vt:variant>
      <vt:variant>
        <vt:lpwstr>_Toc333056583</vt:lpwstr>
      </vt:variant>
      <vt:variant>
        <vt:i4>1703984</vt:i4>
      </vt:variant>
      <vt:variant>
        <vt:i4>23</vt:i4>
      </vt:variant>
      <vt:variant>
        <vt:i4>0</vt:i4>
      </vt:variant>
      <vt:variant>
        <vt:i4>5</vt:i4>
      </vt:variant>
      <vt:variant>
        <vt:lpwstr/>
      </vt:variant>
      <vt:variant>
        <vt:lpwstr>_Toc333056582</vt:lpwstr>
      </vt:variant>
      <vt:variant>
        <vt:i4>1703984</vt:i4>
      </vt:variant>
      <vt:variant>
        <vt:i4>17</vt:i4>
      </vt:variant>
      <vt:variant>
        <vt:i4>0</vt:i4>
      </vt:variant>
      <vt:variant>
        <vt:i4>5</vt:i4>
      </vt:variant>
      <vt:variant>
        <vt:lpwstr/>
      </vt:variant>
      <vt:variant>
        <vt:lpwstr>_Toc333056581</vt:lpwstr>
      </vt:variant>
      <vt:variant>
        <vt:i4>1703984</vt:i4>
      </vt:variant>
      <vt:variant>
        <vt:i4>11</vt:i4>
      </vt:variant>
      <vt:variant>
        <vt:i4>0</vt:i4>
      </vt:variant>
      <vt:variant>
        <vt:i4>5</vt:i4>
      </vt:variant>
      <vt:variant>
        <vt:lpwstr/>
      </vt:variant>
      <vt:variant>
        <vt:lpwstr>_Toc333056580</vt:lpwstr>
      </vt:variant>
      <vt:variant>
        <vt:i4>4587611</vt:i4>
      </vt:variant>
      <vt:variant>
        <vt:i4>6</vt:i4>
      </vt:variant>
      <vt:variant>
        <vt:i4>0</vt:i4>
      </vt:variant>
      <vt:variant>
        <vt:i4>5</vt:i4>
      </vt:variant>
      <vt:variant>
        <vt:lpwstr>http://creativecommons.org/licenses/by-nc-sa/3.0/</vt:lpwstr>
      </vt:variant>
      <vt:variant>
        <vt:lpwstr/>
      </vt:variant>
      <vt:variant>
        <vt:i4>4587611</vt:i4>
      </vt:variant>
      <vt:variant>
        <vt:i4>0</vt:i4>
      </vt:variant>
      <vt:variant>
        <vt:i4>0</vt:i4>
      </vt:variant>
      <vt:variant>
        <vt:i4>5</vt:i4>
      </vt:variant>
      <vt:variant>
        <vt:lpwstr>http://creativecommons.org/licenses/by-nc-sa/3.0/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jt</dc:creator>
  <cp:lastModifiedBy>j</cp:lastModifiedBy>
  <cp:revision>7</cp:revision>
  <cp:lastPrinted>2011-10-12T15:26:00Z</cp:lastPrinted>
  <dcterms:created xsi:type="dcterms:W3CDTF">2015-02-15T19:41:00Z</dcterms:created>
  <dcterms:modified xsi:type="dcterms:W3CDTF">2016-12-18T19:04:00Z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juliotrevisan@gmail.com@https://www.mendeley.com</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Royal Society of Chemistry general format</vt:lpwstr>
  </property>
  <property fmtid="{D5CDD505-2E9C-101B-9397-08002B2CF9AE}" pid="8" name="Mendeley Recent Style Id 1_1">
    <vt:lpwstr>http://www.zotero.org/styles/royal-society-chemistry</vt:lpwstr>
  </property>
  <property fmtid="{D5CDD505-2E9C-101B-9397-08002B2CF9AE}" pid="9" name="Mendeley Recent Style Name 2_1">
    <vt:lpwstr>Oxford Reference Style (University of New South Wales)</vt:lpwstr>
  </property>
  <property fmtid="{D5CDD505-2E9C-101B-9397-08002B2CF9AE}" pid="10" name="Mendeley Recent Style Id 2_1">
    <vt:lpwstr>http://www.zotero.org/styles/oxford-university-new-south-wales</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Modern Humanities Research Association (note with bibliography)</vt:lpwstr>
  </property>
  <property fmtid="{D5CDD505-2E9C-101B-9397-08002B2CF9AE}" pid="14" name="Mendeley Recent Style Id 4_1">
    <vt:lpwstr>http://www.zotero.org/styles/mhra</vt:lpwstr>
  </property>
  <property fmtid="{D5CDD505-2E9C-101B-9397-08002B2CF9AE}" pid="15" name="Mendeley Recent Style Name 5_1">
    <vt:lpwstr>American Medical Association</vt:lpwstr>
  </property>
  <property fmtid="{D5CDD505-2E9C-101B-9397-08002B2CF9AE}" pid="16" name="Mendeley Recent Style Id 5_1">
    <vt:lpwstr>http://www.zotero.org/styles/ama</vt:lpwstr>
  </property>
  <property fmtid="{D5CDD505-2E9C-101B-9397-08002B2CF9AE}" pid="17" name="Mendeley Recent Style Name 6_1">
    <vt:lpwstr>Harvard Reference format 1 (author-date)</vt:lpwstr>
  </property>
  <property fmtid="{D5CDD505-2E9C-101B-9397-08002B2CF9AE}" pid="18" name="Mendeley Recent Style Id 6_1">
    <vt:lpwstr>http://www.zotero.org/styles/harvard1</vt:lpwstr>
  </property>
  <property fmtid="{D5CDD505-2E9C-101B-9397-08002B2CF9AE}" pid="19" name="Mendeley Recent Style Name 7_1">
    <vt:lpwstr>Royal once, mundane forever cause I need the article title to appear</vt:lpwstr>
  </property>
  <property fmtid="{D5CDD505-2E9C-101B-9397-08002B2CF9AE}" pid="20" name="Mendeley Recent Style Id 7_1">
    <vt:lpwstr>Royal once, mundane forever cause I need the article title to appear</vt:lpwstr>
  </property>
  <property fmtid="{D5CDD505-2E9C-101B-9397-08002B2CF9AE}" pid="21" name="Mendeley Recent Style Name 8_1">
    <vt:lpwstr>Amananariva Autoramicio Datiolindio</vt:lpwstr>
  </property>
  <property fmtid="{D5CDD505-2E9C-101B-9397-08002B2CF9AE}" pid="22" name="Mendeley Recent Style Id 8_1">
    <vt:lpwstr>Amananariva Autoramicio Datiolindio</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