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Helvetica" w:hAnsi="Helvetica" w:cs="Helvetica"/>
          <w:b/>
          <w:color w:val="ED7D31" w:themeColor="accent2"/>
          <w:sz w:val="28"/>
          <w:szCs w:val="22"/>
          <w14:textFill>
            <w14:solidFill>
              <w14:schemeClr w14:val="accent2"/>
            </w14:solidFill>
          </w14:textFill>
        </w:rPr>
      </w:pPr>
      <w:r>
        <w:rPr>
          <w:rFonts w:ascii="Helvetica" w:hAnsi="Helvetica" w:cs="Helvetica"/>
          <w:b/>
          <w:color w:val="ED7D31" w:themeColor="accent2"/>
          <w:sz w:val="28"/>
          <w:szCs w:val="22"/>
          <w14:textFill>
            <w14:solidFill>
              <w14:schemeClr w14:val="accent2"/>
            </w14:solidFill>
          </w14:textFill>
        </w:rPr>
        <w:t>Familiarity Review</w:t>
      </w:r>
    </w:p>
    <w:p/>
    <w:p>
      <w:pPr>
        <w:rPr>
          <w:rFonts w:ascii="Helvetica" w:hAnsi="Helvetica" w:cs="Helvetica"/>
        </w:rPr>
      </w:pPr>
      <w:r>
        <w:rPr>
          <w:rFonts w:ascii="Helvetica" w:hAnsi="Helvetica" w:cs="Helvetica"/>
          <w:b/>
        </w:rPr>
        <w:t>Name:</w:t>
      </w:r>
      <w:r>
        <w:rPr>
          <w:rFonts w:ascii="Helvetica" w:hAnsi="Helvetica" w:cs="Helvetica"/>
        </w:rPr>
        <w:t xml:space="preserve"> Nkenta Uchechukwu Ferdinand</w:t>
      </w:r>
    </w:p>
    <w:p>
      <w:pPr>
        <w:rPr>
          <w:rFonts w:ascii="Helvetica" w:hAnsi="Helvetica" w:cs="Helvetica"/>
        </w:rPr>
      </w:pPr>
      <w:r>
        <w:rPr>
          <w:rFonts w:ascii="Helvetica" w:hAnsi="Helvetica" w:cs="Helvetica"/>
          <w:b/>
        </w:rPr>
        <w:t>Date:</w:t>
      </w:r>
      <w:r>
        <w:rPr>
          <w:rFonts w:ascii="Helvetica" w:hAnsi="Helvetica" w:cs="Helvetica"/>
        </w:rPr>
        <w:t xml:space="preserve"> </w:t>
      </w:r>
      <w:r>
        <w:rPr>
          <w:rFonts w:hint="default" w:ascii="Helvetica" w:hAnsi="Helvetica" w:cs="Helvetica"/>
          <w:lang w:val="en-US"/>
        </w:rPr>
        <w:t>Nov</w:t>
      </w:r>
      <w:r>
        <w:rPr>
          <w:rFonts w:ascii="Helvetica" w:hAnsi="Helvetica" w:cs="Helvetica"/>
        </w:rPr>
        <w:t xml:space="preserve"> </w:t>
      </w:r>
      <w:r>
        <w:rPr>
          <w:rFonts w:hint="default" w:ascii="Helvetica" w:hAnsi="Helvetica" w:cs="Helvetica"/>
          <w:lang w:val="en-US"/>
        </w:rPr>
        <w:t>19</w:t>
      </w:r>
      <w:r>
        <w:rPr>
          <w:rFonts w:ascii="Helvetica" w:hAnsi="Helvetica" w:cs="Helvetica"/>
          <w:vertAlign w:val="superscript"/>
        </w:rPr>
        <w:t>th</w:t>
      </w:r>
      <w:r>
        <w:rPr>
          <w:rFonts w:ascii="Helvetica" w:hAnsi="Helvetica" w:cs="Helvetica"/>
        </w:rPr>
        <w:t>, 2019</w:t>
      </w:r>
    </w:p>
    <w:p>
      <w:pPr>
        <w:rPr>
          <w:rFonts w:hint="default" w:ascii="Helvetica" w:hAnsi="Helvetica" w:cs="Helvetica"/>
          <w:lang w:val="en-US"/>
        </w:rPr>
      </w:pPr>
      <w:r>
        <w:rPr>
          <w:rFonts w:ascii="Helvetica" w:hAnsi="Helvetica" w:cs="Helvetica"/>
          <w:b/>
        </w:rPr>
        <w:t>Week:</w:t>
      </w:r>
      <w:r>
        <w:rPr>
          <w:rFonts w:ascii="Helvetica" w:hAnsi="Helvetica" w:cs="Helvetica"/>
        </w:rPr>
        <w:t xml:space="preserve"> </w:t>
      </w:r>
      <w:r>
        <w:rPr>
          <w:rFonts w:hint="default" w:ascii="Helvetica" w:hAnsi="Helvetica" w:cs="Helvetica"/>
          <w:lang w:val="en-US"/>
        </w:rPr>
        <w:t>10</w:t>
      </w:r>
    </w:p>
    <w:p>
      <w:pPr>
        <w:rPr>
          <w:rFonts w:ascii="Helvetica" w:hAnsi="Helvetica" w:cs="Helvetica"/>
        </w:rPr>
      </w:pPr>
    </w:p>
    <w:p>
      <w:pPr>
        <w:rPr>
          <w:rFonts w:ascii="Helvetica" w:hAnsi="Helvetica" w:cs="Helvetica"/>
        </w:rPr>
      </w:pPr>
      <w:r>
        <w:rPr>
          <w:rFonts w:ascii="Helvetica" w:hAnsi="Helvetica" w:cs="Helvetica"/>
          <w:b/>
        </w:rPr>
        <w:t>Coding Topic:</w:t>
      </w:r>
      <w:r>
        <w:rPr>
          <w:rFonts w:ascii="Helvetica" w:hAnsi="Helvetica" w:cs="Helvetica"/>
        </w:rPr>
        <w:t xml:space="preserve"> </w:t>
      </w:r>
      <w:r>
        <w:rPr>
          <w:rStyle w:val="6"/>
          <w:rFonts w:ascii="Helvetica" w:hAnsi="Helvetica" w:cs="Helvetica"/>
          <w:color w:val="ED7D31" w:themeColor="accent2"/>
          <w:shd w:val="clear" w:color="auto" w:fill="FFFFFF"/>
          <w14:textFill>
            <w14:solidFill>
              <w14:schemeClr w14:val="accent2"/>
            </w14:solidFill>
          </w14:textFill>
        </w:rPr>
        <w:t>State Diagrams</w:t>
      </w:r>
    </w:p>
    <w:p>
      <w:pPr>
        <w:rPr>
          <w:rFonts w:ascii="Helvetica" w:hAnsi="Helvetica" w:cs="Helvetica"/>
        </w:rPr>
      </w:pPr>
      <w:r>
        <w:rPr>
          <w:rFonts w:ascii="Helvetica" w:hAnsi="Helvetica" w:cs="Helvetica"/>
          <w:b/>
        </w:rPr>
        <w:t>Description of Understanding:</w:t>
      </w:r>
      <w:r>
        <w:rPr>
          <w:rFonts w:ascii="Helvetica" w:hAnsi="Helvetica" w:cs="Helvetica"/>
        </w:rPr>
        <w:t xml:space="preserve"> The state diagram is an overview of how the classed behave in response to external prompt. We can as well call this a state machine diagram as the UML diagram models is a dynamic flow of how each stage respond to a particular object in a given system. In this week assignment, there are some key symbols I used and here are what they mean.</w:t>
      </w:r>
    </w:p>
    <w:p>
      <w:pPr>
        <w:rPr>
          <w:rFonts w:ascii="Helvetica" w:hAnsi="Helvetica" w:cs="Helvetica"/>
        </w:rPr>
      </w:pPr>
    </w:p>
    <w:p>
      <w:pPr>
        <w:rPr>
          <w:rFonts w:ascii="Helvetica" w:hAnsi="Helvetica" w:cs="Helvetica"/>
        </w:rPr>
      </w:pPr>
      <w:r>
        <w:rPr>
          <w:rFonts w:ascii="Helvetica" w:hAnsi="Helvetica" w:cs="Helvetica"/>
        </w:rPr>
        <mc:AlternateContent>
          <mc:Choice Requires="wps">
            <w:drawing>
              <wp:anchor distT="0" distB="0" distL="114300" distR="114300" simplePos="0" relativeHeight="251659264" behindDoc="0" locked="0" layoutInCell="1" allowOverlap="1">
                <wp:simplePos x="0" y="0"/>
                <wp:positionH relativeFrom="column">
                  <wp:posOffset>40640</wp:posOffset>
                </wp:positionH>
                <wp:positionV relativeFrom="paragraph">
                  <wp:posOffset>42545</wp:posOffset>
                </wp:positionV>
                <wp:extent cx="182880" cy="182880"/>
                <wp:effectExtent l="0" t="0" r="26670" b="26670"/>
                <wp:wrapNone/>
                <wp:docPr id="1" name="Flowchart: Connector 1"/>
                <wp:cNvGraphicFramePr/>
                <a:graphic xmlns:a="http://schemas.openxmlformats.org/drawingml/2006/main">
                  <a:graphicData uri="http://schemas.microsoft.com/office/word/2010/wordprocessingShape">
                    <wps:wsp>
                      <wps:cNvSpPr/>
                      <wps:spPr>
                        <a:xfrm>
                          <a:off x="0" y="0"/>
                          <a:ext cx="182880" cy="18288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2pt;margin-top:3.35pt;height:14.4pt;width:14.4pt;z-index:251659264;v-text-anchor:middle;mso-width-relative:page;mso-height-relative:page;" fillcolor="#5B9BD5 [3204]" filled="t" stroked="t" coordsize="21600,21600" o:gfxdata="UEsDBAoAAAAAAIdO4kAAAAAAAAAAAAAAAAAEAAAAZHJzL1BLAwQUAAAACACHTuJA5LIvpdQAAAAF&#10;AQAADwAAAGRycy9kb3ducmV2LnhtbE2OzW7CMBCE75V4B2sr9VYcaElLGocDalWJWymo6s3Emx8R&#10;ryPbkPD2LKf2NBrNaObLV6PtxBl9aB0pmE0TEEilMy3VCnbfH4+vIELUZHTnCBVcMMCqmNzlOjNu&#10;oC88b2MteIRCphU0MfaZlKFs0OowdT0SZ5XzVke2vpbG64HHbSfnSZJKq1vih0b3uG6wPG5PVsF+&#10;eRyqNPj332HcXJyr4s9nu1Tq4X6WvIGIOMa/MtzwGR0KZjq4E5kgOgXpMxdZXkBw+rSYgzjcdAGy&#10;yOV/+uIKUEsDBBQAAAAIAIdO4kAM3U2cZAIAAOIEAAAOAAAAZHJzL2Uyb0RvYy54bWytVN9vGjEM&#10;fp+0/yHK+3ocgpWeOCoKYppUrZXaac8ml3CR8mtJ4Oj++jm5g9J1T9N4CHZif7Y/2ze/PWpFDtwH&#10;aU1Ny6sRJdww20izq+n3582nGSUhgmlAWcNr+sIDvV18/DDvXMXHtrWq4Z4giAlV52raxuiqogis&#10;5RrClXXc4KOwXkNE1e+KxkOH6FoV49Hoc9FZ3zhvGQ8Bb9f9I11kfCE4iw9CBB6JqinmFvPp87lN&#10;Z7GYQ7Xz4FrJhjTgH7LQIA0GPUOtIQLZe/kOSkvmbbAiXjGrCyuEZDzXgNWUoz+qeWrB8VwLkhPc&#10;mabw/2DZt8OjJ7LB3lFiQGOLNsp2rAUfK7KyxiCF1pMyMdW5UKHDk3v0gxZQTGUfhdfpHwsix8zu&#10;y5ldfoyE4WU5G89m2AOGT4OMKMWrs/MhfuFWkyTUVGAeq5THOYvMMBzuQ+wdTw4pcrBKNhupVFb8&#10;brtSnhwA2z69u7lbT1P+GOuNmTKkw1zG16OUFuD4CQURRe2QkGB2lIDa4Vyz6HPsN97hMsikvC5v&#10;Vr1RCw0fQo/wd4rcm7/PIlWxhtD2LjlEcoFKy4i7oaSu6SwBnZCUQZDUi579JG1t84J99LYf8ODY&#10;RiLsPYT4CB4nGgvELY0PeCRea2oHiZLW+l9/u0/2OGj4SkmHG4KM/NyD55SorwZH8KacTNJKZWUy&#10;vR6j4i9ftpcvZq9XFruBY4bZZTHZR3UShbf6By7zMkXFJzAMY/fcD8oq9puLnwPGl8tshmvkIN6b&#10;J8cSeOLN2OU+WiHzlLyyM5CGi5R7MCx92tRLPVu9fpo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ksi+l1AAAAAUBAAAPAAAAAAAAAAEAIAAAACIAAABkcnMvZG93bnJldi54bWxQSwECFAAUAAAA&#10;CACHTuJADN1NnGQCAADiBAAADgAAAAAAAAABACAAAAAjAQAAZHJzL2Uyb0RvYy54bWxQSwUGAAAA&#10;AAYABgBZAQAA+QUAAAAA&#10;">
                <v:fill on="t" focussize="0,0"/>
                <v:stroke weight="1pt" color="#41719C [3204]" miterlimit="8" joinstyle="miter"/>
                <v:imagedata o:title=""/>
                <o:lock v:ext="edit" aspectratio="f"/>
              </v:shape>
            </w:pict>
          </mc:Fallback>
        </mc:AlternateContent>
      </w:r>
      <w:r>
        <w:rPr>
          <w:rFonts w:ascii="Helvetica" w:hAnsi="Helvetica" w:cs="Helvetica"/>
        </w:rPr>
        <w:t xml:space="preserve">       This is always considered to be the starting point of the program.</w:t>
      </w:r>
    </w:p>
    <w:p>
      <w:pPr>
        <w:rPr>
          <w:rFonts w:ascii="Helvetica" w:hAnsi="Helvetica" w:cs="Helvetica"/>
        </w:rPr>
      </w:pPr>
    </w:p>
    <w:p>
      <w:pPr>
        <w:rPr>
          <w:rFonts w:ascii="Helvetica" w:hAnsi="Helvetica" w:cs="Helvetica"/>
        </w:rPr>
      </w:pPr>
      <w:r>
        <w:rPr>
          <w:rFonts w:ascii="Helvetica" w:hAnsi="Helvetica" w:cs="Helvetica"/>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73660</wp:posOffset>
                </wp:positionV>
                <wp:extent cx="409575" cy="13335"/>
                <wp:effectExtent l="0" t="57150" r="29210" b="100965"/>
                <wp:wrapNone/>
                <wp:docPr id="5" name="Straight Arrow Connector 5"/>
                <wp:cNvGraphicFramePr/>
                <a:graphic xmlns:a="http://schemas.openxmlformats.org/drawingml/2006/main">
                  <a:graphicData uri="http://schemas.microsoft.com/office/word/2010/wordprocessingShape">
                    <wps:wsp>
                      <wps:cNvCnPr/>
                      <wps:spPr>
                        <a:xfrm>
                          <a:off x="0" y="0"/>
                          <a:ext cx="409432" cy="13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top:5.8pt;height:1.05pt;width:32.25pt;mso-position-horizontal:left;mso-position-horizontal-relative:margin;z-index:251662336;mso-width-relative:page;mso-height-relative:page;" filled="f" stroked="t" coordsize="21600,21600" o:gfxdata="UEsDBAoAAAAAAIdO4kAAAAAAAAAAAAAAAAAEAAAAZHJzL1BLAwQUAAAACACHTuJAuws1e9UAAAAF&#10;AQAADwAAAGRycy9kb3ducmV2LnhtbE2PQU+EMBCF7yb+h2ZMvGzcAiprkLKJGmNi9iLu3gsdAaVT&#10;pGVZ/r3jSY9v3uS97+Xbk+3FEUffOVIQryMQSLUzHTUK9u/PV3cgfNBkdO8IFSzoYVucn+U6M26m&#10;NzyWoREcQj7TCtoQhkxKX7dotV+7AYm9DzdaHViOjTSjnjnc9jKJolRa3RE3tHrAxxbrr3KyCtxq&#10;OiSzX1bydfNQ7ZLvp3J5+VTq8iKO7kEEPIW/Z/jFZ3QomKlyExkvegU8JPA1TkGwm97cgqhYX29A&#10;Frn8T1/8AFBLAwQUAAAACACHTuJAvjxHJdgBAACZAwAADgAAAGRycy9lMm9Eb2MueG1srVPbjtMw&#10;EH1H4h8sv9OkV3Wjpiu2ZXlBUGnhA6aOk1jyTWPTtH/P2AldLm+IPDj2jOd4zvHx7vFqNLtIDMrZ&#10;ms9nJWfSCtco29X829fnd1vOQgTbgHZW1vwmA3/cv32zG3wlF653upHICMSGavA172P0VVEE0UsD&#10;Yea8tJRsHRqItMSuaBAGQje6WJTlphgcNh6dkCFQ9Dgm+T7jt60U8UvbBhmZrjn1FvOIeTynsdjv&#10;oOoQfK/E1Ab8QxcGlKVD71BHiMC+o/oLyiiBLrg2zoQzhWtbJWTmQGzm5R9sXnrwMnMhcYK/yxT+&#10;H6z4fDkhU03N15xZMHRFLxFBdX1k7xHdwA7OWpLRIVsntQYfKio62BNOq+BPmKhfWzTpT6TYNSt8&#10;uyssr5EJCq7Kh9VywZmg1Hy5WW0TZPFa6zHEj9IZliY1D1Mr9x7mWWS4fApxLPxZkA627llpTXGo&#10;tGVDzTfLNd25APJVqyHS1HhiGmzHGeiODCsiZsTgtGpSdSoO2J0PGtkFyDTrp4enY2ZObf62LR19&#10;hNCP+3JqtJNRkTytlan5tkzfGI6g9AfbsHjzpHJEBbbTchJAW9IhaTuqmWZn19yyyDlO95+Vmrya&#10;DPbrOle/vqj9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sLNXvVAAAABQEAAA8AAAAAAAAAAQAg&#10;AAAAIgAAAGRycy9kb3ducmV2LnhtbFBLAQIUABQAAAAIAIdO4kC+PEcl2AEAAJkDAAAOAAAAAAAA&#10;AAEAIAAAACQBAABkcnMvZTJvRG9jLnhtbFBLBQYAAAAABgAGAFkBAABuBQAAAAA=&#10;">
                <v:fill on="f" focussize="0,0"/>
                <v:stroke weight="0.5pt" color="#5B9BD5 [3204]" miterlimit="8" joinstyle="miter" endarrow="block"/>
                <v:imagedata o:title=""/>
                <o:lock v:ext="edit" aspectratio="f"/>
              </v:shape>
            </w:pict>
          </mc:Fallback>
        </mc:AlternateContent>
      </w:r>
      <w:r>
        <w:rPr>
          <w:rFonts w:ascii="Helvetica" w:hAnsi="Helvetica" w:cs="Helvetica"/>
        </w:rPr>
        <w:t xml:space="preserve">           This is known as the transition symbol that shows each different stage of the object or program.</w:t>
      </w:r>
    </w:p>
    <w:p>
      <w:pPr>
        <w:rPr>
          <w:rFonts w:ascii="Helvetica" w:hAnsi="Helvetica" w:cs="Helvetica"/>
        </w:rPr>
      </w:pPr>
    </w:p>
    <w:p>
      <w:pPr>
        <w:jc w:val="left"/>
        <w:rPr>
          <w:rFonts w:hint="default"/>
          <w:lang w:val="en-US"/>
        </w:rPr>
      </w:pPr>
      <w:r>
        <w:rPr>
          <w:rFonts w:hint="default" w:ascii="Helvetica" w:hAnsi="Helvetica" w:cs="Helvetica"/>
          <w:lang w:val="en-US"/>
        </w:rPr>
        <w:t>The use of this shapes helps demonstrate how the process works and what ensures the success of the program either on the success lane or the failure path.</w:t>
      </w:r>
    </w:p>
    <w:tbl>
      <w:tblPr>
        <w:tblStyle w:val="8"/>
        <w:tblW w:w="982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9"/>
        <w:gridCol w:w="8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2430" w:type="dxa"/>
            <w:shd w:val="clear" w:color="auto" w:fill="D8D8D8" w:themeFill="background1" w:themeFillShade="D9"/>
          </w:tcPr>
          <w:p>
            <w:pPr>
              <w:jc w:val="center"/>
              <w:rPr>
                <w:rFonts w:ascii="Helvetica" w:hAnsi="Helvetica" w:cs="Helvetica"/>
                <w:b/>
              </w:rPr>
            </w:pPr>
            <w:r>
              <w:rPr>
                <w:rFonts w:ascii="Helvetica" w:hAnsi="Helvetica" w:cs="Helvetica"/>
                <w:b/>
              </w:rPr>
              <w:t>File</w:t>
            </w:r>
          </w:p>
        </w:tc>
        <w:tc>
          <w:tcPr>
            <w:tcW w:w="7391" w:type="dxa"/>
            <w:shd w:val="clear" w:color="auto" w:fill="D8D8D8" w:themeFill="background1" w:themeFillShade="D9"/>
          </w:tcPr>
          <w:p>
            <w:pPr>
              <w:jc w:val="center"/>
              <w:rPr>
                <w:rFonts w:ascii="Helvetica" w:hAnsi="Helvetica" w:cs="Helvetica"/>
                <w:b/>
              </w:rPr>
            </w:pPr>
            <w:r>
              <w:rPr>
                <w:rFonts w:ascii="Helvetica" w:hAnsi="Helvetica" w:cs="Helvetica"/>
                <w:b/>
              </w:rPr>
              <w:t>Git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5" w:hRule="atLeast"/>
        </w:trPr>
        <w:tc>
          <w:tcPr>
            <w:tcW w:w="2430" w:type="dxa"/>
          </w:tcPr>
          <w:p>
            <w:pPr>
              <w:jc w:val="center"/>
              <w:rPr>
                <w:rFonts w:ascii="Helvetica" w:hAnsi="Helvetica" w:cs="Helvetica"/>
                <w:color w:val="ED7D31" w:themeColor="accent2"/>
                <w14:textFill>
                  <w14:solidFill>
                    <w14:schemeClr w14:val="accent2"/>
                  </w14:solidFill>
                </w14:textFill>
              </w:rPr>
            </w:pPr>
            <w:r>
              <w:rPr>
                <w:rStyle w:val="6"/>
                <w:rFonts w:ascii="Segoe UI" w:hAnsi="Segoe UI" w:cs="Segoe UI"/>
                <w:color w:val="ED7D31" w:themeColor="accent2"/>
                <w:shd w:val="clear" w:color="auto" w:fill="FFFFFF"/>
                <w14:textFill>
                  <w14:solidFill>
                    <w14:schemeClr w14:val="accent2"/>
                  </w14:solidFill>
                </w14:textFill>
              </w:rPr>
              <w:t>State Diagrams</w:t>
            </w:r>
          </w:p>
        </w:tc>
        <w:tc>
          <w:tcPr>
            <w:tcW w:w="7391" w:type="dxa"/>
          </w:tcPr>
          <w:p>
            <w:pPr>
              <w:rPr>
                <w:rFonts w:ascii="Helvetica" w:hAnsi="Helvetica" w:cs="Helvetica"/>
              </w:rPr>
            </w:pPr>
            <w:r>
              <w:rPr>
                <w:rFonts w:ascii="SimSun" w:hAnsi="SimSun" w:eastAsia="SimSun" w:cs="SimSun"/>
                <w:sz w:val="28"/>
                <w:szCs w:val="28"/>
              </w:rPr>
              <w:fldChar w:fldCharType="begin"/>
            </w:r>
            <w:r>
              <w:rPr>
                <w:rFonts w:ascii="SimSun" w:hAnsi="SimSun" w:eastAsia="SimSun" w:cs="SimSun"/>
                <w:sz w:val="28"/>
                <w:szCs w:val="28"/>
              </w:rPr>
              <w:instrText xml:space="preserve"> HYPERLINK "https://github.com/nkenta/cit360/tree/master/State Diagrams" </w:instrText>
            </w:r>
            <w:r>
              <w:rPr>
                <w:rFonts w:ascii="SimSun" w:hAnsi="SimSun" w:eastAsia="SimSun" w:cs="SimSun"/>
                <w:sz w:val="28"/>
                <w:szCs w:val="28"/>
              </w:rPr>
              <w:fldChar w:fldCharType="separate"/>
            </w:r>
            <w:r>
              <w:rPr>
                <w:rStyle w:val="5"/>
                <w:rFonts w:ascii="SimSun" w:hAnsi="SimSun" w:eastAsia="SimSun" w:cs="SimSun"/>
                <w:sz w:val="28"/>
                <w:szCs w:val="28"/>
              </w:rPr>
              <w:t>https://github.com/nkenta/cit360/tree/master/State%20Diagrams</w:t>
            </w:r>
            <w:r>
              <w:rPr>
                <w:rFonts w:ascii="SimSun" w:hAnsi="SimSun" w:eastAsia="SimSun" w:cs="SimSun"/>
                <w:sz w:val="28"/>
                <w:szCs w:val="28"/>
              </w:rPr>
              <w:fldChar w:fldCharType="end"/>
            </w:r>
          </w:p>
        </w:tc>
      </w:tr>
    </w:tbl>
    <w:p>
      <w:pPr>
        <w:rPr>
          <w:rFonts w:ascii="Helvetica" w:hAnsi="Helvetica" w:cs="Helvetica"/>
        </w:rPr>
      </w:pPr>
    </w:p>
    <w:p>
      <w:pPr>
        <w:jc w:val="center"/>
        <w:rPr>
          <w:rFonts w:ascii="Helvetica" w:hAnsi="Helvetica" w:cs="Helvetica"/>
        </w:rPr>
      </w:pPr>
    </w:p>
    <w:tbl>
      <w:tblPr>
        <w:tblStyle w:val="8"/>
        <w:tblW w:w="6909" w:type="dxa"/>
        <w:tblInd w:w="17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9"/>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5679" w:type="dxa"/>
            <w:shd w:val="clear" w:color="auto" w:fill="D8D8D8" w:themeFill="background1" w:themeFillShade="D9"/>
          </w:tcPr>
          <w:p>
            <w:pPr>
              <w:jc w:val="center"/>
              <w:rPr>
                <w:rFonts w:ascii="Helvetica" w:hAnsi="Helvetica" w:cs="Helvetica"/>
                <w:b/>
              </w:rPr>
            </w:pPr>
            <w:r>
              <w:rPr>
                <w:rFonts w:ascii="Helvetica" w:hAnsi="Helvetica" w:cs="Helvetica"/>
                <w:b/>
              </w:rPr>
              <w:t>What should I be looking for?</w:t>
            </w:r>
          </w:p>
        </w:tc>
        <w:tc>
          <w:tcPr>
            <w:tcW w:w="1230" w:type="dxa"/>
            <w:shd w:val="clear" w:color="auto" w:fill="D8D8D8" w:themeFill="background1" w:themeFillShade="D9"/>
          </w:tcPr>
          <w:p>
            <w:pPr>
              <w:jc w:val="center"/>
              <w:rPr>
                <w:rFonts w:ascii="Helvetica" w:hAnsi="Helvetica" w:cs="Helvetica"/>
                <w:b/>
              </w:rPr>
            </w:pPr>
            <w:r>
              <w:rPr>
                <w:rFonts w:ascii="Helvetica" w:hAnsi="Helvetica" w:cs="Helvetica"/>
                <w:b/>
              </w:rPr>
              <w:t>Sandbox or Your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5679" w:type="dxa"/>
          </w:tcPr>
          <w:p>
            <w:pPr>
              <w:rPr>
                <w:rFonts w:hint="default" w:ascii="Helvetica" w:hAnsi="Helvetica" w:cs="Helvetica"/>
                <w:lang w:val="en-US"/>
              </w:rPr>
            </w:pPr>
            <w:r>
              <w:rPr>
                <w:rFonts w:hint="default" w:ascii="Helvetica" w:hAnsi="Helvetica" w:cs="Helvetica"/>
                <w:lang w:val="en-US"/>
              </w:rPr>
              <w:t>The office printer is a perfect way to demonstrate the State diagram for this fluency. Just as the name implies, it states the event that happens before the success of the task is completed or if it fails to complete. What happens at every stage. There is a Success task and failed task. Each has its end and returns.</w:t>
            </w:r>
          </w:p>
        </w:tc>
        <w:tc>
          <w:tcPr>
            <w:tcW w:w="1230" w:type="dxa"/>
          </w:tcPr>
          <w:p>
            <w:pPr>
              <w:rPr>
                <w:rFonts w:ascii="Helvetica" w:hAnsi="Helvetica" w:cs="Helvetica"/>
              </w:rPr>
            </w:pPr>
            <w:r>
              <w:rPr>
                <w:rFonts w:ascii="Helvetica" w:hAnsi="Helvetica" w:cs="Helvetica"/>
              </w:rPr>
              <w:t>Mine</w:t>
            </w:r>
          </w:p>
        </w:tc>
      </w:tr>
    </w:tbl>
    <w:p>
      <w:pPr>
        <w:rPr>
          <w:rFonts w:ascii="Helvetica" w:hAnsi="Helvetica" w:cs="Helvetica"/>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AB"/>
    <w:rsid w:val="00002590"/>
    <w:rsid w:val="00007706"/>
    <w:rsid w:val="00031AB2"/>
    <w:rsid w:val="0005494E"/>
    <w:rsid w:val="00060959"/>
    <w:rsid w:val="00096A60"/>
    <w:rsid w:val="00097491"/>
    <w:rsid w:val="000C1695"/>
    <w:rsid w:val="00106128"/>
    <w:rsid w:val="00145272"/>
    <w:rsid w:val="00153CCE"/>
    <w:rsid w:val="001837A8"/>
    <w:rsid w:val="0019452D"/>
    <w:rsid w:val="001B0E37"/>
    <w:rsid w:val="0021445D"/>
    <w:rsid w:val="002455E7"/>
    <w:rsid w:val="002D4E0C"/>
    <w:rsid w:val="002F178F"/>
    <w:rsid w:val="002F1D4E"/>
    <w:rsid w:val="0030136D"/>
    <w:rsid w:val="00313BCD"/>
    <w:rsid w:val="003453FD"/>
    <w:rsid w:val="00346C72"/>
    <w:rsid w:val="003D5482"/>
    <w:rsid w:val="003E2277"/>
    <w:rsid w:val="003F496F"/>
    <w:rsid w:val="004006A1"/>
    <w:rsid w:val="00425BCE"/>
    <w:rsid w:val="00435EB3"/>
    <w:rsid w:val="00452503"/>
    <w:rsid w:val="004548EE"/>
    <w:rsid w:val="00461165"/>
    <w:rsid w:val="00465FDB"/>
    <w:rsid w:val="00477EAB"/>
    <w:rsid w:val="0048497D"/>
    <w:rsid w:val="004C16E5"/>
    <w:rsid w:val="00515A92"/>
    <w:rsid w:val="005404F7"/>
    <w:rsid w:val="00596B90"/>
    <w:rsid w:val="005A644E"/>
    <w:rsid w:val="005C076A"/>
    <w:rsid w:val="005D617F"/>
    <w:rsid w:val="005F4366"/>
    <w:rsid w:val="005F7C36"/>
    <w:rsid w:val="00601F20"/>
    <w:rsid w:val="00613E77"/>
    <w:rsid w:val="00624F99"/>
    <w:rsid w:val="006438ED"/>
    <w:rsid w:val="00651A1A"/>
    <w:rsid w:val="00663B80"/>
    <w:rsid w:val="006947BF"/>
    <w:rsid w:val="006977B6"/>
    <w:rsid w:val="006B0109"/>
    <w:rsid w:val="006D1DE2"/>
    <w:rsid w:val="006E77F5"/>
    <w:rsid w:val="006F434A"/>
    <w:rsid w:val="00742BC1"/>
    <w:rsid w:val="007473B7"/>
    <w:rsid w:val="007515ED"/>
    <w:rsid w:val="00755E64"/>
    <w:rsid w:val="0075753B"/>
    <w:rsid w:val="007731D4"/>
    <w:rsid w:val="0077576B"/>
    <w:rsid w:val="007A7F40"/>
    <w:rsid w:val="007D38DA"/>
    <w:rsid w:val="007D3F09"/>
    <w:rsid w:val="007E0C39"/>
    <w:rsid w:val="007E6E6D"/>
    <w:rsid w:val="00815150"/>
    <w:rsid w:val="00820F8D"/>
    <w:rsid w:val="008261DA"/>
    <w:rsid w:val="008857A8"/>
    <w:rsid w:val="008A74D7"/>
    <w:rsid w:val="008F032C"/>
    <w:rsid w:val="009108C5"/>
    <w:rsid w:val="009700FF"/>
    <w:rsid w:val="00971A21"/>
    <w:rsid w:val="00996622"/>
    <w:rsid w:val="009B1A47"/>
    <w:rsid w:val="009B602D"/>
    <w:rsid w:val="009B77E3"/>
    <w:rsid w:val="009F6870"/>
    <w:rsid w:val="00A13920"/>
    <w:rsid w:val="00A32DD3"/>
    <w:rsid w:val="00A468B7"/>
    <w:rsid w:val="00A63D1D"/>
    <w:rsid w:val="00AA41BF"/>
    <w:rsid w:val="00AB2183"/>
    <w:rsid w:val="00AE7723"/>
    <w:rsid w:val="00AF4EE3"/>
    <w:rsid w:val="00B14AAD"/>
    <w:rsid w:val="00B505C1"/>
    <w:rsid w:val="00BA1A04"/>
    <w:rsid w:val="00BE6CAF"/>
    <w:rsid w:val="00C65546"/>
    <w:rsid w:val="00C67244"/>
    <w:rsid w:val="00C7376E"/>
    <w:rsid w:val="00C7588E"/>
    <w:rsid w:val="00C95329"/>
    <w:rsid w:val="00CA62E0"/>
    <w:rsid w:val="00CC3704"/>
    <w:rsid w:val="00CD3A22"/>
    <w:rsid w:val="00CD4143"/>
    <w:rsid w:val="00CE6673"/>
    <w:rsid w:val="00D32233"/>
    <w:rsid w:val="00D627B2"/>
    <w:rsid w:val="00DA4324"/>
    <w:rsid w:val="00DA64C2"/>
    <w:rsid w:val="00DC2576"/>
    <w:rsid w:val="00DC6CBC"/>
    <w:rsid w:val="00DD4E21"/>
    <w:rsid w:val="00E05238"/>
    <w:rsid w:val="00E11860"/>
    <w:rsid w:val="00E2090E"/>
    <w:rsid w:val="00E37198"/>
    <w:rsid w:val="00E43C22"/>
    <w:rsid w:val="00E44DE3"/>
    <w:rsid w:val="00E96B98"/>
    <w:rsid w:val="00EA096E"/>
    <w:rsid w:val="00EA341A"/>
    <w:rsid w:val="00EF3CAD"/>
    <w:rsid w:val="00F26F45"/>
    <w:rsid w:val="00F50A8F"/>
    <w:rsid w:val="00F65A3F"/>
    <w:rsid w:val="00F8003D"/>
    <w:rsid w:val="00F87211"/>
    <w:rsid w:val="00F9397C"/>
    <w:rsid w:val="00FA76BA"/>
    <w:rsid w:val="00FB3801"/>
    <w:rsid w:val="00FF0686"/>
    <w:rsid w:val="00FF5A5E"/>
    <w:rsid w:val="00FF7368"/>
    <w:rsid w:val="084E2233"/>
    <w:rsid w:val="0A8056E5"/>
    <w:rsid w:val="1BAF7D0E"/>
    <w:rsid w:val="1D5B4068"/>
    <w:rsid w:val="2548441E"/>
    <w:rsid w:val="30AA5AAA"/>
    <w:rsid w:val="489404DF"/>
    <w:rsid w:val="5CC075E3"/>
    <w:rsid w:val="62713C01"/>
    <w:rsid w:val="76FD706A"/>
    <w:rsid w:val="7A067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2"/>
    <w:basedOn w:val="1"/>
    <w:next w:val="1"/>
    <w:link w:val="9"/>
    <w:qFormat/>
    <w:uiPriority w:val="9"/>
    <w:pPr>
      <w:spacing w:before="100" w:beforeAutospacing="1" w:after="100" w:afterAutospacing="1"/>
      <w:outlineLvl w:val="1"/>
    </w:pPr>
    <w:rPr>
      <w:rFonts w:ascii="Times New Roman" w:hAnsi="Times New Roman" w:eastAsia="Times New Roman" w:cs="Times New Roman"/>
      <w:b/>
      <w:bCs/>
      <w:sz w:val="36"/>
      <w:szCs w:val="36"/>
    </w:rPr>
  </w:style>
  <w:style w:type="character" w:default="1" w:styleId="4">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character" w:styleId="5">
    <w:name w:val="Hyperlink"/>
    <w:basedOn w:val="4"/>
    <w:semiHidden/>
    <w:unhideWhenUsed/>
    <w:uiPriority w:val="99"/>
    <w:rPr>
      <w:color w:val="0000FF"/>
      <w:u w:val="single"/>
    </w:rPr>
  </w:style>
  <w:style w:type="character" w:styleId="6">
    <w:name w:val="Strong"/>
    <w:basedOn w:val="4"/>
    <w:qFormat/>
    <w:uiPriority w:val="22"/>
    <w:rPr>
      <w:b/>
      <w:bCs/>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2 Char"/>
    <w:basedOn w:val="4"/>
    <w:link w:val="2"/>
    <w:uiPriority w:val="9"/>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226</Words>
  <Characters>1289</Characters>
  <Lines>10</Lines>
  <Paragraphs>3</Paragraphs>
  <TotalTime>0</TotalTime>
  <ScaleCrop>false</ScaleCrop>
  <LinksUpToDate>false</LinksUpToDate>
  <CharactersWithSpaces>1512</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2017-04-16T03:00:00Z</dcterms:created>
  <dc:creator>Microsoft Office User</dc:creator>
  <cp:lastModifiedBy>uchenkenta</cp:lastModifiedBy>
  <dcterms:modified xsi:type="dcterms:W3CDTF">2019-11-20T22:56:35Z</dcterms:modified>
  <cp:revision>662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