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color w:val="ED7D31" w:themeColor="accent2"/>
          <w:sz w:val="28"/>
          <w:szCs w:val="22"/>
          <w14:textFill>
            <w14:solidFill>
              <w14:schemeClr w14:val="accent2"/>
            </w14:solidFill>
          </w14:textFill>
        </w:rPr>
      </w:pPr>
      <w:r>
        <w:rPr>
          <w:rFonts w:ascii="Helvetica" w:hAnsi="Helvetica" w:cs="Helvetica"/>
          <w:b/>
          <w:color w:val="ED7D31" w:themeColor="accent2"/>
          <w:sz w:val="28"/>
          <w:szCs w:val="22"/>
          <w14:textFill>
            <w14:solidFill>
              <w14:schemeClr w14:val="accent2"/>
            </w14:solidFill>
          </w14:textFill>
        </w:rPr>
        <w:t>Familiarity Review</w:t>
      </w:r>
    </w:p>
    <w:p/>
    <w:p>
      <w:pPr>
        <w:rPr>
          <w:rFonts w:ascii="Helvetica" w:hAnsi="Helvetica" w:cs="Helvetica"/>
        </w:rPr>
      </w:pPr>
      <w:r>
        <w:rPr>
          <w:rFonts w:ascii="Helvetica" w:hAnsi="Helvetica" w:cs="Helvetica"/>
          <w:b/>
        </w:rPr>
        <w:t>Name:</w:t>
      </w:r>
      <w:r>
        <w:rPr>
          <w:rFonts w:ascii="Helvetica" w:hAnsi="Helvetica" w:cs="Helvetica"/>
        </w:rPr>
        <w:t xml:space="preserve"> Nkenta Uchechukwu Ferdinand</w:t>
      </w:r>
    </w:p>
    <w:p>
      <w:pPr>
        <w:rPr>
          <w:rFonts w:ascii="Helvetica" w:hAnsi="Helvetica" w:cs="Helvetica"/>
        </w:rPr>
      </w:pPr>
      <w:r>
        <w:rPr>
          <w:rFonts w:ascii="Helvetica" w:hAnsi="Helvetica" w:cs="Helvetica"/>
          <w:b/>
        </w:rPr>
        <w:t>Date:</w:t>
      </w:r>
      <w:r>
        <w:rPr>
          <w:rFonts w:ascii="Helvetica" w:hAnsi="Helvetica" w:cs="Helvetica"/>
        </w:rPr>
        <w:t xml:space="preserve"> </w:t>
      </w:r>
      <w:r>
        <w:rPr>
          <w:rFonts w:hint="default" w:ascii="Helvetica" w:hAnsi="Helvetica" w:cs="Helvetica"/>
          <w:lang w:val="en-US"/>
        </w:rPr>
        <w:t>Nov</w:t>
      </w:r>
      <w:r>
        <w:rPr>
          <w:rFonts w:ascii="Helvetica" w:hAnsi="Helvetica" w:cs="Helvetica"/>
        </w:rPr>
        <w:t xml:space="preserve"> </w:t>
      </w:r>
      <w:r>
        <w:rPr>
          <w:rFonts w:hint="default" w:ascii="Helvetica" w:hAnsi="Helvetica" w:cs="Helvetica"/>
          <w:lang w:val="en-US"/>
        </w:rPr>
        <w:t>8</w:t>
      </w:r>
      <w:r>
        <w:rPr>
          <w:rFonts w:ascii="Helvetica" w:hAnsi="Helvetica" w:cs="Helvetica"/>
          <w:vertAlign w:val="superscript"/>
        </w:rPr>
        <w:t>th</w:t>
      </w:r>
      <w:r>
        <w:rPr>
          <w:rFonts w:ascii="Helvetica" w:hAnsi="Helvetica" w:cs="Helvetica"/>
        </w:rPr>
        <w:t>, 2019</w:t>
      </w:r>
    </w:p>
    <w:p>
      <w:pPr>
        <w:rPr>
          <w:rFonts w:hint="default" w:ascii="Helvetica" w:hAnsi="Helvetica" w:cs="Helvetica"/>
          <w:lang w:val="en-US"/>
        </w:rPr>
      </w:pPr>
      <w:r>
        <w:rPr>
          <w:rFonts w:ascii="Helvetica" w:hAnsi="Helvetica" w:cs="Helvetica"/>
          <w:b/>
        </w:rPr>
        <w:t>Week:</w:t>
      </w:r>
      <w:r>
        <w:rPr>
          <w:rFonts w:ascii="Helvetica" w:hAnsi="Helvetica" w:cs="Helvetica"/>
        </w:rPr>
        <w:t xml:space="preserve"> </w:t>
      </w:r>
      <w:r>
        <w:rPr>
          <w:rFonts w:hint="default" w:ascii="Helvetica" w:hAnsi="Helvetica" w:cs="Helvetica"/>
          <w:lang w:val="en-US"/>
        </w:rPr>
        <w:t>9</w:t>
      </w:r>
    </w:p>
    <w:p>
      <w:pPr>
        <w:rPr>
          <w:rFonts w:ascii="Helvetica" w:hAnsi="Helvetica" w:cs="Helvetica"/>
        </w:rPr>
      </w:pPr>
    </w:p>
    <w:p>
      <w:pPr>
        <w:rPr>
          <w:rFonts w:ascii="Helvetica" w:hAnsi="Helvetica" w:cs="Helvetica"/>
        </w:rPr>
      </w:pPr>
      <w:r>
        <w:rPr>
          <w:rFonts w:ascii="Helvetica" w:hAnsi="Helvetica" w:cs="Helvetica"/>
          <w:b/>
        </w:rPr>
        <w:t>Coding Topic:</w:t>
      </w:r>
      <w:r>
        <w:rPr>
          <w:rFonts w:ascii="Helvetica" w:hAnsi="Helvetica" w:cs="Helvetica"/>
        </w:rPr>
        <w:t xml:space="preserve"> </w:t>
      </w:r>
      <w:r>
        <w:rPr>
          <w:rStyle w:val="6"/>
          <w:rFonts w:ascii="Segoe UI" w:hAnsi="Segoe UI" w:cs="Segoe UI"/>
          <w:color w:val="ED7D31" w:themeColor="accent2"/>
          <w:shd w:val="clear" w:color="auto" w:fill="FFFFFF"/>
          <w14:textFill>
            <w14:solidFill>
              <w14:schemeClr w14:val="accent2"/>
            </w14:solidFill>
          </w14:textFill>
        </w:rPr>
        <w:t>Use Case Diagrams</w:t>
      </w:r>
    </w:p>
    <w:p>
      <w:pPr>
        <w:rPr>
          <w:rFonts w:ascii="Helvetica" w:hAnsi="Helvetica" w:cs="Helvetica"/>
        </w:rPr>
      </w:pPr>
      <w:r>
        <w:rPr>
          <w:rFonts w:ascii="Helvetica" w:hAnsi="Helvetica" w:cs="Helvetica"/>
          <w:b/>
        </w:rPr>
        <w:t>Description of Understanding:</w:t>
      </w:r>
      <w:r>
        <w:rPr>
          <w:rFonts w:ascii="Helvetica" w:hAnsi="Helvetica" w:cs="Helvetica"/>
        </w:rPr>
        <w:t xml:space="preserve"> This particular project has made me learn the importance of documentation which its main goal is to help provide more understanding on how the system interacts or operates between the user or from point A to point B. This is achieved by providing a graphical display of how everything works at each given stage. In this week, I was able to generate a diagram for </w:t>
      </w:r>
      <w:r>
        <w:rPr>
          <w:rFonts w:hint="default" w:ascii="Helvetica" w:hAnsi="Helvetica" w:cs="Helvetica"/>
          <w:lang w:val="en-US"/>
        </w:rPr>
        <w:t>the calculation of Area of a circle</w:t>
      </w:r>
      <w:r>
        <w:rPr>
          <w:rFonts w:ascii="Helvetica" w:hAnsi="Helvetica" w:cs="Helvetica"/>
        </w:rPr>
        <w:t xml:space="preserve"> as this will help those who are not into tech to easily visualize what the program is all about. </w:t>
      </w:r>
    </w:p>
    <w:p>
      <w:pPr>
        <w:jc w:val="center"/>
      </w:pPr>
    </w:p>
    <w:tbl>
      <w:tblPr>
        <w:tblStyle w:val="8"/>
        <w:tblW w:w="98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8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2520" w:type="dxa"/>
            <w:shd w:val="clear" w:color="auto" w:fill="D8D8D8" w:themeFill="background1" w:themeFillShade="D9"/>
          </w:tcPr>
          <w:p>
            <w:pPr>
              <w:jc w:val="center"/>
              <w:rPr>
                <w:rFonts w:ascii="Helvetica" w:hAnsi="Helvetica" w:cs="Helvetica"/>
                <w:b/>
              </w:rPr>
            </w:pPr>
            <w:r>
              <w:rPr>
                <w:rFonts w:ascii="Helvetica" w:hAnsi="Helvetica" w:cs="Helvetica"/>
                <w:b/>
              </w:rPr>
              <w:t>File</w:t>
            </w:r>
          </w:p>
        </w:tc>
        <w:tc>
          <w:tcPr>
            <w:tcW w:w="7301" w:type="dxa"/>
            <w:shd w:val="clear" w:color="auto" w:fill="D8D8D8" w:themeFill="background1" w:themeFillShade="D9"/>
          </w:tcPr>
          <w:p>
            <w:pPr>
              <w:jc w:val="center"/>
              <w:rPr>
                <w:rFonts w:ascii="Helvetica" w:hAnsi="Helvetica" w:cs="Helvetica"/>
                <w:b/>
              </w:rPr>
            </w:pPr>
            <w:r>
              <w:rPr>
                <w:rFonts w:ascii="Helvetica" w:hAnsi="Helvetica" w:cs="Helvetica"/>
                <w:b/>
              </w:rPr>
              <w:t>Git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2520" w:type="dxa"/>
          </w:tcPr>
          <w:p>
            <w:pPr>
              <w:jc w:val="center"/>
              <w:rPr>
                <w:rFonts w:ascii="Helvetica" w:hAnsi="Helvetica" w:cs="Helvetica"/>
              </w:rPr>
            </w:pPr>
            <w:r>
              <w:rPr>
                <w:rStyle w:val="6"/>
                <w:rFonts w:ascii="Helvetica" w:hAnsi="Helvetica" w:cs="Helvetica"/>
                <w:color w:val="ED7D31" w:themeColor="accent2"/>
                <w:shd w:val="clear" w:color="auto" w:fill="FFFFFF"/>
                <w14:textFill>
                  <w14:solidFill>
                    <w14:schemeClr w14:val="accent2"/>
                  </w14:solidFill>
                </w14:textFill>
              </w:rPr>
              <w:t>Use Case Diagrams</w:t>
            </w:r>
          </w:p>
        </w:tc>
        <w:tc>
          <w:tcPr>
            <w:tcW w:w="7301" w:type="dxa"/>
          </w:tcPr>
          <w:p>
            <w:pPr>
              <w:rPr>
                <w:rFonts w:ascii="Helvetica" w:hAnsi="Helvetica" w:cs="Helvetica"/>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"https://github.com/nkenta/cit360/tree/master/Use Case Diagram" </w:instrText>
            </w:r>
            <w:r>
              <w:rPr>
                <w:rFonts w:ascii="SimSun" w:hAnsi="SimSun" w:eastAsia="SimSun" w:cs="SimSun"/>
                <w:sz w:val="24"/>
                <w:szCs w:val="24"/>
              </w:rPr>
              <w:fldChar w:fldCharType="separate"/>
            </w:r>
            <w:r>
              <w:rPr>
                <w:rStyle w:val="5"/>
                <w:rFonts w:ascii="SimSun" w:hAnsi="SimSun" w:eastAsia="SimSun" w:cs="SimSun"/>
                <w:sz w:val="24"/>
                <w:szCs w:val="24"/>
              </w:rPr>
              <w:t>https://github.com/nkenta/cit360/tree/master/Use%20Case%20Diagram</w:t>
            </w:r>
            <w:r>
              <w:rPr>
                <w:rFonts w:ascii="SimSun" w:hAnsi="SimSun" w:eastAsia="SimSun" w:cs="SimSun"/>
                <w:sz w:val="24"/>
                <w:szCs w:val="24"/>
              </w:rPr>
              <w:fldChar w:fldCharType="end"/>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20" w:type="dxa"/>
          </w:tcPr>
          <w:p>
            <w:pPr>
              <w:rPr>
                <w:rFonts w:ascii="Helvetica" w:hAnsi="Helvetica" w:cs="Helvetica"/>
                <w:b/>
                <w:bCs/>
              </w:rPr>
            </w:pPr>
          </w:p>
        </w:tc>
        <w:tc>
          <w:tcPr>
            <w:tcW w:w="7301" w:type="dxa"/>
          </w:tcPr>
          <w:p>
            <w:pPr>
              <w:rPr>
                <w:rFonts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520" w:type="dxa"/>
          </w:tcPr>
          <w:p>
            <w:pPr>
              <w:shd w:val="clear" w:color="auto" w:fill="FFFFFF"/>
              <w:spacing w:before="100" w:beforeAutospacing="1" w:after="100" w:afterAutospacing="1"/>
              <w:outlineLvl w:val="1"/>
              <w:rPr>
                <w:rFonts w:ascii="Helvetica" w:hAnsi="Helvetica" w:eastAsia="Times New Roman" w:cs="Helvetica"/>
                <w:b/>
                <w:bCs/>
                <w:color w:val="586069"/>
              </w:rPr>
            </w:pPr>
          </w:p>
        </w:tc>
        <w:tc>
          <w:tcPr>
            <w:tcW w:w="7301" w:type="dxa"/>
          </w:tcPr>
          <w:p>
            <w:pPr>
              <w:rPr>
                <w:rFonts w:ascii="Helvetica" w:hAnsi="Helvetica" w:cs="Helvetica"/>
              </w:rPr>
            </w:pPr>
          </w:p>
        </w:tc>
      </w:tr>
    </w:tbl>
    <w:p>
      <w:pPr>
        <w:rPr>
          <w:rFonts w:ascii="Helvetica" w:hAnsi="Helvetica" w:cs="Helvetica"/>
        </w:rPr>
      </w:pPr>
    </w:p>
    <w:p>
      <w:pPr>
        <w:jc w:val="center"/>
        <w:rPr>
          <w:rFonts w:ascii="Helvetica" w:hAnsi="Helvetica" w:cs="Helvetica"/>
        </w:rPr>
      </w:pPr>
    </w:p>
    <w:tbl>
      <w:tblPr>
        <w:tblStyle w:val="8"/>
        <w:tblW w:w="6909"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9"/>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 w:hRule="atLeast"/>
        </w:trPr>
        <w:tc>
          <w:tcPr>
            <w:tcW w:w="5771" w:type="dxa"/>
            <w:shd w:val="clear" w:color="auto" w:fill="D8D8D8" w:themeFill="background1" w:themeFillShade="D9"/>
          </w:tcPr>
          <w:p>
            <w:pPr>
              <w:jc w:val="center"/>
              <w:rPr>
                <w:rFonts w:ascii="Helvetica" w:hAnsi="Helvetica" w:cs="Helvetica"/>
                <w:b/>
              </w:rPr>
            </w:pPr>
            <w:r>
              <w:rPr>
                <w:rFonts w:ascii="Helvetica" w:hAnsi="Helvetica" w:cs="Helvetica"/>
                <w:b/>
              </w:rPr>
              <w:t>What should I be looking for?</w:t>
            </w:r>
          </w:p>
        </w:tc>
        <w:tc>
          <w:tcPr>
            <w:tcW w:w="1138" w:type="dxa"/>
            <w:shd w:val="clear" w:color="auto" w:fill="D8D8D8" w:themeFill="background1" w:themeFillShade="D9"/>
          </w:tcPr>
          <w:p>
            <w:pPr>
              <w:jc w:val="center"/>
              <w:rPr>
                <w:rFonts w:ascii="Helvetica" w:hAnsi="Helvetica" w:cs="Helvetica"/>
                <w:b/>
              </w:rPr>
            </w:pPr>
            <w:r>
              <w:rPr>
                <w:rFonts w:ascii="Helvetica" w:hAnsi="Helvetica" w:cs="Helvetica"/>
                <w:b/>
              </w:rPr>
              <w:t>Sandbox or Your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771" w:type="dxa"/>
          </w:tcPr>
          <w:p>
            <w:pPr>
              <w:rPr>
                <w:rFonts w:hint="default" w:ascii="Helvetica" w:hAnsi="Helvetica" w:cs="Helvetica"/>
                <w:lang w:val="en-US"/>
              </w:rPr>
            </w:pPr>
            <w:r>
              <w:rPr>
                <w:rFonts w:hint="default" w:ascii="Helvetica" w:hAnsi="Helvetica" w:cs="Helvetica"/>
                <w:lang w:val="en-US"/>
              </w:rPr>
              <w:t>The system is launched and it presents the user with the option to key in three values which includes the circumference, diameter and the area. With this, the system can make the calculation and give out the expected result.</w:t>
            </w:r>
          </w:p>
        </w:tc>
        <w:tc>
          <w:tcPr>
            <w:tcW w:w="1138" w:type="dxa"/>
          </w:tcPr>
          <w:p>
            <w:pPr>
              <w:rPr>
                <w:rFonts w:ascii="Helvetica" w:hAnsi="Helvetica" w:cs="Helvetica"/>
              </w:rPr>
            </w:pPr>
            <w:r>
              <w:rPr>
                <w:rFonts w:ascii="Helvetica" w:hAnsi="Helvetica" w:cs="Helvetica"/>
              </w:rPr>
              <w:t>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5771" w:type="dxa"/>
          </w:tcPr>
          <w:p>
            <w:pPr>
              <w:rPr>
                <w:rFonts w:ascii="Helvetica" w:hAnsi="Helvetica" w:cs="Helvetica"/>
              </w:rPr>
            </w:pPr>
          </w:p>
        </w:tc>
        <w:tc>
          <w:tcPr>
            <w:tcW w:w="1138" w:type="dxa"/>
          </w:tcPr>
          <w:p>
            <w:pPr>
              <w:rPr>
                <w:rFonts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5771" w:type="dxa"/>
          </w:tcPr>
          <w:p>
            <w:pPr>
              <w:rPr>
                <w:rFonts w:ascii="Helvetica" w:hAnsi="Helvetica" w:cs="Helvetica"/>
              </w:rPr>
            </w:pPr>
          </w:p>
        </w:tc>
        <w:tc>
          <w:tcPr>
            <w:tcW w:w="1138" w:type="dxa"/>
          </w:tcPr>
          <w:p>
            <w:pPr>
              <w:rPr>
                <w:rFonts w:ascii="Helvetica" w:hAnsi="Helvetica" w:cs="Helvetica"/>
              </w:rPr>
            </w:pPr>
          </w:p>
        </w:tc>
      </w:tr>
    </w:tbl>
    <w:p>
      <w:pPr>
        <w:rPr>
          <w:rFonts w:ascii="Helvetica" w:hAnsi="Helvetica" w:cs="Helveti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02590"/>
    <w:rsid w:val="00007706"/>
    <w:rsid w:val="00031AB2"/>
    <w:rsid w:val="00060959"/>
    <w:rsid w:val="00096A60"/>
    <w:rsid w:val="00097491"/>
    <w:rsid w:val="00106128"/>
    <w:rsid w:val="00145272"/>
    <w:rsid w:val="00153CCE"/>
    <w:rsid w:val="001837A8"/>
    <w:rsid w:val="0019452D"/>
    <w:rsid w:val="001B0E37"/>
    <w:rsid w:val="002F178F"/>
    <w:rsid w:val="003453FD"/>
    <w:rsid w:val="00346C72"/>
    <w:rsid w:val="003D5482"/>
    <w:rsid w:val="003E2277"/>
    <w:rsid w:val="003F496F"/>
    <w:rsid w:val="004006A1"/>
    <w:rsid w:val="00425BCE"/>
    <w:rsid w:val="00435EB3"/>
    <w:rsid w:val="00452503"/>
    <w:rsid w:val="00477EAB"/>
    <w:rsid w:val="0048497D"/>
    <w:rsid w:val="004C16E5"/>
    <w:rsid w:val="00515A92"/>
    <w:rsid w:val="005404F7"/>
    <w:rsid w:val="005A644E"/>
    <w:rsid w:val="005C076A"/>
    <w:rsid w:val="005D617F"/>
    <w:rsid w:val="005F7C36"/>
    <w:rsid w:val="00601F20"/>
    <w:rsid w:val="00613E77"/>
    <w:rsid w:val="00624F99"/>
    <w:rsid w:val="006438ED"/>
    <w:rsid w:val="00651A1A"/>
    <w:rsid w:val="00663B80"/>
    <w:rsid w:val="006947BF"/>
    <w:rsid w:val="006977B6"/>
    <w:rsid w:val="006D1DE2"/>
    <w:rsid w:val="006E77F5"/>
    <w:rsid w:val="00742BC1"/>
    <w:rsid w:val="007515ED"/>
    <w:rsid w:val="00755E64"/>
    <w:rsid w:val="0075753B"/>
    <w:rsid w:val="007731D4"/>
    <w:rsid w:val="007A7F40"/>
    <w:rsid w:val="007D38DA"/>
    <w:rsid w:val="007D3F09"/>
    <w:rsid w:val="00815150"/>
    <w:rsid w:val="00820F8D"/>
    <w:rsid w:val="008261DA"/>
    <w:rsid w:val="008A74D7"/>
    <w:rsid w:val="008F032C"/>
    <w:rsid w:val="00971A21"/>
    <w:rsid w:val="00996622"/>
    <w:rsid w:val="009B602D"/>
    <w:rsid w:val="009B77E3"/>
    <w:rsid w:val="00A13920"/>
    <w:rsid w:val="00A63D1D"/>
    <w:rsid w:val="00AA41BF"/>
    <w:rsid w:val="00AB2183"/>
    <w:rsid w:val="00AE7723"/>
    <w:rsid w:val="00B14AAD"/>
    <w:rsid w:val="00B505C1"/>
    <w:rsid w:val="00C7376E"/>
    <w:rsid w:val="00C7588E"/>
    <w:rsid w:val="00C95329"/>
    <w:rsid w:val="00CD3A22"/>
    <w:rsid w:val="00CD4143"/>
    <w:rsid w:val="00D32233"/>
    <w:rsid w:val="00DA4324"/>
    <w:rsid w:val="00DA64C2"/>
    <w:rsid w:val="00DC6CBC"/>
    <w:rsid w:val="00E37198"/>
    <w:rsid w:val="00E44DE3"/>
    <w:rsid w:val="00E96B98"/>
    <w:rsid w:val="00EA341A"/>
    <w:rsid w:val="00F50A8F"/>
    <w:rsid w:val="00F65A3F"/>
    <w:rsid w:val="00F8003D"/>
    <w:rsid w:val="00F9397C"/>
    <w:rsid w:val="00FA76BA"/>
    <w:rsid w:val="00FB3801"/>
    <w:rsid w:val="00FF7368"/>
    <w:rsid w:val="0F345E14"/>
    <w:rsid w:val="101341BD"/>
    <w:rsid w:val="176315F6"/>
    <w:rsid w:val="19D62B91"/>
    <w:rsid w:val="1DA73002"/>
    <w:rsid w:val="43E66E60"/>
    <w:rsid w:val="57B70C2F"/>
    <w:rsid w:val="739C1ED7"/>
    <w:rsid w:val="757B4A8F"/>
    <w:rsid w:val="7BA91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9"/>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5">
    <w:name w:val="Hyperlink"/>
    <w:basedOn w:val="4"/>
    <w:semiHidden/>
    <w:unhideWhenUsed/>
    <w:uiPriority w:val="99"/>
    <w:rPr>
      <w:color w:val="0000FF"/>
      <w:u w:val="single"/>
    </w:rPr>
  </w:style>
  <w:style w:type="character" w:styleId="6">
    <w:name w:val="Strong"/>
    <w:basedOn w:val="4"/>
    <w:qFormat/>
    <w:uiPriority w:val="22"/>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4"/>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187</Words>
  <Characters>1068</Characters>
  <Lines>8</Lines>
  <Paragraphs>2</Paragraphs>
  <TotalTime>107</TotalTime>
  <ScaleCrop>false</ScaleCrop>
  <LinksUpToDate>false</LinksUpToDate>
  <CharactersWithSpaces>1253</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2017-04-16T03:00:00Z</dcterms:created>
  <dc:creator>Microsoft Office User</dc:creator>
  <cp:lastModifiedBy>uchenkenta</cp:lastModifiedBy>
  <dcterms:modified xsi:type="dcterms:W3CDTF">2019-11-20T09:27:03Z</dcterms:modified>
  <cp:revision>386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