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0" w:before="0"/>
        <w:jc w:val="center"/>
      </w:pPr>
      <w:r>
        <w:rPr>
          <w:rFonts w:ascii="Georgia" w:cs="Georgia" w:eastAsia="Georgia" w:hAnsi="Georgia"/>
          <w:b/>
          <w:bCs/>
          <w:color w:val="3D2B1A"/>
          <w:spacing w:val="120"/>
          <w:sz w:val="80"/>
          <w:szCs w:val="80"/>
        </w:rPr>
        <w:t xml:space="preserve">CASA EFTERPI</w:t>
      </w:r>
    </w:p>
    <w:p>
      <w:pPr>
        <w:spacing w:after="200" w:before="80"/>
        <w:jc w:val="center"/>
      </w:pPr>
      <w:r>
        <w:rPr>
          <w:rFonts w:ascii="Georgia" w:cs="Georgia" w:eastAsia="Georgia" w:hAnsi="Georgia"/>
          <w:i/>
          <w:iCs/>
          <w:color w:val="C17F5A"/>
          <w:sz w:val="24"/>
          <w:szCs w:val="24"/>
        </w:rPr>
        <w:t xml:space="preserve">Samos · Greece</w:t>
      </w:r>
    </w:p>
    <w:p>
      <w:pPr>
        <w:spacing w:after="200" w:before="0"/>
        <w:jc w:val="center"/>
      </w:pPr>
      <w:r>
        <w:rPr>
          <w:rFonts w:ascii="Georgia" w:cs="Georgia" w:eastAsia="Georgia" w:hAnsi="Georgia"/>
          <w:color w:val="B8936A"/>
          <w:sz w:val="18"/>
          <w:szCs w:val="18"/>
        </w:rPr>
        <w:t xml:space="preserve">─────────────────────────────────</w:t>
      </w:r>
    </w:p>
    <w:p>
      <w:pPr>
        <w:spacing w:after="100" w:before="0"/>
        <w:jc w:val="center"/>
      </w:pPr>
      <w:r>
        <w:rPr>
          <w:rFonts w:ascii="Georgia" w:cs="Georgia" w:eastAsia="Georgia" w:hAnsi="Georgia"/>
          <w:color w:val="6B4C35"/>
          <w:sz w:val="40"/>
          <w:szCs w:val="40"/>
        </w:rPr>
        <w:t xml:space="preserve">Brand Guidelines</w:t>
      </w:r>
    </w:p>
    <w:p>
      <w:pPr>
        <w:spacing w:after="600" w:before="0"/>
        <w:jc w:val="center"/>
      </w:pPr>
      <w:r>
        <w:rPr>
          <w:rFonts w:ascii="Arial" w:cs="Arial" w:eastAsia="Arial" w:hAnsi="Arial"/>
          <w:color w:val="C17F5A"/>
          <w:sz w:val="20"/>
          <w:szCs w:val="20"/>
        </w:rPr>
        <w:t xml:space="preserve">Website Design Reference  ·  Neoclassical Edition</w:t>
      </w:r>
    </w:p>
    <w:p>
      <w:pPr>
        <w:spacing w:after="80" w:before="0"/>
        <w:jc w:val="center"/>
      </w:pPr>
      <w:r>
        <w:rPr>
          <w:rFonts w:ascii="Georgia" w:cs="Georgia" w:eastAsia="Georgia" w:hAnsi="Georgia"/>
          <w:i/>
          <w:iCs/>
          <w:color w:val="6B4C35"/>
          <w:sz w:val="22"/>
          <w:szCs w:val="22"/>
        </w:rPr>
        <w:t xml:space="preserve">A Grand Neoclassical Estate, Intimately Run</w:t>
      </w:r>
    </w:p>
    <w:p>
      <w:pPr>
        <w:spacing w:after="0" w:before="0"/>
        <w:jc w:val="center"/>
      </w:pPr>
      <w:r>
        <w:rPr>
          <w:rFonts w:ascii="Georgia" w:cs="Georgia" w:eastAsia="Georgia" w:hAnsi="Georgia"/>
          <w:i/>
          <w:iCs/>
          <w:color w:val="B8936A"/>
          <w:sz w:val="20"/>
          <w:szCs w:val="20"/>
        </w:rPr>
        <w:t xml:space="preserve">For Mature Travellers Seeking Quiet Elegance</w:t>
      </w:r>
    </w:p>
    <w:p>
      <w:r>
        <w:br w:type="page"/>
      </w:r>
    </w:p>
    <w:p>
      <w:pPr>
        <w:spacing w:after="0" w:before="400"/>
      </w:pPr>
      <w:r>
        <w:t xml:space="preserve"/>
      </w:r>
    </w:p>
    <w:p>
      <w:pPr>
        <w:spacing w:after="80" w:before="0"/>
      </w:pPr>
      <w:r>
        <w:rPr>
          <w:rFonts w:ascii="Georgia" w:cs="Georgia" w:eastAsia="Georgia" w:hAnsi="Georgia"/>
          <w:color w:val="C17F5A"/>
          <w:sz w:val="14"/>
          <w:szCs w:val="14"/>
        </w:rPr>
        <w:t xml:space="preserve">01  </w:t>
      </w:r>
      <w:r>
        <w:rPr>
          <w:rFonts w:ascii="Georgia" w:cs="Georgia" w:eastAsia="Georgia" w:hAnsi="Georgia"/>
          <w:b/>
          <w:bCs/>
          <w:color w:val="3D2B1A"/>
          <w:spacing w:val="80"/>
          <w:sz w:val="22"/>
          <w:szCs w:val="22"/>
        </w:rPr>
        <w:t xml:space="preserve">BRAND IDENTITY</w:t>
      </w:r>
    </w:p>
    <w:p>
      <w:pPr>
        <w:pBdr>
          <w:bottom w:val="single" w:color="B8936A" w:sz="6" w:space="1"/>
        </w:pBdr>
        <w:spacing w:after="160" w:before="0"/>
      </w:pPr>
      <w:r>
        <w:t xml:space="preserve"/>
      </w:r>
    </w:p>
    <w:p>
      <w:pPr>
        <w:spacing w:after="0" w:before="6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Casa Efterpi is a neoclassical estate hotel on the island of Samos, Greece. Built in the grand 19th-century Aegean mansion tradition — white rendered facades, symmetrical green-shuttered windows, ornate cornices, and sun-warmed stone steps — it is one of the few hotels in the region where architecture itself is the experience.</w:t>
      </w:r>
    </w:p>
    <w:p>
      <w:pPr>
        <w:spacing w:after="0" w:before="6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The hotel is family-owned and intimately run, which gives its grandeur a personal warmth rarely found in estate properties. It speaks to mature, discerning travellers who want history, beauty, and quiet — not entertainment.</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200"/>
            </w:pPr>
            <w:r>
              <w:rPr>
                <w:rFonts w:ascii="Arial" w:cs="Arial" w:eastAsia="Arial" w:hAnsi="Arial"/>
                <w:b/>
                <w:bCs/>
                <w:color w:val="C17F5A"/>
                <w:spacing w:val="80"/>
                <w:sz w:val="15"/>
                <w:szCs w:val="15"/>
              </w:rPr>
              <w:t xml:space="preserve">BRAND POSITIONING</w:t>
            </w:r>
          </w:p>
          <w:p>
            <w:pPr>
              <w:spacing w:after="60" w:before="60"/>
              <w:jc w:val="left"/>
            </w:pPr>
            <w:r>
              <w:rPr>
                <w:rFonts w:ascii="Georgia" w:cs="Georgia" w:eastAsia="Georgia" w:hAnsi="Georgia"/>
                <w:b/>
                <w:bCs/>
                <w:i w:val="false"/>
                <w:iCs w:val="false"/>
                <w:color w:val="3D2B1A"/>
                <w:sz w:val="20"/>
                <w:szCs w:val="20"/>
              </w:rPr>
              <w:t xml:space="preserve">A grand neoclassical estate, intimately run.</w:t>
            </w:r>
          </w:p>
          <w:p>
            <w:pPr>
              <w:spacing w:after="0" w:before="40"/>
            </w:pPr>
            <w:r>
              <w:t xml:space="preserve"/>
            </w:r>
          </w:p>
          <w:p>
            <w:pPr>
              <w:spacing w:after="60" w:before="200"/>
            </w:pPr>
            <w:r>
              <w:rPr>
                <w:rFonts w:ascii="Arial" w:cs="Arial" w:eastAsia="Arial" w:hAnsi="Arial"/>
                <w:b/>
                <w:bCs/>
                <w:color w:val="C17F5A"/>
                <w:spacing w:val="80"/>
                <w:sz w:val="15"/>
                <w:szCs w:val="15"/>
              </w:rPr>
              <w:t xml:space="preserve">PRIMARY FEELING</w:t>
            </w:r>
          </w:p>
          <w:p>
            <w:pPr>
              <w:spacing w:after="60" w:before="60"/>
              <w:jc w:val="left"/>
            </w:pPr>
            <w:r>
              <w:rPr>
                <w:rFonts w:ascii="Georgia" w:cs="Georgia" w:eastAsia="Georgia" w:hAnsi="Georgia"/>
                <w:b w:val="false"/>
                <w:bCs w:val="false"/>
                <w:i/>
                <w:iCs/>
                <w:color w:val="6B4C35"/>
                <w:sz w:val="20"/>
                <w:szCs w:val="20"/>
              </w:rPr>
              <w:t xml:space="preserve">Grand &amp; timeless — like stepping into history.</w:t>
            </w:r>
          </w:p>
          <w:p>
            <w:pPr>
              <w:spacing w:after="0" w:before="40"/>
            </w:pPr>
            <w:r>
              <w:t xml:space="preserve"/>
            </w:r>
          </w:p>
          <w:p>
            <w:pPr>
              <w:spacing w:after="60" w:before="200"/>
            </w:pPr>
            <w:r>
              <w:rPr>
                <w:rFonts w:ascii="Arial" w:cs="Arial" w:eastAsia="Arial" w:hAnsi="Arial"/>
                <w:b/>
                <w:bCs/>
                <w:color w:val="C17F5A"/>
                <w:spacing w:val="80"/>
                <w:sz w:val="15"/>
                <w:szCs w:val="15"/>
              </w:rPr>
              <w:t xml:space="preserve">TARGET GUEST</w:t>
            </w:r>
          </w:p>
          <w:p>
            <w:pPr>
              <w:spacing w:after="60" w:before="60"/>
              <w:jc w:val="left"/>
            </w:pPr>
            <w:r>
              <w:rPr>
                <w:rFonts w:ascii="Georgia" w:cs="Georgia" w:eastAsia="Georgia" w:hAnsi="Georgia"/>
                <w:b w:val="false"/>
                <w:bCs w:val="false"/>
                <w:i w:val="false"/>
                <w:iCs w:val="false"/>
                <w:color w:val="6B4C35"/>
                <w:sz w:val="20"/>
                <w:szCs w:val="20"/>
              </w:rPr>
              <w:t xml:space="preserve">Mature travellers, 45–70, who seek refined quietude, architectural beauty, and authentic Greek culture over resort amenities.</w:t>
            </w:r>
          </w:p>
        </w:tc>
        <w:tc>
          <w:tcPr>
            <w:tcW w:type="dxa" w:w="480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200"/>
            </w:pPr>
            <w:r>
              <w:rPr>
                <w:rFonts w:ascii="Arial" w:cs="Arial" w:eastAsia="Arial" w:hAnsi="Arial"/>
                <w:b/>
                <w:bCs/>
                <w:color w:val="C17F5A"/>
                <w:spacing w:val="80"/>
                <w:sz w:val="15"/>
                <w:szCs w:val="15"/>
              </w:rPr>
              <w:t xml:space="preserve">TONE OF VOICE</w:t>
            </w:r>
          </w:p>
          <w:p>
            <w:pPr>
              <w:spacing w:after="60" w:before="60"/>
              <w:jc w:val="left"/>
            </w:pPr>
            <w:r>
              <w:rPr>
                <w:rFonts w:ascii="Georgia" w:cs="Georgia" w:eastAsia="Georgia" w:hAnsi="Georgia"/>
                <w:b w:val="false"/>
                <w:bCs w:val="false"/>
                <w:i w:val="false"/>
                <w:iCs w:val="false"/>
                <w:color w:val="6B4C35"/>
                <w:sz w:val="20"/>
                <w:szCs w:val="20"/>
              </w:rPr>
              <w:t xml:space="preserve">Composed. Unhurried. Cultured. Write as if a well-travelled host is welcoming you into an estate home — informed, warm, never boastful. Avoid superlatives. Let the architecture speak.</w:t>
            </w:r>
          </w:p>
          <w:p>
            <w:pPr>
              <w:spacing w:after="0" w:before="40"/>
            </w:pPr>
            <w:r>
              <w:t xml:space="preserve"/>
            </w:r>
          </w:p>
          <w:p>
            <w:pPr>
              <w:spacing w:after="60" w:before="200"/>
            </w:pPr>
            <w:r>
              <w:rPr>
                <w:rFonts w:ascii="Arial" w:cs="Arial" w:eastAsia="Arial" w:hAnsi="Arial"/>
                <w:b/>
                <w:bCs/>
                <w:color w:val="C17F5A"/>
                <w:spacing w:val="80"/>
                <w:sz w:val="15"/>
                <w:szCs w:val="15"/>
              </w:rPr>
              <w:t xml:space="preserve">BRAND PROMISE</w:t>
            </w:r>
          </w:p>
          <w:p>
            <w:pPr>
              <w:spacing w:after="60" w:before="60"/>
              <w:jc w:val="left"/>
            </w:pPr>
            <w:r>
              <w:rPr>
                <w:rFonts w:ascii="Georgia" w:cs="Georgia" w:eastAsia="Georgia" w:hAnsi="Georgia"/>
                <w:b w:val="false"/>
                <w:bCs w:val="false"/>
                <w:i/>
                <w:iCs/>
                <w:color w:val="6B4C35"/>
                <w:sz w:val="20"/>
                <w:szCs w:val="20"/>
              </w:rPr>
              <w:t xml:space="preserve">To offer the rare experience of staying inside a living piece of Greek neoclassical history, cared for by the family who have kept it beautiful for generations.</w:t>
            </w:r>
          </w:p>
        </w:tc>
      </w:tr>
    </w:tbl>
    <w:p>
      <w:pPr>
        <w:spacing w:after="0" w:before="80"/>
      </w:pPr>
      <w:r>
        <w:t xml:space="preserve"/>
      </w:r>
    </w:p>
    <w:p>
      <w:pPr>
        <w:spacing w:after="60" w:before="200"/>
      </w:pPr>
      <w:r>
        <w:rPr>
          <w:rFonts w:ascii="Arial" w:cs="Arial" w:eastAsia="Arial" w:hAnsi="Arial"/>
          <w:b/>
          <w:bCs/>
          <w:color w:val="C17F5A"/>
          <w:spacing w:val="80"/>
          <w:sz w:val="15"/>
          <w:szCs w:val="15"/>
        </w:rPr>
        <w:t xml:space="preserve">THREE EQUAL PILLARS — ALL MUST APPEAR ON THE HOMEPAGE</w:t>
      </w:r>
    </w:p>
    <w:p>
      <w:pPr>
        <w:pStyle w:val="ListParagraph"/>
        <w:numPr>
          <w:ilvl w:val="0"/>
          <w:numId w:val="2"/>
        </w:numPr>
        <w:spacing w:after="40" w:before="40"/>
      </w:pPr>
      <w:r>
        <w:rPr>
          <w:rFonts w:ascii="Georgia" w:cs="Georgia" w:eastAsia="Georgia" w:hAnsi="Georgia"/>
          <w:color w:val="6B4C35"/>
          <w:sz w:val="20"/>
          <w:szCs w:val="20"/>
        </w:rPr>
        <w:t xml:space="preserve">The neoclassical facade &amp; architecture — this is the lead differentiator</w:t>
      </w:r>
    </w:p>
    <w:p>
      <w:pPr>
        <w:pStyle w:val="ListParagraph"/>
        <w:numPr>
          <w:ilvl w:val="0"/>
          <w:numId w:val="2"/>
        </w:numPr>
        <w:spacing w:after="40" w:before="40"/>
      </w:pPr>
      <w:r>
        <w:rPr>
          <w:rFonts w:ascii="Georgia" w:cs="Georgia" w:eastAsia="Georgia" w:hAnsi="Georgia"/>
          <w:color w:val="6B4C35"/>
          <w:sz w:val="20"/>
          <w:szCs w:val="20"/>
        </w:rPr>
        <w:t xml:space="preserve">Sea &amp; garden views from the estate grounds</w:t>
      </w:r>
    </w:p>
    <w:p>
      <w:pPr>
        <w:pStyle w:val="ListParagraph"/>
        <w:numPr>
          <w:ilvl w:val="0"/>
          <w:numId w:val="2"/>
        </w:numPr>
        <w:spacing w:after="40" w:before="40"/>
      </w:pPr>
      <w:r>
        <w:rPr>
          <w:rFonts w:ascii="Georgia" w:cs="Georgia" w:eastAsia="Georgia" w:hAnsi="Georgia"/>
          <w:color w:val="6B4C35"/>
          <w:sz w:val="20"/>
          <w:szCs w:val="20"/>
        </w:rPr>
        <w:t xml:space="preserve">The intimate family story behind the mansion</w:t>
      </w:r>
    </w:p>
    <w:p>
      <w:pPr>
        <w:spacing w:after="0" w:before="60"/>
      </w:pPr>
      <w:r>
        <w:t xml:space="preserve"/>
      </w:r>
    </w:p>
    <w:p>
      <w:r>
        <w:br w:type="page"/>
      </w:r>
    </w:p>
    <w:p>
      <w:pPr>
        <w:spacing w:after="0" w:before="400"/>
      </w:pPr>
      <w:r>
        <w:t xml:space="preserve"/>
      </w:r>
    </w:p>
    <w:p>
      <w:pPr>
        <w:spacing w:after="80" w:before="0"/>
      </w:pPr>
      <w:r>
        <w:rPr>
          <w:rFonts w:ascii="Georgia" w:cs="Georgia" w:eastAsia="Georgia" w:hAnsi="Georgia"/>
          <w:color w:val="C17F5A"/>
          <w:sz w:val="14"/>
          <w:szCs w:val="14"/>
        </w:rPr>
        <w:t xml:space="preserve">02  </w:t>
      </w:r>
      <w:r>
        <w:rPr>
          <w:rFonts w:ascii="Georgia" w:cs="Georgia" w:eastAsia="Georgia" w:hAnsi="Georgia"/>
          <w:b/>
          <w:bCs/>
          <w:color w:val="3D2B1A"/>
          <w:spacing w:val="80"/>
          <w:sz w:val="22"/>
          <w:szCs w:val="22"/>
        </w:rPr>
        <w:t xml:space="preserve">LOGO</w:t>
      </w:r>
    </w:p>
    <w:p>
      <w:pPr>
        <w:pBdr>
          <w:bottom w:val="single" w:color="B8936A" w:sz="6" w:space="1"/>
        </w:pBdr>
        <w:spacing w:after="160" w:before="0"/>
      </w:pPr>
      <w:r>
        <w:t xml:space="preserve"/>
      </w:r>
    </w:p>
    <w:p>
      <w:pPr>
        <w:spacing w:after="0" w:before="6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The Casa Efterpi logo is a neoclassical facade illustration paired with a classical serif wordmark. Every element is drawn from the actual building: the triangular pediment with interior moulding lines, five structural columns, arched side windows, deep green shuttered center window, and a dentil cornice frieze. The mark sits within a beige field with a gold border.</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200"/>
            </w:pPr>
            <w:r>
              <w:rPr>
                <w:rFonts w:ascii="Arial" w:cs="Arial" w:eastAsia="Arial" w:hAnsi="Arial"/>
                <w:b/>
                <w:bCs/>
                <w:color w:val="C17F5A"/>
                <w:spacing w:val="80"/>
                <w:sz w:val="15"/>
                <w:szCs w:val="15"/>
              </w:rPr>
              <w:t xml:space="preserve">LOGO ELEMENTS</w:t>
            </w:r>
          </w:p>
          <w:p>
            <w:pPr>
              <w:pStyle w:val="ListParagraph"/>
              <w:numPr>
                <w:ilvl w:val="0"/>
                <w:numId w:val="2"/>
              </w:numPr>
              <w:spacing w:after="40" w:before="40"/>
            </w:pPr>
            <w:r>
              <w:rPr>
                <w:rFonts w:ascii="Georgia" w:cs="Georgia" w:eastAsia="Georgia" w:hAnsi="Georgia"/>
                <w:color w:val="6B4C35"/>
                <w:sz w:val="20"/>
                <w:szCs w:val="20"/>
              </w:rPr>
              <w:t xml:space="preserve">Pediment — triangular, with internal moulding lines</w:t>
            </w:r>
          </w:p>
          <w:p>
            <w:pPr>
              <w:pStyle w:val="ListParagraph"/>
              <w:numPr>
                <w:ilvl w:val="0"/>
                <w:numId w:val="2"/>
              </w:numPr>
              <w:spacing w:after="40" w:before="40"/>
            </w:pPr>
            <w:r>
              <w:rPr>
                <w:rFonts w:ascii="Georgia" w:cs="Georgia" w:eastAsia="Georgia" w:hAnsi="Georgia"/>
                <w:color w:val="6B4C35"/>
                <w:sz w:val="20"/>
                <w:szCs w:val="20"/>
              </w:rPr>
              <w:t xml:space="preserve">Five columns — slim, rectangular pilasters</w:t>
            </w:r>
          </w:p>
          <w:p>
            <w:pPr>
              <w:pStyle w:val="ListParagraph"/>
              <w:numPr>
                <w:ilvl w:val="0"/>
                <w:numId w:val="2"/>
              </w:numPr>
              <w:spacing w:after="40" w:before="40"/>
            </w:pPr>
            <w:r>
              <w:rPr>
                <w:rFonts w:ascii="Georgia" w:cs="Georgia" w:eastAsia="Georgia" w:hAnsi="Georgia"/>
                <w:color w:val="6B4C35"/>
                <w:sz w:val="20"/>
                <w:szCs w:val="20"/>
              </w:rPr>
              <w:t xml:space="preserve">Arched windows — flanking the central bay</w:t>
            </w:r>
          </w:p>
          <w:p>
            <w:pPr>
              <w:pStyle w:val="ListParagraph"/>
              <w:numPr>
                <w:ilvl w:val="0"/>
                <w:numId w:val="2"/>
              </w:numPr>
              <w:spacing w:after="40" w:before="40"/>
            </w:pPr>
            <w:r>
              <w:rPr>
                <w:rFonts w:ascii="Georgia" w:cs="Georgia" w:eastAsia="Georgia" w:hAnsi="Georgia"/>
                <w:color w:val="6B4C35"/>
                <w:sz w:val="20"/>
                <w:szCs w:val="20"/>
              </w:rPr>
              <w:t xml:space="preserve">Green-shuttered window — central, the visual anchor</w:t>
            </w:r>
          </w:p>
          <w:p>
            <w:pPr>
              <w:pStyle w:val="ListParagraph"/>
              <w:numPr>
                <w:ilvl w:val="0"/>
                <w:numId w:val="2"/>
              </w:numPr>
              <w:spacing w:after="40" w:before="40"/>
            </w:pPr>
            <w:r>
              <w:rPr>
                <w:rFonts w:ascii="Georgia" w:cs="Georgia" w:eastAsia="Georgia" w:hAnsi="Georgia"/>
                <w:color w:val="6B4C35"/>
                <w:sz w:val="20"/>
                <w:szCs w:val="20"/>
              </w:rPr>
              <w:t xml:space="preserve">Dentil frieze — horizontal decorative band below cornice</w:t>
            </w:r>
          </w:p>
          <w:p>
            <w:pPr>
              <w:pStyle w:val="ListParagraph"/>
              <w:numPr>
                <w:ilvl w:val="0"/>
                <w:numId w:val="2"/>
              </w:numPr>
              <w:spacing w:after="40" w:before="40"/>
            </w:pPr>
            <w:r>
              <w:rPr>
                <w:rFonts w:ascii="Georgia" w:cs="Georgia" w:eastAsia="Georgia" w:hAnsi="Georgia"/>
                <w:color w:val="6B4C35"/>
                <w:sz w:val="20"/>
                <w:szCs w:val="20"/>
              </w:rPr>
              <w:t xml:space="preserve">Wordmark — CASA / EFTERPI in spaced serif caps</w:t>
            </w:r>
          </w:p>
          <w:p>
            <w:pPr>
              <w:pStyle w:val="ListParagraph"/>
              <w:numPr>
                <w:ilvl w:val="0"/>
                <w:numId w:val="2"/>
              </w:numPr>
              <w:spacing w:after="40" w:before="40"/>
            </w:pPr>
            <w:r>
              <w:rPr>
                <w:rFonts w:ascii="Georgia" w:cs="Georgia" w:eastAsia="Georgia" w:hAnsi="Georgia"/>
                <w:color w:val="6B4C35"/>
                <w:sz w:val="20"/>
                <w:szCs w:val="20"/>
              </w:rPr>
              <w:t xml:space="preserve">Tagline — SAMOS · GREECE · EST. in small caps</w:t>
            </w:r>
          </w:p>
        </w:tc>
        <w:tc>
          <w:tcPr>
            <w:tcW w:type="dxa" w:w="480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200"/>
            </w:pPr>
            <w:r>
              <w:rPr>
                <w:rFonts w:ascii="Arial" w:cs="Arial" w:eastAsia="Arial" w:hAnsi="Arial"/>
                <w:b/>
                <w:bCs/>
                <w:color w:val="C17F5A"/>
                <w:spacing w:val="80"/>
                <w:sz w:val="15"/>
                <w:szCs w:val="15"/>
              </w:rPr>
              <w:t xml:space="preserve">LOGO VARIATIONS</w:t>
            </w:r>
          </w:p>
          <w:p>
            <w:pPr>
              <w:spacing w:after="60" w:before="60"/>
              <w:jc w:val="left"/>
            </w:pPr>
            <w:r>
              <w:rPr>
                <w:rFonts w:ascii="Georgia" w:cs="Georgia" w:eastAsia="Georgia" w:hAnsi="Georgia"/>
                <w:b/>
                <w:bCs/>
                <w:i w:val="false"/>
                <w:iCs w:val="false"/>
                <w:color w:val="6B4C35"/>
                <w:sz w:val="20"/>
                <w:szCs w:val="20"/>
              </w:rPr>
              <w:t xml:space="preserve">Dark background</w:t>
            </w:r>
          </w:p>
          <w:p>
            <w:pPr>
              <w:spacing w:after="60" w:before="60"/>
              <w:jc w:val="left"/>
            </w:pPr>
            <w:r>
              <w:rPr>
                <w:rFonts w:ascii="Georgia" w:cs="Georgia" w:eastAsia="Georgia" w:hAnsi="Georgia"/>
                <w:b w:val="false"/>
                <w:bCs w:val="false"/>
                <w:i w:val="false"/>
                <w:iCs w:val="false"/>
                <w:color w:val="6B4C35"/>
                <w:sz w:val="20"/>
                <w:szCs w:val="20"/>
              </w:rPr>
              <w:t xml:space="preserve">Wordmark: Warm White (#FAF7F2). Illustration strokes: Gold (#B8936A). Green shutters remain unchanged.</w:t>
            </w:r>
          </w:p>
          <w:p>
            <w:pPr>
              <w:spacing w:after="0" w:before="40"/>
            </w:pPr>
            <w:r>
              <w:t xml:space="preserve"/>
            </w:r>
          </w:p>
          <w:p>
            <w:pPr>
              <w:spacing w:after="60" w:before="60"/>
              <w:jc w:val="left"/>
            </w:pPr>
            <w:r>
              <w:rPr>
                <w:rFonts w:ascii="Georgia" w:cs="Georgia" w:eastAsia="Georgia" w:hAnsi="Georgia"/>
                <w:b/>
                <w:bCs/>
                <w:i w:val="false"/>
                <w:iCs w:val="false"/>
                <w:color w:val="6B4C35"/>
                <w:sz w:val="20"/>
                <w:szCs w:val="20"/>
              </w:rPr>
              <w:t xml:space="preserve">Light / beige background</w:t>
            </w:r>
          </w:p>
          <w:p>
            <w:pPr>
              <w:spacing w:after="60" w:before="60"/>
              <w:jc w:val="left"/>
            </w:pPr>
            <w:r>
              <w:rPr>
                <w:rFonts w:ascii="Georgia" w:cs="Georgia" w:eastAsia="Georgia" w:hAnsi="Georgia"/>
                <w:b w:val="false"/>
                <w:bCs w:val="false"/>
                <w:i w:val="false"/>
                <w:iCs w:val="false"/>
                <w:color w:val="6B4C35"/>
                <w:sz w:val="20"/>
                <w:szCs w:val="20"/>
              </w:rPr>
              <w:t xml:space="preserve">Wordmark: Dark Brown (#3D2B1A). Illustration strokes: Gold (#B8936A). Default version for all print and web use.</w:t>
            </w:r>
          </w:p>
          <w:p>
            <w:pPr>
              <w:spacing w:after="0" w:before="40"/>
            </w:pPr>
            <w:r>
              <w:t xml:space="preserve"/>
            </w:r>
          </w:p>
          <w:p>
            <w:pPr>
              <w:spacing w:after="60" w:before="60"/>
              <w:jc w:val="left"/>
            </w:pPr>
            <w:r>
              <w:rPr>
                <w:rFonts w:ascii="Georgia" w:cs="Georgia" w:eastAsia="Georgia" w:hAnsi="Georgia"/>
                <w:b/>
                <w:bCs/>
                <w:i w:val="false"/>
                <w:iCs w:val="false"/>
                <w:color w:val="6B4C35"/>
                <w:sz w:val="20"/>
                <w:szCs w:val="20"/>
              </w:rPr>
              <w:t xml:space="preserve">Monochrome</w:t>
            </w:r>
          </w:p>
          <w:p>
            <w:pPr>
              <w:spacing w:after="60" w:before="60"/>
              <w:jc w:val="left"/>
            </w:pPr>
            <w:r>
              <w:rPr>
                <w:rFonts w:ascii="Georgia" w:cs="Georgia" w:eastAsia="Georgia" w:hAnsi="Georgia"/>
                <w:b w:val="false"/>
                <w:bCs w:val="false"/>
                <w:i w:val="false"/>
                <w:iCs w:val="false"/>
                <w:color w:val="6B4C35"/>
                <w:sz w:val="20"/>
                <w:szCs w:val="20"/>
              </w:rPr>
              <w:t xml:space="preserve">Single colour: Dark Brown (#3D2B1A) on Warm White. For embossing, watermarks, or single-colour print.</w:t>
            </w:r>
          </w:p>
        </w:tc>
      </w:tr>
    </w:tbl>
    <w:p>
      <w:pPr>
        <w:spacing w:after="0" w:before="80"/>
      </w:pPr>
      <w:r>
        <w:t xml:space="preserve"/>
      </w:r>
    </w:p>
    <w:p>
      <w:pPr>
        <w:spacing w:after="60" w:before="200"/>
      </w:pPr>
      <w:r>
        <w:rPr>
          <w:rFonts w:ascii="Arial" w:cs="Arial" w:eastAsia="Arial" w:hAnsi="Arial"/>
          <w:b/>
          <w:bCs/>
          <w:color w:val="C17F5A"/>
          <w:spacing w:val="80"/>
          <w:sz w:val="15"/>
          <w:szCs w:val="15"/>
        </w:rPr>
        <w:t xml:space="preserve">LOGO CLEARSPACE</w:t>
      </w:r>
    </w:p>
    <w:p>
      <w:pPr>
        <w:spacing w:after="60" w:before="60"/>
        <w:jc w:val="left"/>
      </w:pPr>
      <w:r>
        <w:rPr>
          <w:rFonts w:ascii="Georgia" w:cs="Georgia" w:eastAsia="Georgia" w:hAnsi="Georgia"/>
          <w:b w:val="false"/>
          <w:bCs w:val="false"/>
          <w:i w:val="false"/>
          <w:iCs w:val="false"/>
          <w:color w:val="6B4C35"/>
          <w:sz w:val="20"/>
          <w:szCs w:val="20"/>
        </w:rPr>
        <w:t xml:space="preserve">Maintain a clearspace of one column-width on all four sides of the logo. No text, photographs, or graphic elements may enter this zone.</w:t>
      </w:r>
    </w:p>
    <w:p>
      <w:pPr>
        <w:spacing w:after="0" w:before="60"/>
      </w:pPr>
      <w:r>
        <w:t xml:space="preserve"/>
      </w:r>
    </w:p>
    <w:p>
      <w:pPr>
        <w:spacing w:after="60" w:before="200"/>
      </w:pPr>
      <w:r>
        <w:rPr>
          <w:rFonts w:ascii="Arial" w:cs="Arial" w:eastAsia="Arial" w:hAnsi="Arial"/>
          <w:b/>
          <w:bCs/>
          <w:color w:val="C17F5A"/>
          <w:spacing w:val="80"/>
          <w:sz w:val="15"/>
          <w:szCs w:val="15"/>
        </w:rPr>
        <w:t xml:space="preserve">LOGO DON'TS</w:t>
      </w:r>
    </w:p>
    <w:p>
      <w:pPr>
        <w:pStyle w:val="ListParagraph"/>
        <w:numPr>
          <w:ilvl w:val="0"/>
          <w:numId w:val="2"/>
        </w:numPr>
        <w:spacing w:after="40" w:before="40"/>
      </w:pPr>
      <w:r>
        <w:rPr>
          <w:rFonts w:ascii="Georgia" w:cs="Georgia" w:eastAsia="Georgia" w:hAnsi="Georgia"/>
          <w:color w:val="6B4C35"/>
          <w:sz w:val="20"/>
          <w:szCs w:val="20"/>
        </w:rPr>
        <w:t xml:space="preserve">Never stretch, rotate, or distort the proportions</w:t>
      </w:r>
    </w:p>
    <w:p>
      <w:pPr>
        <w:pStyle w:val="ListParagraph"/>
        <w:numPr>
          <w:ilvl w:val="0"/>
          <w:numId w:val="2"/>
        </w:numPr>
        <w:spacing w:after="40" w:before="40"/>
      </w:pPr>
      <w:r>
        <w:rPr>
          <w:rFonts w:ascii="Georgia" w:cs="Georgia" w:eastAsia="Georgia" w:hAnsi="Georgia"/>
          <w:color w:val="6B4C35"/>
          <w:sz w:val="20"/>
          <w:szCs w:val="20"/>
        </w:rPr>
        <w:t xml:space="preserve">Never change the shutter green to any other colour</w:t>
      </w:r>
    </w:p>
    <w:p>
      <w:pPr>
        <w:pStyle w:val="ListParagraph"/>
        <w:numPr>
          <w:ilvl w:val="0"/>
          <w:numId w:val="2"/>
        </w:numPr>
        <w:spacing w:after="40" w:before="40"/>
      </w:pPr>
      <w:r>
        <w:rPr>
          <w:rFonts w:ascii="Georgia" w:cs="Georgia" w:eastAsia="Georgia" w:hAnsi="Georgia"/>
          <w:color w:val="6B4C35"/>
          <w:sz w:val="20"/>
          <w:szCs w:val="20"/>
        </w:rPr>
        <w:t xml:space="preserve">Never place the logo on a busy photographic background without a solid backing panel</w:t>
      </w:r>
    </w:p>
    <w:p>
      <w:pPr>
        <w:pStyle w:val="ListParagraph"/>
        <w:numPr>
          <w:ilvl w:val="0"/>
          <w:numId w:val="2"/>
        </w:numPr>
        <w:spacing w:after="40" w:before="40"/>
      </w:pPr>
      <w:r>
        <w:rPr>
          <w:rFonts w:ascii="Georgia" w:cs="Georgia" w:eastAsia="Georgia" w:hAnsi="Georgia"/>
          <w:color w:val="6B4C35"/>
          <w:sz w:val="20"/>
          <w:szCs w:val="20"/>
        </w:rPr>
        <w:t xml:space="preserve">Never add drop shadows, glows, or outlines</w:t>
      </w:r>
    </w:p>
    <w:p>
      <w:pPr>
        <w:pStyle w:val="ListParagraph"/>
        <w:numPr>
          <w:ilvl w:val="0"/>
          <w:numId w:val="2"/>
        </w:numPr>
        <w:spacing w:after="40" w:before="40"/>
      </w:pPr>
      <w:r>
        <w:rPr>
          <w:rFonts w:ascii="Georgia" w:cs="Georgia" w:eastAsia="Georgia" w:hAnsi="Georgia"/>
          <w:color w:val="6B4C35"/>
          <w:sz w:val="20"/>
          <w:szCs w:val="20"/>
        </w:rPr>
        <w:t xml:space="preserve">Never use the wordmark alone without the illustration above it</w:t>
      </w:r>
    </w:p>
    <w:p>
      <w:pPr>
        <w:spacing w:after="0" w:before="60"/>
      </w:pPr>
      <w:r>
        <w:t xml:space="preserve"/>
      </w:r>
    </w:p>
    <w:p>
      <w:r>
        <w:br w:type="page"/>
      </w:r>
    </w:p>
    <w:p>
      <w:pPr>
        <w:spacing w:after="0" w:before="400"/>
      </w:pPr>
      <w:r>
        <w:t xml:space="preserve"/>
      </w:r>
    </w:p>
    <w:p>
      <w:pPr>
        <w:spacing w:after="80" w:before="0"/>
      </w:pPr>
      <w:r>
        <w:rPr>
          <w:rFonts w:ascii="Georgia" w:cs="Georgia" w:eastAsia="Georgia" w:hAnsi="Georgia"/>
          <w:color w:val="C17F5A"/>
          <w:sz w:val="14"/>
          <w:szCs w:val="14"/>
        </w:rPr>
        <w:t xml:space="preserve">03  </w:t>
      </w:r>
      <w:r>
        <w:rPr>
          <w:rFonts w:ascii="Georgia" w:cs="Georgia" w:eastAsia="Georgia" w:hAnsi="Georgia"/>
          <w:b/>
          <w:bCs/>
          <w:color w:val="3D2B1A"/>
          <w:spacing w:val="80"/>
          <w:sz w:val="22"/>
          <w:szCs w:val="22"/>
        </w:rPr>
        <w:t xml:space="preserve">COLOUR PALETTE</w:t>
      </w:r>
    </w:p>
    <w:p>
      <w:pPr>
        <w:pBdr>
          <w:bottom w:val="single" w:color="B8936A" w:sz="6" w:space="1"/>
        </w:pBdr>
        <w:spacing w:after="160" w:before="0"/>
      </w:pPr>
      <w:r>
        <w:t xml:space="preserve"/>
      </w:r>
    </w:p>
    <w:p>
      <w:pPr>
        <w:spacing w:after="0" w:before="6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The palette is drawn entirely from the physical fabric of the building and its landscape: the sun-baked terracotta of warm stone, ivory and cream plaster, Aegean gold cornices, and the deep shutter green that punctuates every facade. Pure white and pure black are both avoided — every surface breathes warmth.</w:t>
      </w:r>
    </w:p>
    <w:p>
      <w:pPr>
        <w:spacing w:after="0" w:before="120"/>
      </w:pPr>
      <w:r>
        <w:t xml:space="preserve"/>
      </w:r>
    </w:p>
    <w:p>
      <w:pPr>
        <w:spacing w:after="60" w:before="200"/>
      </w:pPr>
      <w:r>
        <w:rPr>
          <w:rFonts w:ascii="Arial" w:cs="Arial" w:eastAsia="Arial" w:hAnsi="Arial"/>
          <w:b/>
          <w:bCs/>
          <w:color w:val="C17F5A"/>
          <w:spacing w:val="80"/>
          <w:sz w:val="15"/>
          <w:szCs w:val="15"/>
        </w:rPr>
        <w:t xml:space="preserve">PRIMARY COLOURS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AF7F2" w:val="clear"/>
            <w:tcMar>
              <w:top w:type="dxa" w:w="0"/>
              <w:left w:type="dxa" w:w="6"/>
              <w:bottom w:type="dxa" w:w="0"/>
              <w:right w:type="dxa" w:w="6"/>
            </w:tcMar>
          </w:tcPr>
          <w:p>
            <w:pPr>
              <w:spacing w:after="400" w:before="400"/>
            </w:pPr>
            <w:r>
              <w:t xml:space="preserve"> </w:t>
            </w:r>
          </w:p>
        </w:tc>
        <w:tc>
          <w:tcPr>
            <w:tcW w:type="dxa" w:w="2340"/>
            <w:tcBorders>
              <w:top w:val="none" w:color="FFFFFF" w:sz="0"/>
              <w:left w:val="none" w:color="FFFFFF" w:sz="0"/>
              <w:bottom w:val="none" w:color="FFFFFF" w:sz="0"/>
              <w:right w:val="none" w:color="FFFFFF" w:sz="0"/>
            </w:tcBorders>
            <w:shd w:fill="C17F5A" w:val="clear"/>
            <w:tcMar>
              <w:top w:type="dxa" w:w="0"/>
              <w:left w:type="dxa" w:w="6"/>
              <w:bottom w:type="dxa" w:w="0"/>
              <w:right w:type="dxa" w:w="6"/>
            </w:tcMar>
          </w:tcPr>
          <w:p>
            <w:pPr>
              <w:spacing w:after="400" w:before="400"/>
            </w:pPr>
            <w:r>
              <w:t xml:space="preserve"> </w:t>
            </w:r>
          </w:p>
        </w:tc>
        <w:tc>
          <w:tcPr>
            <w:tcW w:type="dxa" w:w="2340"/>
            <w:tcBorders>
              <w:top w:val="none" w:color="FFFFFF" w:sz="0"/>
              <w:left w:val="none" w:color="FFFFFF" w:sz="0"/>
              <w:bottom w:val="none" w:color="FFFFFF" w:sz="0"/>
              <w:right w:val="none" w:color="FFFFFF" w:sz="0"/>
            </w:tcBorders>
            <w:shd w:fill="3D2B1A" w:val="clear"/>
            <w:tcMar>
              <w:top w:type="dxa" w:w="0"/>
              <w:left w:type="dxa" w:w="6"/>
              <w:bottom w:type="dxa" w:w="0"/>
              <w:right w:type="dxa" w:w="6"/>
            </w:tcMar>
          </w:tcPr>
          <w:p>
            <w:pPr>
              <w:spacing w:after="400" w:before="400"/>
            </w:pPr>
            <w:r>
              <w:t xml:space="preserve"> </w:t>
            </w:r>
          </w:p>
        </w:tc>
        <w:tc>
          <w:tcPr>
            <w:tcW w:type="dxa" w:w="2340"/>
            <w:tcBorders>
              <w:top w:val="none" w:color="FFFFFF" w:sz="0"/>
              <w:left w:val="none" w:color="FFFFFF" w:sz="0"/>
              <w:bottom w:val="none" w:color="FFFFFF" w:sz="0"/>
              <w:right w:val="none" w:color="FFFFFF" w:sz="0"/>
            </w:tcBorders>
            <w:shd w:fill="B8936A" w:val="clear"/>
            <w:tcMar>
              <w:top w:type="dxa" w:w="0"/>
              <w:left w:type="dxa" w:w="6"/>
              <w:bottom w:type="dxa" w:w="0"/>
              <w:right w:type="dxa" w:w="6"/>
            </w:tcMar>
          </w:tcPr>
          <w:p>
            <w:pPr>
              <w:spacing w:after="400" w:before="400"/>
            </w:pPr>
            <w:r>
              <w:t xml:space="preserve"> </w:t>
            </w:r>
          </w:p>
        </w:tc>
      </w:tr>
      <w:tr>
        <w:tc>
          <w:tcPr>
            <w:tcW w:type="dxa" w:w="2340"/>
            <w:tcBorders>
              <w:top w:val="single" w:color="E8E0D0" w:sz="2"/>
              <w:left w:val="none" w:color="FFFFFF" w:sz="0"/>
              <w:bottom w:val="none" w:color="FFFFFF" w:sz="0"/>
              <w:right w:val="none" w:color="FFFFFF" w:sz="0"/>
            </w:tcBorders>
            <w:shd w:fill="F5F0E8" w:val="clear"/>
            <w:tcMar>
              <w:top w:type="dxa" w:w="60"/>
              <w:left w:type="dxa" w:w="60"/>
              <w:bottom w:type="dxa" w:w="60"/>
              <w:right w:type="dxa" w:w="60"/>
            </w:tcMar>
          </w:tcPr>
          <w:p>
            <w:r>
              <w:rPr>
                <w:rFonts w:ascii="Arial" w:cs="Arial" w:eastAsia="Arial" w:hAnsi="Arial"/>
                <w:b/>
                <w:bCs/>
                <w:color w:val="3D2B1A"/>
                <w:sz w:val="14"/>
                <w:szCs w:val="14"/>
              </w:rPr>
              <w:t xml:space="preserve">Warm White</w:t>
            </w:r>
          </w:p>
          <w:p>
            <w:r>
              <w:rPr>
                <w:rFonts w:ascii="Courier New" w:cs="Courier New" w:eastAsia="Courier New" w:hAnsi="Courier New"/>
                <w:color w:val="6B4C35"/>
                <w:sz w:val="13"/>
                <w:szCs w:val="13"/>
              </w:rPr>
              <w:t xml:space="preserve">#FAF7F2</w:t>
            </w:r>
          </w:p>
          <w:p>
            <w:r>
              <w:rPr>
                <w:rFonts w:ascii="Arial" w:cs="Arial" w:eastAsia="Arial" w:hAnsi="Arial"/>
                <w:color w:val="6B4C35"/>
                <w:sz w:val="13"/>
                <w:szCs w:val="13"/>
              </w:rPr>
              <w:t xml:space="preserve">Page background</w:t>
            </w:r>
          </w:p>
        </w:tc>
        <w:tc>
          <w:tcPr>
            <w:tcW w:type="dxa" w:w="2340"/>
            <w:tcBorders>
              <w:top w:val="single" w:color="E8E0D0" w:sz="2"/>
              <w:left w:val="none" w:color="FFFFFF" w:sz="0"/>
              <w:bottom w:val="none" w:color="FFFFFF" w:sz="0"/>
              <w:right w:val="none" w:color="FFFFFF" w:sz="0"/>
            </w:tcBorders>
            <w:shd w:fill="F5F0E8" w:val="clear"/>
            <w:tcMar>
              <w:top w:type="dxa" w:w="60"/>
              <w:left w:type="dxa" w:w="60"/>
              <w:bottom w:type="dxa" w:w="60"/>
              <w:right w:type="dxa" w:w="60"/>
            </w:tcMar>
          </w:tcPr>
          <w:p>
            <w:r>
              <w:rPr>
                <w:rFonts w:ascii="Arial" w:cs="Arial" w:eastAsia="Arial" w:hAnsi="Arial"/>
                <w:b/>
                <w:bCs/>
                <w:color w:val="3D2B1A"/>
                <w:sz w:val="14"/>
                <w:szCs w:val="14"/>
              </w:rPr>
              <w:t xml:space="preserve">Terracotta</w:t>
            </w:r>
          </w:p>
          <w:p>
            <w:r>
              <w:rPr>
                <w:rFonts w:ascii="Courier New" w:cs="Courier New" w:eastAsia="Courier New" w:hAnsi="Courier New"/>
                <w:color w:val="6B4C35"/>
                <w:sz w:val="13"/>
                <w:szCs w:val="13"/>
              </w:rPr>
              <w:t xml:space="preserve">#C17F5A</w:t>
            </w:r>
          </w:p>
          <w:p>
            <w:r>
              <w:rPr>
                <w:rFonts w:ascii="Arial" w:cs="Arial" w:eastAsia="Arial" w:hAnsi="Arial"/>
                <w:color w:val="6B4C35"/>
                <w:sz w:val="13"/>
                <w:szCs w:val="13"/>
              </w:rPr>
              <w:t xml:space="preserve">Accents &amp; headings</w:t>
            </w:r>
          </w:p>
        </w:tc>
        <w:tc>
          <w:tcPr>
            <w:tcW w:type="dxa" w:w="2340"/>
            <w:tcBorders>
              <w:top w:val="single" w:color="E8E0D0" w:sz="2"/>
              <w:left w:val="none" w:color="FFFFFF" w:sz="0"/>
              <w:bottom w:val="none" w:color="FFFFFF" w:sz="0"/>
              <w:right w:val="none" w:color="FFFFFF" w:sz="0"/>
            </w:tcBorders>
            <w:shd w:fill="F5F0E8" w:val="clear"/>
            <w:tcMar>
              <w:top w:type="dxa" w:w="60"/>
              <w:left w:type="dxa" w:w="60"/>
              <w:bottom w:type="dxa" w:w="60"/>
              <w:right w:type="dxa" w:w="60"/>
            </w:tcMar>
          </w:tcPr>
          <w:p>
            <w:r>
              <w:rPr>
                <w:rFonts w:ascii="Arial" w:cs="Arial" w:eastAsia="Arial" w:hAnsi="Arial"/>
                <w:b/>
                <w:bCs/>
                <w:color w:val="3D2B1A"/>
                <w:sz w:val="14"/>
                <w:szCs w:val="14"/>
              </w:rPr>
              <w:t xml:space="preserve">Estate Brown</w:t>
            </w:r>
          </w:p>
          <w:p>
            <w:r>
              <w:rPr>
                <w:rFonts w:ascii="Courier New" w:cs="Courier New" w:eastAsia="Courier New" w:hAnsi="Courier New"/>
                <w:color w:val="6B4C35"/>
                <w:sz w:val="13"/>
                <w:szCs w:val="13"/>
              </w:rPr>
              <w:t xml:space="preserve">#3D2B1A</w:t>
            </w:r>
          </w:p>
          <w:p>
            <w:r>
              <w:rPr>
                <w:rFonts w:ascii="Arial" w:cs="Arial" w:eastAsia="Arial" w:hAnsi="Arial"/>
                <w:color w:val="6B4C35"/>
                <w:sz w:val="13"/>
                <w:szCs w:val="13"/>
              </w:rPr>
              <w:t xml:space="preserve">Wordmark &amp; titles</w:t>
            </w:r>
          </w:p>
        </w:tc>
        <w:tc>
          <w:tcPr>
            <w:tcW w:type="dxa" w:w="2340"/>
            <w:tcBorders>
              <w:top w:val="single" w:color="E8E0D0" w:sz="2"/>
              <w:left w:val="none" w:color="FFFFFF" w:sz="0"/>
              <w:bottom w:val="none" w:color="FFFFFF" w:sz="0"/>
              <w:right w:val="none" w:color="FFFFFF" w:sz="0"/>
            </w:tcBorders>
            <w:shd w:fill="F5F0E8" w:val="clear"/>
            <w:tcMar>
              <w:top w:type="dxa" w:w="60"/>
              <w:left w:type="dxa" w:w="60"/>
              <w:bottom w:type="dxa" w:w="60"/>
              <w:right w:type="dxa" w:w="60"/>
            </w:tcMar>
          </w:tcPr>
          <w:p>
            <w:r>
              <w:rPr>
                <w:rFonts w:ascii="Arial" w:cs="Arial" w:eastAsia="Arial" w:hAnsi="Arial"/>
                <w:b/>
                <w:bCs/>
                <w:color w:val="3D2B1A"/>
                <w:sz w:val="14"/>
                <w:szCs w:val="14"/>
              </w:rPr>
              <w:t xml:space="preserve">Cornice Gold</w:t>
            </w:r>
          </w:p>
          <w:p>
            <w:r>
              <w:rPr>
                <w:rFonts w:ascii="Courier New" w:cs="Courier New" w:eastAsia="Courier New" w:hAnsi="Courier New"/>
                <w:color w:val="6B4C35"/>
                <w:sz w:val="13"/>
                <w:szCs w:val="13"/>
              </w:rPr>
              <w:t xml:space="preserve">#B8936A</w:t>
            </w:r>
          </w:p>
          <w:p>
            <w:r>
              <w:rPr>
                <w:rFonts w:ascii="Arial" w:cs="Arial" w:eastAsia="Arial" w:hAnsi="Arial"/>
                <w:color w:val="6B4C35"/>
                <w:sz w:val="13"/>
                <w:szCs w:val="13"/>
              </w:rPr>
              <w:t xml:space="preserve">Borders &amp; rules</w:t>
            </w:r>
          </w:p>
        </w:tc>
      </w:tr>
    </w:tbl>
    <w:p>
      <w:pPr>
        <w:spacing w:after="0" w:before="200"/>
      </w:pPr>
      <w:r>
        <w:t xml:space="preserve"/>
      </w:r>
    </w:p>
    <w:p>
      <w:pPr>
        <w:spacing w:after="60" w:before="200"/>
      </w:pPr>
      <w:r>
        <w:rPr>
          <w:rFonts w:ascii="Arial" w:cs="Arial" w:eastAsia="Arial" w:hAnsi="Arial"/>
          <w:b/>
          <w:bCs/>
          <w:color w:val="C17F5A"/>
          <w:spacing w:val="80"/>
          <w:sz w:val="15"/>
          <w:szCs w:val="15"/>
        </w:rPr>
        <w:t xml:space="preserve">SECONDARY COLOURS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E5A44" w:val="clear"/>
            <w:tcMar>
              <w:top w:type="dxa" w:w="0"/>
              <w:left w:type="dxa" w:w="6"/>
              <w:bottom w:type="dxa" w:w="0"/>
              <w:right w:type="dxa" w:w="6"/>
            </w:tcMar>
          </w:tcPr>
          <w:p>
            <w:pPr>
              <w:spacing w:after="400" w:before="400"/>
            </w:pPr>
            <w:r>
              <w:t xml:space="preserve"> </w:t>
            </w:r>
          </w:p>
        </w:tc>
        <w:tc>
          <w:tcPr>
            <w:tcW w:type="dxa" w:w="2340"/>
            <w:tcBorders>
              <w:top w:val="none" w:color="FFFFFF" w:sz="0"/>
              <w:left w:val="none" w:color="FFFFFF" w:sz="0"/>
              <w:bottom w:val="none" w:color="FFFFFF" w:sz="0"/>
              <w:right w:val="none" w:color="FFFFFF" w:sz="0"/>
            </w:tcBorders>
            <w:shd w:fill="F5F0E8" w:val="clear"/>
            <w:tcMar>
              <w:top w:type="dxa" w:w="0"/>
              <w:left w:type="dxa" w:w="6"/>
              <w:bottom w:type="dxa" w:w="0"/>
              <w:right w:type="dxa" w:w="6"/>
            </w:tcMar>
          </w:tcPr>
          <w:p>
            <w:pPr>
              <w:spacing w:after="400" w:before="400"/>
            </w:pPr>
            <w:r>
              <w:t xml:space="preserve"> </w:t>
            </w:r>
          </w:p>
        </w:tc>
        <w:tc>
          <w:tcPr>
            <w:tcW w:type="dxa" w:w="2340"/>
            <w:tcBorders>
              <w:top w:val="none" w:color="FFFFFF" w:sz="0"/>
              <w:left w:val="none" w:color="FFFFFF" w:sz="0"/>
              <w:bottom w:val="none" w:color="FFFFFF" w:sz="0"/>
              <w:right w:val="none" w:color="FFFFFF" w:sz="0"/>
            </w:tcBorders>
            <w:shd w:fill="E8C4A8" w:val="clear"/>
            <w:tcMar>
              <w:top w:type="dxa" w:w="0"/>
              <w:left w:type="dxa" w:w="6"/>
              <w:bottom w:type="dxa" w:w="0"/>
              <w:right w:type="dxa" w:w="6"/>
            </w:tcMar>
          </w:tcPr>
          <w:p>
            <w:pPr>
              <w:spacing w:after="400" w:before="400"/>
            </w:pPr>
            <w:r>
              <w:t xml:space="preserve"> </w:t>
            </w:r>
          </w:p>
        </w:tc>
        <w:tc>
          <w:tcPr>
            <w:tcW w:type="dxa" w:w="2340"/>
            <w:tcBorders>
              <w:top w:val="none" w:color="FFFFFF" w:sz="0"/>
              <w:left w:val="none" w:color="FFFFFF" w:sz="0"/>
              <w:bottom w:val="none" w:color="FFFFFF" w:sz="0"/>
              <w:right w:val="none" w:color="FFFFFF" w:sz="0"/>
            </w:tcBorders>
            <w:shd w:fill="6B4C35" w:val="clear"/>
            <w:tcMar>
              <w:top w:type="dxa" w:w="0"/>
              <w:left w:type="dxa" w:w="6"/>
              <w:bottom w:type="dxa" w:w="0"/>
              <w:right w:type="dxa" w:w="6"/>
            </w:tcMar>
          </w:tcPr>
          <w:p>
            <w:pPr>
              <w:spacing w:after="400" w:before="400"/>
            </w:pPr>
            <w:r>
              <w:t xml:space="preserve"> </w:t>
            </w:r>
          </w:p>
        </w:tc>
      </w:tr>
      <w:tr>
        <w:tc>
          <w:tcPr>
            <w:tcW w:type="dxa" w:w="2340"/>
            <w:tcBorders>
              <w:top w:val="single" w:color="E8E0D0" w:sz="2"/>
              <w:left w:val="none" w:color="FFFFFF" w:sz="0"/>
              <w:bottom w:val="none" w:color="FFFFFF" w:sz="0"/>
              <w:right w:val="none" w:color="FFFFFF" w:sz="0"/>
            </w:tcBorders>
            <w:shd w:fill="F5F0E8" w:val="clear"/>
            <w:tcMar>
              <w:top w:type="dxa" w:w="60"/>
              <w:left w:type="dxa" w:w="60"/>
              <w:bottom w:type="dxa" w:w="60"/>
              <w:right w:type="dxa" w:w="60"/>
            </w:tcMar>
          </w:tcPr>
          <w:p>
            <w:r>
              <w:rPr>
                <w:rFonts w:ascii="Arial" w:cs="Arial" w:eastAsia="Arial" w:hAnsi="Arial"/>
                <w:b/>
                <w:bCs/>
                <w:color w:val="3D2B1A"/>
                <w:sz w:val="14"/>
                <w:szCs w:val="14"/>
              </w:rPr>
              <w:t xml:space="preserve">Shutter Green</w:t>
            </w:r>
          </w:p>
          <w:p>
            <w:r>
              <w:rPr>
                <w:rFonts w:ascii="Courier New" w:cs="Courier New" w:eastAsia="Courier New" w:hAnsi="Courier New"/>
                <w:color w:val="6B4C35"/>
                <w:sz w:val="13"/>
                <w:szCs w:val="13"/>
              </w:rPr>
              <w:t xml:space="preserve">#2E5A44</w:t>
            </w:r>
          </w:p>
          <w:p>
            <w:r>
              <w:rPr>
                <w:rFonts w:ascii="Arial" w:cs="Arial" w:eastAsia="Arial" w:hAnsi="Arial"/>
                <w:color w:val="6B4C35"/>
                <w:sz w:val="13"/>
                <w:szCs w:val="13"/>
              </w:rPr>
              <w:t xml:space="preserve">Logo &amp; icons</w:t>
            </w:r>
          </w:p>
        </w:tc>
        <w:tc>
          <w:tcPr>
            <w:tcW w:type="dxa" w:w="2340"/>
            <w:tcBorders>
              <w:top w:val="single" w:color="E8E0D0" w:sz="2"/>
              <w:left w:val="none" w:color="FFFFFF" w:sz="0"/>
              <w:bottom w:val="none" w:color="FFFFFF" w:sz="0"/>
              <w:right w:val="none" w:color="FFFFFF" w:sz="0"/>
            </w:tcBorders>
            <w:shd w:fill="F5F0E8" w:val="clear"/>
            <w:tcMar>
              <w:top w:type="dxa" w:w="60"/>
              <w:left w:type="dxa" w:w="60"/>
              <w:bottom w:type="dxa" w:w="60"/>
              <w:right w:type="dxa" w:w="60"/>
            </w:tcMar>
          </w:tcPr>
          <w:p>
            <w:r>
              <w:rPr>
                <w:rFonts w:ascii="Arial" w:cs="Arial" w:eastAsia="Arial" w:hAnsi="Arial"/>
                <w:b/>
                <w:bCs/>
                <w:color w:val="3D2B1A"/>
                <w:sz w:val="14"/>
                <w:szCs w:val="14"/>
              </w:rPr>
              <w:t xml:space="preserve">Stone Cream</w:t>
            </w:r>
          </w:p>
          <w:p>
            <w:r>
              <w:rPr>
                <w:rFonts w:ascii="Courier New" w:cs="Courier New" w:eastAsia="Courier New" w:hAnsi="Courier New"/>
                <w:color w:val="6B4C35"/>
                <w:sz w:val="13"/>
                <w:szCs w:val="13"/>
              </w:rPr>
              <w:t xml:space="preserve">#F5F0E8</w:t>
            </w:r>
          </w:p>
          <w:p>
            <w:r>
              <w:rPr>
                <w:rFonts w:ascii="Arial" w:cs="Arial" w:eastAsia="Arial" w:hAnsi="Arial"/>
                <w:color w:val="6B4C35"/>
                <w:sz w:val="13"/>
                <w:szCs w:val="13"/>
              </w:rPr>
              <w:t xml:space="preserve">Card backgrounds</w:t>
            </w:r>
          </w:p>
        </w:tc>
        <w:tc>
          <w:tcPr>
            <w:tcW w:type="dxa" w:w="2340"/>
            <w:tcBorders>
              <w:top w:val="single" w:color="E8E0D0" w:sz="2"/>
              <w:left w:val="none" w:color="FFFFFF" w:sz="0"/>
              <w:bottom w:val="none" w:color="FFFFFF" w:sz="0"/>
              <w:right w:val="none" w:color="FFFFFF" w:sz="0"/>
            </w:tcBorders>
            <w:shd w:fill="F5F0E8" w:val="clear"/>
            <w:tcMar>
              <w:top w:type="dxa" w:w="60"/>
              <w:left w:type="dxa" w:w="60"/>
              <w:bottom w:type="dxa" w:w="60"/>
              <w:right w:type="dxa" w:w="60"/>
            </w:tcMar>
          </w:tcPr>
          <w:p>
            <w:r>
              <w:rPr>
                <w:rFonts w:ascii="Arial" w:cs="Arial" w:eastAsia="Arial" w:hAnsi="Arial"/>
                <w:b/>
                <w:bCs/>
                <w:color w:val="3D2B1A"/>
                <w:sz w:val="14"/>
                <w:szCs w:val="14"/>
              </w:rPr>
              <w:t xml:space="preserve">Blush Stone</w:t>
            </w:r>
          </w:p>
          <w:p>
            <w:r>
              <w:rPr>
                <w:rFonts w:ascii="Courier New" w:cs="Courier New" w:eastAsia="Courier New" w:hAnsi="Courier New"/>
                <w:color w:val="6B4C35"/>
                <w:sz w:val="13"/>
                <w:szCs w:val="13"/>
              </w:rPr>
              <w:t xml:space="preserve">#E8C4A8</w:t>
            </w:r>
          </w:p>
          <w:p>
            <w:r>
              <w:rPr>
                <w:rFonts w:ascii="Arial" w:cs="Arial" w:eastAsia="Arial" w:hAnsi="Arial"/>
                <w:color w:val="6B4C35"/>
                <w:sz w:val="13"/>
                <w:szCs w:val="13"/>
              </w:rPr>
              <w:t xml:space="preserve">Soft section fills</w:t>
            </w:r>
          </w:p>
        </w:tc>
        <w:tc>
          <w:tcPr>
            <w:tcW w:type="dxa" w:w="2340"/>
            <w:tcBorders>
              <w:top w:val="single" w:color="E8E0D0" w:sz="2"/>
              <w:left w:val="none" w:color="FFFFFF" w:sz="0"/>
              <w:bottom w:val="none" w:color="FFFFFF" w:sz="0"/>
              <w:right w:val="none" w:color="FFFFFF" w:sz="0"/>
            </w:tcBorders>
            <w:shd w:fill="F5F0E8" w:val="clear"/>
            <w:tcMar>
              <w:top w:type="dxa" w:w="60"/>
              <w:left w:type="dxa" w:w="60"/>
              <w:bottom w:type="dxa" w:w="60"/>
              <w:right w:type="dxa" w:w="60"/>
            </w:tcMar>
          </w:tcPr>
          <w:p>
            <w:r>
              <w:rPr>
                <w:rFonts w:ascii="Arial" w:cs="Arial" w:eastAsia="Arial" w:hAnsi="Arial"/>
                <w:b/>
                <w:bCs/>
                <w:color w:val="3D2B1A"/>
                <w:sz w:val="14"/>
                <w:szCs w:val="14"/>
              </w:rPr>
              <w:t xml:space="preserve">Warm Sienna</w:t>
            </w:r>
          </w:p>
          <w:p>
            <w:r>
              <w:rPr>
                <w:rFonts w:ascii="Courier New" w:cs="Courier New" w:eastAsia="Courier New" w:hAnsi="Courier New"/>
                <w:color w:val="6B4C35"/>
                <w:sz w:val="13"/>
                <w:szCs w:val="13"/>
              </w:rPr>
              <w:t xml:space="preserve">#6B4C35</w:t>
            </w:r>
          </w:p>
          <w:p>
            <w:r>
              <w:rPr>
                <w:rFonts w:ascii="Arial" w:cs="Arial" w:eastAsia="Arial" w:hAnsi="Arial"/>
                <w:color w:val="6B4C35"/>
                <w:sz w:val="13"/>
                <w:szCs w:val="13"/>
              </w:rPr>
              <w:t xml:space="preserve">Body copy</w:t>
            </w:r>
          </w:p>
        </w:tc>
      </w:tr>
    </w:tbl>
    <w:p>
      <w:pPr>
        <w:spacing w:after="0" w:before="120"/>
      </w:pPr>
      <w:r>
        <w:t xml:space="preserve"/>
      </w:r>
    </w:p>
    <w:p>
      <w:pPr>
        <w:spacing w:after="60" w:before="200"/>
      </w:pPr>
      <w:r>
        <w:rPr>
          <w:rFonts w:ascii="Arial" w:cs="Arial" w:eastAsia="Arial" w:hAnsi="Arial"/>
          <w:b/>
          <w:bCs/>
          <w:color w:val="C17F5A"/>
          <w:spacing w:val="80"/>
          <w:sz w:val="15"/>
          <w:szCs w:val="15"/>
        </w:rPr>
        <w:t xml:space="preserve">COLOUR USAGE RULES</w:t>
      </w:r>
    </w:p>
    <w:p>
      <w:pPr>
        <w:pStyle w:val="ListParagraph"/>
        <w:numPr>
          <w:ilvl w:val="0"/>
          <w:numId w:val="2"/>
        </w:numPr>
        <w:spacing w:after="40" w:before="40"/>
      </w:pPr>
      <w:r>
        <w:rPr>
          <w:rFonts w:ascii="Georgia" w:cs="Georgia" w:eastAsia="Georgia" w:hAnsi="Georgia"/>
          <w:color w:val="6B4C35"/>
          <w:sz w:val="20"/>
          <w:szCs w:val="20"/>
        </w:rPr>
        <w:t xml:space="preserve">Warm White (#FAF7F2) is the universal page background — never pure white</w:t>
      </w:r>
    </w:p>
    <w:p>
      <w:pPr>
        <w:pStyle w:val="ListParagraph"/>
        <w:numPr>
          <w:ilvl w:val="0"/>
          <w:numId w:val="2"/>
        </w:numPr>
        <w:spacing w:after="40" w:before="40"/>
      </w:pPr>
      <w:r>
        <w:rPr>
          <w:rFonts w:ascii="Georgia" w:cs="Georgia" w:eastAsia="Georgia" w:hAnsi="Georgia"/>
          <w:color w:val="6B4C35"/>
          <w:sz w:val="20"/>
          <w:szCs w:val="20"/>
        </w:rPr>
        <w:t xml:space="preserve">Terracotta (#C17F5A) is the primary accent: section labels, hover states, active links</w:t>
      </w:r>
    </w:p>
    <w:p>
      <w:pPr>
        <w:pStyle w:val="ListParagraph"/>
        <w:numPr>
          <w:ilvl w:val="0"/>
          <w:numId w:val="2"/>
        </w:numPr>
        <w:spacing w:after="40" w:before="40"/>
      </w:pPr>
      <w:r>
        <w:rPr>
          <w:rFonts w:ascii="Georgia" w:cs="Georgia" w:eastAsia="Georgia" w:hAnsi="Georgia"/>
          <w:color w:val="6B4C35"/>
          <w:sz w:val="20"/>
          <w:szCs w:val="20"/>
        </w:rPr>
        <w:t xml:space="preserve">Estate Brown (#3D2B1A) is for H1 and H2 headings and the logo wordmark only</w:t>
      </w:r>
    </w:p>
    <w:p>
      <w:pPr>
        <w:pStyle w:val="ListParagraph"/>
        <w:numPr>
          <w:ilvl w:val="0"/>
          <w:numId w:val="2"/>
        </w:numPr>
        <w:spacing w:after="40" w:before="40"/>
      </w:pPr>
      <w:r>
        <w:rPr>
          <w:rFonts w:ascii="Georgia" w:cs="Georgia" w:eastAsia="Georgia" w:hAnsi="Georgia"/>
          <w:color w:val="6B4C35"/>
          <w:sz w:val="20"/>
          <w:szCs w:val="20"/>
        </w:rPr>
        <w:t xml:space="preserve">Cornice Gold (#B8936A) is used for all rules, borders, dividers, and logo strokes — sparingly</w:t>
      </w:r>
    </w:p>
    <w:p>
      <w:pPr>
        <w:pStyle w:val="ListParagraph"/>
        <w:numPr>
          <w:ilvl w:val="0"/>
          <w:numId w:val="2"/>
        </w:numPr>
        <w:spacing w:after="40" w:before="40"/>
      </w:pPr>
      <w:r>
        <w:rPr>
          <w:rFonts w:ascii="Georgia" w:cs="Georgia" w:eastAsia="Georgia" w:hAnsi="Georgia"/>
          <w:color w:val="6B4C35"/>
          <w:sz w:val="20"/>
          <w:szCs w:val="20"/>
        </w:rPr>
        <w:t xml:space="preserve">Shutter Green (#2E5A44) is reserved for logo shutters, iconography, and foliage motifs</w:t>
      </w:r>
    </w:p>
    <w:p>
      <w:pPr>
        <w:pStyle w:val="ListParagraph"/>
        <w:numPr>
          <w:ilvl w:val="0"/>
          <w:numId w:val="2"/>
        </w:numPr>
        <w:spacing w:after="40" w:before="40"/>
      </w:pPr>
      <w:r>
        <w:rPr>
          <w:rFonts w:ascii="Georgia" w:cs="Georgia" w:eastAsia="Georgia" w:hAnsi="Georgia"/>
          <w:color w:val="6B4C35"/>
          <w:sz w:val="20"/>
          <w:szCs w:val="20"/>
        </w:rPr>
        <w:t xml:space="preserve">Warm Sienna (#6B4C35) is the body copy colour — warmer and softer than black</w:t>
      </w:r>
    </w:p>
    <w:p>
      <w:pPr>
        <w:pStyle w:val="ListParagraph"/>
        <w:numPr>
          <w:ilvl w:val="0"/>
          <w:numId w:val="2"/>
        </w:numPr>
        <w:spacing w:after="40" w:before="40"/>
      </w:pPr>
      <w:r>
        <w:rPr>
          <w:rFonts w:ascii="Georgia" w:cs="Georgia" w:eastAsia="Georgia" w:hAnsi="Georgia"/>
          <w:color w:val="6B4C35"/>
          <w:sz w:val="20"/>
          <w:szCs w:val="20"/>
        </w:rPr>
        <w:t xml:space="preserve">Never use #000000 black anywhere on the site</w:t>
      </w:r>
    </w:p>
    <w:p>
      <w:pPr>
        <w:spacing w:after="0" w:before="60"/>
      </w:pPr>
      <w:r>
        <w:t xml:space="preserve"/>
      </w:r>
    </w:p>
    <w:p>
      <w:r>
        <w:br w:type="page"/>
      </w:r>
    </w:p>
    <w:p>
      <w:pPr>
        <w:spacing w:after="0" w:before="400"/>
      </w:pPr>
      <w:r>
        <w:t xml:space="preserve"/>
      </w:r>
    </w:p>
    <w:p>
      <w:pPr>
        <w:spacing w:after="80" w:before="0"/>
      </w:pPr>
      <w:r>
        <w:rPr>
          <w:rFonts w:ascii="Georgia" w:cs="Georgia" w:eastAsia="Georgia" w:hAnsi="Georgia"/>
          <w:color w:val="C17F5A"/>
          <w:sz w:val="14"/>
          <w:szCs w:val="14"/>
        </w:rPr>
        <w:t xml:space="preserve">04  </w:t>
      </w:r>
      <w:r>
        <w:rPr>
          <w:rFonts w:ascii="Georgia" w:cs="Georgia" w:eastAsia="Georgia" w:hAnsi="Georgia"/>
          <w:b/>
          <w:bCs/>
          <w:color w:val="3D2B1A"/>
          <w:spacing w:val="80"/>
          <w:sz w:val="22"/>
          <w:szCs w:val="22"/>
        </w:rPr>
        <w:t xml:space="preserve">TYPOGRAPHY</w:t>
      </w:r>
    </w:p>
    <w:p>
      <w:pPr>
        <w:pBdr>
          <w:bottom w:val="single" w:color="B8936A" w:sz="6" w:space="1"/>
        </w:pBdr>
        <w:spacing w:after="160" w:before="0"/>
      </w:pPr>
      <w:r>
        <w:t xml:space="preserve"/>
      </w:r>
    </w:p>
    <w:p>
      <w:pPr>
        <w:spacing w:after="0" w:before="6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The typographic system pairs a classical high-contrast serif — referencing the elegance of Didot and Bodoni used in 19th-century Greek print culture — with a clean, refined sans-serif body face. The contrast between the two is deliberate: grandeur in the headings, legibility and modernity in the copy.</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200"/>
            </w:pPr>
            <w:r>
              <w:rPr>
                <w:rFonts w:ascii="Arial" w:cs="Arial" w:eastAsia="Arial" w:hAnsi="Arial"/>
                <w:b/>
                <w:bCs/>
                <w:color w:val="C17F5A"/>
                <w:spacing w:val="80"/>
                <w:sz w:val="15"/>
                <w:szCs w:val="15"/>
              </w:rPr>
              <w:t xml:space="preserve">PRIMARY — HEADINGS &amp; DISPLAY</w:t>
            </w:r>
          </w:p>
          <w:p>
            <w:pPr>
              <w:spacing w:after="20" w:before="40"/>
            </w:pPr>
            <w:r>
              <w:rPr>
                <w:rFonts w:ascii="Georgia" w:cs="Georgia" w:eastAsia="Georgia" w:hAnsi="Georgia"/>
                <w:color w:val="3D2B1A"/>
                <w:sz w:val="38"/>
                <w:szCs w:val="38"/>
              </w:rPr>
              <w:t xml:space="preserve">Cormorant Garamond</w:t>
            </w:r>
          </w:p>
          <w:p>
            <w:pPr>
              <w:spacing w:after="60" w:before="60"/>
              <w:jc w:val="left"/>
            </w:pPr>
            <w:r>
              <w:rPr>
                <w:rFonts w:ascii="Georgia" w:cs="Georgia" w:eastAsia="Georgia" w:hAnsi="Georgia"/>
                <w:b w:val="false"/>
                <w:bCs w:val="false"/>
                <w:i w:val="false"/>
                <w:iCs w:val="false"/>
                <w:color w:val="6B4C35"/>
                <w:sz w:val="16"/>
                <w:szCs w:val="16"/>
              </w:rPr>
              <w:t xml:space="preserve">Google Fonts · Serif · Free</w:t>
            </w:r>
          </w:p>
          <w:p>
            <w:pPr>
              <w:spacing w:after="0" w:before="40"/>
            </w:pPr>
            <w:r>
              <w:t xml:space="preserve"/>
            </w:r>
          </w:p>
          <w:p>
            <w:pPr>
              <w:spacing w:after="60" w:before="60"/>
              <w:jc w:val="left"/>
            </w:pPr>
            <w:r>
              <w:rPr>
                <w:rFonts w:ascii="Georgia" w:cs="Georgia" w:eastAsia="Georgia" w:hAnsi="Georgia"/>
                <w:b w:val="false"/>
                <w:bCs w:val="false"/>
                <w:i/>
                <w:iCs/>
                <w:color w:val="6B4C35"/>
                <w:sz w:val="18"/>
                <w:szCs w:val="18"/>
              </w:rPr>
              <w:t xml:space="preserve">H1 — 56–72px · Weight 300 (Light)</w:t>
            </w:r>
          </w:p>
          <w:p>
            <w:pPr>
              <w:spacing w:after="60" w:before="60"/>
              <w:jc w:val="left"/>
            </w:pPr>
            <w:r>
              <w:rPr>
                <w:rFonts w:ascii="Georgia" w:cs="Georgia" w:eastAsia="Georgia" w:hAnsi="Georgia"/>
                <w:b w:val="false"/>
                <w:bCs w:val="false"/>
                <w:i/>
                <w:iCs/>
                <w:color w:val="6B4C35"/>
                <w:sz w:val="18"/>
                <w:szCs w:val="18"/>
              </w:rPr>
              <w:t xml:space="preserve">H2 — 36–48px · Weight 400 (Regular)</w:t>
            </w:r>
          </w:p>
          <w:p>
            <w:pPr>
              <w:spacing w:after="60" w:before="60"/>
              <w:jc w:val="left"/>
            </w:pPr>
            <w:r>
              <w:rPr>
                <w:rFonts w:ascii="Georgia" w:cs="Georgia" w:eastAsia="Georgia" w:hAnsi="Georgia"/>
                <w:b w:val="false"/>
                <w:bCs w:val="false"/>
                <w:i/>
                <w:iCs/>
                <w:color w:val="6B4C35"/>
                <w:sz w:val="18"/>
                <w:szCs w:val="18"/>
              </w:rPr>
              <w:t xml:space="preserve">H3 — 24–30px · Weight 500 (Medium)</w:t>
            </w:r>
          </w:p>
          <w:p>
            <w:pPr>
              <w:spacing w:after="60" w:before="60"/>
              <w:jc w:val="left"/>
            </w:pPr>
            <w:r>
              <w:rPr>
                <w:rFonts w:ascii="Georgia" w:cs="Georgia" w:eastAsia="Georgia" w:hAnsi="Georgia"/>
                <w:b w:val="false"/>
                <w:bCs w:val="false"/>
                <w:i/>
                <w:iCs/>
                <w:color w:val="6B4C35"/>
                <w:sz w:val="18"/>
                <w:szCs w:val="18"/>
              </w:rPr>
              <w:t xml:space="preserve">Pull quotes — Italic 400, large</w:t>
            </w:r>
          </w:p>
          <w:p>
            <w:pPr>
              <w:spacing w:after="0" w:before="4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Use Cormorant Garamond for all headings, the logo wordmark, pull quotes, room names, and large display text. Italic cuts for poetry-register captions and quotes.</w:t>
            </w:r>
          </w:p>
        </w:tc>
        <w:tc>
          <w:tcPr>
            <w:tcW w:type="dxa" w:w="480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200"/>
            </w:pPr>
            <w:r>
              <w:rPr>
                <w:rFonts w:ascii="Arial" w:cs="Arial" w:eastAsia="Arial" w:hAnsi="Arial"/>
                <w:b/>
                <w:bCs/>
                <w:color w:val="C17F5A"/>
                <w:spacing w:val="80"/>
                <w:sz w:val="15"/>
                <w:szCs w:val="15"/>
              </w:rPr>
              <w:t xml:space="preserve">SECONDARY — BODY &amp; UI</w:t>
            </w:r>
          </w:p>
          <w:p>
            <w:pPr>
              <w:spacing w:after="20" w:before="40"/>
            </w:pPr>
            <w:r>
              <w:rPr>
                <w:rFonts w:ascii="Arial" w:cs="Arial" w:eastAsia="Arial" w:hAnsi="Arial"/>
                <w:color w:val="6B4C35"/>
                <w:sz w:val="38"/>
                <w:szCs w:val="38"/>
              </w:rPr>
              <w:t xml:space="preserve">Jost</w:t>
            </w:r>
          </w:p>
          <w:p>
            <w:pPr>
              <w:spacing w:after="60" w:before="60"/>
              <w:jc w:val="left"/>
            </w:pPr>
            <w:r>
              <w:rPr>
                <w:rFonts w:ascii="Georgia" w:cs="Georgia" w:eastAsia="Georgia" w:hAnsi="Georgia"/>
                <w:b w:val="false"/>
                <w:bCs w:val="false"/>
                <w:i w:val="false"/>
                <w:iCs w:val="false"/>
                <w:color w:val="6B4C35"/>
                <w:sz w:val="16"/>
                <w:szCs w:val="16"/>
              </w:rPr>
              <w:t xml:space="preserve">Google Fonts · Geometric Sans · Free</w:t>
            </w:r>
          </w:p>
          <w:p>
            <w:pPr>
              <w:spacing w:after="0" w:before="40"/>
            </w:pPr>
            <w:r>
              <w:t xml:space="preserve"/>
            </w:r>
          </w:p>
          <w:p>
            <w:pPr>
              <w:spacing w:after="60" w:before="60"/>
              <w:jc w:val="left"/>
            </w:pPr>
            <w:r>
              <w:rPr>
                <w:rFonts w:ascii="Georgia" w:cs="Georgia" w:eastAsia="Georgia" w:hAnsi="Georgia"/>
                <w:b w:val="false"/>
                <w:bCs w:val="false"/>
                <w:i/>
                <w:iCs/>
                <w:color w:val="6B4C35"/>
                <w:sz w:val="18"/>
                <w:szCs w:val="18"/>
              </w:rPr>
              <w:t xml:space="preserve">Body — 16–18px · Weight 300 (Light)</w:t>
            </w:r>
          </w:p>
          <w:p>
            <w:pPr>
              <w:spacing w:after="60" w:before="60"/>
              <w:jc w:val="left"/>
            </w:pPr>
            <w:r>
              <w:rPr>
                <w:rFonts w:ascii="Georgia" w:cs="Georgia" w:eastAsia="Georgia" w:hAnsi="Georgia"/>
                <w:b w:val="false"/>
                <w:bCs w:val="false"/>
                <w:i/>
                <w:iCs/>
                <w:color w:val="6B4C35"/>
                <w:sz w:val="18"/>
                <w:szCs w:val="18"/>
              </w:rPr>
              <w:t xml:space="preserve">Nav links — 14px · Weight 400 · tracked</w:t>
            </w:r>
          </w:p>
          <w:p>
            <w:pPr>
              <w:spacing w:after="60" w:before="60"/>
              <w:jc w:val="left"/>
            </w:pPr>
            <w:r>
              <w:rPr>
                <w:rFonts w:ascii="Georgia" w:cs="Georgia" w:eastAsia="Georgia" w:hAnsi="Georgia"/>
                <w:b w:val="false"/>
                <w:bCs w:val="false"/>
                <w:i/>
                <w:iCs/>
                <w:color w:val="6B4C35"/>
                <w:sz w:val="18"/>
                <w:szCs w:val="18"/>
              </w:rPr>
              <w:t xml:space="preserve">Labels — 12–13px · Weight 600 · uppercase</w:t>
            </w:r>
          </w:p>
          <w:p>
            <w:pPr>
              <w:spacing w:after="60" w:before="60"/>
              <w:jc w:val="left"/>
            </w:pPr>
            <w:r>
              <w:rPr>
                <w:rFonts w:ascii="Georgia" w:cs="Georgia" w:eastAsia="Georgia" w:hAnsi="Georgia"/>
                <w:b w:val="false"/>
                <w:bCs w:val="false"/>
                <w:i/>
                <w:iCs/>
                <w:color w:val="6B4C35"/>
                <w:sz w:val="18"/>
                <w:szCs w:val="18"/>
              </w:rPr>
              <w:t xml:space="preserve">Buttons — 13px · Weight 600 · uppercase · 2px tracking</w:t>
            </w:r>
          </w:p>
          <w:p>
            <w:pPr>
              <w:spacing w:after="0" w:before="4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Jost is geometric and clean — its circular forms contrast beautifully with the organic strokes of Cormorant Garamond, giving the site a quiet modernity that supports rather than competes with the architecture.</w:t>
            </w:r>
          </w:p>
        </w:tc>
      </w:tr>
    </w:tbl>
    <w:p>
      <w:pPr>
        <w:spacing w:after="0" w:before="120"/>
      </w:pPr>
      <w:r>
        <w:t xml:space="preserve"/>
      </w:r>
    </w:p>
    <w:p>
      <w:pPr>
        <w:spacing w:after="60" w:before="200"/>
      </w:pPr>
      <w:r>
        <w:rPr>
          <w:rFonts w:ascii="Arial" w:cs="Arial" w:eastAsia="Arial" w:hAnsi="Arial"/>
          <w:b/>
          <w:bCs/>
          <w:color w:val="C17F5A"/>
          <w:spacing w:val="80"/>
          <w:sz w:val="15"/>
          <w:szCs w:val="15"/>
        </w:rPr>
        <w:t xml:space="preserve">GOOGLE FONTS IMPORT  (PASTE IN &lt;HEAD&gt;)</w:t>
      </w:r>
    </w:p>
    <w:p>
      <w:pPr>
        <w:pBdr>
          <w:left w:val="single" w:color="B8936A" w:sz="12" w:space="6"/>
        </w:pBdr>
        <w:shd w:fill="F5F0E8" w:val="clear"/>
        <w:spacing w:after="60" w:before="60"/>
        <w:ind w:left="200" w:right="200"/>
      </w:pPr>
      <w:r>
        <w:rPr>
          <w:rFonts w:ascii="Courier New" w:cs="Courier New" w:eastAsia="Courier New" w:hAnsi="Courier New"/>
          <w:color w:val="2E5A44"/>
          <w:sz w:val="16"/>
          <w:szCs w:val="16"/>
        </w:rPr>
        <w:t xml:space="preserve">&lt;link href="https://fonts.googleapis.com/css2?family=Cormorant+Garamond:ital,wght@0,300;0,400;0,500;1,300;1,400&amp;family=Jost:wght@300;400;600&amp;display=swap" rel="stylesheet"&gt;</w:t>
      </w:r>
    </w:p>
    <w:p>
      <w:pPr>
        <w:spacing w:after="0" w:before="60"/>
      </w:pPr>
      <w:r>
        <w:t xml:space="preserve"/>
      </w:r>
    </w:p>
    <w:p>
      <w:pPr>
        <w:spacing w:after="60" w:before="200"/>
      </w:pPr>
      <w:r>
        <w:rPr>
          <w:rFonts w:ascii="Arial" w:cs="Arial" w:eastAsia="Arial" w:hAnsi="Arial"/>
          <w:b/>
          <w:bCs/>
          <w:color w:val="C17F5A"/>
          <w:spacing w:val="80"/>
          <w:sz w:val="15"/>
          <w:szCs w:val="15"/>
        </w:rPr>
        <w:t xml:space="preserve">CSS FONT VARIABLES</w:t>
      </w:r>
    </w:p>
    <w:p>
      <w:pPr>
        <w:pBdr>
          <w:left w:val="single" w:color="B8936A" w:sz="12" w:space="6"/>
        </w:pBdr>
        <w:shd w:fill="F5F0E8" w:val="clear"/>
        <w:spacing w:after="60" w:before="60"/>
        <w:ind w:left="200" w:right="200"/>
      </w:pPr>
      <w:r>
        <w:rPr>
          <w:rFonts w:ascii="Courier New" w:cs="Courier New" w:eastAsia="Courier New" w:hAnsi="Courier New"/>
          <w:color w:val="2E5A44"/>
          <w:sz w:val="16"/>
          <w:szCs w:val="16"/>
        </w:rPr>
        <w:t xml:space="preserve">:root {
  --font-heading: 'Cormorant Garamond', Georgia, serif;
  --font-body:    'Jost', Arial, sans-serif;
}</w:t>
      </w:r>
    </w:p>
    <w:p>
      <w:pPr>
        <w:spacing w:after="0" w:before="60"/>
      </w:pPr>
      <w:r>
        <w:t xml:space="preserve"/>
      </w:r>
    </w:p>
    <w:p>
      <w:pPr>
        <w:spacing w:after="60" w:before="200"/>
      </w:pPr>
      <w:r>
        <w:rPr>
          <w:rFonts w:ascii="Arial" w:cs="Arial" w:eastAsia="Arial" w:hAnsi="Arial"/>
          <w:b/>
          <w:bCs/>
          <w:color w:val="C17F5A"/>
          <w:spacing w:val="80"/>
          <w:sz w:val="15"/>
          <w:szCs w:val="15"/>
        </w:rPr>
        <w:t xml:space="preserve">TYPE SCALE (CSS)</w:t>
      </w:r>
    </w:p>
    <w:p>
      <w:pPr>
        <w:pBdr>
          <w:left w:val="single" w:color="B8936A" w:sz="12" w:space="6"/>
        </w:pBdr>
        <w:shd w:fill="F5F0E8" w:val="clear"/>
        <w:spacing w:after="60" w:before="60"/>
        <w:ind w:left="200" w:right="200"/>
      </w:pPr>
      <w:r>
        <w:rPr>
          <w:rFonts w:ascii="Courier New" w:cs="Courier New" w:eastAsia="Courier New" w:hAnsi="Courier New"/>
          <w:color w:val="2E5A44"/>
          <w:sz w:val="16"/>
          <w:szCs w:val="16"/>
        </w:rPr>
        <w:t xml:space="preserve">h1 { font-family: var(--font-heading); font-size: clamp(40px, 6vw, 72px); font-weight: 300; }
h2 { font-family: var(--font-heading); font-size: clamp(28px, 4vw, 48px); font-weight: 400; }
h3 { font-family: var(--font-heading); font-size: clamp(20px, 2.5vw, 30px); font-weight: 500; }
p  { font-family: var(--font-body);    font-size: 17px; font-weight: 300; line-height: 1.85; }</w:t>
      </w:r>
    </w:p>
    <w:p>
      <w:pPr>
        <w:spacing w:after="0" w:before="60"/>
      </w:pPr>
      <w:r>
        <w:t xml:space="preserve"/>
      </w:r>
    </w:p>
    <w:p>
      <w:r>
        <w:br w:type="page"/>
      </w:r>
    </w:p>
    <w:p>
      <w:pPr>
        <w:spacing w:after="0" w:before="400"/>
      </w:pPr>
      <w:r>
        <w:t xml:space="preserve"/>
      </w:r>
    </w:p>
    <w:p>
      <w:pPr>
        <w:spacing w:after="80" w:before="0"/>
      </w:pPr>
      <w:r>
        <w:rPr>
          <w:rFonts w:ascii="Georgia" w:cs="Georgia" w:eastAsia="Georgia" w:hAnsi="Georgia"/>
          <w:color w:val="C17F5A"/>
          <w:sz w:val="14"/>
          <w:szCs w:val="14"/>
        </w:rPr>
        <w:t xml:space="preserve">05  </w:t>
      </w:r>
      <w:r>
        <w:rPr>
          <w:rFonts w:ascii="Georgia" w:cs="Georgia" w:eastAsia="Georgia" w:hAnsi="Georgia"/>
          <w:b/>
          <w:bCs/>
          <w:color w:val="3D2B1A"/>
          <w:spacing w:val="80"/>
          <w:sz w:val="22"/>
          <w:szCs w:val="22"/>
        </w:rPr>
        <w:t xml:space="preserve">CSS VARIABLES &amp; SPACING</w:t>
      </w:r>
    </w:p>
    <w:p>
      <w:pPr>
        <w:pBdr>
          <w:bottom w:val="single" w:color="B8936A" w:sz="6" w:space="1"/>
        </w:pBdr>
        <w:spacing w:after="160" w:before="0"/>
      </w:pPr>
      <w:r>
        <w:t xml:space="preserve"/>
      </w:r>
    </w:p>
    <w:p>
      <w:pPr>
        <w:spacing w:after="0" w:before="6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Paste this block at the top of your root stylesheet. Every colour decision, spacing value, and radius lives here. Change a value once and it updates everywhere.</w:t>
      </w:r>
    </w:p>
    <w:p>
      <w:pPr>
        <w:spacing w:after="0" w:before="80"/>
      </w:pPr>
      <w:r>
        <w:t xml:space="preserve"/>
      </w:r>
    </w:p>
    <w:p>
      <w:pPr>
        <w:spacing w:after="60" w:before="200"/>
      </w:pPr>
      <w:r>
        <w:rPr>
          <w:rFonts w:ascii="Arial" w:cs="Arial" w:eastAsia="Arial" w:hAnsi="Arial"/>
          <w:b/>
          <w:bCs/>
          <w:color w:val="C17F5A"/>
          <w:spacing w:val="80"/>
          <w:sz w:val="15"/>
          <w:szCs w:val="15"/>
        </w:rPr>
        <w:t xml:space="preserve">ROOT CSS — PASTE INTO VARIABLES.CSS</w:t>
      </w:r>
    </w:p>
    <w:p>
      <w:pPr>
        <w:pBdr>
          <w:left w:val="single" w:color="B8936A" w:sz="12" w:space="6"/>
        </w:pBdr>
        <w:shd w:fill="F5F0E8" w:val="clear"/>
        <w:spacing w:after="60" w:before="60"/>
        <w:ind w:left="200" w:right="200"/>
      </w:pPr>
      <w:r>
        <w:rPr>
          <w:rFonts w:ascii="Courier New" w:cs="Courier New" w:eastAsia="Courier New" w:hAnsi="Courier New"/>
          <w:color w:val="2E5A44"/>
          <w:sz w:val="16"/>
          <w:szCs w:val="16"/>
        </w:rPr>
        <w:t xml:space="preserve">:root {
  /* Colours */
  --color-bg:           #FAF7F2;
  --color-cream:        #F5F0E8;
  --color-stone:        #E8E0D0;
  --color-terracotta:   #C17F5A;
  --color-terracotta-l: #E8C4A8;
  --color-gold:         #B8936A;
  --color-dark-brown:   #3D2B1A;
  --color-mid-brown:    #6B4C35;
  --color-green:        #2E5A44;
  /* Typography */
  --font-heading: 'Cormorant Garamond', Georgia, serif;
  --font-body:    'Jost', Arial, sans-serif;
  /* Spacing scale */
  --sp-xs:  8px;
  --sp-sm:  16px;
  --sp-md:  32px;
  --sp-lg:  64px;
  --sp-xl:  120px;
  --sp-2xl: 200px;
  /* Radii */
  --r-sm:  2px;
  --r-md:  4px;
  /* Max container */
  --container: 1280px;
  --container-narrow: 760px;
}</w:t>
      </w:r>
    </w:p>
    <w:p>
      <w:pPr>
        <w:spacing w:after="0" w:before="80"/>
      </w:pPr>
      <w:r>
        <w:t xml:space="preserve"/>
      </w:r>
    </w:p>
    <w:p>
      <w:pPr>
        <w:spacing w:after="60" w:before="200"/>
      </w:pPr>
      <w:r>
        <w:rPr>
          <w:rFonts w:ascii="Arial" w:cs="Arial" w:eastAsia="Arial" w:hAnsi="Arial"/>
          <w:b/>
          <w:bCs/>
          <w:color w:val="C17F5A"/>
          <w:spacing w:val="80"/>
          <w:sz w:val="15"/>
          <w:szCs w:val="15"/>
        </w:rPr>
        <w:t xml:space="preserve">NEOCLASSICAL SPACING PRINCIPLE</w:t>
      </w:r>
    </w:p>
    <w:p>
      <w:pPr>
        <w:spacing w:after="60" w:before="60"/>
        <w:jc w:val="left"/>
      </w:pPr>
      <w:r>
        <w:rPr>
          <w:rFonts w:ascii="Georgia" w:cs="Georgia" w:eastAsia="Georgia" w:hAnsi="Georgia"/>
          <w:b w:val="false"/>
          <w:bCs w:val="false"/>
          <w:i w:val="false"/>
          <w:iCs w:val="false"/>
          <w:color w:val="6B4C35"/>
          <w:sz w:val="20"/>
          <w:szCs w:val="20"/>
        </w:rPr>
        <w:t xml:space="preserve">Neoclassical architecture is defined by proportion and generous negative space. Reproduce this on the web: use large vertical margins between sections (var(--sp-xl) to var(--sp-2xl)), keep content widths narrow (--container-narrow for text), and resist the urge to fill every pixel. Emptiness is not waste — it is grandeur.</w:t>
      </w:r>
    </w:p>
    <w:p>
      <w:pPr>
        <w:spacing w:after="0" w:before="60"/>
      </w:pPr>
      <w:r>
        <w:t xml:space="preserve"/>
      </w:r>
    </w:p>
    <w:p>
      <w:r>
        <w:br w:type="page"/>
      </w:r>
    </w:p>
    <w:p>
      <w:pPr>
        <w:spacing w:after="0" w:before="400"/>
      </w:pPr>
      <w:r>
        <w:t xml:space="preserve"/>
      </w:r>
    </w:p>
    <w:p>
      <w:pPr>
        <w:spacing w:after="80" w:before="0"/>
      </w:pPr>
      <w:r>
        <w:rPr>
          <w:rFonts w:ascii="Georgia" w:cs="Georgia" w:eastAsia="Georgia" w:hAnsi="Georgia"/>
          <w:color w:val="C17F5A"/>
          <w:sz w:val="14"/>
          <w:szCs w:val="14"/>
        </w:rPr>
        <w:t xml:space="preserve">06  </w:t>
      </w:r>
      <w:r>
        <w:rPr>
          <w:rFonts w:ascii="Georgia" w:cs="Georgia" w:eastAsia="Georgia" w:hAnsi="Georgia"/>
          <w:b/>
          <w:bCs/>
          <w:color w:val="3D2B1A"/>
          <w:spacing w:val="80"/>
          <w:sz w:val="22"/>
          <w:szCs w:val="22"/>
        </w:rPr>
        <w:t xml:space="preserve">WEBSITE STRUCTURE</w:t>
      </w:r>
    </w:p>
    <w:p>
      <w:pPr>
        <w:pBdr>
          <w:bottom w:val="single" w:color="B8936A" w:sz="6" w:space="1"/>
        </w:pBdr>
        <w:spacing w:after="160" w:before="0"/>
      </w:pPr>
      <w:r>
        <w:t xml:space="preserve"/>
      </w:r>
    </w:p>
    <w:p>
      <w:pPr>
        <w:spacing w:after="0" w:before="6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The website has five pages. Navigation is horizontal, set in Jost 400 at 13px, spaced tracking, all caps — restrained and architectural. The logo sits left; navigation right. No hamburger menu on desktop.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80"/>
        <w:gridCol w:w="6960"/>
      </w:tblGrid>
      <w:tr>
        <w:trPr>
          <w:tblHeader/>
        </w:trPr>
        <w:tc>
          <w:tcPr>
            <w:tcW w:type="dxa" w:w="720"/>
            <w:shd w:fill="3D2B1A" w:val="clear"/>
            <w:tcMar>
              <w:top w:type="dxa" w:w="100"/>
              <w:left w:type="dxa" w:w="120"/>
              <w:bottom w:type="dxa" w:w="100"/>
              <w:right w:type="dxa" w:w="120"/>
            </w:tcMar>
          </w:tcPr>
          <w:p>
            <w:r>
              <w:rPr>
                <w:rFonts w:ascii="Arial" w:cs="Arial" w:eastAsia="Arial" w:hAnsi="Arial"/>
                <w:b/>
                <w:bCs/>
                <w:color w:val="FAF7F2"/>
                <w:sz w:val="18"/>
                <w:szCs w:val="18"/>
              </w:rPr>
              <w:t xml:space="preserve">#</w:t>
            </w:r>
          </w:p>
        </w:tc>
        <w:tc>
          <w:tcPr>
            <w:tcW w:type="dxa" w:w="1680"/>
            <w:shd w:fill="3D2B1A" w:val="clear"/>
            <w:tcMar>
              <w:top w:type="dxa" w:w="100"/>
              <w:left w:type="dxa" w:w="120"/>
              <w:bottom w:type="dxa" w:w="100"/>
              <w:right w:type="dxa" w:w="120"/>
            </w:tcMar>
          </w:tcPr>
          <w:p>
            <w:r>
              <w:rPr>
                <w:rFonts w:ascii="Arial" w:cs="Arial" w:eastAsia="Arial" w:hAnsi="Arial"/>
                <w:b/>
                <w:bCs/>
                <w:color w:val="FAF7F2"/>
                <w:sz w:val="18"/>
                <w:szCs w:val="18"/>
              </w:rPr>
              <w:t xml:space="preserve">Page</w:t>
            </w:r>
          </w:p>
        </w:tc>
        <w:tc>
          <w:tcPr>
            <w:tcW w:type="dxa" w:w="6960"/>
            <w:shd w:fill="3D2B1A" w:val="clear"/>
            <w:tcMar>
              <w:top w:type="dxa" w:w="100"/>
              <w:left w:type="dxa" w:w="120"/>
              <w:bottom w:type="dxa" w:w="100"/>
              <w:right w:type="dxa" w:w="120"/>
            </w:tcMar>
          </w:tcPr>
          <w:p>
            <w:r>
              <w:rPr>
                <w:rFonts w:ascii="Arial" w:cs="Arial" w:eastAsia="Arial" w:hAnsi="Arial"/>
                <w:b/>
                <w:bCs/>
                <w:color w:val="FAF7F2"/>
                <w:sz w:val="18"/>
                <w:szCs w:val="18"/>
              </w:rPr>
              <w:t xml:space="preserve">Purpose &amp; key content</w:t>
            </w:r>
          </w:p>
        </w:tc>
      </w:tr>
      <w:tr>
        <w:tc>
          <w:tcPr>
            <w:tcW w:type="dxa" w:w="720"/>
            <w:shd w:fill="FAF7F2" w:val="clear"/>
            <w:tcMar>
              <w:top w:type="dxa" w:w="100"/>
              <w:left w:type="dxa" w:w="120"/>
              <w:bottom w:type="dxa" w:w="100"/>
              <w:right w:type="dxa" w:w="120"/>
            </w:tcMar>
          </w:tcPr>
          <w:p>
            <w:r>
              <w:rPr>
                <w:rFonts w:ascii="Arial" w:cs="Arial" w:eastAsia="Arial" w:hAnsi="Arial"/>
                <w:b w:val="false"/>
                <w:bCs w:val="false"/>
                <w:color w:val="C17F5A"/>
                <w:sz w:val="17"/>
                <w:szCs w:val="17"/>
              </w:rPr>
              <w:t xml:space="preserve">01</w:t>
            </w:r>
          </w:p>
        </w:tc>
        <w:tc>
          <w:tcPr>
            <w:tcW w:type="dxa" w:w="1680"/>
            <w:shd w:fill="FAF7F2" w:val="clear"/>
            <w:tcMar>
              <w:top w:type="dxa" w:w="100"/>
              <w:left w:type="dxa" w:w="120"/>
              <w:bottom w:type="dxa" w:w="100"/>
              <w:right w:type="dxa" w:w="120"/>
            </w:tcMar>
          </w:tcPr>
          <w:p>
            <w:r>
              <w:rPr>
                <w:rFonts w:ascii="Georgia" w:cs="Georgia" w:eastAsia="Georgia" w:hAnsi="Georgia"/>
                <w:b/>
                <w:bCs/>
                <w:color w:val="3D2B1A"/>
                <w:sz w:val="19"/>
                <w:szCs w:val="19"/>
              </w:rPr>
              <w:t xml:space="preserve">Home</w:t>
            </w:r>
          </w:p>
        </w:tc>
        <w:tc>
          <w:tcPr>
            <w:tcW w:type="dxa" w:w="6960"/>
            <w:shd w:fill="FAF7F2" w:val="clear"/>
            <w:tcMar>
              <w:top w:type="dxa" w:w="100"/>
              <w:left w:type="dxa" w:w="120"/>
              <w:bottom w:type="dxa" w:w="100"/>
              <w:right w:type="dxa" w:w="120"/>
            </w:tcMar>
          </w:tcPr>
          <w:p>
            <w:r>
              <w:rPr>
                <w:rFonts w:ascii="Arial" w:cs="Arial" w:eastAsia="Arial" w:hAnsi="Arial"/>
                <w:b w:val="false"/>
                <w:bCs w:val="false"/>
                <w:color w:val="3D2B1A"/>
                <w:sz w:val="17"/>
                <w:szCs w:val="17"/>
              </w:rPr>
              <w:t xml:space="preserve">Grand hero: facade photo + tagline. Three feature pillars below. Guest quote. CTA.</w:t>
            </w:r>
          </w:p>
        </w:tc>
      </w:tr>
      <w:tr>
        <w:tc>
          <w:tcPr>
            <w:tcW w:type="dxa" w:w="720"/>
            <w:shd w:fill="F5F0E8" w:val="clear"/>
            <w:tcMar>
              <w:top w:type="dxa" w:w="100"/>
              <w:left w:type="dxa" w:w="120"/>
              <w:bottom w:type="dxa" w:w="100"/>
              <w:right w:type="dxa" w:w="120"/>
            </w:tcMar>
          </w:tcPr>
          <w:p>
            <w:r>
              <w:rPr>
                <w:rFonts w:ascii="Arial" w:cs="Arial" w:eastAsia="Arial" w:hAnsi="Arial"/>
                <w:b w:val="false"/>
                <w:bCs w:val="false"/>
                <w:color w:val="C17F5A"/>
                <w:sz w:val="17"/>
                <w:szCs w:val="17"/>
              </w:rPr>
              <w:t xml:space="preserve">02</w:t>
            </w:r>
          </w:p>
        </w:tc>
        <w:tc>
          <w:tcPr>
            <w:tcW w:type="dxa" w:w="1680"/>
            <w:shd w:fill="F5F0E8" w:val="clear"/>
            <w:tcMar>
              <w:top w:type="dxa" w:w="100"/>
              <w:left w:type="dxa" w:w="120"/>
              <w:bottom w:type="dxa" w:w="100"/>
              <w:right w:type="dxa" w:w="120"/>
            </w:tcMar>
          </w:tcPr>
          <w:p>
            <w:r>
              <w:rPr>
                <w:rFonts w:ascii="Georgia" w:cs="Georgia" w:eastAsia="Georgia" w:hAnsi="Georgia"/>
                <w:b/>
                <w:bCs/>
                <w:color w:val="3D2B1A"/>
                <w:sz w:val="19"/>
                <w:szCs w:val="19"/>
              </w:rPr>
              <w:t xml:space="preserve">Rooms</w:t>
            </w:r>
          </w:p>
        </w:tc>
        <w:tc>
          <w:tcPr>
            <w:tcW w:type="dxa" w:w="6960"/>
            <w:shd w:fill="F5F0E8" w:val="clear"/>
            <w:tcMar>
              <w:top w:type="dxa" w:w="100"/>
              <w:left w:type="dxa" w:w="120"/>
              <w:bottom w:type="dxa" w:w="100"/>
              <w:right w:type="dxa" w:w="120"/>
            </w:tcMar>
          </w:tcPr>
          <w:p>
            <w:r>
              <w:rPr>
                <w:rFonts w:ascii="Arial" w:cs="Arial" w:eastAsia="Arial" w:hAnsi="Arial"/>
                <w:b w:val="false"/>
                <w:bCs w:val="false"/>
                <w:color w:val="3D2B1A"/>
                <w:sz w:val="17"/>
                <w:szCs w:val="17"/>
              </w:rPr>
              <w:t xml:space="preserve">Room cards: photo, name, key amenities, and booking button. Calm grid layout.</w:t>
            </w:r>
          </w:p>
        </w:tc>
      </w:tr>
      <w:tr>
        <w:tc>
          <w:tcPr>
            <w:tcW w:type="dxa" w:w="720"/>
            <w:shd w:fill="FAF7F2" w:val="clear"/>
            <w:tcMar>
              <w:top w:type="dxa" w:w="100"/>
              <w:left w:type="dxa" w:w="120"/>
              <w:bottom w:type="dxa" w:w="100"/>
              <w:right w:type="dxa" w:w="120"/>
            </w:tcMar>
          </w:tcPr>
          <w:p>
            <w:r>
              <w:rPr>
                <w:rFonts w:ascii="Arial" w:cs="Arial" w:eastAsia="Arial" w:hAnsi="Arial"/>
                <w:b w:val="false"/>
                <w:bCs w:val="false"/>
                <w:color w:val="C17F5A"/>
                <w:sz w:val="17"/>
                <w:szCs w:val="17"/>
              </w:rPr>
              <w:t xml:space="preserve">03</w:t>
            </w:r>
          </w:p>
        </w:tc>
        <w:tc>
          <w:tcPr>
            <w:tcW w:type="dxa" w:w="1680"/>
            <w:shd w:fill="FAF7F2" w:val="clear"/>
            <w:tcMar>
              <w:top w:type="dxa" w:w="100"/>
              <w:left w:type="dxa" w:w="120"/>
              <w:bottom w:type="dxa" w:w="100"/>
              <w:right w:type="dxa" w:w="120"/>
            </w:tcMar>
          </w:tcPr>
          <w:p>
            <w:r>
              <w:rPr>
                <w:rFonts w:ascii="Georgia" w:cs="Georgia" w:eastAsia="Georgia" w:hAnsi="Georgia"/>
                <w:b/>
                <w:bCs/>
                <w:color w:val="3D2B1A"/>
                <w:sz w:val="19"/>
                <w:szCs w:val="19"/>
              </w:rPr>
              <w:t xml:space="preserve">Gallery</w:t>
            </w:r>
          </w:p>
        </w:tc>
        <w:tc>
          <w:tcPr>
            <w:tcW w:type="dxa" w:w="6960"/>
            <w:shd w:fill="FAF7F2" w:val="clear"/>
            <w:tcMar>
              <w:top w:type="dxa" w:w="100"/>
              <w:left w:type="dxa" w:w="120"/>
              <w:bottom w:type="dxa" w:w="100"/>
              <w:right w:type="dxa" w:w="120"/>
            </w:tcMar>
          </w:tcPr>
          <w:p>
            <w:r>
              <w:rPr>
                <w:rFonts w:ascii="Arial" w:cs="Arial" w:eastAsia="Arial" w:hAnsi="Arial"/>
                <w:b w:val="false"/>
                <w:bCs w:val="false"/>
                <w:color w:val="3D2B1A"/>
                <w:sz w:val="17"/>
                <w:szCs w:val="17"/>
              </w:rPr>
              <w:t xml:space="preserve">Full-bleed photo grid. Architecture, interiors, garden, sea views.</w:t>
            </w:r>
          </w:p>
        </w:tc>
      </w:tr>
      <w:tr>
        <w:tc>
          <w:tcPr>
            <w:tcW w:type="dxa" w:w="720"/>
            <w:shd w:fill="F5F0E8" w:val="clear"/>
            <w:tcMar>
              <w:top w:type="dxa" w:w="100"/>
              <w:left w:type="dxa" w:w="120"/>
              <w:bottom w:type="dxa" w:w="100"/>
              <w:right w:type="dxa" w:w="120"/>
            </w:tcMar>
          </w:tcPr>
          <w:p>
            <w:r>
              <w:rPr>
                <w:rFonts w:ascii="Arial" w:cs="Arial" w:eastAsia="Arial" w:hAnsi="Arial"/>
                <w:b w:val="false"/>
                <w:bCs w:val="false"/>
                <w:color w:val="C17F5A"/>
                <w:sz w:val="17"/>
                <w:szCs w:val="17"/>
              </w:rPr>
              <w:t xml:space="preserve">04</w:t>
            </w:r>
          </w:p>
        </w:tc>
        <w:tc>
          <w:tcPr>
            <w:tcW w:type="dxa" w:w="1680"/>
            <w:shd w:fill="F5F0E8" w:val="clear"/>
            <w:tcMar>
              <w:top w:type="dxa" w:w="100"/>
              <w:left w:type="dxa" w:w="120"/>
              <w:bottom w:type="dxa" w:w="100"/>
              <w:right w:type="dxa" w:w="120"/>
            </w:tcMar>
          </w:tcPr>
          <w:p>
            <w:r>
              <w:rPr>
                <w:rFonts w:ascii="Georgia" w:cs="Georgia" w:eastAsia="Georgia" w:hAnsi="Georgia"/>
                <w:b/>
                <w:bCs/>
                <w:color w:val="3D2B1A"/>
                <w:sz w:val="19"/>
                <w:szCs w:val="19"/>
              </w:rPr>
              <w:t xml:space="preserve">About</w:t>
            </w:r>
          </w:p>
        </w:tc>
        <w:tc>
          <w:tcPr>
            <w:tcW w:type="dxa" w:w="6960"/>
            <w:shd w:fill="F5F0E8" w:val="clear"/>
            <w:tcMar>
              <w:top w:type="dxa" w:w="100"/>
              <w:left w:type="dxa" w:w="120"/>
              <w:bottom w:type="dxa" w:w="100"/>
              <w:right w:type="dxa" w:w="120"/>
            </w:tcMar>
          </w:tcPr>
          <w:p>
            <w:r>
              <w:rPr>
                <w:rFonts w:ascii="Arial" w:cs="Arial" w:eastAsia="Arial" w:hAnsi="Arial"/>
                <w:b w:val="false"/>
                <w:bCs w:val="false"/>
                <w:color w:val="3D2B1A"/>
                <w:sz w:val="17"/>
                <w:szCs w:val="17"/>
              </w:rPr>
              <w:t xml:space="preserve">The family story. History of the estate. Values. Personal welcome message.</w:t>
            </w:r>
          </w:p>
        </w:tc>
      </w:tr>
      <w:tr>
        <w:tc>
          <w:tcPr>
            <w:tcW w:type="dxa" w:w="720"/>
            <w:shd w:fill="FAF7F2" w:val="clear"/>
            <w:tcMar>
              <w:top w:type="dxa" w:w="100"/>
              <w:left w:type="dxa" w:w="120"/>
              <w:bottom w:type="dxa" w:w="100"/>
              <w:right w:type="dxa" w:w="120"/>
            </w:tcMar>
          </w:tcPr>
          <w:p>
            <w:r>
              <w:rPr>
                <w:rFonts w:ascii="Arial" w:cs="Arial" w:eastAsia="Arial" w:hAnsi="Arial"/>
                <w:b w:val="false"/>
                <w:bCs w:val="false"/>
                <w:color w:val="C17F5A"/>
                <w:sz w:val="17"/>
                <w:szCs w:val="17"/>
              </w:rPr>
              <w:t xml:space="preserve">05</w:t>
            </w:r>
          </w:p>
        </w:tc>
        <w:tc>
          <w:tcPr>
            <w:tcW w:type="dxa" w:w="1680"/>
            <w:shd w:fill="FAF7F2" w:val="clear"/>
            <w:tcMar>
              <w:top w:type="dxa" w:w="100"/>
              <w:left w:type="dxa" w:w="120"/>
              <w:bottom w:type="dxa" w:w="100"/>
              <w:right w:type="dxa" w:w="120"/>
            </w:tcMar>
          </w:tcPr>
          <w:p>
            <w:r>
              <w:rPr>
                <w:rFonts w:ascii="Georgia" w:cs="Georgia" w:eastAsia="Georgia" w:hAnsi="Georgia"/>
                <w:b/>
                <w:bCs/>
                <w:color w:val="3D2B1A"/>
                <w:sz w:val="19"/>
                <w:szCs w:val="19"/>
              </w:rPr>
              <w:t xml:space="preserve">Contact</w:t>
            </w:r>
          </w:p>
        </w:tc>
        <w:tc>
          <w:tcPr>
            <w:tcW w:type="dxa" w:w="6960"/>
            <w:shd w:fill="FAF7F2" w:val="clear"/>
            <w:tcMar>
              <w:top w:type="dxa" w:w="100"/>
              <w:left w:type="dxa" w:w="120"/>
              <w:bottom w:type="dxa" w:w="100"/>
              <w:right w:type="dxa" w:w="120"/>
            </w:tcMar>
          </w:tcPr>
          <w:p>
            <w:r>
              <w:rPr>
                <w:rFonts w:ascii="Arial" w:cs="Arial" w:eastAsia="Arial" w:hAnsi="Arial"/>
                <w:b w:val="false"/>
                <w:bCs w:val="false"/>
                <w:color w:val="3D2B1A"/>
                <w:sz w:val="17"/>
                <w:szCs w:val="17"/>
              </w:rPr>
              <w:t xml:space="preserve">Contact form, phone, email, estate map, arrival guide, policies.</w:t>
            </w:r>
          </w:p>
        </w:tc>
      </w:tr>
    </w:tbl>
    <w:p>
      <w:pPr>
        <w:spacing w:after="0" w:before="120"/>
      </w:pPr>
      <w:r>
        <w:t xml:space="preserve"/>
      </w:r>
    </w:p>
    <w:p>
      <w:pPr>
        <w:spacing w:after="60" w:before="200"/>
      </w:pPr>
      <w:r>
        <w:rPr>
          <w:rFonts w:ascii="Arial" w:cs="Arial" w:eastAsia="Arial" w:hAnsi="Arial"/>
          <w:b/>
          <w:bCs/>
          <w:color w:val="C17F5A"/>
          <w:spacing w:val="80"/>
          <w:sz w:val="15"/>
          <w:szCs w:val="15"/>
        </w:rPr>
        <w:t xml:space="preserve">NAVIGATION CSS</w:t>
      </w:r>
    </w:p>
    <w:p>
      <w:pPr>
        <w:pBdr>
          <w:left w:val="single" w:color="B8936A" w:sz="12" w:space="6"/>
        </w:pBdr>
        <w:shd w:fill="F5F0E8" w:val="clear"/>
        <w:spacing w:after="60" w:before="60"/>
        <w:ind w:left="200" w:right="200"/>
      </w:pPr>
      <w:r>
        <w:rPr>
          <w:rFonts w:ascii="Courier New" w:cs="Courier New" w:eastAsia="Courier New" w:hAnsi="Courier New"/>
          <w:color w:val="2E5A44"/>
          <w:sz w:val="16"/>
          <w:szCs w:val="16"/>
        </w:rPr>
        <w:t xml:space="preserve">nav a {
  font-family: var(--font-body);
  font-size: 13px;
  font-weight: 400;
  letter-spacing: 3px;
  text-transform: uppercase;
  color: var(--color-dark-brown);
  text-decoration: none;
  padding-bottom: 4px;
  border-bottom: 1px solid transparent;
  transition: border-color 0.2s ease;
}
nav a:hover { border-bottom-color: var(--color-gold); }</w:t>
      </w:r>
    </w:p>
    <w:p>
      <w:pPr>
        <w:spacing w:after="0" w:before="60"/>
      </w:pPr>
      <w:r>
        <w:t xml:space="preserve"/>
      </w:r>
    </w:p>
    <w:p>
      <w:pPr>
        <w:spacing w:after="60" w:before="200"/>
      </w:pPr>
      <w:r>
        <w:rPr>
          <w:rFonts w:ascii="Arial" w:cs="Arial" w:eastAsia="Arial" w:hAnsi="Arial"/>
          <w:b/>
          <w:bCs/>
          <w:color w:val="C17F5A"/>
          <w:spacing w:val="80"/>
          <w:sz w:val="15"/>
          <w:szCs w:val="15"/>
        </w:rPr>
        <w:t xml:space="preserve">HOMEPAGE HERO STRUCTURE</w:t>
      </w:r>
    </w:p>
    <w:p>
      <w:pPr>
        <w:spacing w:after="60" w:before="60"/>
        <w:jc w:val="left"/>
      </w:pPr>
      <w:r>
        <w:rPr>
          <w:rFonts w:ascii="Georgia" w:cs="Georgia" w:eastAsia="Georgia" w:hAnsi="Georgia"/>
          <w:b w:val="false"/>
          <w:bCs w:val="false"/>
          <w:i w:val="false"/>
          <w:iCs w:val="false"/>
          <w:color w:val="6B4C35"/>
          <w:sz w:val="20"/>
          <w:szCs w:val="20"/>
        </w:rPr>
        <w:t xml:space="preserve">The hero is a full-bleed photograph of the facade, showing the building's full neoclassical elevation — pediment to garden. No gradient overlay. The title is positioned in the lower-left third on a semi-opaque Warm White panel (85% opacity). Two lines only: "Casa Efterpi" in Cormorant Garamond 300, and "Samos, Greece" in Jost 400 uppercase below it.</w:t>
      </w:r>
    </w:p>
    <w:p>
      <w:pPr>
        <w:spacing w:after="0" w:before="60"/>
      </w:pPr>
      <w:r>
        <w:t xml:space="preserve"/>
      </w:r>
    </w:p>
    <w:p>
      <w:r>
        <w:br w:type="page"/>
      </w:r>
    </w:p>
    <w:p>
      <w:pPr>
        <w:spacing w:after="0" w:before="400"/>
      </w:pPr>
      <w:r>
        <w:t xml:space="preserve"/>
      </w:r>
    </w:p>
    <w:p>
      <w:pPr>
        <w:spacing w:after="80" w:before="0"/>
      </w:pPr>
      <w:r>
        <w:rPr>
          <w:rFonts w:ascii="Georgia" w:cs="Georgia" w:eastAsia="Georgia" w:hAnsi="Georgia"/>
          <w:color w:val="C17F5A"/>
          <w:sz w:val="14"/>
          <w:szCs w:val="14"/>
        </w:rPr>
        <w:t xml:space="preserve">07  </w:t>
      </w:r>
      <w:r>
        <w:rPr>
          <w:rFonts w:ascii="Georgia" w:cs="Georgia" w:eastAsia="Georgia" w:hAnsi="Georgia"/>
          <w:b/>
          <w:bCs/>
          <w:color w:val="3D2B1A"/>
          <w:spacing w:val="80"/>
          <w:sz w:val="22"/>
          <w:szCs w:val="22"/>
        </w:rPr>
        <w:t xml:space="preserve">KEY FEATURES</w:t>
      </w:r>
    </w:p>
    <w:p>
      <w:pPr>
        <w:pBdr>
          <w:bottom w:val="single" w:color="B8936A" w:sz="6" w:space="1"/>
        </w:pBdr>
        <w:spacing w:after="160" w:before="0"/>
      </w:pPr>
      <w:r>
        <w:t xml:space="preserve"/>
      </w:r>
    </w:p>
    <w:p>
      <w:pPr>
        <w:spacing w:after="0" w:before="6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All three features carry equal visual weight on the homepage. Present them as three side-by-side panels — each a full photograph with a title and one sentence below. No icons. No bullets. Let the images do the work.</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200"/>
            </w:pPr>
            <w:r>
              <w:rPr>
                <w:rFonts w:ascii="Arial" w:cs="Arial" w:eastAsia="Arial" w:hAnsi="Arial"/>
                <w:b/>
                <w:bCs/>
                <w:color w:val="C17F5A"/>
                <w:spacing w:val="80"/>
                <w:sz w:val="15"/>
                <w:szCs w:val="15"/>
              </w:rPr>
              <w:t xml:space="preserve">THE ARCHITECTURE</w:t>
            </w:r>
          </w:p>
          <w:p>
            <w:pPr>
              <w:spacing w:after="60" w:before="60"/>
              <w:jc w:val="left"/>
            </w:pPr>
            <w:r>
              <w:rPr>
                <w:rFonts w:ascii="Georgia" w:cs="Georgia" w:eastAsia="Georgia" w:hAnsi="Georgia"/>
                <w:b w:val="false"/>
                <w:bCs w:val="false"/>
                <w:i/>
                <w:iCs/>
                <w:color w:val="3D2B1A"/>
                <w:sz w:val="20"/>
                <w:szCs w:val="20"/>
              </w:rPr>
              <w:t xml:space="preserve">"A neoclassical mansion built to outlast centuries."</w:t>
            </w:r>
          </w:p>
          <w:p>
            <w:pPr>
              <w:spacing w:after="0" w:before="4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The facade IS the product. Lead every page with at least one architectural shot. Show the full elevation, the columns, the pediment, the green shutters. Photograph in morning light when the white render glows warm.</w:t>
            </w:r>
          </w:p>
          <w:p>
            <w:pPr>
              <w:spacing w:after="0" w:before="60"/>
            </w:pPr>
            <w:r>
              <w:t xml:space="preserve"/>
            </w:r>
          </w:p>
          <w:p>
            <w:pPr>
              <w:spacing w:after="60" w:before="200"/>
            </w:pPr>
            <w:r>
              <w:rPr>
                <w:rFonts w:ascii="Arial" w:cs="Arial" w:eastAsia="Arial" w:hAnsi="Arial"/>
                <w:b/>
                <w:bCs/>
                <w:color w:val="C17F5A"/>
                <w:spacing w:val="80"/>
                <w:sz w:val="15"/>
                <w:szCs w:val="15"/>
              </w:rPr>
              <w:t xml:space="preserve">THE SEA &amp; GARDEN</w:t>
            </w:r>
          </w:p>
          <w:p>
            <w:pPr>
              <w:spacing w:after="60" w:before="60"/>
              <w:jc w:val="left"/>
            </w:pPr>
            <w:r>
              <w:rPr>
                <w:rFonts w:ascii="Georgia" w:cs="Georgia" w:eastAsia="Georgia" w:hAnsi="Georgia"/>
                <w:b w:val="false"/>
                <w:bCs w:val="false"/>
                <w:i/>
                <w:iCs/>
                <w:color w:val="3D2B1A"/>
                <w:sz w:val="20"/>
                <w:szCs w:val="20"/>
              </w:rPr>
              <w:t xml:space="preserve">"The Aegean begins where the garden ends."</w:t>
            </w:r>
          </w:p>
          <w:p>
            <w:pPr>
              <w:spacing w:after="0" w:before="4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Frame the sea through the garden — bougainvillea in the foreground, blue water beyond. Show the outdoor terraces as extensions of the interior: breakfast on the stone steps, a book in the shade of an old olive.</w:t>
            </w:r>
          </w:p>
        </w:tc>
        <w:tc>
          <w:tcPr>
            <w:tcW w:type="dxa" w:w="480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200"/>
            </w:pPr>
            <w:r>
              <w:rPr>
                <w:rFonts w:ascii="Arial" w:cs="Arial" w:eastAsia="Arial" w:hAnsi="Arial"/>
                <w:b/>
                <w:bCs/>
                <w:color w:val="C17F5A"/>
                <w:spacing w:val="80"/>
                <w:sz w:val="15"/>
                <w:szCs w:val="15"/>
              </w:rPr>
              <w:t xml:space="preserve">THE FAMILY STORY</w:t>
            </w:r>
          </w:p>
          <w:p>
            <w:pPr>
              <w:spacing w:after="60" w:before="60"/>
              <w:jc w:val="left"/>
            </w:pPr>
            <w:r>
              <w:rPr>
                <w:rFonts w:ascii="Georgia" w:cs="Georgia" w:eastAsia="Georgia" w:hAnsi="Georgia"/>
                <w:b w:val="false"/>
                <w:bCs w:val="false"/>
                <w:i/>
                <w:iCs/>
                <w:color w:val="3D2B1A"/>
                <w:sz w:val="20"/>
                <w:szCs w:val="20"/>
              </w:rPr>
              <w:t xml:space="preserve">"Generations of care in every detail."</w:t>
            </w:r>
          </w:p>
          <w:p>
            <w:pPr>
              <w:spacing w:after="0" w:before="4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The About page is the emotional heart of the site. Introduce the family by name. Show a family photograph. Write in the first person. This is what separates Casa Efterpi from every managed property in Greece — the people who built it are the people who welcome you.</w:t>
            </w:r>
          </w:p>
          <w:p>
            <w:pPr>
              <w:spacing w:after="0" w:before="60"/>
            </w:pPr>
            <w:r>
              <w:t xml:space="preserve"/>
            </w:r>
          </w:p>
          <w:p>
            <w:pPr>
              <w:spacing w:after="60" w:before="200"/>
            </w:pPr>
            <w:r>
              <w:rPr>
                <w:rFonts w:ascii="Arial" w:cs="Arial" w:eastAsia="Arial" w:hAnsi="Arial"/>
                <w:b/>
                <w:bCs/>
                <w:color w:val="C17F5A"/>
                <w:spacing w:val="80"/>
                <w:sz w:val="15"/>
                <w:szCs w:val="15"/>
              </w:rPr>
              <w:t xml:space="preserve">FEATURE PANEL CSS</w:t>
            </w:r>
          </w:p>
          <w:p>
            <w:pPr>
              <w:pBdr>
                <w:left w:val="single" w:color="B8936A" w:sz="12" w:space="6"/>
              </w:pBdr>
              <w:shd w:fill="F5F0E8" w:val="clear"/>
              <w:spacing w:after="60" w:before="60"/>
              <w:ind w:left="200" w:right="200"/>
            </w:pPr>
            <w:r>
              <w:rPr>
                <w:rFonts w:ascii="Courier New" w:cs="Courier New" w:eastAsia="Courier New" w:hAnsi="Courier New"/>
                <w:color w:val="2E5A44"/>
                <w:sz w:val="16"/>
                <w:szCs w:val="16"/>
              </w:rPr>
              <w:t xml:space="preserve">.features {
  display: grid;
  grid-template-columns: repeat(3, 1fr);
  gap: 2px;
}
.feature img {
  width: 100%;
  aspect-ratio: 2/3;
  object-fit: cover;
}
.feature-label {
  font-family: var(--font-heading);
  font-size: 24px;
  font-weight: 400;
  padding: var(--sp-md) 0 var(--sp-sm);
}</w:t>
            </w:r>
          </w:p>
        </w:tc>
      </w:tr>
    </w:tbl>
    <w:p>
      <w:pPr>
        <w:spacing w:after="0" w:before="60"/>
      </w:pPr>
      <w:r>
        <w:t xml:space="preserve"/>
      </w:r>
    </w:p>
    <w:p>
      <w:r>
        <w:br w:type="page"/>
      </w:r>
    </w:p>
    <w:p>
      <w:pPr>
        <w:spacing w:after="0" w:before="400"/>
      </w:pPr>
      <w:r>
        <w:t xml:space="preserve"/>
      </w:r>
    </w:p>
    <w:p>
      <w:pPr>
        <w:spacing w:after="80" w:before="0"/>
      </w:pPr>
      <w:r>
        <w:rPr>
          <w:rFonts w:ascii="Georgia" w:cs="Georgia" w:eastAsia="Georgia" w:hAnsi="Georgia"/>
          <w:color w:val="C17F5A"/>
          <w:sz w:val="14"/>
          <w:szCs w:val="14"/>
        </w:rPr>
        <w:t xml:space="preserve">08  </w:t>
      </w:r>
      <w:r>
        <w:rPr>
          <w:rFonts w:ascii="Georgia" w:cs="Georgia" w:eastAsia="Georgia" w:hAnsi="Georgia"/>
          <w:b/>
          <w:bCs/>
          <w:color w:val="3D2B1A"/>
          <w:spacing w:val="80"/>
          <w:sz w:val="22"/>
          <w:szCs w:val="22"/>
        </w:rPr>
        <w:t xml:space="preserve">BUTTONS &amp; UI ELEMENTS</w:t>
      </w:r>
    </w:p>
    <w:p>
      <w:pPr>
        <w:pBdr>
          <w:bottom w:val="single" w:color="B8936A" w:sz="6" w:space="1"/>
        </w:pBdr>
        <w:spacing w:after="160" w:before="0"/>
      </w:pPr>
      <w:r>
        <w:t xml:space="preserve"/>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200"/>
            </w:pPr>
            <w:r>
              <w:rPr>
                <w:rFonts w:ascii="Arial" w:cs="Arial" w:eastAsia="Arial" w:hAnsi="Arial"/>
                <w:b/>
                <w:bCs/>
                <w:color w:val="C17F5A"/>
                <w:spacing w:val="80"/>
                <w:sz w:val="15"/>
                <w:szCs w:val="15"/>
              </w:rPr>
              <w:t xml:space="preserve">PRIMARY BUTTON</w:t>
            </w:r>
          </w:p>
          <w:p>
            <w:pPr>
              <w:spacing w:after="60" w:before="60"/>
              <w:jc w:val="left"/>
            </w:pPr>
            <w:r>
              <w:rPr>
                <w:rFonts w:ascii="Georgia" w:cs="Georgia" w:eastAsia="Georgia" w:hAnsi="Georgia"/>
                <w:b w:val="false"/>
                <w:bCs w:val="false"/>
                <w:i w:val="false"/>
                <w:iCs w:val="false"/>
                <w:color w:val="6B4C35"/>
                <w:sz w:val="18"/>
                <w:szCs w:val="18"/>
              </w:rPr>
              <w:t xml:space="preserve">Background: Terracotta (#C17F5A)</w:t>
            </w:r>
          </w:p>
          <w:p>
            <w:pPr>
              <w:spacing w:after="60" w:before="60"/>
              <w:jc w:val="left"/>
            </w:pPr>
            <w:r>
              <w:rPr>
                <w:rFonts w:ascii="Georgia" w:cs="Georgia" w:eastAsia="Georgia" w:hAnsi="Georgia"/>
                <w:b w:val="false"/>
                <w:bCs w:val="false"/>
                <w:i w:val="false"/>
                <w:iCs w:val="false"/>
                <w:color w:val="6B4C35"/>
                <w:sz w:val="18"/>
                <w:szCs w:val="18"/>
              </w:rPr>
              <w:t xml:space="preserve">Text: Warm White (#FAF7F2)</w:t>
            </w:r>
          </w:p>
          <w:p>
            <w:pPr>
              <w:spacing w:after="60" w:before="60"/>
              <w:jc w:val="left"/>
            </w:pPr>
            <w:r>
              <w:rPr>
                <w:rFonts w:ascii="Georgia" w:cs="Georgia" w:eastAsia="Georgia" w:hAnsi="Georgia"/>
                <w:b w:val="false"/>
                <w:bCs w:val="false"/>
                <w:i w:val="false"/>
                <w:iCs w:val="false"/>
                <w:color w:val="6B4C35"/>
                <w:sz w:val="18"/>
                <w:szCs w:val="18"/>
              </w:rPr>
              <w:t xml:space="preserve">Font: Jost 600, 12px, uppercase, 3px tracking</w:t>
            </w:r>
          </w:p>
          <w:p>
            <w:pPr>
              <w:spacing w:after="60" w:before="60"/>
              <w:jc w:val="left"/>
            </w:pPr>
            <w:r>
              <w:rPr>
                <w:rFonts w:ascii="Georgia" w:cs="Georgia" w:eastAsia="Georgia" w:hAnsi="Georgia"/>
                <w:b w:val="false"/>
                <w:bCs w:val="false"/>
                <w:i w:val="false"/>
                <w:iCs w:val="false"/>
                <w:color w:val="6B4C35"/>
                <w:sz w:val="18"/>
                <w:szCs w:val="18"/>
              </w:rPr>
              <w:t xml:space="preserve">Padding: 14px 40px</w:t>
            </w:r>
          </w:p>
          <w:p>
            <w:pPr>
              <w:spacing w:after="60" w:before="60"/>
              <w:jc w:val="left"/>
            </w:pPr>
            <w:r>
              <w:rPr>
                <w:rFonts w:ascii="Georgia" w:cs="Georgia" w:eastAsia="Georgia" w:hAnsi="Georgia"/>
                <w:b w:val="false"/>
                <w:bCs w:val="false"/>
                <w:i w:val="false"/>
                <w:iCs w:val="false"/>
                <w:color w:val="6B4C35"/>
                <w:sz w:val="18"/>
                <w:szCs w:val="18"/>
              </w:rPr>
              <w:t xml:space="preserve">Border-radius: 0px (hard edges — architectural)</w:t>
            </w:r>
          </w:p>
          <w:p>
            <w:pPr>
              <w:spacing w:after="60" w:before="60"/>
              <w:jc w:val="left"/>
            </w:pPr>
            <w:r>
              <w:rPr>
                <w:rFonts w:ascii="Georgia" w:cs="Georgia" w:eastAsia="Georgia" w:hAnsi="Georgia"/>
                <w:b w:val="false"/>
                <w:bCs w:val="false"/>
                <w:i w:val="false"/>
                <w:iCs w:val="false"/>
                <w:color w:val="6B4C35"/>
                <w:sz w:val="18"/>
                <w:szCs w:val="18"/>
              </w:rPr>
              <w:t xml:space="preserve">Hover: Estate Brown (#3D2B1A)</w:t>
            </w:r>
          </w:p>
          <w:p>
            <w:pPr>
              <w:spacing w:after="0" w:before="40"/>
            </w:pPr>
            <w:r>
              <w:t xml:space="preserve"/>
            </w:r>
          </w:p>
          <w:p>
            <w:pPr>
              <w:pBdr>
                <w:left w:val="single" w:color="B8936A" w:sz="12" w:space="6"/>
              </w:pBdr>
              <w:shd w:fill="F5F0E8" w:val="clear"/>
              <w:spacing w:after="60" w:before="60"/>
              <w:ind w:left="200" w:right="200"/>
            </w:pPr>
            <w:r>
              <w:rPr>
                <w:rFonts w:ascii="Courier New" w:cs="Courier New" w:eastAsia="Courier New" w:hAnsi="Courier New"/>
                <w:color w:val="2E5A44"/>
                <w:sz w:val="16"/>
                <w:szCs w:val="16"/>
              </w:rPr>
              <w:t xml:space="preserve">.btn-primary {
  background: var(--color-terracotta);
  color: #FAF7F2;
  font-family: var(--font-body);
  font-size: 12px;
  font-weight: 600;
  letter-spacing: 3px;
  text-transform: uppercase;
  padding: 14px 40px;
  border: none;
  border-radius: 0;
  cursor: pointer;
  transition: background 0.25s ease;
}
.btn-primary:hover {
  background: var(--color-dark-brown);
}</w:t>
            </w:r>
          </w:p>
        </w:tc>
        <w:tc>
          <w:tcPr>
            <w:tcW w:type="dxa" w:w="480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200"/>
            </w:pPr>
            <w:r>
              <w:rPr>
                <w:rFonts w:ascii="Arial" w:cs="Arial" w:eastAsia="Arial" w:hAnsi="Arial"/>
                <w:b/>
                <w:bCs/>
                <w:color w:val="C17F5A"/>
                <w:spacing w:val="80"/>
                <w:sz w:val="15"/>
                <w:szCs w:val="15"/>
              </w:rPr>
              <w:t xml:space="preserve">SECONDARY / OUTLINE BUTTON</w:t>
            </w:r>
          </w:p>
          <w:p>
            <w:pPr>
              <w:spacing w:after="60" w:before="60"/>
              <w:jc w:val="left"/>
            </w:pPr>
            <w:r>
              <w:rPr>
                <w:rFonts w:ascii="Georgia" w:cs="Georgia" w:eastAsia="Georgia" w:hAnsi="Georgia"/>
                <w:b w:val="false"/>
                <w:bCs w:val="false"/>
                <w:i w:val="false"/>
                <w:iCs w:val="false"/>
                <w:color w:val="6B4C35"/>
                <w:sz w:val="18"/>
                <w:szCs w:val="18"/>
              </w:rPr>
              <w:t xml:space="preserve">Background: Transparent</w:t>
            </w:r>
          </w:p>
          <w:p>
            <w:pPr>
              <w:spacing w:after="60" w:before="60"/>
              <w:jc w:val="left"/>
            </w:pPr>
            <w:r>
              <w:rPr>
                <w:rFonts w:ascii="Georgia" w:cs="Georgia" w:eastAsia="Georgia" w:hAnsi="Georgia"/>
                <w:b w:val="false"/>
                <w:bCs w:val="false"/>
                <w:i w:val="false"/>
                <w:iCs w:val="false"/>
                <w:color w:val="6B4C35"/>
                <w:sz w:val="18"/>
                <w:szCs w:val="18"/>
              </w:rPr>
              <w:t xml:space="preserve">Border: 1px solid Cornice Gold (#B8936A)</w:t>
            </w:r>
          </w:p>
          <w:p>
            <w:pPr>
              <w:spacing w:after="60" w:before="60"/>
              <w:jc w:val="left"/>
            </w:pPr>
            <w:r>
              <w:rPr>
                <w:rFonts w:ascii="Georgia" w:cs="Georgia" w:eastAsia="Georgia" w:hAnsi="Georgia"/>
                <w:b w:val="false"/>
                <w:bCs w:val="false"/>
                <w:i w:val="false"/>
                <w:iCs w:val="false"/>
                <w:color w:val="6B4C35"/>
                <w:sz w:val="18"/>
                <w:szCs w:val="18"/>
              </w:rPr>
              <w:t xml:space="preserve">Text: Estate Brown (#3D2B1A)</w:t>
            </w:r>
          </w:p>
          <w:p>
            <w:pPr>
              <w:spacing w:after="60" w:before="60"/>
              <w:jc w:val="left"/>
            </w:pPr>
            <w:r>
              <w:rPr>
                <w:rFonts w:ascii="Georgia" w:cs="Georgia" w:eastAsia="Georgia" w:hAnsi="Georgia"/>
                <w:b w:val="false"/>
                <w:bCs w:val="false"/>
                <w:i w:val="false"/>
                <w:iCs w:val="false"/>
                <w:color w:val="6B4C35"/>
                <w:sz w:val="18"/>
                <w:szCs w:val="18"/>
              </w:rPr>
              <w:t xml:space="preserve">Hover: fill with Warm White</w:t>
            </w:r>
          </w:p>
          <w:p>
            <w:pPr>
              <w:spacing w:after="0" w:before="40"/>
            </w:pPr>
            <w:r>
              <w:t xml:space="preserve"/>
            </w:r>
          </w:p>
          <w:p>
            <w:pPr>
              <w:pBdr>
                <w:left w:val="single" w:color="B8936A" w:sz="12" w:space="6"/>
              </w:pBdr>
              <w:shd w:fill="F5F0E8" w:val="clear"/>
              <w:spacing w:after="60" w:before="60"/>
              <w:ind w:left="200" w:right="200"/>
            </w:pPr>
            <w:r>
              <w:rPr>
                <w:rFonts w:ascii="Courier New" w:cs="Courier New" w:eastAsia="Courier New" w:hAnsi="Courier New"/>
                <w:color w:val="2E5A44"/>
                <w:sz w:val="16"/>
                <w:szCs w:val="16"/>
              </w:rPr>
              <w:t xml:space="preserve">.btn-secondary {
  background: transparent;
  color: var(--color-dark-brown);
  border: 1px solid var(--color-gold);
  font-family: var(--font-body);
  font-size: 12px;
  font-weight: 600;
  letter-spacing: 3px;
  text-transform: uppercase;
  padding: 13px 40px;
  border-radius: 0;
  cursor: pointer;
}</w:t>
            </w:r>
          </w:p>
          <w:p>
            <w:pPr>
              <w:spacing w:after="0" w:before="40"/>
            </w:pPr>
            <w:r>
              <w:t xml:space="preserve"/>
            </w:r>
          </w:p>
          <w:p>
            <w:pPr>
              <w:spacing w:after="60" w:before="200"/>
            </w:pPr>
            <w:r>
              <w:rPr>
                <w:rFonts w:ascii="Arial" w:cs="Arial" w:eastAsia="Arial" w:hAnsi="Arial"/>
                <w:b/>
                <w:bCs/>
                <w:color w:val="C17F5A"/>
                <w:spacing w:val="80"/>
                <w:sz w:val="15"/>
                <w:szCs w:val="15"/>
              </w:rPr>
              <w:t xml:space="preserve">UI PRINCIPLE</w:t>
            </w:r>
          </w:p>
          <w:p>
            <w:pPr>
              <w:spacing w:after="60" w:before="60"/>
              <w:jc w:val="left"/>
            </w:pPr>
            <w:r>
              <w:rPr>
                <w:rFonts w:ascii="Georgia" w:cs="Georgia" w:eastAsia="Georgia" w:hAnsi="Georgia"/>
                <w:b w:val="false"/>
                <w:bCs w:val="false"/>
                <w:i w:val="false"/>
                <w:iCs w:val="false"/>
                <w:color w:val="6B4C35"/>
                <w:sz w:val="20"/>
                <w:szCs w:val="20"/>
              </w:rPr>
              <w:t xml:space="preserve">No rounded corners anywhere on the website. Every border-radius is 0 or 2px maximum. Neoclassical architecture has no rounded edges — the UI must echo this discipline.</w:t>
            </w:r>
          </w:p>
        </w:tc>
      </w:tr>
    </w:tbl>
    <w:p>
      <w:pPr>
        <w:spacing w:after="0" w:before="60"/>
      </w:pPr>
      <w:r>
        <w:t xml:space="preserve"/>
      </w:r>
    </w:p>
    <w:p>
      <w:pPr>
        <w:spacing w:after="60" w:before="200"/>
      </w:pPr>
      <w:r>
        <w:rPr>
          <w:rFonts w:ascii="Arial" w:cs="Arial" w:eastAsia="Arial" w:hAnsi="Arial"/>
          <w:b/>
          <w:bCs/>
          <w:color w:val="C17F5A"/>
          <w:spacing w:val="80"/>
          <w:sz w:val="15"/>
          <w:szCs w:val="15"/>
        </w:rPr>
        <w:t xml:space="preserve">ICONS</w:t>
      </w:r>
    </w:p>
    <w:p>
      <w:pPr>
        <w:spacing w:after="60" w:before="60"/>
        <w:jc w:val="left"/>
      </w:pPr>
      <w:r>
        <w:rPr>
          <w:rFonts w:ascii="Georgia" w:cs="Georgia" w:eastAsia="Georgia" w:hAnsi="Georgia"/>
          <w:b w:val="false"/>
          <w:bCs w:val="false"/>
          <w:i w:val="false"/>
          <w:iCs w:val="false"/>
          <w:color w:val="6B4C35"/>
          <w:sz w:val="20"/>
          <w:szCs w:val="20"/>
        </w:rPr>
        <w:t xml:space="preserve">Use Phosphor Icons (phosphoricons.com) — thin weight, 1px stroke. Never filled icons. Recommended set: building-columns (architecture), waves (sea), tree (garden), envelope (contact), bed (rooms), camera (gallery), users (about). Keep icons at 20px, colour: Terracotta for active states, Warm Sienna for resting.</w:t>
      </w:r>
    </w:p>
    <w:p>
      <w:pPr>
        <w:spacing w:after="0" w:before="60"/>
      </w:pPr>
      <w:r>
        <w:t xml:space="preserve"/>
      </w:r>
    </w:p>
    <w:p>
      <w:r>
        <w:br w:type="page"/>
      </w:r>
    </w:p>
    <w:p>
      <w:pPr>
        <w:spacing w:after="0" w:before="400"/>
      </w:pPr>
      <w:r>
        <w:t xml:space="preserve"/>
      </w:r>
    </w:p>
    <w:p>
      <w:pPr>
        <w:spacing w:after="80" w:before="0"/>
      </w:pPr>
      <w:r>
        <w:rPr>
          <w:rFonts w:ascii="Georgia" w:cs="Georgia" w:eastAsia="Georgia" w:hAnsi="Georgia"/>
          <w:color w:val="C17F5A"/>
          <w:sz w:val="14"/>
          <w:szCs w:val="14"/>
        </w:rPr>
        <w:t xml:space="preserve">09  </w:t>
      </w:r>
      <w:r>
        <w:rPr>
          <w:rFonts w:ascii="Georgia" w:cs="Georgia" w:eastAsia="Georgia" w:hAnsi="Georgia"/>
          <w:b/>
          <w:bCs/>
          <w:color w:val="3D2B1A"/>
          <w:spacing w:val="80"/>
          <w:sz w:val="22"/>
          <w:szCs w:val="22"/>
        </w:rPr>
        <w:t xml:space="preserve">PHOTOGRAPHY DIRECTION</w:t>
      </w:r>
    </w:p>
    <w:p>
      <w:pPr>
        <w:pBdr>
          <w:bottom w:val="single" w:color="B8936A" w:sz="6" w:space="1"/>
        </w:pBdr>
        <w:spacing w:after="160" w:before="0"/>
      </w:pPr>
      <w:r>
        <w:t xml:space="preserve"/>
      </w:r>
    </w:p>
    <w:p>
      <w:pPr>
        <w:spacing w:after="0" w:before="60"/>
      </w:pPr>
      <w:r>
        <w:t xml:space="preserve"/>
      </w:r>
    </w:p>
    <w:p>
      <w:pPr>
        <w:spacing w:after="60" w:before="60"/>
        <w:jc w:val="left"/>
      </w:pPr>
      <w:r>
        <w:rPr>
          <w:rFonts w:ascii="Georgia" w:cs="Georgia" w:eastAsia="Georgia" w:hAnsi="Georgia"/>
          <w:b w:val="false"/>
          <w:bCs w:val="false"/>
          <w:i w:val="false"/>
          <w:iCs w:val="false"/>
          <w:color w:val="6B4C35"/>
          <w:sz w:val="20"/>
          <w:szCs w:val="20"/>
        </w:rPr>
        <w:t xml:space="preserve">Photography must work at the same level as the architecture. Every image on the site is a frame — composed, unhurried, deliberate. Shoot with a full-frame camera. No smartphone photography for hero images.</w:t>
      </w:r>
    </w:p>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200"/>
            </w:pPr>
            <w:r>
              <w:rPr>
                <w:rFonts w:ascii="Arial" w:cs="Arial" w:eastAsia="Arial" w:hAnsi="Arial"/>
                <w:b/>
                <w:bCs/>
                <w:color w:val="C17F5A"/>
                <w:spacing w:val="80"/>
                <w:sz w:val="15"/>
                <w:szCs w:val="15"/>
              </w:rPr>
              <w:t xml:space="preserve">DO</w:t>
            </w:r>
          </w:p>
          <w:p>
            <w:pPr>
              <w:pStyle w:val="ListParagraph"/>
              <w:numPr>
                <w:ilvl w:val="0"/>
                <w:numId w:val="2"/>
              </w:numPr>
              <w:spacing w:after="40" w:before="40"/>
            </w:pPr>
            <w:r>
              <w:rPr>
                <w:rFonts w:ascii="Georgia" w:cs="Georgia" w:eastAsia="Georgia" w:hAnsi="Georgia"/>
                <w:color w:val="6B4C35"/>
                <w:sz w:val="20"/>
                <w:szCs w:val="20"/>
              </w:rPr>
              <w:t xml:space="preserve">Shoot the facade in early morning: warm light, no harsh midday shadows</w:t>
            </w:r>
          </w:p>
          <w:p>
            <w:pPr>
              <w:pStyle w:val="ListParagraph"/>
              <w:numPr>
                <w:ilvl w:val="0"/>
                <w:numId w:val="2"/>
              </w:numPr>
              <w:spacing w:after="40" w:before="40"/>
            </w:pPr>
            <w:r>
              <w:rPr>
                <w:rFonts w:ascii="Georgia" w:cs="Georgia" w:eastAsia="Georgia" w:hAnsi="Georgia"/>
                <w:color w:val="6B4C35"/>
                <w:sz w:val="20"/>
                <w:szCs w:val="20"/>
              </w:rPr>
              <w:t xml:space="preserve">Use a wide lens (24–35mm) for full-elevation architectural shots</w:t>
            </w:r>
          </w:p>
          <w:p>
            <w:pPr>
              <w:pStyle w:val="ListParagraph"/>
              <w:numPr>
                <w:ilvl w:val="0"/>
                <w:numId w:val="2"/>
              </w:numPr>
              <w:spacing w:after="40" w:before="40"/>
            </w:pPr>
            <w:r>
              <w:rPr>
                <w:rFonts w:ascii="Georgia" w:cs="Georgia" w:eastAsia="Georgia" w:hAnsi="Georgia"/>
                <w:color w:val="6B4C35"/>
                <w:sz w:val="20"/>
                <w:szCs w:val="20"/>
              </w:rPr>
              <w:t xml:space="preserve">Include the garden in the foreground of exterior shots</w:t>
            </w:r>
          </w:p>
          <w:p>
            <w:pPr>
              <w:pStyle w:val="ListParagraph"/>
              <w:numPr>
                <w:ilvl w:val="0"/>
                <w:numId w:val="2"/>
              </w:numPr>
              <w:spacing w:after="40" w:before="40"/>
            </w:pPr>
            <w:r>
              <w:rPr>
                <w:rFonts w:ascii="Georgia" w:cs="Georgia" w:eastAsia="Georgia" w:hAnsi="Georgia"/>
                <w:color w:val="6B4C35"/>
                <w:sz w:val="20"/>
                <w:szCs w:val="20"/>
              </w:rPr>
              <w:t xml:space="preserve">Shoot interiors with available light — lamps and window light only</w:t>
            </w:r>
          </w:p>
          <w:p>
            <w:pPr>
              <w:pStyle w:val="ListParagraph"/>
              <w:numPr>
                <w:ilvl w:val="0"/>
                <w:numId w:val="2"/>
              </w:numPr>
              <w:spacing w:after="40" w:before="40"/>
            </w:pPr>
            <w:r>
              <w:rPr>
                <w:rFonts w:ascii="Georgia" w:cs="Georgia" w:eastAsia="Georgia" w:hAnsi="Georgia"/>
                <w:color w:val="6B4C35"/>
                <w:sz w:val="20"/>
                <w:szCs w:val="20"/>
              </w:rPr>
              <w:t xml:space="preserve">Frame windows and doorways as compositional devices</w:t>
            </w:r>
          </w:p>
          <w:p>
            <w:pPr>
              <w:pStyle w:val="ListParagraph"/>
              <w:numPr>
                <w:ilvl w:val="0"/>
                <w:numId w:val="2"/>
              </w:numPr>
              <w:spacing w:after="40" w:before="40"/>
            </w:pPr>
            <w:r>
              <w:rPr>
                <w:rFonts w:ascii="Georgia" w:cs="Georgia" w:eastAsia="Georgia" w:hAnsi="Georgia"/>
                <w:color w:val="6B4C35"/>
                <w:sz w:val="20"/>
                <w:szCs w:val="20"/>
              </w:rPr>
              <w:t xml:space="preserve">Show texture: stone, render, ironwork, aged wood shutters</w:t>
            </w:r>
          </w:p>
          <w:p>
            <w:pPr>
              <w:pStyle w:val="ListParagraph"/>
              <w:numPr>
                <w:ilvl w:val="0"/>
                <w:numId w:val="2"/>
              </w:numPr>
              <w:spacing w:after="40" w:before="40"/>
            </w:pPr>
            <w:r>
              <w:rPr>
                <w:rFonts w:ascii="Georgia" w:cs="Georgia" w:eastAsia="Georgia" w:hAnsi="Georgia"/>
                <w:color w:val="6B4C35"/>
                <w:sz w:val="20"/>
                <w:szCs w:val="20"/>
              </w:rPr>
              <w:t xml:space="preserve">Include a human presence — one guest, from behind, creating scale</w:t>
            </w:r>
          </w:p>
          <w:p>
            <w:pPr>
              <w:pStyle w:val="ListParagraph"/>
              <w:numPr>
                <w:ilvl w:val="0"/>
                <w:numId w:val="2"/>
              </w:numPr>
              <w:spacing w:after="40" w:before="40"/>
            </w:pPr>
            <w:r>
              <w:rPr>
                <w:rFonts w:ascii="Georgia" w:cs="Georgia" w:eastAsia="Georgia" w:hAnsi="Georgia"/>
                <w:color w:val="6B4C35"/>
                <w:sz w:val="20"/>
                <w:szCs w:val="20"/>
              </w:rPr>
              <w:t xml:space="preserve">Colour-grade warm: lift shadows slightly, desaturate the sky subtly</w:t>
            </w:r>
          </w:p>
          <w:p>
            <w:pPr>
              <w:pStyle w:val="ListParagraph"/>
              <w:numPr>
                <w:ilvl w:val="0"/>
                <w:numId w:val="2"/>
              </w:numPr>
              <w:spacing w:after="40" w:before="40"/>
            </w:pPr>
            <w:r>
              <w:rPr>
                <w:rFonts w:ascii="Georgia" w:cs="Georgia" w:eastAsia="Georgia" w:hAnsi="Georgia"/>
                <w:color w:val="6B4C35"/>
                <w:sz w:val="20"/>
                <w:szCs w:val="20"/>
              </w:rPr>
              <w:t xml:space="preserve">Keep the Aegean visible somewhere in every outdoor shot</w:t>
            </w:r>
          </w:p>
        </w:tc>
        <w:tc>
          <w:tcPr>
            <w:tcW w:type="dxa" w:w="480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200"/>
            </w:pPr>
            <w:r>
              <w:rPr>
                <w:rFonts w:ascii="Arial" w:cs="Arial" w:eastAsia="Arial" w:hAnsi="Arial"/>
                <w:b/>
                <w:bCs/>
                <w:color w:val="C17F5A"/>
                <w:spacing w:val="80"/>
                <w:sz w:val="15"/>
                <w:szCs w:val="15"/>
              </w:rPr>
              <w:t xml:space="preserve">AVOID</w:t>
            </w:r>
          </w:p>
          <w:p>
            <w:pPr>
              <w:pStyle w:val="ListParagraph"/>
              <w:numPr>
                <w:ilvl w:val="0"/>
                <w:numId w:val="2"/>
              </w:numPr>
              <w:spacing w:after="40" w:before="40"/>
            </w:pPr>
            <w:r>
              <w:rPr>
                <w:rFonts w:ascii="Georgia" w:cs="Georgia" w:eastAsia="Georgia" w:hAnsi="Georgia"/>
                <w:color w:val="6B4C35"/>
                <w:sz w:val="20"/>
                <w:szCs w:val="20"/>
              </w:rPr>
              <w:t xml:space="preserve">HDR processing or heavy saturation — this is not a resort</w:t>
            </w:r>
          </w:p>
          <w:p>
            <w:pPr>
              <w:pStyle w:val="ListParagraph"/>
              <w:numPr>
                <w:ilvl w:val="0"/>
                <w:numId w:val="2"/>
              </w:numPr>
              <w:spacing w:after="40" w:before="40"/>
            </w:pPr>
            <w:r>
              <w:rPr>
                <w:rFonts w:ascii="Georgia" w:cs="Georgia" w:eastAsia="Georgia" w:hAnsi="Georgia"/>
                <w:color w:val="6B4C35"/>
                <w:sz w:val="20"/>
                <w:szCs w:val="20"/>
              </w:rPr>
              <w:t xml:space="preserve">Styled flat-lay photography — it feels at odds with the heritage aesthetic</w:t>
            </w:r>
          </w:p>
          <w:p>
            <w:pPr>
              <w:pStyle w:val="ListParagraph"/>
              <w:numPr>
                <w:ilvl w:val="0"/>
                <w:numId w:val="2"/>
              </w:numPr>
              <w:spacing w:after="40" w:before="40"/>
            </w:pPr>
            <w:r>
              <w:rPr>
                <w:rFonts w:ascii="Georgia" w:cs="Georgia" w:eastAsia="Georgia" w:hAnsi="Georgia"/>
                <w:color w:val="6B4C35"/>
                <w:sz w:val="20"/>
                <w:szCs w:val="20"/>
              </w:rPr>
              <w:t xml:space="preserve">Stock imagery of any kind — authenticity is the entire brand</w:t>
            </w:r>
          </w:p>
          <w:p>
            <w:pPr>
              <w:pStyle w:val="ListParagraph"/>
              <w:numPr>
                <w:ilvl w:val="0"/>
                <w:numId w:val="2"/>
              </w:numPr>
              <w:spacing w:after="40" w:before="40"/>
            </w:pPr>
            <w:r>
              <w:rPr>
                <w:rFonts w:ascii="Georgia" w:cs="Georgia" w:eastAsia="Georgia" w:hAnsi="Georgia"/>
                <w:color w:val="6B4C35"/>
                <w:sz w:val="20"/>
                <w:szCs w:val="20"/>
              </w:rPr>
              <w:t xml:space="preserve">Photos without the building in them on the homepage</w:t>
            </w:r>
          </w:p>
          <w:p>
            <w:pPr>
              <w:pStyle w:val="ListParagraph"/>
              <w:numPr>
                <w:ilvl w:val="0"/>
                <w:numId w:val="2"/>
              </w:numPr>
              <w:spacing w:after="40" w:before="40"/>
            </w:pPr>
            <w:r>
              <w:rPr>
                <w:rFonts w:ascii="Georgia" w:cs="Georgia" w:eastAsia="Georgia" w:hAnsi="Georgia"/>
                <w:color w:val="6B4C35"/>
                <w:sz w:val="20"/>
                <w:szCs w:val="20"/>
              </w:rPr>
              <w:t xml:space="preserve">Cool or blue-tinted colour grades — all tones must read warm</w:t>
            </w:r>
          </w:p>
          <w:p>
            <w:pPr>
              <w:pStyle w:val="ListParagraph"/>
              <w:numPr>
                <w:ilvl w:val="0"/>
                <w:numId w:val="2"/>
              </w:numPr>
              <w:spacing w:after="40" w:before="40"/>
            </w:pPr>
            <w:r>
              <w:rPr>
                <w:rFonts w:ascii="Georgia" w:cs="Georgia" w:eastAsia="Georgia" w:hAnsi="Georgia"/>
                <w:color w:val="6B4C35"/>
                <w:sz w:val="20"/>
                <w:szCs w:val="20"/>
              </w:rPr>
              <w:t xml:space="preserve">Harsh flash or artificial lighting on architectural surfaces</w:t>
            </w:r>
          </w:p>
          <w:p>
            <w:pPr>
              <w:pStyle w:val="ListParagraph"/>
              <w:numPr>
                <w:ilvl w:val="0"/>
                <w:numId w:val="2"/>
              </w:numPr>
              <w:spacing w:after="40" w:before="40"/>
            </w:pPr>
            <w:r>
              <w:rPr>
                <w:rFonts w:ascii="Georgia" w:cs="Georgia" w:eastAsia="Georgia" w:hAnsi="Georgia"/>
                <w:color w:val="6B4C35"/>
                <w:sz w:val="20"/>
                <w:szCs w:val="20"/>
              </w:rPr>
              <w:t xml:space="preserve">Cluttered frame compositions with too many objects</w:t>
            </w:r>
          </w:p>
          <w:p>
            <w:pPr>
              <w:pStyle w:val="ListParagraph"/>
              <w:numPr>
                <w:ilvl w:val="0"/>
                <w:numId w:val="2"/>
              </w:numPr>
              <w:spacing w:after="40" w:before="40"/>
            </w:pPr>
            <w:r>
              <w:rPr>
                <w:rFonts w:ascii="Georgia" w:cs="Georgia" w:eastAsia="Georgia" w:hAnsi="Georgia"/>
                <w:color w:val="6B4C35"/>
                <w:sz w:val="20"/>
                <w:szCs w:val="20"/>
              </w:rPr>
              <w:t xml:space="preserve">Drone shots that make the estate look small</w:t>
            </w:r>
          </w:p>
        </w:tc>
      </w:tr>
    </w:tbl>
    <w:p>
      <w:pPr>
        <w:spacing w:after="0" w:before="100"/>
      </w:pPr>
      <w:r>
        <w:t xml:space="preserve"/>
      </w:r>
    </w:p>
    <w:p>
      <w:pPr>
        <w:spacing w:after="60" w:before="200"/>
      </w:pPr>
      <w:r>
        <w:rPr>
          <w:rFonts w:ascii="Arial" w:cs="Arial" w:eastAsia="Arial" w:hAnsi="Arial"/>
          <w:b/>
          <w:bCs/>
          <w:color w:val="C17F5A"/>
          <w:spacing w:val="80"/>
          <w:sz w:val="15"/>
          <w:szCs w:val="15"/>
        </w:rPr>
        <w:t xml:space="preserve">IMAGE ASPECT RATIOS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shd w:fill="7A4A2E" w:val="clear"/>
            <w:tcMar>
              <w:top w:type="dxa" w:w="80"/>
              <w:left w:type="dxa" w:w="120"/>
              <w:bottom w:type="dxa" w:w="80"/>
              <w:right w:type="dxa" w:w="120"/>
            </w:tcMar>
          </w:tcPr>
          <w:p>
            <w:r>
              <w:rPr>
                <w:rFonts w:ascii="Arial" w:cs="Arial" w:eastAsia="Arial" w:hAnsi="Arial"/>
                <w:b/>
                <w:bCs/>
                <w:color w:val="FAF7F2"/>
                <w:sz w:val="17"/>
                <w:szCs w:val="17"/>
              </w:rPr>
              <w:t xml:space="preserve">Context</w:t>
            </w:r>
          </w:p>
        </w:tc>
        <w:tc>
          <w:tcPr>
            <w:tcW w:type="dxa" w:w="2280"/>
            <w:shd w:fill="7A4A2E" w:val="clear"/>
            <w:tcMar>
              <w:top w:type="dxa" w:w="80"/>
              <w:left w:type="dxa" w:w="120"/>
              <w:bottom w:type="dxa" w:w="80"/>
              <w:right w:type="dxa" w:w="120"/>
            </w:tcMar>
          </w:tcPr>
          <w:p>
            <w:r>
              <w:rPr>
                <w:rFonts w:ascii="Arial" w:cs="Arial" w:eastAsia="Arial" w:hAnsi="Arial"/>
                <w:b/>
                <w:bCs/>
                <w:color w:val="FAF7F2"/>
                <w:sz w:val="17"/>
                <w:szCs w:val="17"/>
              </w:rPr>
              <w:t xml:space="preserve">Ratio</w:t>
            </w:r>
          </w:p>
        </w:tc>
        <w:tc>
          <w:tcPr>
            <w:tcW w:type="dxa" w:w="4280"/>
            <w:shd w:fill="7A4A2E" w:val="clear"/>
            <w:tcMar>
              <w:top w:type="dxa" w:w="80"/>
              <w:left w:type="dxa" w:w="120"/>
              <w:bottom w:type="dxa" w:w="80"/>
              <w:right w:type="dxa" w:w="120"/>
            </w:tcMar>
          </w:tcPr>
          <w:p>
            <w:r>
              <w:rPr>
                <w:rFonts w:ascii="Arial" w:cs="Arial" w:eastAsia="Arial" w:hAnsi="Arial"/>
                <w:b/>
                <w:bCs/>
                <w:color w:val="FAF7F2"/>
                <w:sz w:val="17"/>
                <w:szCs w:val="17"/>
              </w:rPr>
              <w:t xml:space="preserve">Notes</w:t>
            </w:r>
          </w:p>
        </w:tc>
      </w:tr>
      <w:tr>
        <w:tc>
          <w:tcPr>
            <w:tcW w:type="dxa" w:w="2800"/>
            <w:shd w:fill="FAF7F2" w:val="clear"/>
            <w:tcMar>
              <w:top w:type="dxa" w:w="80"/>
              <w:left w:type="dxa" w:w="120"/>
              <w:bottom w:type="dxa" w:w="80"/>
              <w:right w:type="dxa" w:w="120"/>
            </w:tcMar>
          </w:tcPr>
          <w:p>
            <w:r>
              <w:rPr>
                <w:rFonts w:ascii="Arial" w:cs="Arial" w:eastAsia="Arial" w:hAnsi="Arial"/>
                <w:color w:val="3D2B1A"/>
                <w:sz w:val="17"/>
                <w:szCs w:val="17"/>
              </w:rPr>
              <w:t xml:space="preserve">Homepage hero</w:t>
            </w:r>
          </w:p>
        </w:tc>
        <w:tc>
          <w:tcPr>
            <w:tcW w:type="dxa" w:w="2280"/>
            <w:shd w:fill="FAF7F2" w:val="clear"/>
            <w:tcMar>
              <w:top w:type="dxa" w:w="80"/>
              <w:left w:type="dxa" w:w="120"/>
              <w:bottom w:type="dxa" w:w="80"/>
              <w:right w:type="dxa" w:w="120"/>
            </w:tcMar>
          </w:tcPr>
          <w:p>
            <w:r>
              <w:rPr>
                <w:rFonts w:ascii="Arial" w:cs="Arial" w:eastAsia="Arial" w:hAnsi="Arial"/>
                <w:color w:val="3D2B1A"/>
                <w:sz w:val="17"/>
                <w:szCs w:val="17"/>
              </w:rPr>
              <w:t xml:space="preserve">21:9 cinematic</w:t>
            </w:r>
          </w:p>
        </w:tc>
        <w:tc>
          <w:tcPr>
            <w:tcW w:type="dxa" w:w="4280"/>
            <w:shd w:fill="FAF7F2" w:val="clear"/>
            <w:tcMar>
              <w:top w:type="dxa" w:w="80"/>
              <w:left w:type="dxa" w:w="120"/>
              <w:bottom w:type="dxa" w:w="80"/>
              <w:right w:type="dxa" w:w="120"/>
            </w:tcMar>
          </w:tcPr>
          <w:p>
            <w:r>
              <w:rPr>
                <w:rFonts w:ascii="Arial" w:cs="Arial" w:eastAsia="Arial" w:hAnsi="Arial"/>
                <w:color w:val="3D2B1A"/>
                <w:sz w:val="17"/>
                <w:szCs w:val="17"/>
              </w:rPr>
              <w:t xml:space="preserve">Full-bleed facade elevation, min 2400px wide</w:t>
            </w:r>
          </w:p>
        </w:tc>
      </w:tr>
      <w:tr>
        <w:tc>
          <w:tcPr>
            <w:tcW w:type="dxa" w:w="2800"/>
            <w:shd w:fill="F5F0E8" w:val="clear"/>
            <w:tcMar>
              <w:top w:type="dxa" w:w="80"/>
              <w:left w:type="dxa" w:w="120"/>
              <w:bottom w:type="dxa" w:w="80"/>
              <w:right w:type="dxa" w:w="120"/>
            </w:tcMar>
          </w:tcPr>
          <w:p>
            <w:r>
              <w:rPr>
                <w:rFonts w:ascii="Arial" w:cs="Arial" w:eastAsia="Arial" w:hAnsi="Arial"/>
                <w:color w:val="3D2B1A"/>
                <w:sz w:val="17"/>
                <w:szCs w:val="17"/>
              </w:rPr>
              <w:t xml:space="preserve">Feature panels</w:t>
            </w:r>
          </w:p>
        </w:tc>
        <w:tc>
          <w:tcPr>
            <w:tcW w:type="dxa" w:w="2280"/>
            <w:shd w:fill="F5F0E8" w:val="clear"/>
            <w:tcMar>
              <w:top w:type="dxa" w:w="80"/>
              <w:left w:type="dxa" w:w="120"/>
              <w:bottom w:type="dxa" w:w="80"/>
              <w:right w:type="dxa" w:w="120"/>
            </w:tcMar>
          </w:tcPr>
          <w:p>
            <w:r>
              <w:rPr>
                <w:rFonts w:ascii="Arial" w:cs="Arial" w:eastAsia="Arial" w:hAnsi="Arial"/>
                <w:color w:val="3D2B1A"/>
                <w:sz w:val="17"/>
                <w:szCs w:val="17"/>
              </w:rPr>
              <w:t xml:space="preserve">2:3 portrait</w:t>
            </w:r>
          </w:p>
        </w:tc>
        <w:tc>
          <w:tcPr>
            <w:tcW w:type="dxa" w:w="4280"/>
            <w:shd w:fill="F5F0E8" w:val="clear"/>
            <w:tcMar>
              <w:top w:type="dxa" w:w="80"/>
              <w:left w:type="dxa" w:w="120"/>
              <w:bottom w:type="dxa" w:w="80"/>
              <w:right w:type="dxa" w:w="120"/>
            </w:tcMar>
          </w:tcPr>
          <w:p>
            <w:r>
              <w:rPr>
                <w:rFonts w:ascii="Arial" w:cs="Arial" w:eastAsia="Arial" w:hAnsi="Arial"/>
                <w:color w:val="3D2B1A"/>
                <w:sz w:val="17"/>
                <w:szCs w:val="17"/>
              </w:rPr>
              <w:t xml:space="preserve">Tall crop — suits architectural verticals</w:t>
            </w:r>
          </w:p>
        </w:tc>
      </w:tr>
      <w:tr>
        <w:tc>
          <w:tcPr>
            <w:tcW w:type="dxa" w:w="2800"/>
            <w:shd w:fill="FAF7F2" w:val="clear"/>
            <w:tcMar>
              <w:top w:type="dxa" w:w="80"/>
              <w:left w:type="dxa" w:w="120"/>
              <w:bottom w:type="dxa" w:w="80"/>
              <w:right w:type="dxa" w:w="120"/>
            </w:tcMar>
          </w:tcPr>
          <w:p>
            <w:r>
              <w:rPr>
                <w:rFonts w:ascii="Arial" w:cs="Arial" w:eastAsia="Arial" w:hAnsi="Arial"/>
                <w:color w:val="3D2B1A"/>
                <w:sz w:val="17"/>
                <w:szCs w:val="17"/>
              </w:rPr>
              <w:t xml:space="preserve">Gallery grid</w:t>
            </w:r>
          </w:p>
        </w:tc>
        <w:tc>
          <w:tcPr>
            <w:tcW w:type="dxa" w:w="2280"/>
            <w:shd w:fill="FAF7F2" w:val="clear"/>
            <w:tcMar>
              <w:top w:type="dxa" w:w="80"/>
              <w:left w:type="dxa" w:w="120"/>
              <w:bottom w:type="dxa" w:w="80"/>
              <w:right w:type="dxa" w:w="120"/>
            </w:tcMar>
          </w:tcPr>
          <w:p>
            <w:r>
              <w:rPr>
                <w:rFonts w:ascii="Arial" w:cs="Arial" w:eastAsia="Arial" w:hAnsi="Arial"/>
                <w:color w:val="3D2B1A"/>
                <w:sz w:val="17"/>
                <w:szCs w:val="17"/>
              </w:rPr>
              <w:t xml:space="preserve">4:3 landscape</w:t>
            </w:r>
          </w:p>
        </w:tc>
        <w:tc>
          <w:tcPr>
            <w:tcW w:type="dxa" w:w="4280"/>
            <w:shd w:fill="FAF7F2" w:val="clear"/>
            <w:tcMar>
              <w:top w:type="dxa" w:w="80"/>
              <w:left w:type="dxa" w:w="120"/>
              <w:bottom w:type="dxa" w:w="80"/>
              <w:right w:type="dxa" w:w="120"/>
            </w:tcMar>
          </w:tcPr>
          <w:p>
            <w:r>
              <w:rPr>
                <w:rFonts w:ascii="Arial" w:cs="Arial" w:eastAsia="Arial" w:hAnsi="Arial"/>
                <w:color w:val="3D2B1A"/>
                <w:sz w:val="17"/>
                <w:szCs w:val="17"/>
              </w:rPr>
              <w:t xml:space="preserve">Consistent across all gallery tiles</w:t>
            </w:r>
          </w:p>
        </w:tc>
      </w:tr>
      <w:tr>
        <w:tc>
          <w:tcPr>
            <w:tcW w:type="dxa" w:w="2800"/>
            <w:shd w:fill="F5F0E8" w:val="clear"/>
            <w:tcMar>
              <w:top w:type="dxa" w:w="80"/>
              <w:left w:type="dxa" w:w="120"/>
              <w:bottom w:type="dxa" w:w="80"/>
              <w:right w:type="dxa" w:w="120"/>
            </w:tcMar>
          </w:tcPr>
          <w:p>
            <w:r>
              <w:rPr>
                <w:rFonts w:ascii="Arial" w:cs="Arial" w:eastAsia="Arial" w:hAnsi="Arial"/>
                <w:color w:val="3D2B1A"/>
                <w:sz w:val="17"/>
                <w:szCs w:val="17"/>
              </w:rPr>
              <w:t xml:space="preserve">Room cards</w:t>
            </w:r>
          </w:p>
        </w:tc>
        <w:tc>
          <w:tcPr>
            <w:tcW w:type="dxa" w:w="2280"/>
            <w:shd w:fill="F5F0E8" w:val="clear"/>
            <w:tcMar>
              <w:top w:type="dxa" w:w="80"/>
              <w:left w:type="dxa" w:w="120"/>
              <w:bottom w:type="dxa" w:w="80"/>
              <w:right w:type="dxa" w:w="120"/>
            </w:tcMar>
          </w:tcPr>
          <w:p>
            <w:r>
              <w:rPr>
                <w:rFonts w:ascii="Arial" w:cs="Arial" w:eastAsia="Arial" w:hAnsi="Arial"/>
                <w:color w:val="3D2B1A"/>
                <w:sz w:val="17"/>
                <w:szCs w:val="17"/>
              </w:rPr>
              <w:t xml:space="preserve">3:2 landscape</w:t>
            </w:r>
          </w:p>
        </w:tc>
        <w:tc>
          <w:tcPr>
            <w:tcW w:type="dxa" w:w="4280"/>
            <w:shd w:fill="F5F0E8" w:val="clear"/>
            <w:tcMar>
              <w:top w:type="dxa" w:w="80"/>
              <w:left w:type="dxa" w:w="120"/>
              <w:bottom w:type="dxa" w:w="80"/>
              <w:right w:type="dxa" w:w="120"/>
            </w:tcMar>
          </w:tcPr>
          <w:p>
            <w:r>
              <w:rPr>
                <w:rFonts w:ascii="Arial" w:cs="Arial" w:eastAsia="Arial" w:hAnsi="Arial"/>
                <w:color w:val="3D2B1A"/>
                <w:sz w:val="17"/>
                <w:szCs w:val="17"/>
              </w:rPr>
              <w:t xml:space="preserve">Horizontal card at roughly half-page width</w:t>
            </w:r>
          </w:p>
        </w:tc>
      </w:tr>
      <w:tr>
        <w:tc>
          <w:tcPr>
            <w:tcW w:type="dxa" w:w="2800"/>
            <w:shd w:fill="FAF7F2" w:val="clear"/>
            <w:tcMar>
              <w:top w:type="dxa" w:w="80"/>
              <w:left w:type="dxa" w:w="120"/>
              <w:bottom w:type="dxa" w:w="80"/>
              <w:right w:type="dxa" w:w="120"/>
            </w:tcMar>
          </w:tcPr>
          <w:p>
            <w:r>
              <w:rPr>
                <w:rFonts w:ascii="Arial" w:cs="Arial" w:eastAsia="Arial" w:hAnsi="Arial"/>
                <w:color w:val="3D2B1A"/>
                <w:sz w:val="17"/>
                <w:szCs w:val="17"/>
              </w:rPr>
              <w:t xml:space="preserve">About portrait</w:t>
            </w:r>
          </w:p>
        </w:tc>
        <w:tc>
          <w:tcPr>
            <w:tcW w:type="dxa" w:w="2280"/>
            <w:shd w:fill="FAF7F2" w:val="clear"/>
            <w:tcMar>
              <w:top w:type="dxa" w:w="80"/>
              <w:left w:type="dxa" w:w="120"/>
              <w:bottom w:type="dxa" w:w="80"/>
              <w:right w:type="dxa" w:w="120"/>
            </w:tcMar>
          </w:tcPr>
          <w:p>
            <w:r>
              <w:rPr>
                <w:rFonts w:ascii="Arial" w:cs="Arial" w:eastAsia="Arial" w:hAnsi="Arial"/>
                <w:color w:val="3D2B1A"/>
                <w:sz w:val="17"/>
                <w:szCs w:val="17"/>
              </w:rPr>
              <w:t xml:space="preserve">2:3 portrait</w:t>
            </w:r>
          </w:p>
        </w:tc>
        <w:tc>
          <w:tcPr>
            <w:tcW w:type="dxa" w:w="4280"/>
            <w:shd w:fill="FAF7F2" w:val="clear"/>
            <w:tcMar>
              <w:top w:type="dxa" w:w="80"/>
              <w:left w:type="dxa" w:w="120"/>
              <w:bottom w:type="dxa" w:w="80"/>
              <w:right w:type="dxa" w:w="120"/>
            </w:tcMar>
          </w:tcPr>
          <w:p>
            <w:r>
              <w:rPr>
                <w:rFonts w:ascii="Arial" w:cs="Arial" w:eastAsia="Arial" w:hAnsi="Arial"/>
                <w:color w:val="3D2B1A"/>
                <w:sz w:val="17"/>
                <w:szCs w:val="17"/>
              </w:rPr>
              <w:t xml:space="preserve">Family photo — intimate, slightly close</w:t>
            </w:r>
          </w:p>
        </w:tc>
      </w:tr>
      <w:tr>
        <w:tc>
          <w:tcPr>
            <w:tcW w:type="dxa" w:w="2800"/>
            <w:shd w:fill="F5F0E8" w:val="clear"/>
            <w:tcMar>
              <w:top w:type="dxa" w:w="80"/>
              <w:left w:type="dxa" w:w="120"/>
              <w:bottom w:type="dxa" w:w="80"/>
              <w:right w:type="dxa" w:w="120"/>
            </w:tcMar>
          </w:tcPr>
          <w:p>
            <w:r>
              <w:rPr>
                <w:rFonts w:ascii="Arial" w:cs="Arial" w:eastAsia="Arial" w:hAnsi="Arial"/>
                <w:color w:val="3D2B1A"/>
                <w:sz w:val="17"/>
                <w:szCs w:val="17"/>
              </w:rPr>
              <w:t xml:space="preserve">Mobile hero</w:t>
            </w:r>
          </w:p>
        </w:tc>
        <w:tc>
          <w:tcPr>
            <w:tcW w:type="dxa" w:w="2280"/>
            <w:shd w:fill="F5F0E8" w:val="clear"/>
            <w:tcMar>
              <w:top w:type="dxa" w:w="80"/>
              <w:left w:type="dxa" w:w="120"/>
              <w:bottom w:type="dxa" w:w="80"/>
              <w:right w:type="dxa" w:w="120"/>
            </w:tcMar>
          </w:tcPr>
          <w:p>
            <w:r>
              <w:rPr>
                <w:rFonts w:ascii="Arial" w:cs="Arial" w:eastAsia="Arial" w:hAnsi="Arial"/>
                <w:color w:val="3D2B1A"/>
                <w:sz w:val="17"/>
                <w:szCs w:val="17"/>
              </w:rPr>
              <w:t xml:space="preserve">9:16 portrait</w:t>
            </w:r>
          </w:p>
        </w:tc>
        <w:tc>
          <w:tcPr>
            <w:tcW w:type="dxa" w:w="4280"/>
            <w:shd w:fill="F5F0E8" w:val="clear"/>
            <w:tcMar>
              <w:top w:type="dxa" w:w="80"/>
              <w:left w:type="dxa" w:w="120"/>
              <w:bottom w:type="dxa" w:w="80"/>
              <w:right w:type="dxa" w:w="120"/>
            </w:tcMar>
          </w:tcPr>
          <w:p>
            <w:r>
              <w:rPr>
                <w:rFonts w:ascii="Arial" w:cs="Arial" w:eastAsia="Arial" w:hAnsi="Arial"/>
                <w:color w:val="3D2B1A"/>
                <w:sz w:val="17"/>
                <w:szCs w:val="17"/>
              </w:rPr>
              <w:t xml:space="preserve">Crop to show pediment and upper facade</w:t>
            </w:r>
          </w:p>
        </w:tc>
      </w:tr>
    </w:tbl>
    <w:p>
      <w:pPr>
        <w:spacing w:after="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36A" w:sz="4" w:space="4"/>
      </w:pBdr>
      <w:spacing w:before="60"/>
    </w:pPr>
    <w:r>
      <w:rPr>
        <w:rFonts w:ascii="Arial" w:cs="Arial" w:eastAsia="Arial" w:hAnsi="Arial"/>
        <w:color w:val="E8E0D0"/>
        <w:sz w:val="14"/>
        <w:szCs w:val="14"/>
      </w:rPr>
      <w:t xml:space="preserve">Confidential · For web development use only     </w:t>
    </w:r>
    <w:r>
      <w:rPr>
        <w:rFonts w:ascii="Arial" w:cs="Arial" w:eastAsia="Arial" w:hAnsi="Arial"/>
        <w:color w:val="C17F5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36A" w:sz="4" w:space="1"/>
      </w:pBdr>
      <w:spacing w:after="60"/>
    </w:pPr>
    <w:r>
      <w:rPr>
        <w:rFonts w:ascii="Arial" w:cs="Arial" w:eastAsia="Arial" w:hAnsi="Arial"/>
        <w:b/>
        <w:bCs/>
        <w:color w:val="C17F5A"/>
        <w:spacing w:val="80"/>
        <w:sz w:val="14"/>
        <w:szCs w:val="14"/>
      </w:rPr>
      <w:t xml:space="preserve">CASA EFTERPI</w:t>
    </w:r>
    <w:r>
      <w:rPr>
        <w:rFonts w:ascii="Arial" w:cs="Arial" w:eastAsia="Arial" w:hAnsi="Arial"/>
        <w:color w:val="6B4C35"/>
        <w:sz w:val="14"/>
        <w:szCs w:val="14"/>
      </w:rPr>
      <w:t xml:space="preserve">   ·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6B4C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2026-06-18T14:45:23.425Z</dcterms:created>
  <dcterms:modified xsi:type="dcterms:W3CDTF">2026-06-18T14:45:23.436Z</dcterms:modified>
</cp:coreProperties>
</file>

<file path=docProps/custom.xml><?xml version="1.0" encoding="utf-8"?>
<Properties xmlns="http://schemas.openxmlformats.org/officeDocument/2006/custom-properties" xmlns:vt="http://schemas.openxmlformats.org/officeDocument/2006/docPropsVTypes"/>
</file>