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3D3FC9">
      <w:r>
        <w:drawing>
          <wp:anchor distT="0" distB="0" distL="114300" distR="114300" simplePos="0" relativeHeight="251665408" behindDoc="0" locked="0" layoutInCell="1" allowOverlap="1">
            <wp:simplePos x="0" y="0"/>
            <wp:positionH relativeFrom="margin">
              <wp:posOffset>2470150</wp:posOffset>
            </wp:positionH>
            <wp:positionV relativeFrom="paragraph">
              <wp:posOffset>0</wp:posOffset>
            </wp:positionV>
            <wp:extent cx="957580" cy="957580"/>
            <wp:effectExtent l="0" t="0" r="0" b="0"/>
            <wp:wrapTight wrapText="bothSides">
              <wp:wrapPolygon>
                <wp:start x="7305" y="859"/>
                <wp:lineTo x="5156" y="2578"/>
                <wp:lineTo x="859" y="7305"/>
                <wp:lineTo x="859" y="9454"/>
                <wp:lineTo x="2149" y="15469"/>
                <wp:lineTo x="9024" y="19767"/>
                <wp:lineTo x="12032" y="19767"/>
                <wp:lineTo x="14610" y="18907"/>
                <wp:lineTo x="18048" y="15469"/>
                <wp:lineTo x="20626" y="11172"/>
                <wp:lineTo x="20626" y="7305"/>
                <wp:lineTo x="16329" y="3008"/>
                <wp:lineTo x="13751" y="859"/>
                <wp:lineTo x="7305" y="859"/>
              </wp:wrapPolygon>
            </wp:wrapTight>
            <wp:docPr id="7497669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66912" name="Picture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957580" cy="957580"/>
                    </a:xfrm>
                    <a:prstGeom prst="rect">
                      <a:avLst/>
                    </a:prstGeom>
                  </pic:spPr>
                </pic:pic>
              </a:graphicData>
            </a:graphic>
          </wp:anchor>
        </w:drawing>
      </w:r>
      <w:r>
        <mc:AlternateContent>
          <mc:Choice Requires="wps">
            <w:drawing>
              <wp:anchor distT="0" distB="0" distL="114300" distR="114300" simplePos="0" relativeHeight="251663360" behindDoc="0" locked="0" layoutInCell="1" allowOverlap="1">
                <wp:simplePos x="0" y="0"/>
                <wp:positionH relativeFrom="column">
                  <wp:posOffset>-1388745</wp:posOffset>
                </wp:positionH>
                <wp:positionV relativeFrom="paragraph">
                  <wp:posOffset>2958465</wp:posOffset>
                </wp:positionV>
                <wp:extent cx="4914900" cy="2082800"/>
                <wp:effectExtent l="438150" t="266700" r="438150" b="260350"/>
                <wp:wrapNone/>
                <wp:docPr id="423760358" name="Freeform: Shape 9"/>
                <wp:cNvGraphicFramePr/>
                <a:graphic xmlns:a="http://schemas.openxmlformats.org/drawingml/2006/main">
                  <a:graphicData uri="http://schemas.microsoft.com/office/word/2010/wordprocessingShape">
                    <wps:wsp>
                      <wps:cNvSpPr/>
                      <wps:spPr>
                        <a:xfrm rot="21426158">
                          <a:off x="0" y="0"/>
                          <a:ext cx="4914900" cy="2082800"/>
                        </a:xfrm>
                        <a:custGeom>
                          <a:avLst/>
                          <a:gdLst>
                            <a:gd name="connsiteX0" fmla="*/ 0 w 4914900"/>
                            <a:gd name="connsiteY0" fmla="*/ 0 h 2082800"/>
                            <a:gd name="connsiteX1" fmla="*/ 4914900 w 4914900"/>
                            <a:gd name="connsiteY1" fmla="*/ 2082800 h 2082800"/>
                          </a:gdLst>
                          <a:ahLst/>
                          <a:cxnLst>
                            <a:cxn ang="0">
                              <a:pos x="connsiteX0" y="connsiteY0"/>
                            </a:cxn>
                            <a:cxn ang="0">
                              <a:pos x="connsiteX1" y="connsiteY1"/>
                            </a:cxn>
                          </a:cxnLst>
                          <a:rect l="l" t="t" r="r" b="b"/>
                          <a:pathLst>
                            <a:path w="4914900" h="2082800">
                              <a:moveTo>
                                <a:pt x="0" y="0"/>
                              </a:moveTo>
                              <a:lnTo>
                                <a:pt x="4914900" y="2082800"/>
                              </a:lnTo>
                            </a:path>
                          </a:pathLst>
                        </a:custGeom>
                        <a:noFill/>
                        <a:ln w="762000" cap="rnd">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reeform: Shape 9" o:spid="_x0000_s1026" o:spt="100" style="position:absolute;left:0pt;margin-left:-109.35pt;margin-top:232.95pt;height:164pt;width:387pt;rotation:-189882f;z-index:251663360;v-text-anchor:middle;mso-width-relative:page;mso-height-relative:page;" filled="f" stroked="t" coordsize="4914900,2082800" o:gfxdata="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" path="m0,0l4914900,2082800e">
                <v:path o:connectlocs="0,0;4914900,2082800" o:connectangles="0,0"/>
                <v:fill on="f" focussize="0,0"/>
                <v:stroke weight="60pt" color="#FFBD47 [3205]" miterlimit="8" joinstyle="miter" endcap="round"/>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5257800</wp:posOffset>
                </wp:positionH>
                <wp:positionV relativeFrom="paragraph">
                  <wp:posOffset>3467100</wp:posOffset>
                </wp:positionV>
                <wp:extent cx="1981200" cy="5842000"/>
                <wp:effectExtent l="361950" t="133350" r="381000" b="177800"/>
                <wp:wrapNone/>
                <wp:docPr id="937136022" name="Freeform: Shape 12"/>
                <wp:cNvGraphicFramePr/>
                <a:graphic xmlns:a="http://schemas.openxmlformats.org/drawingml/2006/main">
                  <a:graphicData uri="http://schemas.microsoft.com/office/word/2010/wordprocessingShape">
                    <wps:wsp>
                      <wps:cNvSpPr/>
                      <wps:spPr>
                        <a:xfrm>
                          <a:off x="0" y="0"/>
                          <a:ext cx="1981200" cy="5842000"/>
                        </a:xfrm>
                        <a:custGeom>
                          <a:avLst/>
                          <a:gdLst>
                            <a:gd name="connsiteX0" fmla="*/ 0 w 1981200"/>
                            <a:gd name="connsiteY0" fmla="*/ 0 h 5842000"/>
                            <a:gd name="connsiteX1" fmla="*/ 1981200 w 1981200"/>
                            <a:gd name="connsiteY1" fmla="*/ 5842000 h 5842000"/>
                          </a:gdLst>
                          <a:ahLst/>
                          <a:cxnLst>
                            <a:cxn ang="0">
                              <a:pos x="connsiteX0" y="connsiteY0"/>
                            </a:cxn>
                            <a:cxn ang="0">
                              <a:pos x="connsiteX1" y="connsiteY1"/>
                            </a:cxn>
                          </a:cxnLst>
                          <a:rect l="l" t="t" r="r" b="b"/>
                          <a:pathLst>
                            <a:path w="1981200" h="5842000">
                              <a:moveTo>
                                <a:pt x="0" y="0"/>
                              </a:moveTo>
                              <a:lnTo>
                                <a:pt x="1981200" y="5842000"/>
                              </a:lnTo>
                            </a:path>
                          </a:pathLst>
                        </a:custGeom>
                        <a:noFill/>
                        <a:ln w="762000">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reeform: Shape 12" o:spid="_x0000_s1026" o:spt="100" style="position:absolute;left:0pt;margin-left:414pt;margin-top:273pt;height:460pt;width:156pt;z-index:251660288;v-text-anchor:middle;mso-width-relative:page;mso-height-relative:page;" filled="f" stroked="t" coordsize="1981200,5842000" o:gfxdata="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" path="m0,0l1981200,5842000e">
                <v:path o:connectlocs="0,0;1981200,5842000" o:connectangles="0,0"/>
                <v:fill on="f" focussize="0,0"/>
                <v:stroke weight="60pt" color="#FFBD47 [3205]" miterlimit="8" joinstyle="miter"/>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4238625</wp:posOffset>
                </wp:positionH>
                <wp:positionV relativeFrom="paragraph">
                  <wp:posOffset>1762125</wp:posOffset>
                </wp:positionV>
                <wp:extent cx="3067050" cy="3038475"/>
                <wp:effectExtent l="438150" t="495300" r="514350" b="485775"/>
                <wp:wrapNone/>
                <wp:docPr id="1145821405" name="Freeform: Shape 7"/>
                <wp:cNvGraphicFramePr/>
                <a:graphic xmlns:a="http://schemas.openxmlformats.org/drawingml/2006/main">
                  <a:graphicData uri="http://schemas.microsoft.com/office/word/2010/wordprocessingShape">
                    <wps:wsp>
                      <wps:cNvSpPr/>
                      <wps:spPr>
                        <a:xfrm>
                          <a:off x="0" y="0"/>
                          <a:ext cx="3067050" cy="3038475"/>
                        </a:xfrm>
                        <a:custGeom>
                          <a:avLst/>
                          <a:gdLst>
                            <a:gd name="connsiteX0" fmla="*/ 0 w 3067050"/>
                            <a:gd name="connsiteY0" fmla="*/ 3038475 h 3038475"/>
                            <a:gd name="connsiteX1" fmla="*/ 3067050 w 3067050"/>
                            <a:gd name="connsiteY1" fmla="*/ 0 h 3038475"/>
                            <a:gd name="connsiteX2" fmla="*/ 2714625 w 3067050"/>
                            <a:gd name="connsiteY2" fmla="*/ 400050 h 3038475"/>
                          </a:gdLst>
                          <a:ahLst/>
                          <a:cxnLst>
                            <a:cxn ang="0">
                              <a:pos x="connsiteX0" y="connsiteY0"/>
                            </a:cxn>
                            <a:cxn ang="0">
                              <a:pos x="connsiteX1" y="connsiteY1"/>
                            </a:cxn>
                            <a:cxn ang="0">
                              <a:pos x="connsiteX2" y="connsiteY2"/>
                            </a:cxn>
                          </a:cxnLst>
                          <a:rect l="l" t="t" r="r" b="b"/>
                          <a:pathLst>
                            <a:path w="3067050" h="3038475">
                              <a:moveTo>
                                <a:pt x="0" y="3038475"/>
                              </a:moveTo>
                              <a:cubicBezTo>
                                <a:pt x="742950" y="2314575"/>
                                <a:pt x="2324100" y="723900"/>
                                <a:pt x="3067050" y="0"/>
                              </a:cubicBezTo>
                              <a:lnTo>
                                <a:pt x="2714625" y="400050"/>
                              </a:lnTo>
                            </a:path>
                          </a:pathLst>
                        </a:custGeom>
                        <a:noFill/>
                        <a:ln w="12700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reeform: Shape 7" o:spid="_x0000_s1026" o:spt="100" style="position:absolute;left:0pt;margin-left:333.75pt;margin-top:138.75pt;height:239.25pt;width:241.5pt;z-index:251662336;v-text-anchor:middle;mso-width-relative:page;mso-height-relative:page;" filled="f" stroked="t" coordsize="3067050,3038475" o:gfxdata="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" path="m0,3038475c742950,2314575,2324100,723900,3067050,0l2714625,400050e">
                <v:path o:connectlocs="0,3038475;3067050,0;2714625,400050" o:connectangles="0,0,0"/>
                <v:fill on="f" focussize="0,0"/>
                <v:stroke weight="100pt" color="#621B08 [3204]" miterlimit="8" joinstyle="miter"/>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-1676400</wp:posOffset>
                </wp:positionH>
                <wp:positionV relativeFrom="paragraph">
                  <wp:posOffset>1966595</wp:posOffset>
                </wp:positionV>
                <wp:extent cx="6591300" cy="2729230"/>
                <wp:effectExtent l="609600" t="628650" r="266700" b="605155"/>
                <wp:wrapNone/>
                <wp:docPr id="103225488" name="Freeform: Shape 6"/>
                <wp:cNvGraphicFramePr/>
                <a:graphic xmlns:a="http://schemas.openxmlformats.org/drawingml/2006/main">
                  <a:graphicData uri="http://schemas.microsoft.com/office/word/2010/wordprocessingShape">
                    <wps:wsp>
                      <wps:cNvSpPr/>
                      <wps:spPr>
                        <a:xfrm>
                          <a:off x="0" y="0"/>
                          <a:ext cx="6591300" cy="2728914"/>
                        </a:xfrm>
                        <a:custGeom>
                          <a:avLst/>
                          <a:gdLst>
                            <a:gd name="connsiteX0" fmla="*/ 0 w 6591300"/>
                            <a:gd name="connsiteY0" fmla="*/ 785814 h 2728914"/>
                            <a:gd name="connsiteX1" fmla="*/ 123825 w 6591300"/>
                            <a:gd name="connsiteY1" fmla="*/ 4764 h 2728914"/>
                            <a:gd name="connsiteX2" fmla="*/ 6591300 w 6591300"/>
                            <a:gd name="connsiteY2" fmla="*/ 2728914 h 2728914"/>
                          </a:gdLst>
                          <a:ahLst/>
                          <a:cxnLst>
                            <a:cxn ang="0">
                              <a:pos x="connsiteX0" y="connsiteY0"/>
                            </a:cxn>
                            <a:cxn ang="0">
                              <a:pos x="connsiteX1" y="connsiteY1"/>
                            </a:cxn>
                            <a:cxn ang="0">
                              <a:pos x="connsiteX2" y="connsiteY2"/>
                            </a:cxn>
                          </a:cxnLst>
                          <a:rect l="l" t="t" r="r" b="b"/>
                          <a:pathLst>
                            <a:path w="6591300" h="2728914">
                              <a:moveTo>
                                <a:pt x="0" y="785814"/>
                              </a:moveTo>
                              <a:cubicBezTo>
                                <a:pt x="269875" y="865189"/>
                                <a:pt x="-146050" y="-74611"/>
                                <a:pt x="123825" y="4764"/>
                              </a:cubicBezTo>
                              <a:lnTo>
                                <a:pt x="6591300" y="2728914"/>
                              </a:lnTo>
                            </a:path>
                          </a:pathLst>
                        </a:custGeom>
                        <a:noFill/>
                        <a:ln w="12700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reeform: Shape 6" o:spid="_x0000_s1026" o:spt="100" style="position:absolute;left:0pt;margin-left:-132pt;margin-top:154.85pt;height:214.9pt;width:519pt;z-index:251661312;v-text-anchor:middle;mso-width-relative:page;mso-height-relative:page;" filled="f" stroked="t" coordsize="6591300,2728914" o:gfxdata="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" path="m0,785814c269875,865189,-146050,-74611,123825,4764l6591300,2728914e">
                <v:path o:connectlocs="0,785814;123825,4764;6591300,2728914" o:connectangles="0,0,0"/>
                <v:fill on="f" focussize="0,0"/>
                <v:stroke weight="100pt" color="#621B08 [3204]" miterlimit="8" joinstyle="miter"/>
                <v:imagedata o:title=""/>
                <o:lock v:ext="edit" aspectratio="f"/>
              </v:shape>
            </w:pict>
          </mc:Fallback>
        </mc:AlternateContent>
      </w:r>
      <w:r>
        <w:t>-</w:t>
      </w:r>
    </w:p>
    <w:p w14:paraId="37364785"/>
    <w:p w14:paraId="254B2D35"/>
    <w:p w14:paraId="72DB8459">
      <w:pPr>
        <w:tabs>
          <w:tab w:val="left" w:pos="3566"/>
        </w:tabs>
        <w:rPr>
          <w:b/>
          <w:bCs/>
          <w:color w:val="FFBD47" w:themeColor="accent2"/>
          <w:sz w:val="28"/>
          <w:szCs w:val="28"/>
          <w14:textFill>
            <w14:solidFill>
              <w14:schemeClr w14:val="accent2"/>
            </w14:solidFill>
          </w14:textFill>
        </w:rPr>
      </w:pPr>
      <w:r>
        <w:tab/>
      </w:r>
      <w:r>
        <w:t xml:space="preserve">     </w:t>
      </w:r>
      <w:r>
        <w:rPr>
          <w:b/>
          <w:bCs/>
          <w:color w:val="FFBD47" w:themeColor="accent2"/>
          <w:sz w:val="28"/>
          <w:szCs w:val="28"/>
          <w14:textFill>
            <w14:solidFill>
              <w14:schemeClr w14:val="accent2"/>
            </w14:solidFill>
          </w14:textFill>
        </w:rPr>
        <w:t>TTSET GLOBAL</w:t>
      </w:r>
    </w:p>
    <w:p w14:paraId="5FA4D138">
      <w:pPr>
        <w:tabs>
          <w:tab w:val="left" w:pos="3566"/>
        </w:tabs>
        <w:rPr>
          <w:b/>
          <w:bCs/>
          <w:sz w:val="44"/>
          <w:szCs w:val="44"/>
        </w:rPr>
      </w:pPr>
      <w:r>
        <w:rPr>
          <w:b/>
          <w:bCs/>
          <w:color w:val="FFBD47" w:themeColor="accent2"/>
          <w:sz w:val="28"/>
          <w:szCs w:val="28"/>
          <w14:textFill>
            <w14:solidFill>
              <w14:schemeClr w14:val="accent2"/>
            </w14:solidFill>
          </w14:textFill>
        </w:rPr>
        <w:t xml:space="preserve">           </w:t>
      </w:r>
      <w:r>
        <w:rPr>
          <w:b/>
          <w:bCs/>
          <w:sz w:val="44"/>
          <w:szCs w:val="44"/>
        </w:rPr>
        <w:t xml:space="preserve">  CREDENTIAL HARVESTING ETICAL HACKING</w:t>
      </w:r>
    </w:p>
    <w:p w14:paraId="4A83891B">
      <w:pPr>
        <w:pStyle w:val="38"/>
        <w:rPr>
          <w:sz w:val="24"/>
          <w:szCs w:val="24"/>
        </w:rPr>
      </w:pPr>
      <w:r>
        <w:t xml:space="preserve">                                                                                   </w:t>
      </w:r>
      <w:r>
        <w:rPr>
          <w:sz w:val="24"/>
          <w:szCs w:val="24"/>
        </w:rPr>
        <w:t xml:space="preserve">July 30,2025 </w:t>
      </w:r>
      <w:r>
        <w:rPr>
          <w:sz w:val="24"/>
          <w:szCs w:val="24"/>
        </w:rPr>
        <w:tab/>
      </w:r>
      <w:sdt>
        <w:sdtPr>
          <w:rPr>
            <w:b/>
            <w:bCs/>
            <w:color w:val="000000" w:themeColor="text1"/>
            <w:sz w:val="52"/>
            <w:szCs w:val="52"/>
            <w14:textFill>
              <w14:solidFill>
                <w14:schemeClr w14:val="tx1"/>
              </w14:solidFill>
            </w14:textFill>
          </w:rPr>
          <w:alias w:val="Title"/>
          <w:id w:val="2098970100"/>
          <w:showingPlcHdr/>
          <w:dataBinding w:prefixMappings="xmlns:ns0='http://purl.org/dc/elements/1.1/' xmlns:ns1='http://schemas.openxmlformats.org/package/2006/metadata/core-properties' " w:xpath="/ns1:coreProperties[1]/ns0:title[1]" w:storeItemID="{6C3C8BC8-F283-45AE-878A-BAB7291924A1}"/>
          <w:text/>
        </w:sdtPr>
        <w:sdtEndPr>
          <w:rPr>
            <w:b/>
            <w:bCs/>
            <w:color w:val="000000" w:themeColor="text1"/>
            <w:sz w:val="52"/>
            <w:szCs w:val="52"/>
            <w14:textFill>
              <w14:solidFill>
                <w14:schemeClr w14:val="tx1"/>
              </w14:solidFill>
            </w14:textFill>
          </w:rPr>
        </w:sdtEndPr>
        <w:sdtContent>
          <w:r>
            <w:rPr>
              <w:b/>
              <w:bCs/>
              <w:color w:val="000000" w:themeColor="text1"/>
              <w:sz w:val="52"/>
              <w:szCs w:val="52"/>
              <w14:textFill>
                <w14:solidFill>
                  <w14:schemeClr w14:val="tx1"/>
                </w14:solidFill>
              </w14:textFill>
            </w:rPr>
            <w:t xml:space="preserve">     </w:t>
          </w:r>
        </w:sdtContent>
      </w:sdt>
    </w:p>
    <w:p w14:paraId="59D6042A">
      <w:pPr>
        <w:pStyle w:val="38"/>
        <w:jc w:val="center"/>
        <w:rPr>
          <w:rFonts w:asciiTheme="majorHAnsi" w:hAnsiTheme="majorHAnsi" w:eastAsiaTheme="majorEastAsia" w:cstheme="majorBidi"/>
          <w:b/>
          <w:bCs/>
          <w:caps/>
          <w:color w:val="000000" w:themeColor="text1"/>
          <w:sz w:val="52"/>
          <w:szCs w:val="52"/>
          <w14:textFill>
            <w14:solidFill>
              <w14:schemeClr w14:val="tx1"/>
            </w14:solidFill>
          </w14:textFill>
        </w:rPr>
      </w:pPr>
      <w:sdt>
        <w:sdtPr>
          <w:rPr>
            <w:b/>
            <w:bCs/>
            <w:color w:val="000000" w:themeColor="text1"/>
            <w:sz w:val="52"/>
            <w:szCs w:val="52"/>
            <w14:textFill>
              <w14:solidFill>
                <w14:schemeClr w14:val="tx1"/>
              </w14:solidFill>
            </w14:textFill>
          </w:rPr>
          <w:alias w:val="Title"/>
          <w:id w:val="-2033173146"/>
          <w:showingPlcHdr/>
          <w:dataBinding w:prefixMappings="xmlns:ns0='http://purl.org/dc/elements/1.1/' xmlns:ns1='http://schemas.openxmlformats.org/package/2006/metadata/core-properties' " w:xpath="/ns1:coreProperties[1]/ns0:title[1]" w:storeItemID="{6C3C8BC8-F283-45AE-878A-BAB7291924A1}"/>
          <w:text/>
        </w:sdtPr>
        <w:sdtEndPr>
          <w:rPr>
            <w:b/>
            <w:bCs/>
            <w:color w:val="000000" w:themeColor="text1"/>
            <w:sz w:val="52"/>
            <w:szCs w:val="52"/>
            <w14:textFill>
              <w14:solidFill>
                <w14:schemeClr w14:val="tx1"/>
              </w14:solidFill>
            </w14:textFill>
          </w:rPr>
        </w:sdtEndPr>
        <w:sdtContent>
          <w:r>
            <w:rPr>
              <w:b/>
              <w:bCs/>
              <w:color w:val="000000" w:themeColor="text1"/>
              <w:sz w:val="52"/>
              <w:szCs w:val="52"/>
              <w14:textFill>
                <w14:solidFill>
                  <w14:schemeClr w14:val="tx1"/>
                </w14:solidFill>
              </w14:textFill>
            </w:rPr>
            <w:t xml:space="preserve">     </w:t>
          </w:r>
        </w:sdtContent>
      </w:sdt>
      <w:r>
        <w:tab/>
      </w:r>
    </w:p>
    <w:p w14:paraId="6A473418">
      <w:pPr>
        <w:tabs>
          <w:tab w:val="left" w:pos="3566"/>
        </w:tabs>
      </w:pPr>
      <w:r>
        <mc:AlternateContent>
          <mc:Choice Requires="wps">
            <w:drawing>
              <wp:anchor distT="0" distB="0" distL="114300" distR="114300" simplePos="0" relativeHeight="251659264" behindDoc="0" locked="0" layoutInCell="1" allowOverlap="1">
                <wp:simplePos x="0" y="0"/>
                <wp:positionH relativeFrom="column">
                  <wp:posOffset>3635375</wp:posOffset>
                </wp:positionH>
                <wp:positionV relativeFrom="paragraph">
                  <wp:posOffset>527050</wp:posOffset>
                </wp:positionV>
                <wp:extent cx="1598930" cy="878205"/>
                <wp:effectExtent l="0" t="38100" r="0" b="55880"/>
                <wp:wrapNone/>
                <wp:docPr id="1784677766" name="Isosceles Triangle 14"/>
                <wp:cNvGraphicFramePr/>
                <a:graphic xmlns:a="http://schemas.openxmlformats.org/drawingml/2006/main">
                  <a:graphicData uri="http://schemas.microsoft.com/office/word/2010/wordprocessingShape">
                    <wps:wsp>
                      <wps:cNvSpPr/>
                      <wps:spPr>
                        <a:xfrm rot="10017266">
                          <a:off x="0" y="0"/>
                          <a:ext cx="1598759" cy="877960"/>
                        </a:xfrm>
                        <a:custGeom>
                          <a:avLst/>
                          <a:gdLst>
                            <a:gd name="connsiteX0" fmla="*/ 0 w 1598289"/>
                            <a:gd name="connsiteY0" fmla="*/ 626579 h 869995"/>
                            <a:gd name="connsiteX1" fmla="*/ 1017345 w 1598289"/>
                            <a:gd name="connsiteY1" fmla="*/ 0 h 869995"/>
                            <a:gd name="connsiteX2" fmla="*/ 1581641 w 1598289"/>
                            <a:gd name="connsiteY2" fmla="*/ 434038 h 869995"/>
                            <a:gd name="connsiteX3" fmla="*/ 1016784 w 1598289"/>
                            <a:gd name="connsiteY3" fmla="*/ 820410 h 869995"/>
                            <a:gd name="connsiteX4" fmla="*/ 639076 w 1598289"/>
                            <a:gd name="connsiteY4" fmla="*/ 860807 h 869995"/>
                            <a:gd name="connsiteX5" fmla="*/ 39001 w 1598289"/>
                            <a:gd name="connsiteY5" fmla="*/ 678825 h 869995"/>
                            <a:gd name="connsiteX6" fmla="*/ 0 w 1598289"/>
                            <a:gd name="connsiteY6" fmla="*/ 626579 h 8699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98289" h="869995">
                              <a:moveTo>
                                <a:pt x="0" y="626579"/>
                              </a:moveTo>
                              <a:cubicBezTo>
                                <a:pt x="261055" y="433100"/>
                                <a:pt x="109902" y="523956"/>
                                <a:pt x="1017345" y="0"/>
                              </a:cubicBezTo>
                              <a:lnTo>
                                <a:pt x="1581641" y="434038"/>
                              </a:lnTo>
                              <a:cubicBezTo>
                                <a:pt x="1674063" y="513156"/>
                                <a:pt x="1367309" y="779536"/>
                                <a:pt x="1016784" y="820410"/>
                              </a:cubicBezTo>
                              <a:cubicBezTo>
                                <a:pt x="872866" y="881566"/>
                                <a:pt x="804424" y="874107"/>
                                <a:pt x="639076" y="860807"/>
                              </a:cubicBezTo>
                              <a:cubicBezTo>
                                <a:pt x="473728" y="847507"/>
                                <a:pt x="143281" y="707454"/>
                                <a:pt x="39001" y="678825"/>
                              </a:cubicBezTo>
                              <a:cubicBezTo>
                                <a:pt x="38502" y="671693"/>
                                <a:pt x="499" y="633711"/>
                                <a:pt x="0" y="626579"/>
                              </a:cubicBezTo>
                              <a:close/>
                            </a:path>
                          </a:pathLst>
                        </a:custGeom>
                        <a:solidFill>
                          <a:schemeClr val="accent2"/>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Isosceles Triangle 14" o:spid="_x0000_s1026" o:spt="100" style="position:absolute;left:0pt;margin-left:286.25pt;margin-top:41.5pt;height:69.15pt;width:125.9pt;rotation:10941526f;z-index:251659264;v-text-anchor:middle;mso-width-relative:page;mso-height-relative:page;" fillcolor="#FFBD47 [3205]" filled="t" stroked="t" coordsize="1598289,869995" o:gfxdata="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" path="m0,626579c261055,433100,109902,523956,1017345,0l1581641,434038c1674063,513156,1367309,779536,1016784,820410c872866,881566,804424,874107,639076,860807c473728,847507,143281,707454,39001,678825c38502,671693,499,633711,0,626579xe">
                <v:path o:connectlocs="0,632315;1017644,0;1582106,438011;1017083,827921;639263,868687;39012,685039;0,632315" o:connectangles="0,0,0,0,0,0,0"/>
                <v:fill on="t" focussize="0,0"/>
                <v:stroke weight="1pt" color="#F59D00 [2405]" miterlimit="8" joinstyle="miter"/>
                <v:imagedata o:title=""/>
                <o:lock v:ext="edit" aspectratio="f"/>
              </v:shape>
            </w:pict>
          </mc:Fallback>
        </mc:AlternateContent>
      </w:r>
    </w:p>
    <w:p w14:paraId="680AB2C1"/>
    <w:p w14:paraId="2B24A16B"/>
    <w:p w14:paraId="42BE553F">
      <w:r>
        <mc:AlternateContent>
          <mc:Choice Requires="wps">
            <w:drawing>
              <wp:anchor distT="0" distB="0" distL="114300" distR="114300" simplePos="0" relativeHeight="251664384" behindDoc="0" locked="0" layoutInCell="1" allowOverlap="1">
                <wp:simplePos x="0" y="0"/>
                <wp:positionH relativeFrom="column">
                  <wp:posOffset>3833495</wp:posOffset>
                </wp:positionH>
                <wp:positionV relativeFrom="paragraph">
                  <wp:posOffset>92710</wp:posOffset>
                </wp:positionV>
                <wp:extent cx="7620" cy="1287780"/>
                <wp:effectExtent l="589915" t="344805" r="591185" b="348615"/>
                <wp:wrapNone/>
                <wp:docPr id="187057545" name="Freeform: Shape 10"/>
                <wp:cNvGraphicFramePr/>
                <a:graphic xmlns:a="http://schemas.openxmlformats.org/drawingml/2006/main">
                  <a:graphicData uri="http://schemas.microsoft.com/office/word/2010/wordprocessingShape">
                    <wps:wsp>
                      <wps:cNvSpPr/>
                      <wps:spPr>
                        <a:xfrm rot="1137289">
                          <a:off x="0" y="0"/>
                          <a:ext cx="7620" cy="1287780"/>
                        </a:xfrm>
                        <a:custGeom>
                          <a:avLst/>
                          <a:gdLst>
                            <a:gd name="connsiteX0" fmla="*/ 0 w 12"/>
                            <a:gd name="connsiteY0" fmla="*/ 2028 h 2028"/>
                            <a:gd name="connsiteX1" fmla="*/ 12 w 12"/>
                            <a:gd name="connsiteY1" fmla="*/ 0 h 2028"/>
                          </a:gdLst>
                          <a:ahLst/>
                          <a:cxnLst>
                            <a:cxn ang="0">
                              <a:pos x="connsiteX0" y="connsiteY0"/>
                            </a:cxn>
                            <a:cxn ang="0">
                              <a:pos x="connsiteX1" y="connsiteY1"/>
                            </a:cxn>
                          </a:cxnLst>
                          <a:rect l="l" t="t" r="r" b="b"/>
                          <a:pathLst>
                            <a:path w="12" h="2028">
                              <a:moveTo>
                                <a:pt x="0" y="2028"/>
                              </a:moveTo>
                              <a:lnTo>
                                <a:pt x="12" y="0"/>
                              </a:lnTo>
                            </a:path>
                          </a:pathLst>
                        </a:custGeom>
                        <a:noFill/>
                        <a:ln w="762000" cap="rnd">
                          <a:solidFill>
                            <a:schemeClr val="accent2"/>
                          </a:solidFill>
                          <a:roun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reeform: Shape 10" o:spid="_x0000_s1026" o:spt="100" style="position:absolute;left:0pt;margin-left:301.85pt;margin-top:7.3pt;height:101.4pt;width:0.6pt;rotation:1242223f;z-index:251664384;v-text-anchor:middle;mso-width-relative:page;mso-height-relative:page;" filled="f" stroked="t" coordsize="12,2028" o:gfxdata="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" path="m0,2028l12,0e">
                <v:path o:connectlocs="0,1287780;7620,0" o:connectangles="0,0"/>
                <v:fill on="f" focussize="0,0"/>
                <v:stroke weight="60pt" color="#FFBD47 [3205]" miterlimit="8" joinstyle="round" endcap="round"/>
                <v:imagedata o:title=""/>
                <o:lock v:ext="edit" aspectratio="f"/>
              </v:shape>
            </w:pict>
          </mc:Fallback>
        </mc:AlternateContent>
      </w:r>
    </w:p>
    <w:p w14:paraId="15CEAE82"/>
    <w:p w14:paraId="452116C9"/>
    <w:p w14:paraId="7978E017"/>
    <w:p w14:paraId="1CEB19BC"/>
    <w:p w14:paraId="79FAA123">
      <w:r>
        <w:rPr>
          <w:b/>
          <w:bCs/>
          <w:sz w:val="28"/>
          <w:szCs w:val="28"/>
        </w:rPr>
        <w:t>NKENYI JOYCELINE .N</w:t>
      </w:r>
    </w:p>
    <w:p w14:paraId="1F195654">
      <w:r>
        <w:t>TTSET25G030</w:t>
      </w:r>
      <w:bookmarkStart w:id="0" w:name="_GoBack"/>
      <w:bookmarkEnd w:id="0"/>
    </w:p>
    <w:p w14:paraId="5D8DC09F">
      <w:pPr>
        <w:rPr>
          <w:b/>
          <w:bCs/>
          <w:sz w:val="28"/>
          <w:szCs w:val="28"/>
        </w:rPr>
      </w:pPr>
      <w:r>
        <w:rPr>
          <w:b/>
          <w:bCs/>
          <w:sz w:val="28"/>
          <w:szCs w:val="28"/>
        </w:rPr>
        <w:t>CYBERSECURITY</w:t>
      </w:r>
    </w:p>
    <w:p w14:paraId="2D4D6D08">
      <w:pPr>
        <w:rPr>
          <w:b/>
          <w:bCs/>
        </w:rPr>
      </w:pPr>
      <w:r>
        <w:rPr>
          <w:b/>
          <w:bCs/>
        </w:rPr>
        <w:t>Mr. Tante</w:t>
      </w:r>
    </w:p>
    <w:p w14:paraId="42DCBB65"/>
    <w:p w14:paraId="36BA0749">
      <w:r>
        <w:t xml:space="preserve">This project demonstrates a phishing attack using SEToolkit on Kali Linux by cloning websites </w:t>
      </w:r>
    </w:p>
    <w:p w14:paraId="19AD4EB8">
      <w:r>
        <w:t xml:space="preserve">Like Facebook and Google  .It highlights the attack setup, execution,  risks involved, and methods to prevent phishing. </w:t>
      </w:r>
    </w:p>
    <w:p w14:paraId="5FCD3769">
      <w:pPr>
        <w:jc w:val="center"/>
      </w:pPr>
    </w:p>
    <w:p w14:paraId="244598F1"/>
    <w:p w14:paraId="7042E951">
      <w:pPr>
        <w:pStyle w:val="40"/>
      </w:pPr>
    </w:p>
    <w:sdt>
      <w:sdtPr>
        <w:id w:val="1154255027"/>
        <w:docPartObj>
          <w:docPartGallery w:val="Table of Contents"/>
          <w:docPartUnique/>
        </w:docPartObj>
      </w:sdtPr>
      <w:sdtEndPr>
        <w:rPr>
          <w:rFonts w:asciiTheme="minorHAnsi" w:hAnsiTheme="minorHAnsi" w:eastAsiaTheme="minorHAnsi" w:cstheme="minorBidi"/>
          <w:b/>
          <w:bCs/>
          <w:color w:val="auto"/>
          <w:kern w:val="2"/>
          <w:sz w:val="24"/>
          <w:szCs w:val="24"/>
          <w14:ligatures w14:val="standardContextual"/>
        </w:rPr>
      </w:sdtEndPr>
      <w:sdtContent>
        <w:p w14:paraId="3C4AD79A">
          <w:pPr>
            <w:pStyle w:val="40"/>
            <w:rPr>
              <w:sz w:val="44"/>
              <w:szCs w:val="44"/>
            </w:rPr>
          </w:pPr>
          <w:r>
            <w:rPr>
              <w:sz w:val="44"/>
              <w:szCs w:val="44"/>
            </w:rPr>
            <w:t>Table of Contents</w:t>
          </w:r>
        </w:p>
        <w:p w14:paraId="38157311">
          <w:pPr>
            <w:pStyle w:val="19"/>
            <w:tabs>
              <w:tab w:val="right" w:leader="dot" w:pos="9350"/>
            </w:tabs>
          </w:pPr>
          <w:r>
            <w:fldChar w:fldCharType="begin"/>
          </w:r>
          <w:r>
            <w:instrText xml:space="preserve"> TOC \o "1-3" \h \z \u </w:instrText>
          </w:r>
          <w:r>
            <w:fldChar w:fldCharType="separate"/>
          </w:r>
          <w:r>
            <w:fldChar w:fldCharType="begin"/>
          </w:r>
          <w:r>
            <w:instrText xml:space="preserve"> HYPERLINK \l "_Toc204967992" </w:instrText>
          </w:r>
          <w:r>
            <w:fldChar w:fldCharType="separate"/>
          </w:r>
          <w:r>
            <w:rPr>
              <w:rStyle w:val="15"/>
            </w:rPr>
            <w:t>Table of contents</w:t>
          </w:r>
          <w:r>
            <w:tab/>
          </w:r>
          <w:r>
            <w:fldChar w:fldCharType="begin"/>
          </w:r>
          <w:r>
            <w:instrText xml:space="preserve"> PAGEREF _Toc204967992 \h </w:instrText>
          </w:r>
          <w:r>
            <w:fldChar w:fldCharType="separate"/>
          </w:r>
          <w:r>
            <w:rPr>
              <w:b/>
              <w:bCs/>
            </w:rPr>
            <w:t>1.</w:t>
          </w:r>
          <w:r>
            <w:fldChar w:fldCharType="end"/>
          </w:r>
          <w:r>
            <w:fldChar w:fldCharType="end"/>
          </w:r>
        </w:p>
        <w:p w14:paraId="29EC1EEE">
          <w:pPr>
            <w:pStyle w:val="19"/>
            <w:tabs>
              <w:tab w:val="right" w:leader="dot" w:pos="9350"/>
            </w:tabs>
          </w:pPr>
          <w:r>
            <w:fldChar w:fldCharType="begin"/>
          </w:r>
          <w:r>
            <w:instrText xml:space="preserve"> HYPERLINK \l "_Toc204967993" </w:instrText>
          </w:r>
          <w:r>
            <w:fldChar w:fldCharType="separate"/>
          </w:r>
          <w:r>
            <w:rPr>
              <w:rStyle w:val="15"/>
            </w:rPr>
            <w:t>1.1. Title</w:t>
          </w:r>
          <w:r>
            <w:tab/>
          </w:r>
          <w:r>
            <w:t>1</w:t>
          </w:r>
          <w:r>
            <w:fldChar w:fldCharType="begin"/>
          </w:r>
          <w:r>
            <w:instrText xml:space="preserve"> PAGEREF _Toc204967993 \h </w:instrText>
          </w:r>
          <w:r>
            <w:fldChar w:fldCharType="separate"/>
          </w:r>
          <w:r>
            <w:rPr>
              <w:b/>
              <w:bCs/>
            </w:rPr>
            <w:t>.</w:t>
          </w:r>
          <w:r>
            <w:fldChar w:fldCharType="end"/>
          </w:r>
          <w:r>
            <w:fldChar w:fldCharType="end"/>
          </w:r>
        </w:p>
        <w:p w14:paraId="626B5C70">
          <w:pPr>
            <w:pStyle w:val="19"/>
            <w:tabs>
              <w:tab w:val="right" w:leader="dot" w:pos="9350"/>
            </w:tabs>
          </w:pPr>
          <w:r>
            <w:fldChar w:fldCharType="begin"/>
          </w:r>
          <w:r>
            <w:instrText xml:space="preserve"> HYPERLINK \l "_Toc204967994" </w:instrText>
          </w:r>
          <w:r>
            <w:fldChar w:fldCharType="separate"/>
          </w:r>
          <w:r>
            <w:rPr>
              <w:rStyle w:val="15"/>
            </w:rPr>
            <w:t>1.2. Objective</w:t>
          </w:r>
          <w:r>
            <w:tab/>
          </w:r>
          <w:r>
            <w:fldChar w:fldCharType="begin"/>
          </w:r>
          <w:r>
            <w:instrText xml:space="preserve"> PAGEREF _Toc204967994 \h </w:instrText>
          </w:r>
          <w:r>
            <w:fldChar w:fldCharType="separate"/>
          </w:r>
          <w:r>
            <w:rPr>
              <w:b/>
              <w:bCs/>
            </w:rPr>
            <w:t>1.</w:t>
          </w:r>
          <w:r>
            <w:fldChar w:fldCharType="end"/>
          </w:r>
          <w:r>
            <w:fldChar w:fldCharType="end"/>
          </w:r>
        </w:p>
        <w:p w14:paraId="4BC61592">
          <w:pPr>
            <w:pStyle w:val="19"/>
            <w:tabs>
              <w:tab w:val="right" w:leader="dot" w:pos="9350"/>
            </w:tabs>
          </w:pPr>
          <w:r>
            <w:fldChar w:fldCharType="begin"/>
          </w:r>
          <w:r>
            <w:instrText xml:space="preserve"> HYPERLINK \l "_Toc204967995" </w:instrText>
          </w:r>
          <w:r>
            <w:fldChar w:fldCharType="separate"/>
          </w:r>
          <w:r>
            <w:rPr>
              <w:rStyle w:val="15"/>
            </w:rPr>
            <w:t>1.3 .Lab Setup</w:t>
          </w:r>
          <w:r>
            <w:tab/>
          </w:r>
          <w:r>
            <w:fldChar w:fldCharType="begin"/>
          </w:r>
          <w:r>
            <w:instrText xml:space="preserve"> PAGEREF _Toc204967995 \h </w:instrText>
          </w:r>
          <w:r>
            <w:fldChar w:fldCharType="separate"/>
          </w:r>
          <w:r>
            <w:rPr>
              <w:b/>
              <w:bCs/>
            </w:rPr>
            <w:t>1.</w:t>
          </w:r>
          <w:r>
            <w:fldChar w:fldCharType="end"/>
          </w:r>
          <w:r>
            <w:fldChar w:fldCharType="end"/>
          </w:r>
        </w:p>
        <w:p w14:paraId="09365690">
          <w:pPr>
            <w:pStyle w:val="19"/>
            <w:tabs>
              <w:tab w:val="right" w:leader="dot" w:pos="9350"/>
            </w:tabs>
          </w:pPr>
          <w:r>
            <w:fldChar w:fldCharType="begin"/>
          </w:r>
          <w:r>
            <w:instrText xml:space="preserve"> HYPERLINK \l "_Toc204967996" </w:instrText>
          </w:r>
          <w:r>
            <w:fldChar w:fldCharType="separate"/>
          </w:r>
          <w:r>
            <w:rPr>
              <w:rStyle w:val="15"/>
            </w:rPr>
            <w:t>1.4. Tools used</w:t>
          </w:r>
          <w:r>
            <w:tab/>
          </w:r>
          <w:r>
            <w:t>1</w:t>
          </w:r>
          <w:r>
            <w:fldChar w:fldCharType="begin"/>
          </w:r>
          <w:r>
            <w:instrText xml:space="preserve"> PAGEREF _Toc204967996 \h </w:instrText>
          </w:r>
          <w:r>
            <w:fldChar w:fldCharType="separate"/>
          </w:r>
          <w:r>
            <w:rPr>
              <w:b/>
              <w:bCs/>
            </w:rPr>
            <w:t>.</w:t>
          </w:r>
          <w:r>
            <w:fldChar w:fldCharType="end"/>
          </w:r>
          <w:r>
            <w:fldChar w:fldCharType="end"/>
          </w:r>
        </w:p>
        <w:p w14:paraId="04A38199">
          <w:pPr>
            <w:pStyle w:val="19"/>
            <w:tabs>
              <w:tab w:val="right" w:leader="dot" w:pos="9350"/>
            </w:tabs>
          </w:pPr>
          <w:r>
            <w:fldChar w:fldCharType="begin"/>
          </w:r>
          <w:r>
            <w:instrText xml:space="preserve"> HYPERLINK \l "_Toc204967997" </w:instrText>
          </w:r>
          <w:r>
            <w:fldChar w:fldCharType="separate"/>
          </w:r>
          <w:r>
            <w:rPr>
              <w:rStyle w:val="15"/>
            </w:rPr>
            <w:t>1.5. Execution steps</w:t>
          </w:r>
          <w:r>
            <w:tab/>
          </w:r>
          <w:r>
            <w:fldChar w:fldCharType="begin"/>
          </w:r>
          <w:r>
            <w:instrText xml:space="preserve"> PAGEREF _Toc204967997 \h </w:instrText>
          </w:r>
          <w:r>
            <w:fldChar w:fldCharType="separate"/>
          </w:r>
          <w:r>
            <w:rPr>
              <w:b/>
              <w:bCs/>
            </w:rPr>
            <w:t>1.</w:t>
          </w:r>
          <w:r>
            <w:fldChar w:fldCharType="end"/>
          </w:r>
          <w:r>
            <w:fldChar w:fldCharType="end"/>
          </w:r>
        </w:p>
        <w:p w14:paraId="0FAF6F4D">
          <w:pPr>
            <w:pStyle w:val="19"/>
            <w:tabs>
              <w:tab w:val="right" w:leader="dot" w:pos="9350"/>
            </w:tabs>
          </w:pPr>
          <w:r>
            <w:fldChar w:fldCharType="begin"/>
          </w:r>
          <w:r>
            <w:instrText xml:space="preserve"> HYPERLINK \l "_Toc204967998" </w:instrText>
          </w:r>
          <w:r>
            <w:fldChar w:fldCharType="separate"/>
          </w:r>
          <w:r>
            <w:rPr>
              <w:rStyle w:val="15"/>
            </w:rPr>
            <w:t>1.6. Output examples</w:t>
          </w:r>
          <w:r>
            <w:tab/>
          </w:r>
          <w:r>
            <w:fldChar w:fldCharType="begin"/>
          </w:r>
          <w:r>
            <w:instrText xml:space="preserve"> PAGEREF _Toc204967998 \h </w:instrText>
          </w:r>
          <w:r>
            <w:fldChar w:fldCharType="separate"/>
          </w:r>
          <w:r>
            <w:rPr>
              <w:b/>
              <w:bCs/>
            </w:rPr>
            <w:t>1.</w:t>
          </w:r>
          <w:r>
            <w:fldChar w:fldCharType="end"/>
          </w:r>
          <w:r>
            <w:fldChar w:fldCharType="end"/>
          </w:r>
        </w:p>
        <w:p w14:paraId="584D9099">
          <w:pPr>
            <w:pStyle w:val="19"/>
            <w:tabs>
              <w:tab w:val="right" w:leader="dot" w:pos="9350"/>
            </w:tabs>
          </w:pPr>
          <w:r>
            <w:fldChar w:fldCharType="begin"/>
          </w:r>
          <w:r>
            <w:instrText xml:space="preserve"> HYPERLINK \l "_Toc204967999" </w:instrText>
          </w:r>
          <w:r>
            <w:fldChar w:fldCharType="separate"/>
          </w:r>
          <w:r>
            <w:rPr>
              <w:rStyle w:val="15"/>
            </w:rPr>
            <w:t>1.7. Risks</w:t>
          </w:r>
          <w:r>
            <w:tab/>
          </w:r>
          <w:r>
            <w:fldChar w:fldCharType="begin"/>
          </w:r>
          <w:r>
            <w:instrText xml:space="preserve"> PAGEREF _Toc204967999 \h </w:instrText>
          </w:r>
          <w:r>
            <w:fldChar w:fldCharType="separate"/>
          </w:r>
          <w:r>
            <w:t>1</w:t>
          </w:r>
          <w:r>
            <w:rPr>
              <w:b/>
              <w:bCs/>
            </w:rPr>
            <w:t>.</w:t>
          </w:r>
          <w:r>
            <w:fldChar w:fldCharType="end"/>
          </w:r>
          <w:r>
            <w:fldChar w:fldCharType="end"/>
          </w:r>
        </w:p>
        <w:p w14:paraId="32B11D31">
          <w:pPr>
            <w:pStyle w:val="19"/>
            <w:tabs>
              <w:tab w:val="right" w:leader="dot" w:pos="9350"/>
            </w:tabs>
          </w:pPr>
          <w:r>
            <w:fldChar w:fldCharType="begin"/>
          </w:r>
          <w:r>
            <w:instrText xml:space="preserve"> HYPERLINK \l "_Toc204968000" </w:instrText>
          </w:r>
          <w:r>
            <w:fldChar w:fldCharType="separate"/>
          </w:r>
          <w:r>
            <w:rPr>
              <w:rStyle w:val="15"/>
            </w:rPr>
            <w:t>1.8. Defense Mechanisms</w:t>
          </w:r>
          <w:r>
            <w:tab/>
          </w:r>
          <w:r>
            <w:fldChar w:fldCharType="begin"/>
          </w:r>
          <w:r>
            <w:instrText xml:space="preserve"> PAGEREF _Toc204968000 \h </w:instrText>
          </w:r>
          <w:r>
            <w:fldChar w:fldCharType="separate"/>
          </w:r>
          <w:r>
            <w:rPr>
              <w:b/>
              <w:bCs/>
            </w:rPr>
            <w:t>1.</w:t>
          </w:r>
          <w:r>
            <w:fldChar w:fldCharType="end"/>
          </w:r>
          <w:r>
            <w:fldChar w:fldCharType="end"/>
          </w:r>
        </w:p>
        <w:p w14:paraId="4FB9B1F3">
          <w:pPr>
            <w:pStyle w:val="19"/>
            <w:tabs>
              <w:tab w:val="right" w:leader="dot" w:pos="9350"/>
            </w:tabs>
          </w:pPr>
          <w:r>
            <w:fldChar w:fldCharType="begin"/>
          </w:r>
          <w:r>
            <w:instrText xml:space="preserve"> HYPERLINK \l "_Toc204968001" </w:instrText>
          </w:r>
          <w:r>
            <w:fldChar w:fldCharType="separate"/>
          </w:r>
          <w:r>
            <w:rPr>
              <w:rStyle w:val="15"/>
            </w:rPr>
            <w:t>1.9. Solution</w:t>
          </w:r>
          <w:r>
            <w:tab/>
          </w:r>
          <w:r>
            <w:fldChar w:fldCharType="begin"/>
          </w:r>
          <w:r>
            <w:instrText xml:space="preserve"> PAGEREF _Toc204968001 \h </w:instrText>
          </w:r>
          <w:r>
            <w:fldChar w:fldCharType="separate"/>
          </w:r>
          <w:r>
            <w:rPr>
              <w:b/>
              <w:bCs/>
            </w:rPr>
            <w:t>1.</w:t>
          </w:r>
          <w:r>
            <w:fldChar w:fldCharType="end"/>
          </w:r>
          <w:r>
            <w:fldChar w:fldCharType="end"/>
          </w:r>
        </w:p>
        <w:p w14:paraId="1E3DFC6C">
          <w:r>
            <w:rPr>
              <w:b/>
              <w:bCs/>
            </w:rPr>
            <w:fldChar w:fldCharType="end"/>
          </w:r>
        </w:p>
      </w:sdtContent>
    </w:sdt>
    <w:p w14:paraId="5B8CC193"/>
    <w:p w14:paraId="7ECBC690">
      <w:pPr>
        <w:rPr>
          <w:b/>
          <w:bCs/>
          <w:color w:val="000000" w:themeColor="text1"/>
          <w:sz w:val="44"/>
          <w:szCs w:val="44"/>
          <w14:textFill>
            <w14:solidFill>
              <w14:schemeClr w14:val="tx1"/>
            </w14:solidFill>
          </w14:textFill>
        </w:rPr>
      </w:pPr>
      <w:r>
        <w:rPr>
          <w:b/>
          <w:bCs/>
          <w:color w:val="000000" w:themeColor="text1"/>
          <w:sz w:val="44"/>
          <w:szCs w:val="44"/>
          <w14:textFill>
            <w14:solidFill>
              <w14:schemeClr w14:val="tx1"/>
            </w14:solidFill>
          </w14:textFill>
        </w:rPr>
        <w:t>1.2.  Objective</w:t>
      </w:r>
    </w:p>
    <w:p w14:paraId="6A8D8429">
      <w:pPr>
        <w:pStyle w:val="33"/>
        <w:ind w:left="360"/>
      </w:pPr>
      <w:r>
        <w:t>This report explains the phishing attack demonstration we carried out in class using Kali Linux and the Social-Engineer Toolkit (SEToolkit). The purpose of the exercise was to understand how attackers use phishing techniques to trick users into revealing their credentials and how we can identify and prevent such attacks.</w:t>
      </w:r>
    </w:p>
    <w:p w14:paraId="521410DB">
      <w:pPr>
        <w:rPr>
          <w:b/>
          <w:bCs/>
          <w:color w:val="000000" w:themeColor="text1"/>
          <w:sz w:val="44"/>
          <w:szCs w:val="44"/>
          <w14:textFill>
            <w14:solidFill>
              <w14:schemeClr w14:val="tx1"/>
            </w14:solidFill>
          </w14:textFill>
        </w:rPr>
      </w:pPr>
      <w:r>
        <w:rPr>
          <w:b/>
          <w:bCs/>
          <w:color w:val="000000" w:themeColor="text1"/>
          <w:sz w:val="44"/>
          <w:szCs w:val="44"/>
          <w14:textFill>
            <w14:solidFill>
              <w14:schemeClr w14:val="tx1"/>
            </w14:solidFill>
          </w14:textFill>
        </w:rPr>
        <w:t>1.3.   Lab Setup</w:t>
      </w:r>
    </w:p>
    <w:p w14:paraId="66D773FA">
      <w:pPr>
        <w:rPr>
          <w:color w:val="000000" w:themeColor="text1"/>
          <w14:textFill>
            <w14:solidFill>
              <w14:schemeClr w14:val="tx1"/>
            </w14:solidFill>
          </w14:textFill>
        </w:rPr>
      </w:pPr>
      <w:r>
        <w:rPr>
          <w:color w:val="000000" w:themeColor="text1"/>
          <w14:textFill>
            <w14:solidFill>
              <w14:schemeClr w14:val="tx1"/>
            </w14:solidFill>
          </w14:textFill>
        </w:rPr>
        <w:t xml:space="preserve"> The phishing attack demonstration was conducted in a controlled lab environment using    virtual machines and isolated networks to ensure no real systems or data were affected. The setup included the following components:</w:t>
      </w:r>
    </w:p>
    <w:p w14:paraId="72893687">
      <w:pPr>
        <w:rPr>
          <w:b/>
          <w:bCs/>
          <w:color w:val="000000" w:themeColor="text1"/>
          <w14:textFill>
            <w14:solidFill>
              <w14:schemeClr w14:val="tx1"/>
            </w14:solidFill>
          </w14:textFill>
        </w:rPr>
      </w:pPr>
      <w:r>
        <w:rPr>
          <w:b/>
          <w:bCs/>
          <w:color w:val="000000" w:themeColor="text1"/>
          <w14:textFill>
            <w14:solidFill>
              <w14:schemeClr w14:val="tx1"/>
            </w14:solidFill>
          </w14:textFill>
        </w:rPr>
        <w:t>1.3.1. Hardware &amp; Virtualization</w:t>
      </w:r>
    </w:p>
    <w:p w14:paraId="14FDCAC9">
      <w:pPr>
        <w:rPr>
          <w:color w:val="000000" w:themeColor="text1"/>
          <w14:textFill>
            <w14:solidFill>
              <w14:schemeClr w14:val="tx1"/>
            </w14:solidFill>
          </w14:textFill>
        </w:rPr>
      </w:pPr>
      <w:r>
        <w:rPr>
          <w:color w:val="000000" w:themeColor="text1"/>
          <w14:textFill>
            <w14:solidFill>
              <w14:schemeClr w14:val="tx1"/>
            </w14:solidFill>
          </w14:textFill>
        </w:rPr>
        <w:t>A host computer with at least 8 GB RAM and 50 GB storage.</w:t>
      </w:r>
    </w:p>
    <w:p w14:paraId="675950AB">
      <w:pPr>
        <w:rPr>
          <w:color w:val="000000" w:themeColor="text1"/>
          <w14:textFill>
            <w14:solidFill>
              <w14:schemeClr w14:val="tx1"/>
            </w14:solidFill>
          </w14:textFill>
        </w:rPr>
      </w:pPr>
      <w:r>
        <w:rPr>
          <w:color w:val="000000" w:themeColor="text1"/>
          <w14:textFill>
            <w14:solidFill>
              <w14:schemeClr w14:val="tx1"/>
            </w14:solidFill>
          </w14:textFill>
        </w:rPr>
        <w:t>VirtualBox (or VMware) installed on the host computer to run virtual machines.</w:t>
      </w:r>
    </w:p>
    <w:p w14:paraId="68788D2E">
      <w:pPr>
        <w:rPr>
          <w:b/>
          <w:bCs/>
          <w:color w:val="000000" w:themeColor="text1"/>
          <w14:textFill>
            <w14:solidFill>
              <w14:schemeClr w14:val="tx1"/>
            </w14:solidFill>
          </w14:textFill>
        </w:rPr>
      </w:pPr>
      <w:r>
        <w:rPr>
          <w:b/>
          <w:bCs/>
          <w:color w:val="000000" w:themeColor="text1"/>
          <w14:textFill>
            <w14:solidFill>
              <w14:schemeClr w14:val="tx1"/>
            </w14:solidFill>
          </w14:textFill>
        </w:rPr>
        <w:t>1.3.2. Virtual Machines</w:t>
      </w:r>
    </w:p>
    <w:p w14:paraId="73CD0E7A">
      <w:pPr>
        <w:pStyle w:val="33"/>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Kali Linux (Attacker Machine): Used as the primary attack platform.</w:t>
      </w:r>
    </w:p>
    <w:p w14:paraId="1CB14653">
      <w:pPr>
        <w:pStyle w:val="33"/>
        <w:numPr>
          <w:ilvl w:val="0"/>
          <w:numId w:val="2"/>
        </w:numPr>
        <w:rPr>
          <w:color w:val="000000" w:themeColor="text1"/>
          <w14:textFill>
            <w14:solidFill>
              <w14:schemeClr w14:val="tx1"/>
            </w14:solidFill>
          </w14:textFill>
        </w:rPr>
      </w:pPr>
      <w:r>
        <w:rPr>
          <w:color w:val="000000" w:themeColor="text1"/>
          <w14:textFill>
            <w14:solidFill>
              <w14:schemeClr w14:val="tx1"/>
            </w14:solidFill>
          </w14:textFill>
        </w:rPr>
        <w:t>Pre-installed with penetration testing tools, including the Social-Engineer Toolkit (SEToolkit).</w:t>
      </w:r>
    </w:p>
    <w:p w14:paraId="57E3961F">
      <w:pPr>
        <w:pStyle w:val="33"/>
        <w:numPr>
          <w:ilvl w:val="0"/>
          <w:numId w:val="3"/>
        </w:numPr>
        <w:rPr>
          <w:color w:val="000000" w:themeColor="text1"/>
          <w14:textFill>
            <w14:solidFill>
              <w14:schemeClr w14:val="tx1"/>
            </w14:solidFill>
          </w14:textFill>
        </w:rPr>
      </w:pPr>
      <w:r>
        <w:rPr>
          <w:color w:val="000000" w:themeColor="text1"/>
          <w14:textFill>
            <w14:solidFill>
              <w14:schemeClr w14:val="tx1"/>
            </w14:solidFill>
          </w14:textFill>
        </w:rPr>
        <w:t>Assigned a local network IP address (e.g., 192.168.x.x).</w:t>
      </w:r>
    </w:p>
    <w:p w14:paraId="51031766">
      <w:pPr>
        <w:rPr>
          <w:b/>
          <w:bCs/>
          <w:color w:val="000000" w:themeColor="text1"/>
          <w14:textFill>
            <w14:solidFill>
              <w14:schemeClr w14:val="tx1"/>
            </w14:solidFill>
          </w14:textFill>
        </w:rPr>
      </w:pPr>
      <w:r>
        <w:rPr>
          <w:b/>
          <w:bCs/>
          <w:color w:val="000000" w:themeColor="text1"/>
          <w14:textFill>
            <w14:solidFill>
              <w14:schemeClr w14:val="tx1"/>
            </w14:solidFill>
          </w14:textFill>
        </w:rPr>
        <w:t>Victim Environment:</w:t>
      </w:r>
    </w:p>
    <w:p w14:paraId="7EA592B8">
      <w:pPr>
        <w:pStyle w:val="33"/>
        <w:numPr>
          <w:ilvl w:val="0"/>
          <w:numId w:val="4"/>
        </w:numPr>
        <w:rPr>
          <w:color w:val="000000" w:themeColor="text1"/>
          <w14:textFill>
            <w14:solidFill>
              <w14:schemeClr w14:val="tx1"/>
            </w14:solidFill>
          </w14:textFill>
        </w:rPr>
      </w:pPr>
      <w:r>
        <w:rPr>
          <w:color w:val="000000" w:themeColor="text1"/>
          <w14:textFill>
            <w14:solidFill>
              <w14:schemeClr w14:val="tx1"/>
            </w14:solidFill>
          </w14:textFill>
        </w:rPr>
        <w:t>A browser on the host machine or a separate virtual machine (e.g., Windows 10).</w:t>
      </w:r>
    </w:p>
    <w:p w14:paraId="30FAA7E9">
      <w:pPr>
        <w:pStyle w:val="33"/>
        <w:numPr>
          <w:ilvl w:val="0"/>
          <w:numId w:val="4"/>
        </w:numPr>
        <w:rPr>
          <w:color w:val="000000" w:themeColor="text1"/>
          <w14:textFill>
            <w14:solidFill>
              <w14:schemeClr w14:val="tx1"/>
            </w14:solidFill>
          </w14:textFill>
        </w:rPr>
      </w:pPr>
      <w:r>
        <w:rPr>
          <w:color w:val="000000" w:themeColor="text1"/>
          <w14:textFill>
            <w14:solidFill>
              <w14:schemeClr w14:val="tx1"/>
            </w14:solidFill>
          </w14:textFill>
        </w:rPr>
        <w:t>Used to simulate a victim accessing the cloned phishing pages.</w:t>
      </w:r>
    </w:p>
    <w:p w14:paraId="1B087448">
      <w:pPr>
        <w:rPr>
          <w:b/>
          <w:bCs/>
          <w:color w:val="000000" w:themeColor="text1"/>
          <w14:textFill>
            <w14:solidFill>
              <w14:schemeClr w14:val="tx1"/>
            </w14:solidFill>
          </w14:textFill>
        </w:rPr>
      </w:pPr>
      <w:r>
        <w:rPr>
          <w:b/>
          <w:bCs/>
          <w:color w:val="000000" w:themeColor="text1"/>
          <w14:textFill>
            <w14:solidFill>
              <w14:schemeClr w14:val="tx1"/>
            </w14:solidFill>
          </w14:textFill>
        </w:rPr>
        <w:t>1.3.3. Network Configuration</w:t>
      </w:r>
    </w:p>
    <w:p w14:paraId="2E61B171">
      <w:pPr>
        <w:pStyle w:val="33"/>
        <w:numPr>
          <w:ilvl w:val="0"/>
          <w:numId w:val="5"/>
        </w:numPr>
        <w:rPr>
          <w:color w:val="000000" w:themeColor="text1"/>
          <w14:textFill>
            <w14:solidFill>
              <w14:schemeClr w14:val="tx1"/>
            </w14:solidFill>
          </w14:textFill>
        </w:rPr>
      </w:pPr>
      <w:r>
        <w:rPr>
          <w:color w:val="000000" w:themeColor="text1"/>
          <w14:textFill>
            <w14:solidFill>
              <w14:schemeClr w14:val="tx1"/>
            </w14:solidFill>
          </w14:textFill>
        </w:rPr>
        <w:t>VirtualBox NAT or Bridged Adapter network configuration to ensure the attacker machine and victim environment could communicate internally.</w:t>
      </w:r>
    </w:p>
    <w:p w14:paraId="74E11A3C">
      <w:pPr>
        <w:pStyle w:val="33"/>
        <w:numPr>
          <w:ilvl w:val="0"/>
          <w:numId w:val="5"/>
        </w:numPr>
        <w:rPr>
          <w:color w:val="000000" w:themeColor="text1"/>
          <w14:textFill>
            <w14:solidFill>
              <w14:schemeClr w14:val="tx1"/>
            </w14:solidFill>
          </w14:textFill>
        </w:rPr>
      </w:pPr>
      <w:r>
        <w:rPr>
          <w:color w:val="000000" w:themeColor="text1"/>
          <w14:textFill>
            <w14:solidFill>
              <w14:schemeClr w14:val="tx1"/>
            </w14:solidFill>
          </w14:textFill>
        </w:rPr>
        <w:t>All activity was restricted to the lab environment to prevent accidental exposure to the internet.</w:t>
      </w:r>
    </w:p>
    <w:p w14:paraId="24FFCE3B">
      <w:pPr>
        <w:pStyle w:val="33"/>
        <w:rPr>
          <w:color w:val="000000" w:themeColor="text1"/>
          <w14:textFill>
            <w14:solidFill>
              <w14:schemeClr w14:val="tx1"/>
            </w14:solidFill>
          </w14:textFill>
        </w:rPr>
      </w:pPr>
      <w:r>
        <w:rPr>
          <w:b/>
          <w:bCs/>
          <w:color w:val="212121"/>
        </w:rPr>
        <w:t>Note:</w:t>
      </w:r>
      <w:r>
        <w:rPr>
          <w:color w:val="212121"/>
        </w:rPr>
        <w:t xml:space="preserve"> </w:t>
      </w:r>
      <w:r>
        <w:rPr>
          <w:color w:val="000000" w:themeColor="text1"/>
          <w14:textFill>
            <w14:solidFill>
              <w14:schemeClr w14:val="tx1"/>
            </w14:solidFill>
          </w14:textFill>
        </w:rPr>
        <w:t>The phishing experiment was conducted using Kali Linux in VirtualBox on a host machine. SEToolkit was used as the main tool, and a cloned Google/Facebook login page was served locally using an IP address from ifconfig. The phishing link was accessed within the same machine using a web browser.</w:t>
      </w:r>
    </w:p>
    <w:p w14:paraId="7AB855FF">
      <w:pPr>
        <w:rPr>
          <w:b/>
          <w:bCs/>
          <w:color w:val="000000" w:themeColor="text1"/>
          <w:sz w:val="44"/>
          <w:szCs w:val="44"/>
          <w14:textFill>
            <w14:solidFill>
              <w14:schemeClr w14:val="tx1"/>
            </w14:solidFill>
          </w14:textFill>
        </w:rPr>
      </w:pPr>
      <w:r>
        <w:rPr>
          <w:b/>
          <w:bCs/>
          <w:color w:val="000000" w:themeColor="text1"/>
          <w:sz w:val="44"/>
          <w:szCs w:val="44"/>
          <w14:textFill>
            <w14:solidFill>
              <w14:schemeClr w14:val="tx1"/>
            </w14:solidFill>
          </w14:textFill>
        </w:rPr>
        <w:t>1.4. Tools Used</w:t>
      </w:r>
    </w:p>
    <w:p w14:paraId="0CC80E8D">
      <w:pPr>
        <w:pStyle w:val="33"/>
        <w:numPr>
          <w:ilvl w:val="0"/>
          <w:numId w:val="6"/>
        </w:numPr>
        <w:rPr>
          <w:color w:val="000000" w:themeColor="text1"/>
          <w14:textFill>
            <w14:solidFill>
              <w14:schemeClr w14:val="tx1"/>
            </w14:solidFill>
          </w14:textFill>
        </w:rPr>
      </w:pPr>
      <w:r>
        <w:rPr>
          <w:color w:val="000000" w:themeColor="text1"/>
          <w14:textFill>
            <w14:solidFill>
              <w14:schemeClr w14:val="tx1"/>
            </w14:solidFill>
          </w14:textFill>
        </w:rPr>
        <w:t>Kali Linux</w:t>
      </w:r>
    </w:p>
    <w:p w14:paraId="71E2F4E3">
      <w:pPr>
        <w:pStyle w:val="33"/>
        <w:numPr>
          <w:ilvl w:val="0"/>
          <w:numId w:val="6"/>
        </w:numPr>
        <w:rPr>
          <w:color w:val="000000" w:themeColor="text1"/>
          <w14:textFill>
            <w14:solidFill>
              <w14:schemeClr w14:val="tx1"/>
            </w14:solidFill>
          </w14:textFill>
        </w:rPr>
      </w:pPr>
      <w:r>
        <w:rPr>
          <w:color w:val="000000" w:themeColor="text1"/>
          <w14:textFill>
            <w14:solidFill>
              <w14:schemeClr w14:val="tx1"/>
            </w14:solidFill>
          </w14:textFill>
        </w:rPr>
        <w:t>Social-Engineer Toolkit</w:t>
      </w:r>
    </w:p>
    <w:p w14:paraId="2AD9951D">
      <w:pPr>
        <w:pStyle w:val="33"/>
        <w:numPr>
          <w:ilvl w:val="0"/>
          <w:numId w:val="6"/>
        </w:numPr>
        <w:rPr>
          <w:color w:val="000000" w:themeColor="text1"/>
          <w14:textFill>
            <w14:solidFill>
              <w14:schemeClr w14:val="tx1"/>
            </w14:solidFill>
          </w14:textFill>
        </w:rPr>
      </w:pPr>
      <w:r>
        <w:rPr>
          <w:color w:val="000000" w:themeColor="text1"/>
          <w14:textFill>
            <w14:solidFill>
              <w14:schemeClr w14:val="tx1"/>
            </w14:solidFill>
          </w14:textFill>
        </w:rPr>
        <w:t>VirtualBox</w:t>
      </w:r>
    </w:p>
    <w:p w14:paraId="783A3BB2">
      <w:pPr>
        <w:pStyle w:val="33"/>
        <w:numPr>
          <w:ilvl w:val="0"/>
          <w:numId w:val="6"/>
        </w:numPr>
        <w:rPr>
          <w:color w:val="000000" w:themeColor="text1"/>
          <w14:textFill>
            <w14:solidFill>
              <w14:schemeClr w14:val="tx1"/>
            </w14:solidFill>
          </w14:textFill>
        </w:rPr>
      </w:pPr>
      <w:r>
        <w:rPr>
          <w:color w:val="000000" w:themeColor="text1"/>
          <w14:textFill>
            <w14:solidFill>
              <w14:schemeClr w14:val="tx1"/>
            </w14:solidFill>
          </w14:textFill>
        </w:rPr>
        <w:t>Chrome Browser</w:t>
      </w:r>
    </w:p>
    <w:p w14:paraId="6D110469">
      <w:pPr>
        <w:pStyle w:val="33"/>
        <w:numPr>
          <w:ilvl w:val="0"/>
          <w:numId w:val="6"/>
        </w:numPr>
        <w:rPr>
          <w:color w:val="000000" w:themeColor="text1"/>
          <w14:textFill>
            <w14:solidFill>
              <w14:schemeClr w14:val="tx1"/>
            </w14:solidFill>
          </w14:textFill>
        </w:rPr>
      </w:pPr>
      <w:r>
        <w:rPr>
          <w:color w:val="000000" w:themeColor="text1"/>
          <w14:textFill>
            <w14:solidFill>
              <w14:schemeClr w14:val="tx1"/>
            </w14:solidFill>
          </w14:textFill>
        </w:rPr>
        <w:t>Visual Studio Code</w:t>
      </w:r>
    </w:p>
    <w:p w14:paraId="40E32DF3">
      <w:pPr>
        <w:rPr>
          <w:b/>
          <w:bCs/>
          <w:color w:val="000000" w:themeColor="text1"/>
          <w:sz w:val="44"/>
          <w:szCs w:val="44"/>
          <w14:textFill>
            <w14:solidFill>
              <w14:schemeClr w14:val="tx1"/>
            </w14:solidFill>
          </w14:textFill>
        </w:rPr>
      </w:pPr>
      <w:r>
        <w:rPr>
          <w:b/>
          <w:bCs/>
          <w:color w:val="000000" w:themeColor="text1"/>
          <w:sz w:val="44"/>
          <w:szCs w:val="44"/>
          <w14:textFill>
            <w14:solidFill>
              <w14:schemeClr w14:val="tx1"/>
            </w14:solidFill>
          </w14:textFill>
        </w:rPr>
        <w:t>1.5. Executive Steps</w:t>
      </w:r>
    </w:p>
    <w:p w14:paraId="66669C37">
      <w:pPr>
        <w:pStyle w:val="33"/>
      </w:pPr>
      <w:r>
        <w:rPr>
          <w:rFonts w:ascii="Segoe UI Symbol" w:hAnsi="Segoe UI Symbol" w:cs="Segoe UI Symbol"/>
          <w:color w:val="EE0000"/>
        </w:rPr>
        <w:t>⚠</w:t>
      </w:r>
      <w:r>
        <w:rPr>
          <w:color w:val="EE0000"/>
        </w:rPr>
        <w:t xml:space="preserve"> </w:t>
      </w:r>
      <w:r>
        <w:t>All actions were performed under supervision with written approval as part of the internship training. No real systems or data were targeted.</w:t>
      </w:r>
    </w:p>
    <w:p w14:paraId="0983DB20">
      <w:pPr>
        <w:rPr>
          <w:color w:val="000000" w:themeColor="text1"/>
          <w14:textFill>
            <w14:solidFill>
              <w14:schemeClr w14:val="tx1"/>
            </w14:solidFill>
          </w14:textFill>
        </w:rPr>
      </w:pPr>
      <w:r>
        <w:rPr>
          <w:color w:val="000000" w:themeColor="text1"/>
          <w14:textFill>
            <w14:solidFill>
              <w14:schemeClr w14:val="tx1"/>
            </w14:solidFill>
          </w14:textFill>
        </w:rPr>
        <w:t xml:space="preserve">             The steps followed are listed below:</w:t>
      </w:r>
    </w:p>
    <w:p w14:paraId="227A18BE">
      <w:pPr>
        <w:rPr>
          <w:b/>
          <w:bCs/>
          <w:color w:val="000000" w:themeColor="text1"/>
          <w14:textFill>
            <w14:solidFill>
              <w14:schemeClr w14:val="tx1"/>
            </w14:solidFill>
          </w14:textFill>
        </w:rPr>
      </w:pPr>
      <w:r>
        <w:rPr>
          <w:b/>
          <w:bCs/>
          <w:color w:val="000000" w:themeColor="text1"/>
          <w14:textFill>
            <w14:solidFill>
              <w14:schemeClr w14:val="tx1"/>
            </w14:solidFill>
          </w14:textFill>
        </w:rPr>
        <w:t xml:space="preserve">  Step 1: Launch SEToolkit</w:t>
      </w:r>
    </w:p>
    <w:p w14:paraId="7A979B94">
      <w:pPr>
        <w:pStyle w:val="33"/>
        <w:numPr>
          <w:ilvl w:val="1"/>
          <w:numId w:val="7"/>
        </w:numPr>
      </w:pPr>
      <w:r>
        <w:t>Opened Kali Linux terminal.</w:t>
      </w:r>
    </w:p>
    <w:p w14:paraId="09564EE8">
      <w:pPr>
        <w:pStyle w:val="33"/>
        <w:numPr>
          <w:ilvl w:val="1"/>
          <w:numId w:val="7"/>
        </w:numPr>
      </w:pPr>
      <w:r>
        <w:t>Navigated into the toolkit folder:</w:t>
      </w:r>
      <w:r>
        <w:rPr>
          <w:color w:val="FFD791" w:themeColor="accent2" w:themeTint="99"/>
          <w14:textFill>
            <w14:solidFill>
              <w14:schemeClr w14:val="accent2">
                <w14:lumMod w14:val="60000"/>
                <w14:lumOff w14:val="40000"/>
              </w14:schemeClr>
            </w14:solidFill>
          </w14:textFill>
        </w:rPr>
        <w:t xml:space="preserve"> cd</w:t>
      </w:r>
      <w:r>
        <w:t xml:space="preserve"> </w:t>
      </w:r>
      <w:r>
        <w:rPr>
          <w:color w:val="89371D" w:themeColor="accent3" w:themeShade="BF"/>
        </w:rPr>
        <w:t>social-engineer-toolkit</w:t>
      </w:r>
    </w:p>
    <w:p w14:paraId="58A012E1">
      <w:pPr>
        <w:pStyle w:val="33"/>
        <w:numPr>
          <w:ilvl w:val="1"/>
          <w:numId w:val="7"/>
        </w:numPr>
        <w:rPr>
          <w:color w:val="89371D" w:themeColor="accent3" w:themeShade="BF"/>
        </w:rPr>
      </w:pPr>
      <w:r>
        <w:t xml:space="preserve">Started the toolkit: </w:t>
      </w:r>
      <w:r>
        <w:rPr>
          <w:color w:val="89371D" w:themeColor="accent3" w:themeShade="BF"/>
        </w:rPr>
        <w:t>sudo setoolkit</w:t>
      </w:r>
    </w:p>
    <w:p w14:paraId="46206BFF">
      <w:pPr>
        <w:pStyle w:val="33"/>
        <w:numPr>
          <w:ilvl w:val="1"/>
          <w:numId w:val="7"/>
        </w:numPr>
        <w:rPr>
          <w:color w:val="000000" w:themeColor="text1"/>
          <w14:textFill>
            <w14:solidFill>
              <w14:schemeClr w14:val="tx1"/>
            </w14:solidFill>
          </w14:textFill>
        </w:rPr>
      </w:pPr>
      <w:r>
        <w:t xml:space="preserve">Accepted terms and waited for the </w:t>
      </w:r>
      <w:r>
        <w:rPr>
          <w:b/>
          <w:bCs/>
        </w:rPr>
        <w:t>SET&gt;</w:t>
      </w:r>
      <w:r>
        <w:t xml:space="preserve"> prompt</w:t>
      </w:r>
    </w:p>
    <w:p w14:paraId="64DBF89D">
      <w:pPr>
        <w:rPr>
          <w:b/>
          <w:bCs/>
          <w:color w:val="000000" w:themeColor="text1"/>
          <w14:textFill>
            <w14:solidFill>
              <w14:schemeClr w14:val="tx1"/>
            </w14:solidFill>
          </w14:textFill>
        </w:rPr>
      </w:pPr>
      <w:r>
        <w:rPr>
          <w:b/>
          <w:bCs/>
          <w:color w:val="000000" w:themeColor="text1"/>
          <w14:textFill>
            <w14:solidFill>
              <w14:schemeClr w14:val="tx1"/>
            </w14:solidFill>
          </w14:textFill>
        </w:rPr>
        <w:t>Step 2: Selected Attack Type</w:t>
      </w:r>
    </w:p>
    <w:p w14:paraId="1D6E92CF">
      <w:pPr>
        <w:pStyle w:val="33"/>
        <w:numPr>
          <w:ilvl w:val="0"/>
          <w:numId w:val="8"/>
        </w:numPr>
      </w:pPr>
      <w:r>
        <w:t>Chose option 1: Social Engineering Attacks</w:t>
      </w:r>
    </w:p>
    <w:p w14:paraId="3448BA82">
      <w:pPr>
        <w:pStyle w:val="33"/>
        <w:numPr>
          <w:ilvl w:val="0"/>
          <w:numId w:val="8"/>
        </w:numPr>
      </w:pPr>
      <w:r>
        <w:t>Then chose the option 2: Website Attack Vectors</w:t>
      </w:r>
    </w:p>
    <w:p w14:paraId="71AB7F2D">
      <w:pPr>
        <w:pStyle w:val="33"/>
        <w:numPr>
          <w:ilvl w:val="0"/>
          <w:numId w:val="8"/>
        </w:numPr>
      </w:pPr>
      <w:r>
        <w:t xml:space="preserve">Then followed by option 3: Credential Harvester Attack </w:t>
      </w:r>
      <w:r>
        <w:rPr>
          <w:color w:val="7030A0"/>
        </w:rPr>
        <w:t>Method</w:t>
      </w:r>
    </w:p>
    <w:p w14:paraId="0066392E">
      <w:pPr>
        <w:pStyle w:val="33"/>
        <w:numPr>
          <w:ilvl w:val="0"/>
          <w:numId w:val="8"/>
        </w:numPr>
      </w:pPr>
      <w:r>
        <w:t xml:space="preserve"> Finally, chose option 2 : Site Cloner for Facebook for Google</w:t>
      </w:r>
    </w:p>
    <w:p w14:paraId="6CAC5C9F">
      <w:pPr>
        <w:rPr>
          <w:b/>
          <w:bCs/>
          <w:color w:val="000000" w:themeColor="text1"/>
          <w14:textFill>
            <w14:solidFill>
              <w14:schemeClr w14:val="tx1"/>
            </w14:solidFill>
          </w14:textFill>
        </w:rPr>
      </w:pPr>
      <w:r>
        <w:rPr>
          <w:b/>
          <w:bCs/>
          <w:color w:val="000000" w:themeColor="text1"/>
          <w14:textFill>
            <w14:solidFill>
              <w14:schemeClr w14:val="tx1"/>
            </w14:solidFill>
          </w14:textFill>
        </w:rPr>
        <w:t>Step 3: Cloned a Legitimate Website</w:t>
      </w:r>
    </w:p>
    <w:p w14:paraId="2B6A2179">
      <w:pPr>
        <w:pStyle w:val="33"/>
        <w:numPr>
          <w:ilvl w:val="0"/>
          <w:numId w:val="9"/>
        </w:numPr>
      </w:pPr>
      <w:r>
        <w:t>Entered the IP address of the Kali Linux machine.</w:t>
      </w:r>
    </w:p>
    <w:p w14:paraId="19F8AE7B">
      <w:pPr>
        <w:pStyle w:val="33"/>
        <w:numPr>
          <w:ilvl w:val="0"/>
          <w:numId w:val="9"/>
        </w:numPr>
      </w:pPr>
      <w:r>
        <w:drawing>
          <wp:anchor distT="0" distB="0" distL="114300" distR="114300" simplePos="0" relativeHeight="251669504" behindDoc="0" locked="0" layoutInCell="1" allowOverlap="1">
            <wp:simplePos x="0" y="0"/>
            <wp:positionH relativeFrom="column">
              <wp:posOffset>2942590</wp:posOffset>
            </wp:positionH>
            <wp:positionV relativeFrom="paragraph">
              <wp:posOffset>310515</wp:posOffset>
            </wp:positionV>
            <wp:extent cx="1537335" cy="213360"/>
            <wp:effectExtent l="0" t="0" r="5715" b="0"/>
            <wp:wrapTight wrapText="bothSides">
              <wp:wrapPolygon>
                <wp:start x="0" y="0"/>
                <wp:lineTo x="0" y="19286"/>
                <wp:lineTo x="21413" y="19286"/>
                <wp:lineTo x="21413" y="0"/>
                <wp:lineTo x="0" y="0"/>
              </wp:wrapPolygon>
            </wp:wrapTight>
            <wp:docPr id="4977079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07901" name="Picture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537335" cy="213360"/>
                    </a:xfrm>
                    <a:prstGeom prst="rect">
                      <a:avLst/>
                    </a:prstGeom>
                  </pic:spPr>
                </pic:pic>
              </a:graphicData>
            </a:graphic>
          </wp:anchor>
        </w:drawing>
      </w:r>
      <w:r>
        <w:t>Entered the URL of the site to clone:</w:t>
      </w:r>
    </w:p>
    <w:p w14:paraId="744A5BE7">
      <w:pPr>
        <w:ind w:left="720"/>
        <w:rPr>
          <w:b/>
          <w:bCs/>
          <w:color w:val="000000" w:themeColor="text1"/>
          <w14:textFill>
            <w14:solidFill>
              <w14:schemeClr w14:val="tx1"/>
            </w14:solidFill>
          </w14:textFill>
        </w:rPr>
      </w:pPr>
      <w:r>
        <w:rPr>
          <w:b/>
          <w:bCs/>
        </w:rPr>
        <w:t>Google login</w:t>
      </w:r>
      <w:r>
        <w:t xml:space="preserve">: </w:t>
      </w:r>
      <w:r>
        <w:fldChar w:fldCharType="begin"/>
      </w:r>
      <w:r>
        <w:instrText xml:space="preserve"> HYPERLINK "https://.google.com" </w:instrText>
      </w:r>
      <w:r>
        <w:fldChar w:fldCharType="separate"/>
      </w:r>
      <w:r>
        <w:rPr>
          <w:rStyle w:val="15"/>
          <w:b/>
          <w:bCs/>
          <w:color w:val="000000" w:themeColor="text1"/>
          <w14:textFill>
            <w14:solidFill>
              <w14:schemeClr w14:val="tx1"/>
            </w14:solidFill>
          </w14:textFill>
        </w:rPr>
        <w:t>https://.google.com</w:t>
      </w:r>
      <w:r>
        <w:rPr>
          <w:rStyle w:val="15"/>
          <w:b/>
          <w:bCs/>
          <w:color w:val="000000" w:themeColor="text1"/>
          <w14:textFill>
            <w14:solidFill>
              <w14:schemeClr w14:val="tx1"/>
            </w14:solidFill>
          </w14:textFill>
        </w:rPr>
        <w:fldChar w:fldCharType="end"/>
      </w:r>
      <w:r>
        <w:t xml:space="preserve"> </w:t>
      </w:r>
    </w:p>
    <w:p w14:paraId="63B4A819">
      <w:pPr>
        <w:pStyle w:val="33"/>
      </w:pPr>
      <w:r>
        <w:rPr>
          <w:b/>
          <w:bCs/>
        </w:rPr>
        <w:t>Facebook login</w:t>
      </w:r>
      <w:r>
        <w:t>: https://facebook.com</w:t>
      </w:r>
    </w:p>
    <w:p w14:paraId="24A1B89A">
      <w:pPr>
        <w:pStyle w:val="33"/>
        <w:numPr>
          <w:ilvl w:val="0"/>
          <w:numId w:val="9"/>
        </w:numPr>
      </w:pPr>
      <w:r>
        <w:t>SEToolkit cloned the selected website to our machine.</w:t>
      </w:r>
    </w:p>
    <w:p w14:paraId="6B33A689">
      <w:pPr>
        <w:rPr>
          <w:b/>
          <w:bCs/>
          <w:color w:val="000000" w:themeColor="text1"/>
          <w14:textFill>
            <w14:solidFill>
              <w14:schemeClr w14:val="tx1"/>
            </w14:solidFill>
          </w14:textFill>
        </w:rPr>
      </w:pPr>
      <w:r>
        <w:rPr>
          <w:b/>
          <w:bCs/>
          <w:color w:val="000000" w:themeColor="text1"/>
          <w14:textFill>
            <w14:solidFill>
              <w14:schemeClr w14:val="tx1"/>
            </w14:solidFill>
          </w14:textFill>
        </w:rPr>
        <w:t>Step 4: Capture Test Credentials</w:t>
      </w:r>
    </w:p>
    <w:p w14:paraId="3788D79F">
      <w:pPr>
        <w:pStyle w:val="33"/>
        <w:numPr>
          <w:ilvl w:val="0"/>
          <w:numId w:val="10"/>
        </w:numPr>
      </w:pPr>
      <w:r>
        <w:t>When a test user entered dummy credentials on the cloned page, the credentials were captured by SEToolkit and displayed in the terminal log.</w:t>
      </w:r>
    </w:p>
    <w:p w14:paraId="17C4C05D">
      <w:pPr>
        <w:pStyle w:val="33"/>
      </w:pPr>
    </w:p>
    <w:p w14:paraId="72145BD7">
      <w:pPr>
        <w:pStyle w:val="33"/>
        <w:numPr>
          <w:ilvl w:val="0"/>
          <w:numId w:val="10"/>
        </w:numPr>
      </w:pPr>
      <w:r>
        <w:t>This showed us how attackers can steal login details using phishing techniques.</w:t>
      </w:r>
    </w:p>
    <w:p w14:paraId="12143FD1">
      <w:pPr>
        <w:rPr>
          <w:b/>
          <w:bCs/>
          <w:color w:val="000000" w:themeColor="text1"/>
          <w:sz w:val="44"/>
          <w:szCs w:val="44"/>
          <w14:textFill>
            <w14:solidFill>
              <w14:schemeClr w14:val="tx1"/>
            </w14:solidFill>
          </w14:textFill>
        </w:rPr>
      </w:pPr>
      <w:r>
        <w:drawing>
          <wp:anchor distT="0" distB="0" distL="114300" distR="114300" simplePos="0" relativeHeight="251667456" behindDoc="0" locked="0" layoutInCell="1" allowOverlap="1">
            <wp:simplePos x="0" y="0"/>
            <wp:positionH relativeFrom="column">
              <wp:posOffset>3657600</wp:posOffset>
            </wp:positionH>
            <wp:positionV relativeFrom="paragraph">
              <wp:posOffset>461010</wp:posOffset>
            </wp:positionV>
            <wp:extent cx="1706880" cy="1270000"/>
            <wp:effectExtent l="0" t="0" r="7620" b="6350"/>
            <wp:wrapTight wrapText="bothSides">
              <wp:wrapPolygon>
                <wp:start x="0" y="0"/>
                <wp:lineTo x="0" y="21384"/>
                <wp:lineTo x="21455" y="21384"/>
                <wp:lineTo x="21455" y="0"/>
                <wp:lineTo x="0" y="0"/>
              </wp:wrapPolygon>
            </wp:wrapTight>
            <wp:docPr id="3046764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76445" name="Picture 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1706880" cy="1270000"/>
                    </a:xfrm>
                    <a:prstGeom prst="rect">
                      <a:avLst/>
                    </a:prstGeom>
                  </pic:spPr>
                </pic:pic>
              </a:graphicData>
            </a:graphic>
          </wp:anchor>
        </w:drawing>
      </w:r>
      <w:r>
        <w:rPr>
          <w:b/>
          <w:bCs/>
          <w:color w:val="000000" w:themeColor="text1"/>
          <w:sz w:val="44"/>
          <w:szCs w:val="44"/>
          <w14:textFill>
            <w14:solidFill>
              <w14:schemeClr w14:val="tx1"/>
            </w14:solidFill>
          </w14:textFill>
        </w:rPr>
        <w:t>1.6.    Output Examples</w:t>
      </w:r>
    </w:p>
    <w:p w14:paraId="2DE10061">
      <w:pPr>
        <w:rPr>
          <w:color w:val="E84C22" w:themeColor="accent1"/>
          <w14:textFill>
            <w14:solidFill>
              <w14:schemeClr w14:val="accent1"/>
            </w14:solidFill>
          </w14:textFill>
        </w:rPr>
      </w:pPr>
      <w:r>
        <w:drawing>
          <wp:anchor distT="0" distB="0" distL="114300" distR="114300" simplePos="0" relativeHeight="251668480" behindDoc="0" locked="0" layoutInCell="1" allowOverlap="1">
            <wp:simplePos x="0" y="0"/>
            <wp:positionH relativeFrom="column">
              <wp:posOffset>1981200</wp:posOffset>
            </wp:positionH>
            <wp:positionV relativeFrom="paragraph">
              <wp:posOffset>217805</wp:posOffset>
            </wp:positionV>
            <wp:extent cx="1455420" cy="678180"/>
            <wp:effectExtent l="0" t="0" r="0" b="7620"/>
            <wp:wrapTight wrapText="bothSides">
              <wp:wrapPolygon>
                <wp:start x="0" y="0"/>
                <wp:lineTo x="0" y="21236"/>
                <wp:lineTo x="21204" y="21236"/>
                <wp:lineTo x="21204" y="0"/>
                <wp:lineTo x="0" y="0"/>
              </wp:wrapPolygon>
            </wp:wrapTight>
            <wp:docPr id="10542997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299724" name="Picture 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455420" cy="678180"/>
                    </a:xfrm>
                    <a:prstGeom prst="rect">
                      <a:avLst/>
                    </a:prstGeom>
                  </pic:spPr>
                </pic:pic>
              </a:graphicData>
            </a:graphic>
          </wp:anchor>
        </w:drawing>
      </w:r>
      <w:r>
        <w:rPr>
          <w:color w:val="E84C22" w:themeColor="accent1"/>
          <w14:textFill>
            <w14:solidFill>
              <w14:schemeClr w14:val="accent1"/>
            </w14:solidFill>
          </w14:textFill>
        </w:rPr>
        <w:drawing>
          <wp:anchor distT="0" distB="0" distL="114300" distR="114300" simplePos="0" relativeHeight="251666432" behindDoc="0" locked="0" layoutInCell="1" allowOverlap="1">
            <wp:simplePos x="0" y="0"/>
            <wp:positionH relativeFrom="margin">
              <wp:align>left</wp:align>
            </wp:positionH>
            <wp:positionV relativeFrom="paragraph">
              <wp:posOffset>7620</wp:posOffset>
            </wp:positionV>
            <wp:extent cx="1816735" cy="1231900"/>
            <wp:effectExtent l="0" t="0" r="0" b="6350"/>
            <wp:wrapTight wrapText="bothSides">
              <wp:wrapPolygon>
                <wp:start x="0" y="0"/>
                <wp:lineTo x="0" y="21377"/>
                <wp:lineTo x="21290" y="21377"/>
                <wp:lineTo x="21290" y="0"/>
                <wp:lineTo x="0" y="0"/>
              </wp:wrapPolygon>
            </wp:wrapTight>
            <wp:docPr id="20069644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64481"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816735" cy="1231900"/>
                    </a:xfrm>
                    <a:prstGeom prst="rect">
                      <a:avLst/>
                    </a:prstGeom>
                  </pic:spPr>
                </pic:pic>
              </a:graphicData>
            </a:graphic>
          </wp:anchor>
        </w:drawing>
      </w:r>
    </w:p>
    <w:p w14:paraId="5FB5F5C7">
      <w:pPr>
        <w:pStyle w:val="33"/>
        <w:rPr>
          <w:color w:val="A66500"/>
        </w:rPr>
      </w:pPr>
    </w:p>
    <w:p w14:paraId="2636FC41">
      <w:pPr>
        <w:pStyle w:val="33"/>
        <w:rPr>
          <w:color w:val="A66500"/>
        </w:rPr>
      </w:pPr>
    </w:p>
    <w:p w14:paraId="1DC74EE3">
      <w:pPr>
        <w:pStyle w:val="33"/>
        <w:rPr>
          <w:color w:val="A66500"/>
        </w:rPr>
      </w:pPr>
    </w:p>
    <w:p w14:paraId="1928CEC0">
      <w:pPr>
        <w:pStyle w:val="33"/>
        <w:rPr>
          <w:color w:val="664D00" w:themeColor="accent5" w:themeShade="80"/>
        </w:rPr>
      </w:pPr>
      <w:r>
        <w:rPr>
          <w:color w:val="664D00" w:themeColor="accent5" w:themeShade="80"/>
        </w:rPr>
        <w:t xml:space="preserve">         Clone login page</w:t>
      </w:r>
    </w:p>
    <w:p w14:paraId="28513AC5">
      <w:pPr>
        <w:tabs>
          <w:tab w:val="left" w:pos="7668"/>
        </w:tabs>
        <w:rPr>
          <w:color w:val="A66500"/>
        </w:rPr>
      </w:pPr>
      <w:r>
        <w:rPr>
          <w:color w:val="664D00" w:themeColor="accent5" w:themeShade="80"/>
        </w:rPr>
        <w:t>SEToolkit menu</w:t>
      </w:r>
      <w:r>
        <w:tab/>
      </w:r>
      <w:r>
        <w:rPr>
          <w:color w:val="664D00" w:themeColor="accent5" w:themeShade="80"/>
        </w:rPr>
        <w:t>Google Form</w:t>
      </w:r>
    </w:p>
    <w:p w14:paraId="477D189E">
      <w:pPr>
        <w:rPr>
          <w:color w:val="A66500"/>
        </w:rPr>
      </w:pPr>
      <w:r>
        <w:drawing>
          <wp:anchor distT="0" distB="0" distL="114300" distR="114300" simplePos="0" relativeHeight="251670528" behindDoc="0" locked="0" layoutInCell="1" allowOverlap="1">
            <wp:simplePos x="0" y="0"/>
            <wp:positionH relativeFrom="margin">
              <wp:posOffset>198120</wp:posOffset>
            </wp:positionH>
            <wp:positionV relativeFrom="paragraph">
              <wp:posOffset>307975</wp:posOffset>
            </wp:positionV>
            <wp:extent cx="5227320" cy="312420"/>
            <wp:effectExtent l="0" t="0" r="0" b="0"/>
            <wp:wrapTight wrapText="bothSides">
              <wp:wrapPolygon>
                <wp:start x="0" y="0"/>
                <wp:lineTo x="0" y="19756"/>
                <wp:lineTo x="21490" y="19756"/>
                <wp:lineTo x="21490" y="0"/>
                <wp:lineTo x="0" y="0"/>
              </wp:wrapPolygon>
            </wp:wrapTight>
            <wp:docPr id="18035332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533257" name="Picture 1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27320" cy="312420"/>
                    </a:xfrm>
                    <a:prstGeom prst="rect">
                      <a:avLst/>
                    </a:prstGeom>
                  </pic:spPr>
                </pic:pic>
              </a:graphicData>
            </a:graphic>
          </wp:anchor>
        </w:drawing>
      </w:r>
      <w:r>
        <w:rPr>
          <w:color w:val="A66500"/>
        </w:rPr>
        <w:t xml:space="preserve"> </w:t>
      </w:r>
    </w:p>
    <w:p w14:paraId="48D8E75F">
      <w:pPr>
        <w:jc w:val="center"/>
        <w:rPr>
          <w:color w:val="A66500"/>
        </w:rPr>
      </w:pPr>
    </w:p>
    <w:p w14:paraId="3605ADE3">
      <w:pPr>
        <w:jc w:val="center"/>
        <w:rPr>
          <w:color w:val="664D00" w:themeColor="accent5" w:themeShade="80"/>
        </w:rPr>
      </w:pPr>
      <w:r>
        <w:rPr>
          <w:color w:val="664D00" w:themeColor="accent5" w:themeShade="80"/>
        </w:rPr>
        <w:t>The captured Credentials</w:t>
      </w:r>
    </w:p>
    <w:p w14:paraId="79799823">
      <w:pPr>
        <w:rPr>
          <w:b/>
          <w:bCs/>
          <w:color w:val="000000" w:themeColor="text1"/>
          <w:sz w:val="44"/>
          <w:szCs w:val="44"/>
          <w14:textFill>
            <w14:solidFill>
              <w14:schemeClr w14:val="tx1"/>
            </w14:solidFill>
          </w14:textFill>
        </w:rPr>
      </w:pPr>
      <w:r>
        <w:rPr>
          <w:b/>
          <w:bCs/>
          <w:color w:val="000000" w:themeColor="text1"/>
          <w:sz w:val="44"/>
          <w:szCs w:val="44"/>
          <w14:textFill>
            <w14:solidFill>
              <w14:schemeClr w14:val="tx1"/>
            </w14:solidFill>
          </w14:textFill>
        </w:rPr>
        <w:t xml:space="preserve">1.7.   Risks </w:t>
      </w:r>
    </w:p>
    <w:p w14:paraId="30FA6678">
      <w:pPr>
        <w:pStyle w:val="33"/>
        <w:numPr>
          <w:ilvl w:val="0"/>
          <w:numId w:val="11"/>
        </w:numPr>
      </w:pPr>
      <w:r>
        <w:t>During the demonstration, we learned how to distinguish legitimate websites from fake ones.</w:t>
      </w:r>
    </w:p>
    <w:p w14:paraId="755E04EA">
      <w:pPr>
        <w:pStyle w:val="33"/>
        <w:numPr>
          <w:ilvl w:val="0"/>
          <w:numId w:val="11"/>
        </w:numPr>
      </w:pPr>
      <w:r>
        <w:t xml:space="preserve">Check the URL/domain carefully: Attackers often use misspelled domains or extra words (e.g., gooogle-login.com), so avoid look-alike domains and misspellings </w:t>
      </w:r>
    </w:p>
    <w:p w14:paraId="297D1E4D">
      <w:pPr>
        <w:pStyle w:val="33"/>
        <w:numPr>
          <w:ilvl w:val="0"/>
          <w:numId w:val="11"/>
        </w:numPr>
      </w:pPr>
      <w:r>
        <w:t>Don’t rely on HTTPS alone: Fake sites can also use SSL certificates too.</w:t>
      </w:r>
    </w:p>
    <w:p w14:paraId="40002FA9">
      <w:pPr>
        <w:pStyle w:val="33"/>
        <w:numPr>
          <w:ilvl w:val="0"/>
          <w:numId w:val="11"/>
        </w:numPr>
      </w:pPr>
      <w:r>
        <w:t>Look for design inconsistencies: Poor logos, broken links, or unusual layouts are warning signs.</w:t>
      </w:r>
    </w:p>
    <w:p w14:paraId="62314F5E">
      <w:pPr>
        <w:pStyle w:val="33"/>
      </w:pPr>
    </w:p>
    <w:p w14:paraId="673FD5E5">
      <w:pPr>
        <w:pStyle w:val="33"/>
        <w:numPr>
          <w:ilvl w:val="0"/>
          <w:numId w:val="11"/>
        </w:numPr>
      </w:pPr>
      <w:r>
        <w:t>Use password managers: They only auto-fill on the correct domain ie, they do not auto-fill credentials on fake sites.</w:t>
      </w:r>
    </w:p>
    <w:p w14:paraId="1BCBD439">
      <w:pPr>
        <w:rPr>
          <w:b/>
          <w:bCs/>
          <w:color w:val="000000" w:themeColor="text1"/>
          <w:sz w:val="44"/>
          <w:szCs w:val="44"/>
          <w14:textFill>
            <w14:solidFill>
              <w14:schemeClr w14:val="tx1"/>
            </w14:solidFill>
          </w14:textFill>
        </w:rPr>
      </w:pPr>
      <w:r>
        <w:rPr>
          <w:b/>
          <w:bCs/>
          <w:color w:val="000000" w:themeColor="text1"/>
          <w:sz w:val="44"/>
          <w:szCs w:val="44"/>
          <w14:textFill>
            <w14:solidFill>
              <w14:schemeClr w14:val="tx1"/>
            </w14:solidFill>
          </w14:textFill>
        </w:rPr>
        <w:t>1.8.    Defense Mechanisms</w:t>
      </w:r>
    </w:p>
    <w:p w14:paraId="145EAD4F">
      <w:pPr>
        <w:pStyle w:val="33"/>
        <w:numPr>
          <w:ilvl w:val="0"/>
          <w:numId w:val="12"/>
        </w:numPr>
      </w:pPr>
      <w:r>
        <w:t>Do not click suspicious links; type the address manually.</w:t>
      </w:r>
    </w:p>
    <w:p w14:paraId="0F62FD32">
      <w:pPr>
        <w:pStyle w:val="33"/>
        <w:numPr>
          <w:ilvl w:val="0"/>
          <w:numId w:val="12"/>
        </w:numPr>
      </w:pPr>
      <w:r>
        <w:t>Enable multi-factor authentication (MFA) on all accounts.</w:t>
      </w:r>
    </w:p>
    <w:p w14:paraId="5C4022E3">
      <w:pPr>
        <w:pStyle w:val="33"/>
        <w:numPr>
          <w:ilvl w:val="0"/>
          <w:numId w:val="12"/>
        </w:numPr>
      </w:pPr>
      <w:r>
        <w:t>Use a password manager to detect fake domains.</w:t>
      </w:r>
    </w:p>
    <w:p w14:paraId="194DAE8F">
      <w:pPr>
        <w:pStyle w:val="33"/>
        <w:numPr>
          <w:ilvl w:val="0"/>
          <w:numId w:val="12"/>
        </w:numPr>
      </w:pPr>
      <w:r>
        <w:t>Report suspicious emails or links to the IT/security team.</w:t>
      </w:r>
    </w:p>
    <w:p w14:paraId="10418942">
      <w:pPr>
        <w:pStyle w:val="33"/>
        <w:numPr>
          <w:ilvl w:val="0"/>
          <w:numId w:val="12"/>
        </w:numPr>
      </w:pPr>
      <w:r>
        <w:t>Always verify a website’s URL before entering credentials.</w:t>
      </w:r>
    </w:p>
    <w:p w14:paraId="3D3B545C">
      <w:pPr>
        <w:rPr>
          <w:b/>
          <w:bCs/>
          <w:color w:val="000000" w:themeColor="text1"/>
          <w:sz w:val="44"/>
          <w:szCs w:val="44"/>
          <w14:textFill>
            <w14:solidFill>
              <w14:schemeClr w14:val="tx1"/>
            </w14:solidFill>
          </w14:textFill>
        </w:rPr>
      </w:pPr>
      <w:r>
        <w:rPr>
          <w:b/>
          <w:bCs/>
          <w:color w:val="000000" w:themeColor="text1"/>
          <w:sz w:val="44"/>
          <w:szCs w:val="44"/>
          <w14:textFill>
            <w14:solidFill>
              <w14:schemeClr w14:val="tx1"/>
            </w14:solidFill>
          </w14:textFill>
        </w:rPr>
        <w:t>1.9.    Conclusion</w:t>
      </w:r>
    </w:p>
    <w:p w14:paraId="28202DC8">
      <w:pPr>
        <w:ind w:left="360"/>
        <w:rPr>
          <w:color w:val="A6A6A6" w:themeColor="background1" w:themeShade="A6"/>
        </w:rPr>
      </w:pPr>
      <w:r>
        <w:t>This internship exercise gave me hands-on exposure to phishing techniques, helping me understand how attackers trick users and how to prevent such attacks. The knowledge gained will help me recognize phishing attempts, secure systems, and educate others on safe online practices.</w:t>
      </w:r>
    </w:p>
    <w:p w14:paraId="75891BC2">
      <w:pPr>
        <w:rPr>
          <w:color w:val="E84C22" w:themeColor="accent1"/>
          <w14:textFill>
            <w14:solidFill>
              <w14:schemeClr w14:val="accent1"/>
            </w14:solidFill>
          </w14:textFill>
        </w:rPr>
      </w:pPr>
    </w:p>
    <w:p w14:paraId="27FAD3F8">
      <w:pPr>
        <w:pStyle w:val="33"/>
        <w:ind w:left="1440"/>
      </w:pPr>
    </w:p>
    <w:p w14:paraId="5CA2998C">
      <w:pPr>
        <w:rPr>
          <w:color w:val="E84C22" w:themeColor="accent1"/>
          <w14:textFill>
            <w14:solidFill>
              <w14:schemeClr w14:val="accent1"/>
            </w14:solidFill>
          </w14:textFill>
        </w:rPr>
      </w:pPr>
    </w:p>
    <w:p w14:paraId="64E9827F">
      <w:pPr>
        <w:rPr>
          <w:color w:val="E84C22" w:themeColor="accent1"/>
          <w14:textFill>
            <w14:solidFill>
              <w14:schemeClr w14:val="accent1"/>
            </w14:solidFill>
          </w14:textFill>
        </w:rPr>
      </w:pPr>
    </w:p>
    <w:p w14:paraId="6D403EE4">
      <w:pPr>
        <w:rPr>
          <w:color w:val="E84C22" w:themeColor="accent1"/>
          <w14:textFill>
            <w14:solidFill>
              <w14:schemeClr w14:val="accent1"/>
            </w14:solidFill>
          </w14:textFill>
        </w:rPr>
      </w:pPr>
    </w:p>
    <w:p w14:paraId="54B99B3A">
      <w:pPr>
        <w:pStyle w:val="33"/>
        <w:ind w:left="1080"/>
      </w:pPr>
    </w:p>
    <w:p w14:paraId="6F84D736"/>
    <w:p w14:paraId="61E1A7FD">
      <w:pPr>
        <w:jc w:val="cente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swiss"/>
    <w:pitch w:val="default"/>
    <w:sig w:usb0="800001E3" w:usb1="1200FFEF" w:usb2="00040000" w:usb3="04000000" w:csb0="00000001" w:csb1="4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625BA3"/>
    <w:multiLevelType w:val="multilevel"/>
    <w:tmpl w:val="0B625BA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2812363"/>
    <w:multiLevelType w:val="multilevel"/>
    <w:tmpl w:val="12812363"/>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26AE2A72"/>
    <w:multiLevelType w:val="multilevel"/>
    <w:tmpl w:val="26AE2A72"/>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3D104196"/>
    <w:multiLevelType w:val="multilevel"/>
    <w:tmpl w:val="3D10419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706023A"/>
    <w:multiLevelType w:val="multilevel"/>
    <w:tmpl w:val="4706023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712388B"/>
    <w:multiLevelType w:val="multilevel"/>
    <w:tmpl w:val="4712388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23F03BA"/>
    <w:multiLevelType w:val="multilevel"/>
    <w:tmpl w:val="523F03BA"/>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56D0237B"/>
    <w:multiLevelType w:val="multilevel"/>
    <w:tmpl w:val="56D0237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CA3122D"/>
    <w:multiLevelType w:val="multilevel"/>
    <w:tmpl w:val="5CA3122D"/>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D4862FD"/>
    <w:multiLevelType w:val="multilevel"/>
    <w:tmpl w:val="5D4862FD"/>
    <w:lvl w:ilvl="0" w:tentative="0">
      <w:start w:val="1"/>
      <w:numFmt w:val="bullet"/>
      <w:lvlText w:val=""/>
      <w:lvlJc w:val="left"/>
      <w:pPr>
        <w:ind w:left="1149" w:hanging="360"/>
      </w:pPr>
      <w:rPr>
        <w:rFonts w:hint="default" w:ascii="Wingdings" w:hAnsi="Wingdings"/>
      </w:rPr>
    </w:lvl>
    <w:lvl w:ilvl="1" w:tentative="0">
      <w:start w:val="1"/>
      <w:numFmt w:val="bullet"/>
      <w:lvlText w:val="o"/>
      <w:lvlJc w:val="left"/>
      <w:pPr>
        <w:ind w:left="1869" w:hanging="360"/>
      </w:pPr>
      <w:rPr>
        <w:rFonts w:hint="default" w:ascii="Courier New" w:hAnsi="Courier New" w:cs="Courier New"/>
      </w:rPr>
    </w:lvl>
    <w:lvl w:ilvl="2" w:tentative="0">
      <w:start w:val="1"/>
      <w:numFmt w:val="bullet"/>
      <w:lvlText w:val=""/>
      <w:lvlJc w:val="left"/>
      <w:pPr>
        <w:ind w:left="2589" w:hanging="360"/>
      </w:pPr>
      <w:rPr>
        <w:rFonts w:hint="default" w:ascii="Wingdings" w:hAnsi="Wingdings"/>
      </w:rPr>
    </w:lvl>
    <w:lvl w:ilvl="3" w:tentative="0">
      <w:start w:val="1"/>
      <w:numFmt w:val="bullet"/>
      <w:lvlText w:val=""/>
      <w:lvlJc w:val="left"/>
      <w:pPr>
        <w:ind w:left="3309" w:hanging="360"/>
      </w:pPr>
      <w:rPr>
        <w:rFonts w:hint="default" w:ascii="Symbol" w:hAnsi="Symbol"/>
      </w:rPr>
    </w:lvl>
    <w:lvl w:ilvl="4" w:tentative="0">
      <w:start w:val="1"/>
      <w:numFmt w:val="bullet"/>
      <w:lvlText w:val="o"/>
      <w:lvlJc w:val="left"/>
      <w:pPr>
        <w:ind w:left="4029" w:hanging="360"/>
      </w:pPr>
      <w:rPr>
        <w:rFonts w:hint="default" w:ascii="Courier New" w:hAnsi="Courier New" w:cs="Courier New"/>
      </w:rPr>
    </w:lvl>
    <w:lvl w:ilvl="5" w:tentative="0">
      <w:start w:val="1"/>
      <w:numFmt w:val="bullet"/>
      <w:lvlText w:val=""/>
      <w:lvlJc w:val="left"/>
      <w:pPr>
        <w:ind w:left="4749" w:hanging="360"/>
      </w:pPr>
      <w:rPr>
        <w:rFonts w:hint="default" w:ascii="Wingdings" w:hAnsi="Wingdings"/>
      </w:rPr>
    </w:lvl>
    <w:lvl w:ilvl="6" w:tentative="0">
      <w:start w:val="1"/>
      <w:numFmt w:val="bullet"/>
      <w:lvlText w:val=""/>
      <w:lvlJc w:val="left"/>
      <w:pPr>
        <w:ind w:left="5469" w:hanging="360"/>
      </w:pPr>
      <w:rPr>
        <w:rFonts w:hint="default" w:ascii="Symbol" w:hAnsi="Symbol"/>
      </w:rPr>
    </w:lvl>
    <w:lvl w:ilvl="7" w:tentative="0">
      <w:start w:val="1"/>
      <w:numFmt w:val="bullet"/>
      <w:lvlText w:val="o"/>
      <w:lvlJc w:val="left"/>
      <w:pPr>
        <w:ind w:left="6189" w:hanging="360"/>
      </w:pPr>
      <w:rPr>
        <w:rFonts w:hint="default" w:ascii="Courier New" w:hAnsi="Courier New" w:cs="Courier New"/>
      </w:rPr>
    </w:lvl>
    <w:lvl w:ilvl="8" w:tentative="0">
      <w:start w:val="1"/>
      <w:numFmt w:val="bullet"/>
      <w:lvlText w:val=""/>
      <w:lvlJc w:val="left"/>
      <w:pPr>
        <w:ind w:left="6909" w:hanging="360"/>
      </w:pPr>
      <w:rPr>
        <w:rFonts w:hint="default" w:ascii="Wingdings" w:hAnsi="Wingdings"/>
      </w:rPr>
    </w:lvl>
  </w:abstractNum>
  <w:abstractNum w:abstractNumId="10">
    <w:nsid w:val="665763E2"/>
    <w:multiLevelType w:val="multilevel"/>
    <w:tmpl w:val="665763E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B2A5C6F"/>
    <w:multiLevelType w:val="multilevel"/>
    <w:tmpl w:val="7B2A5C6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1"/>
  </w:num>
  <w:num w:numId="2">
    <w:abstractNumId w:val="3"/>
  </w:num>
  <w:num w:numId="3">
    <w:abstractNumId w:val="5"/>
  </w:num>
  <w:num w:numId="4">
    <w:abstractNumId w:val="10"/>
  </w:num>
  <w:num w:numId="5">
    <w:abstractNumId w:val="7"/>
  </w:num>
  <w:num w:numId="6">
    <w:abstractNumId w:val="0"/>
  </w:num>
  <w:num w:numId="7">
    <w:abstractNumId w:val="8"/>
  </w:num>
  <w:num w:numId="8">
    <w:abstractNumId w:val="4"/>
  </w:num>
  <w:num w:numId="9">
    <w:abstractNumId w:val="9"/>
  </w:num>
  <w:num w:numId="10">
    <w:abstractNumId w:val="6"/>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EB5"/>
    <w:rsid w:val="00007D42"/>
    <w:rsid w:val="00075EB5"/>
    <w:rsid w:val="000D0B87"/>
    <w:rsid w:val="00114B34"/>
    <w:rsid w:val="00155529"/>
    <w:rsid w:val="0027635E"/>
    <w:rsid w:val="003061C0"/>
    <w:rsid w:val="003A2567"/>
    <w:rsid w:val="0048440F"/>
    <w:rsid w:val="00521217"/>
    <w:rsid w:val="00532B10"/>
    <w:rsid w:val="00535EF6"/>
    <w:rsid w:val="005723E5"/>
    <w:rsid w:val="005C7362"/>
    <w:rsid w:val="00615B53"/>
    <w:rsid w:val="00642ADD"/>
    <w:rsid w:val="0064384D"/>
    <w:rsid w:val="00645806"/>
    <w:rsid w:val="00663CB4"/>
    <w:rsid w:val="006A786E"/>
    <w:rsid w:val="006C5F91"/>
    <w:rsid w:val="006E5CA9"/>
    <w:rsid w:val="00717177"/>
    <w:rsid w:val="00722A0F"/>
    <w:rsid w:val="00751A26"/>
    <w:rsid w:val="007A33DD"/>
    <w:rsid w:val="007A58FA"/>
    <w:rsid w:val="007C2BF7"/>
    <w:rsid w:val="007D743D"/>
    <w:rsid w:val="008413B1"/>
    <w:rsid w:val="008D0162"/>
    <w:rsid w:val="008D4620"/>
    <w:rsid w:val="00917591"/>
    <w:rsid w:val="00920A58"/>
    <w:rsid w:val="00940FD0"/>
    <w:rsid w:val="00966624"/>
    <w:rsid w:val="00997B27"/>
    <w:rsid w:val="009A62BA"/>
    <w:rsid w:val="009B7090"/>
    <w:rsid w:val="00A32D74"/>
    <w:rsid w:val="00A40690"/>
    <w:rsid w:val="00A570CD"/>
    <w:rsid w:val="00A71EB9"/>
    <w:rsid w:val="00AA26BB"/>
    <w:rsid w:val="00AE0781"/>
    <w:rsid w:val="00AF6259"/>
    <w:rsid w:val="00AF7B69"/>
    <w:rsid w:val="00B34A27"/>
    <w:rsid w:val="00B40DC9"/>
    <w:rsid w:val="00B43A55"/>
    <w:rsid w:val="00BE5DCD"/>
    <w:rsid w:val="00C162FE"/>
    <w:rsid w:val="00C6292B"/>
    <w:rsid w:val="00C833F3"/>
    <w:rsid w:val="00DA7A05"/>
    <w:rsid w:val="00DE3BE2"/>
    <w:rsid w:val="00E62C88"/>
    <w:rsid w:val="00E8237B"/>
    <w:rsid w:val="00F51499"/>
    <w:rsid w:val="00F74DC5"/>
    <w:rsid w:val="142057AB"/>
    <w:rsid w:val="4D3C4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B53513" w:themeColor="accent1" w:themeShade="BF"/>
      <w:sz w:val="40"/>
      <w:szCs w:val="40"/>
    </w:rPr>
  </w:style>
  <w:style w:type="paragraph" w:styleId="3">
    <w:name w:val="heading 2"/>
    <w:basedOn w:val="1"/>
    <w:next w:val="1"/>
    <w:link w:val="21"/>
    <w:unhideWhenUsed/>
    <w:qFormat/>
    <w:uiPriority w:val="9"/>
    <w:pPr>
      <w:keepNext/>
      <w:keepLines/>
      <w:spacing w:before="160" w:after="80"/>
      <w:outlineLvl w:val="1"/>
    </w:pPr>
    <w:rPr>
      <w:rFonts w:asciiTheme="majorHAnsi" w:hAnsiTheme="majorHAnsi" w:eastAsiaTheme="majorEastAsia" w:cstheme="majorBidi"/>
      <w:color w:val="B53513" w:themeColor="accent1" w:themeShade="BF"/>
      <w:sz w:val="32"/>
      <w:szCs w:val="32"/>
    </w:rPr>
  </w:style>
  <w:style w:type="paragraph" w:styleId="4">
    <w:name w:val="heading 3"/>
    <w:basedOn w:val="1"/>
    <w:next w:val="1"/>
    <w:link w:val="22"/>
    <w:unhideWhenUsed/>
    <w:qFormat/>
    <w:uiPriority w:val="9"/>
    <w:pPr>
      <w:keepNext/>
      <w:keepLines/>
      <w:spacing w:before="160" w:after="80"/>
      <w:outlineLvl w:val="2"/>
    </w:pPr>
    <w:rPr>
      <w:rFonts w:eastAsiaTheme="majorEastAsia" w:cstheme="majorBidi"/>
      <w:color w:val="B53513" w:themeColor="accent1" w:themeShade="BF"/>
      <w:sz w:val="28"/>
      <w:szCs w:val="28"/>
    </w:rPr>
  </w:style>
  <w:style w:type="paragraph" w:styleId="5">
    <w:name w:val="heading 4"/>
    <w:basedOn w:val="1"/>
    <w:next w:val="1"/>
    <w:link w:val="23"/>
    <w:semiHidden/>
    <w:unhideWhenUsed/>
    <w:qFormat/>
    <w:uiPriority w:val="9"/>
    <w:pPr>
      <w:keepNext/>
      <w:keepLines/>
      <w:spacing w:before="80" w:after="40"/>
      <w:outlineLvl w:val="3"/>
    </w:pPr>
    <w:rPr>
      <w:rFonts w:eastAsiaTheme="majorEastAsia" w:cstheme="majorBidi"/>
      <w:i/>
      <w:iCs/>
      <w:color w:val="B53513" w:themeColor="accent1" w:themeShade="BF"/>
    </w:rPr>
  </w:style>
  <w:style w:type="paragraph" w:styleId="6">
    <w:name w:val="heading 5"/>
    <w:basedOn w:val="1"/>
    <w:next w:val="1"/>
    <w:link w:val="24"/>
    <w:semiHidden/>
    <w:unhideWhenUsed/>
    <w:qFormat/>
    <w:uiPriority w:val="9"/>
    <w:pPr>
      <w:keepNext/>
      <w:keepLines/>
      <w:spacing w:before="80" w:after="40"/>
      <w:outlineLvl w:val="4"/>
    </w:pPr>
    <w:rPr>
      <w:rFonts w:eastAsiaTheme="majorEastAsia" w:cstheme="majorBidi"/>
      <w:color w:val="B53513" w:themeColor="accent1" w:themeShade="BF"/>
    </w:rPr>
  </w:style>
  <w:style w:type="paragraph" w:styleId="7">
    <w:name w:val="heading 6"/>
    <w:basedOn w:val="1"/>
    <w:next w:val="1"/>
    <w:link w:val="25"/>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42"/>
    <w:unhideWhenUsed/>
    <w:qFormat/>
    <w:uiPriority w:val="99"/>
    <w:pPr>
      <w:tabs>
        <w:tab w:val="center" w:pos="4680"/>
        <w:tab w:val="right" w:pos="9360"/>
      </w:tabs>
      <w:spacing w:after="0" w:line="240" w:lineRule="auto"/>
    </w:pPr>
  </w:style>
  <w:style w:type="paragraph" w:styleId="14">
    <w:name w:val="header"/>
    <w:basedOn w:val="1"/>
    <w:link w:val="41"/>
    <w:unhideWhenUsed/>
    <w:qFormat/>
    <w:uiPriority w:val="99"/>
    <w:pPr>
      <w:tabs>
        <w:tab w:val="center" w:pos="4680"/>
        <w:tab w:val="right" w:pos="9360"/>
      </w:tabs>
      <w:spacing w:after="0" w:line="240" w:lineRule="auto"/>
    </w:pPr>
  </w:style>
  <w:style w:type="character" w:styleId="15">
    <w:name w:val="Hyperlink"/>
    <w:basedOn w:val="11"/>
    <w:unhideWhenUsed/>
    <w:qFormat/>
    <w:uiPriority w:val="99"/>
    <w:rPr>
      <w:color w:val="CC9900" w:themeColor="hyperlink"/>
      <w:u w:val="single"/>
      <w14:textFill>
        <w14:solidFill>
          <w14:schemeClr w14:val="hlink"/>
        </w14:solidFill>
      </w14:textFill>
    </w:rPr>
  </w:style>
  <w:style w:type="paragraph" w:styleId="16">
    <w:name w:val="Subtitle"/>
    <w:basedOn w:val="1"/>
    <w:next w:val="1"/>
    <w:link w:val="3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9"/>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18">
    <w:name w:val="toc 2"/>
    <w:basedOn w:val="1"/>
    <w:next w:val="1"/>
    <w:autoRedefine/>
    <w:unhideWhenUsed/>
    <w:qFormat/>
    <w:uiPriority w:val="39"/>
    <w:pPr>
      <w:spacing w:after="100"/>
      <w:ind w:left="240"/>
    </w:pPr>
  </w:style>
  <w:style w:type="paragraph" w:styleId="19">
    <w:name w:val="toc 3"/>
    <w:basedOn w:val="1"/>
    <w:next w:val="1"/>
    <w:autoRedefine/>
    <w:unhideWhenUsed/>
    <w:qFormat/>
    <w:uiPriority w:val="39"/>
    <w:pPr>
      <w:spacing w:after="100"/>
      <w:ind w:left="480"/>
    </w:pPr>
  </w:style>
  <w:style w:type="character" w:customStyle="1" w:styleId="20">
    <w:name w:val="Heading 1 Char"/>
    <w:basedOn w:val="11"/>
    <w:link w:val="2"/>
    <w:qFormat/>
    <w:uiPriority w:val="9"/>
    <w:rPr>
      <w:rFonts w:asciiTheme="majorHAnsi" w:hAnsiTheme="majorHAnsi" w:eastAsiaTheme="majorEastAsia" w:cstheme="majorBidi"/>
      <w:color w:val="B53513" w:themeColor="accent1" w:themeShade="BF"/>
      <w:sz w:val="40"/>
      <w:szCs w:val="40"/>
    </w:rPr>
  </w:style>
  <w:style w:type="character" w:customStyle="1" w:styleId="21">
    <w:name w:val="Heading 2 Char"/>
    <w:basedOn w:val="11"/>
    <w:link w:val="3"/>
    <w:uiPriority w:val="9"/>
    <w:rPr>
      <w:rFonts w:asciiTheme="majorHAnsi" w:hAnsiTheme="majorHAnsi" w:eastAsiaTheme="majorEastAsia" w:cstheme="majorBidi"/>
      <w:color w:val="B53513" w:themeColor="accent1" w:themeShade="BF"/>
      <w:sz w:val="32"/>
      <w:szCs w:val="32"/>
    </w:rPr>
  </w:style>
  <w:style w:type="character" w:customStyle="1" w:styleId="22">
    <w:name w:val="Heading 3 Char"/>
    <w:basedOn w:val="11"/>
    <w:link w:val="4"/>
    <w:qFormat/>
    <w:uiPriority w:val="9"/>
    <w:rPr>
      <w:rFonts w:eastAsiaTheme="majorEastAsia" w:cstheme="majorBidi"/>
      <w:color w:val="B53513" w:themeColor="accent1" w:themeShade="BF"/>
      <w:sz w:val="28"/>
      <w:szCs w:val="28"/>
    </w:rPr>
  </w:style>
  <w:style w:type="character" w:customStyle="1" w:styleId="23">
    <w:name w:val="Heading 4 Char"/>
    <w:basedOn w:val="11"/>
    <w:link w:val="5"/>
    <w:semiHidden/>
    <w:qFormat/>
    <w:uiPriority w:val="9"/>
    <w:rPr>
      <w:rFonts w:eastAsiaTheme="majorEastAsia" w:cstheme="majorBidi"/>
      <w:i/>
      <w:iCs/>
      <w:color w:val="B53513" w:themeColor="accent1" w:themeShade="BF"/>
    </w:rPr>
  </w:style>
  <w:style w:type="character" w:customStyle="1" w:styleId="24">
    <w:name w:val="Heading 5 Char"/>
    <w:basedOn w:val="11"/>
    <w:link w:val="6"/>
    <w:semiHidden/>
    <w:qFormat/>
    <w:uiPriority w:val="9"/>
    <w:rPr>
      <w:rFonts w:eastAsiaTheme="majorEastAsia" w:cstheme="majorBidi"/>
      <w:color w:val="B53513" w:themeColor="accent1" w:themeShade="BF"/>
    </w:rPr>
  </w:style>
  <w:style w:type="character" w:customStyle="1" w:styleId="25">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30">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Quote Char"/>
    <w:basedOn w:val="11"/>
    <w:link w:val="31"/>
    <w:qFormat/>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1"/>
    <w:qFormat/>
    <w:uiPriority w:val="21"/>
    <w:rPr>
      <w:i/>
      <w:iCs/>
      <w:color w:val="B53513" w:themeColor="accent1" w:themeShade="BF"/>
    </w:rPr>
  </w:style>
  <w:style w:type="paragraph" w:styleId="35">
    <w:name w:val="Intense Quote"/>
    <w:basedOn w:val="1"/>
    <w:next w:val="1"/>
    <w:link w:val="36"/>
    <w:qFormat/>
    <w:uiPriority w:val="30"/>
    <w:pPr>
      <w:pBdr>
        <w:top w:val="single" w:color="B43512" w:themeColor="accent1" w:themeShade="BF" w:sz="4" w:space="10"/>
        <w:bottom w:val="single" w:color="B43512" w:themeColor="accent1" w:themeShade="BF" w:sz="4" w:space="10"/>
      </w:pBdr>
      <w:spacing w:before="360" w:after="360"/>
      <w:ind w:left="864" w:right="864"/>
      <w:jc w:val="center"/>
    </w:pPr>
    <w:rPr>
      <w:i/>
      <w:iCs/>
      <w:color w:val="B53513" w:themeColor="accent1" w:themeShade="BF"/>
    </w:rPr>
  </w:style>
  <w:style w:type="character" w:customStyle="1" w:styleId="36">
    <w:name w:val="Intense Quote Char"/>
    <w:basedOn w:val="11"/>
    <w:link w:val="35"/>
    <w:qFormat/>
    <w:uiPriority w:val="30"/>
    <w:rPr>
      <w:i/>
      <w:iCs/>
      <w:color w:val="B53513" w:themeColor="accent1" w:themeShade="BF"/>
    </w:rPr>
  </w:style>
  <w:style w:type="character" w:customStyle="1" w:styleId="37">
    <w:name w:val="Intense Reference"/>
    <w:basedOn w:val="11"/>
    <w:qFormat/>
    <w:uiPriority w:val="32"/>
    <w:rPr>
      <w:b/>
      <w:bCs/>
      <w:smallCaps/>
      <w:color w:val="B53513" w:themeColor="accent1" w:themeShade="BF"/>
      <w:spacing w:val="5"/>
    </w:rPr>
  </w:style>
  <w:style w:type="paragraph" w:styleId="38">
    <w:name w:val="No Spacing"/>
    <w:link w:val="39"/>
    <w:qFormat/>
    <w:uiPriority w:val="1"/>
    <w:pPr>
      <w:spacing w:after="0" w:line="240" w:lineRule="auto"/>
    </w:pPr>
    <w:rPr>
      <w:rFonts w:asciiTheme="minorHAnsi" w:hAnsiTheme="minorHAnsi" w:eastAsiaTheme="minorEastAsia" w:cstheme="minorBidi"/>
      <w:kern w:val="0"/>
      <w:sz w:val="22"/>
      <w:szCs w:val="22"/>
      <w:lang w:val="en-US" w:eastAsia="en-US" w:bidi="ar-SA"/>
      <w14:ligatures w14:val="none"/>
    </w:rPr>
  </w:style>
  <w:style w:type="character" w:customStyle="1" w:styleId="39">
    <w:name w:val="No Spacing Char"/>
    <w:basedOn w:val="11"/>
    <w:link w:val="38"/>
    <w:qFormat/>
    <w:uiPriority w:val="1"/>
    <w:rPr>
      <w:rFonts w:eastAsiaTheme="minorEastAsia"/>
      <w:kern w:val="0"/>
      <w:sz w:val="22"/>
      <w:szCs w:val="22"/>
      <w14:ligatures w14:val="none"/>
    </w:rPr>
  </w:style>
  <w:style w:type="paragraph" w:customStyle="1" w:styleId="40">
    <w:name w:val="TOC Heading"/>
    <w:basedOn w:val="2"/>
    <w:next w:val="1"/>
    <w:unhideWhenUsed/>
    <w:qFormat/>
    <w:uiPriority w:val="39"/>
    <w:pPr>
      <w:spacing w:before="240" w:after="0" w:line="259" w:lineRule="auto"/>
      <w:outlineLvl w:val="9"/>
    </w:pPr>
    <w:rPr>
      <w:kern w:val="0"/>
      <w:sz w:val="32"/>
      <w:szCs w:val="32"/>
      <w14:ligatures w14:val="none"/>
    </w:rPr>
  </w:style>
  <w:style w:type="character" w:customStyle="1" w:styleId="41">
    <w:name w:val="Header Char"/>
    <w:basedOn w:val="11"/>
    <w:link w:val="14"/>
    <w:qFormat/>
    <w:uiPriority w:val="99"/>
  </w:style>
  <w:style w:type="character" w:customStyle="1" w:styleId="42">
    <w:name w:val="Footer Char"/>
    <w:basedOn w:val="11"/>
    <w:link w:val="13"/>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60FC0D-59F1-4F22-A9FE-F64D0A7F41C2}">
  <ds:schemaRefs/>
</ds:datastoreItem>
</file>

<file path=docProps/app.xml><?xml version="1.0" encoding="utf-8"?>
<Properties xmlns="http://schemas.openxmlformats.org/officeDocument/2006/extended-properties" xmlns:vt="http://schemas.openxmlformats.org/officeDocument/2006/docPropsVTypes">
  <Template>Normal.dotm</Template>
  <Pages>5</Pages>
  <Words>844</Words>
  <Characters>4813</Characters>
  <Lines>40</Lines>
  <Paragraphs>11</Paragraphs>
  <TotalTime>2</TotalTime>
  <ScaleCrop>false</ScaleCrop>
  <LinksUpToDate>false</LinksUpToDate>
  <CharactersWithSpaces>5646</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2025-08-01T18:32:00Z</dcterms:created>
  <dc:creator>DELL</dc:creator>
  <cp:lastModifiedBy>Nkenyi Joyceline</cp:lastModifiedBy>
  <cp:lastPrinted>2025-08-01T18:15:00Z</cp:lastPrinted>
  <dcterms:modified xsi:type="dcterms:W3CDTF">2025-08-02T15:56:58Z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4BF9EB1B9B7C4CD1A84225C2780BEBEC_13</vt:lpwstr>
  </property>
</Properties>
</file>