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97D"/>
          <w:sz w:val="36"/>
        </w:rPr>
        <w:t>THIẾT KẾ CƠ CHẾ THEO DÕI KẾ HOẠCH SPRINT</w:t>
      </w:r>
    </w:p>
    <w:p>
      <w:pPr>
        <w:spacing w:after="320"/>
      </w:pPr>
      <w:r>
        <w:rPr>
          <w:i/>
          <w:color w:val="595959"/>
          <w:sz w:val="23"/>
        </w:rPr>
        <w:t>Dự án RikkeiGo | Vai trò: Lan (Scrum Master)</w:t>
      </w:r>
    </w:p>
    <w:p>
      <w:pPr>
        <w:pStyle w:val="Heading1"/>
        <w:spacing w:before="240" w:after="120"/>
      </w:pPr>
      <w:r>
        <w:rPr>
          <w:color w:val="1F497D"/>
        </w:rPr>
        <w:t>1. Mục tiêu &amp; Nguyên tắc Vận hành</w:t>
      </w:r>
    </w:p>
    <w:p>
      <w:pPr>
        <w:spacing w:after="120"/>
      </w:pPr>
      <w:r>
        <w:t xml:space="preserve">Cơ chế theo dõi kế hoạch Sprint được thiết kế nhằm giải quyết triệt để 3 vấn đề lặp lại của đội RikkeiGo: </w:t>
      </w:r>
      <w:r>
        <w:rPr>
          <w:i/>
        </w:rPr>
        <w:t>(1) Đến ngày cuối mới biết trượt Sprint Goal; (2) Tranh luận cảm tính về số Story Point (SP) trong Sprint Planning; (3) Nguy cơ số liệu bị biến tướng thành KPI xếp hạng thi đua.</w:t>
      </w:r>
    </w:p>
    <w:p>
      <w:pPr>
        <w:spacing w:after="120"/>
      </w:pPr>
      <w:r>
        <w:rPr>
          <w:b/>
        </w:rPr>
        <w:t>Các nguyên tắc nghiệp vụ cốt lõi:</w:t>
      </w:r>
    </w:p>
    <w:p>
      <w:pPr>
        <w:pStyle w:val="ListBullet"/>
        <w:spacing w:after="60"/>
      </w:pPr>
      <w:r>
        <w:rPr>
          <w:b/>
        </w:rPr>
        <w:t xml:space="preserve">Không quy đổi tương đương SP sang giờ: </w:t>
      </w:r>
      <w:r>
        <w:t>Story Point đại diện cho độ phức tạp và nỗ lực tương đối, không phải đơn vị thời gian tuyệt đối.</w:t>
      </w:r>
    </w:p>
    <w:p>
      <w:pPr>
        <w:pStyle w:val="ListBullet"/>
        <w:spacing w:after="60"/>
      </w:pPr>
      <w:r>
        <w:rPr>
          <w:b/>
        </w:rPr>
        <w:t xml:space="preserve">Sprint Goal là 'kim chỉ nam': </w:t>
      </w:r>
      <w:r>
        <w:t>Mọi quyết định thêm, bớt hoặc điều chỉnh phạm vi giữa chặng đều phải lấy việc bảo vệ Sprint Goal làm căn cứ tối thượng.</w:t>
      </w:r>
    </w:p>
    <w:p>
      <w:pPr>
        <w:pStyle w:val="ListBullet"/>
        <w:spacing w:after="60"/>
      </w:pPr>
      <w:r>
        <w:rPr>
          <w:b/>
        </w:rPr>
        <w:t xml:space="preserve">Velocity không phải KPI: </w:t>
      </w:r>
      <w:r>
        <w:t>Velocity và Burndown Chart phản ánh dữ liệu vận hành quá khứ phục vụ dự báo nội bộ, tuyệt đối không dùng để đánh giá năng suất cá nhân hay xếp hạng giữa các đội dự án khác nhau.</w:t>
      </w:r>
    </w:p>
    <w:p>
      <w:pPr>
        <w:pStyle w:val="Heading1"/>
        <w:spacing w:before="280" w:after="120"/>
      </w:pPr>
      <w:r>
        <w:rPr>
          <w:color w:val="1F497D"/>
        </w:rPr>
        <w:t>2. Cơ chế Theo dõi Kế hoạch Sprint (4 Thành phần Dùng lại được)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160"/>
            <w:shd w:fill="1F497D"/>
            <w:tcMar>
              <w:top w:w="100" w:type="dxa"/>
              <w:bottom w:w="100" w:type="dxa"/>
              <w:left w:w="100" w:type="dxa"/>
              <w:right w:w="100" w:type="dxa"/>
            </w:tcMar>
          </w:tcPr>
          <w:p>
            <w:pPr>
              <w:jc w:val="center"/>
            </w:pPr>
            <w:r>
              <w:rPr>
                <w:b/>
                <w:color w:val="FFFFFF"/>
                <w:sz w:val="19"/>
              </w:rPr>
              <w:t>Thành phần</w:t>
            </w:r>
          </w:p>
        </w:tc>
        <w:tc>
          <w:tcPr>
            <w:tcW w:type="dxa" w:w="2592"/>
            <w:shd w:fill="1F497D"/>
            <w:tcMar>
              <w:top w:w="100" w:type="dxa"/>
              <w:bottom w:w="100" w:type="dxa"/>
              <w:left w:w="100" w:type="dxa"/>
              <w:right w:w="100" w:type="dxa"/>
            </w:tcMar>
          </w:tcPr>
          <w:p>
            <w:pPr>
              <w:jc w:val="center"/>
            </w:pPr>
            <w:r>
              <w:rPr>
                <w:b/>
                <w:color w:val="FFFFFF"/>
                <w:sz w:val="19"/>
              </w:rPr>
              <w:t>Dữ liệu đầu vào</w:t>
            </w:r>
          </w:p>
        </w:tc>
        <w:tc>
          <w:tcPr>
            <w:tcW w:type="dxa" w:w="2304"/>
            <w:shd w:fill="1F497D"/>
            <w:tcMar>
              <w:top w:w="100" w:type="dxa"/>
              <w:bottom w:w="100" w:type="dxa"/>
              <w:left w:w="100" w:type="dxa"/>
              <w:right w:w="100" w:type="dxa"/>
            </w:tcMar>
          </w:tcPr>
          <w:p>
            <w:pPr>
              <w:jc w:val="center"/>
            </w:pPr>
            <w:r>
              <w:rPr>
                <w:b/>
                <w:color w:val="FFFFFF"/>
                <w:sz w:val="19"/>
              </w:rPr>
              <w:t>Người &amp; Thời điểm cập nhật</w:t>
            </w:r>
          </w:p>
        </w:tc>
        <w:tc>
          <w:tcPr>
            <w:tcW w:type="dxa" w:w="2304"/>
            <w:shd w:fill="1F497D"/>
            <w:tcMar>
              <w:top w:w="100" w:type="dxa"/>
              <w:bottom w:w="100" w:type="dxa"/>
              <w:left w:w="100" w:type="dxa"/>
              <w:right w:w="100" w:type="dxa"/>
            </w:tcMar>
          </w:tcPr>
          <w:p>
            <w:pPr>
              <w:jc w:val="center"/>
            </w:pPr>
            <w:r>
              <w:rPr>
                <w:b/>
                <w:color w:val="FFFFFF"/>
                <w:sz w:val="19"/>
              </w:rPr>
              <w:t>Giúp đội quyết định điều gì</w:t>
            </w:r>
          </w:p>
        </w:tc>
      </w:tr>
      <w:tr>
        <w:tc>
          <w:tcPr>
            <w:tcW w:type="dxa" w:w="2160"/>
            <w:tcMar>
              <w:top w:w="80" w:type="dxa"/>
              <w:bottom w:w="80" w:type="dxa"/>
              <w:left w:w="90" w:type="dxa"/>
              <w:right w:w="90" w:type="dxa"/>
            </w:tcMar>
            <w:shd w:fill="F2F5F9"/>
          </w:tcPr>
          <w:p>
            <w:r>
              <w:rPr>
                <w:b/>
                <w:sz w:val="18"/>
              </w:rPr>
              <w:t>Bảng Dự báo &amp; Cân đối Năng lực (Planning Forecast Sheet)</w:t>
            </w:r>
          </w:p>
        </w:tc>
        <w:tc>
          <w:tcPr>
            <w:tcW w:type="dxa" w:w="2592"/>
            <w:tcMar>
              <w:top w:w="80" w:type="dxa"/>
              <w:bottom w:w="80" w:type="dxa"/>
              <w:left w:w="90" w:type="dxa"/>
              <w:right w:w="90" w:type="dxa"/>
            </w:tcMar>
            <w:shd w:fill="F2F5F9"/>
          </w:tcPr>
          <w:p>
            <w:r>
              <w:rPr>
                <w:sz w:val="17"/>
              </w:rPr>
              <w:t>Dải Velocity lịch sử 5 Sprint gần nhất (13–20 SP, trung bình 17 SP); Capacity khả dụng thực tế của Sprint tới (đã trừ ngày nghỉ, lễ, onboarding); Backlog đã ưu tiên và đạt Definition of Ready (DoR) từ Product Owner.</w:t>
            </w:r>
          </w:p>
        </w:tc>
        <w:tc>
          <w:tcPr>
            <w:tcW w:type="dxa" w:w="2304"/>
            <w:tcMar>
              <w:top w:w="80" w:type="dxa"/>
              <w:bottom w:w="80" w:type="dxa"/>
              <w:left w:w="90" w:type="dxa"/>
              <w:right w:w="90" w:type="dxa"/>
            </w:tcMar>
            <w:shd w:fill="F2F5F9"/>
          </w:tcPr>
          <w:p>
            <w:r>
              <w:rPr>
                <w:sz w:val="17"/>
              </w:rPr>
              <w:t>Lan (Scrum Master) chuẩn bị dữ liệu lịch sử; Developers cùng Đức (PO) thống nhất trong buổi Sprint Planning (ngày 1).</w:t>
            </w:r>
          </w:p>
        </w:tc>
        <w:tc>
          <w:tcPr>
            <w:tcW w:type="dxa" w:w="2304"/>
            <w:tcMar>
              <w:top w:w="80" w:type="dxa"/>
              <w:bottom w:w="80" w:type="dxa"/>
              <w:left w:w="90" w:type="dxa"/>
              <w:right w:w="90" w:type="dxa"/>
            </w:tcMar>
            <w:shd w:fill="F2F5F9"/>
          </w:tcPr>
          <w:p>
            <w:r>
              <w:rPr>
                <w:sz w:val="17"/>
              </w:rPr>
              <w:t>Chốt khoảng SP dự báo an toàn có căn cứ, không tranh cãi cảm tính; sàng lọc loại bỏ PBI chưa đủ DoR hoặc quá khổ; thống nhất một Sprint Goal khả thi.</w:t>
            </w:r>
          </w:p>
        </w:tc>
      </w:tr>
      <w:tr>
        <w:tc>
          <w:tcPr>
            <w:tcW w:type="dxa" w:w="2160"/>
            <w:tcMar>
              <w:top w:w="80" w:type="dxa"/>
              <w:bottom w:w="80" w:type="dxa"/>
              <w:left w:w="90" w:type="dxa"/>
              <w:right w:w="90" w:type="dxa"/>
            </w:tcMar>
          </w:tcPr>
          <w:p>
            <w:r>
              <w:rPr>
                <w:b/>
                <w:sz w:val="18"/>
              </w:rPr>
              <w:t>Burndown Chart theo PBI &amp; Daily Scrum Board</w:t>
            </w:r>
          </w:p>
        </w:tc>
        <w:tc>
          <w:tcPr>
            <w:tcW w:type="dxa" w:w="2592"/>
            <w:tcMar>
              <w:top w:w="80" w:type="dxa"/>
              <w:bottom w:w="80" w:type="dxa"/>
              <w:left w:w="90" w:type="dxa"/>
              <w:right w:w="90" w:type="dxa"/>
            </w:tcMar>
          </w:tcPr>
          <w:p>
            <w:r>
              <w:rPr>
                <w:sz w:val="17"/>
              </w:rPr>
              <w:t>Trạng thái thực tế của các Task/PBI (To Do -&gt; In Progress -&gt; Done theo DoD); số Story Point còn lại chưa nghiệm thu.</w:t>
            </w:r>
          </w:p>
        </w:tc>
        <w:tc>
          <w:tcPr>
            <w:tcW w:type="dxa" w:w="2304"/>
            <w:tcMar>
              <w:top w:w="80" w:type="dxa"/>
              <w:bottom w:w="80" w:type="dxa"/>
              <w:left w:w="90" w:type="dxa"/>
              <w:right w:w="90" w:type="dxa"/>
            </w:tcMar>
          </w:tcPr>
          <w:p>
            <w:r>
              <w:rPr>
                <w:sz w:val="17"/>
              </w:rPr>
              <w:t>Developers cập nhật liên tục ngay khi có thay đổi trạng thái; cả đội đối soát tại buổi Daily Scrum (15 phút mỗi sáng).</w:t>
            </w:r>
          </w:p>
        </w:tc>
        <w:tc>
          <w:tcPr>
            <w:tcW w:type="dxa" w:w="2304"/>
            <w:tcMar>
              <w:top w:w="80" w:type="dxa"/>
              <w:bottom w:w="80" w:type="dxa"/>
              <w:left w:w="90" w:type="dxa"/>
              <w:right w:w="90" w:type="dxa"/>
            </w:tcMar>
          </w:tcPr>
          <w:p>
            <w:r>
              <w:rPr>
                <w:sz w:val="17"/>
              </w:rPr>
              <w:t>Trực quan hóa tiến độ hoàn thành giá trị gia tăng thực tế (chỉ tính SP khi Done hoàn toàn); nhận diện sớm hiện tượng nghẽn cổ chai (review/testing trễ) hoặc story bị phình to.</w:t>
            </w:r>
          </w:p>
        </w:tc>
      </w:tr>
      <w:tr>
        <w:tc>
          <w:tcPr>
            <w:tcW w:type="dxa" w:w="2160"/>
            <w:tcMar>
              <w:top w:w="80" w:type="dxa"/>
              <w:bottom w:w="80" w:type="dxa"/>
              <w:left w:w="90" w:type="dxa"/>
              <w:right w:w="90" w:type="dxa"/>
            </w:tcMar>
            <w:shd w:fill="F2F5F9"/>
          </w:tcPr>
          <w:p>
            <w:r>
              <w:rPr>
                <w:b/>
                <w:sz w:val="18"/>
              </w:rPr>
              <w:t>Điểm Kiểm tra Sức khỏe Giữa chặng (Mid-Sprint Health Check)</w:t>
            </w:r>
          </w:p>
        </w:tc>
        <w:tc>
          <w:tcPr>
            <w:tcW w:type="dxa" w:w="2592"/>
            <w:tcMar>
              <w:top w:w="80" w:type="dxa"/>
              <w:bottom w:w="80" w:type="dxa"/>
              <w:left w:w="90" w:type="dxa"/>
              <w:right w:w="90" w:type="dxa"/>
            </w:tcMar>
            <w:shd w:fill="F2F5F9"/>
          </w:tcPr>
          <w:p>
            <w:r>
              <w:rPr>
                <w:sz w:val="17"/>
              </w:rPr>
              <w:t>Tỷ lệ % SP đã đạt DoD tại cột mốc cuối Ngày 5 (Sprint 10 ngày); danh sách các trở ngại, rủi ro phụ thuộc (impediments) phát sinh.</w:t>
            </w:r>
          </w:p>
        </w:tc>
        <w:tc>
          <w:tcPr>
            <w:tcW w:type="dxa" w:w="2304"/>
            <w:tcMar>
              <w:top w:w="80" w:type="dxa"/>
              <w:bottom w:w="80" w:type="dxa"/>
              <w:left w:w="90" w:type="dxa"/>
              <w:right w:w="90" w:type="dxa"/>
            </w:tcMar>
            <w:shd w:fill="F2F5F9"/>
          </w:tcPr>
          <w:p>
            <w:r>
              <w:rPr>
                <w:sz w:val="17"/>
              </w:rPr>
              <w:t>Lan điều phối; Developers và Đức (PO) cùng rà soát nhanh vào cuối Ngày 5.</w:t>
            </w:r>
          </w:p>
        </w:tc>
        <w:tc>
          <w:tcPr>
            <w:tcW w:type="dxa" w:w="2304"/>
            <w:tcMar>
              <w:top w:w="80" w:type="dxa"/>
              <w:bottom w:w="80" w:type="dxa"/>
              <w:left w:w="90" w:type="dxa"/>
              <w:right w:w="90" w:type="dxa"/>
            </w:tcMar>
            <w:shd w:fill="F2F5F9"/>
          </w:tcPr>
          <w:p>
            <w:r>
              <w:rPr>
                <w:sz w:val="17"/>
              </w:rPr>
              <w:t>Đánh giá mức độ khả thi của Sprint Goal. Nếu có nguy cơ trễ hạn, PO và Dev chủ động tái thương lượng phạm vi (Scope Renegotiation) từ Ngày 5–6, cắt bỏ PBI phụ để bảo vệ Goal chính, tránh việc vỡ trận vào ngày cuối.</w:t>
            </w:r>
          </w:p>
        </w:tc>
      </w:tr>
      <w:tr>
        <w:tc>
          <w:tcPr>
            <w:tcW w:type="dxa" w:w="2160"/>
            <w:tcMar>
              <w:top w:w="80" w:type="dxa"/>
              <w:bottom w:w="80" w:type="dxa"/>
              <w:left w:w="90" w:type="dxa"/>
              <w:right w:w="90" w:type="dxa"/>
            </w:tcMar>
          </w:tcPr>
          <w:p>
            <w:r>
              <w:rPr>
                <w:b/>
                <w:sz w:val="18"/>
              </w:rPr>
              <w:t>Hồ sơ Học hỏi &amp; Cải tiến (Sprint Retrospective Log)</w:t>
            </w:r>
          </w:p>
        </w:tc>
        <w:tc>
          <w:tcPr>
            <w:tcW w:type="dxa" w:w="2592"/>
            <w:tcMar>
              <w:top w:w="80" w:type="dxa"/>
              <w:bottom w:w="80" w:type="dxa"/>
              <w:left w:w="90" w:type="dxa"/>
              <w:right w:w="90" w:type="dxa"/>
            </w:tcMar>
          </w:tcPr>
          <w:p>
            <w:r>
              <w:rPr>
                <w:sz w:val="17"/>
              </w:rPr>
              <w:t>Số SP dự báo ban đầu vs SP thực tế Done; độ chênh lệch Capacity dự kiến vs thực tế; các nguyên nhân gây gián đoạn quy trình.</w:t>
            </w:r>
          </w:p>
        </w:tc>
        <w:tc>
          <w:tcPr>
            <w:tcW w:type="dxa" w:w="2304"/>
            <w:tcMar>
              <w:top w:w="80" w:type="dxa"/>
              <w:bottom w:w="80" w:type="dxa"/>
              <w:left w:w="90" w:type="dxa"/>
              <w:right w:w="90" w:type="dxa"/>
            </w:tcMar>
          </w:tcPr>
          <w:p>
            <w:r>
              <w:rPr>
                <w:sz w:val="17"/>
              </w:rPr>
              <w:t>Lan ghi nhận phản hồi của toàn đội (PO + Devs) trong buổi Sprint Retrospective (ngày cuối Sprint).</w:t>
            </w:r>
          </w:p>
        </w:tc>
        <w:tc>
          <w:tcPr>
            <w:tcW w:type="dxa" w:w="2304"/>
            <w:tcMar>
              <w:top w:w="80" w:type="dxa"/>
              <w:bottom w:w="80" w:type="dxa"/>
              <w:left w:w="90" w:type="dxa"/>
              <w:right w:w="90" w:type="dxa"/>
            </w:tcMar>
          </w:tcPr>
          <w:p>
            <w:r>
              <w:rPr>
                <w:sz w:val="17"/>
              </w:rPr>
              <w:t>Xác định nguyên nhân gốc rễ biến động hiệu suất; cập nhật cơ sở dữ liệu Velocity thực tế làm mốc tham chiếu tin cậy cho Sprint tiếp theo.</w:t>
            </w:r>
          </w:p>
        </w:tc>
      </w:tr>
    </w:tbl>
    <w:p>
      <w:pPr>
        <w:spacing w:after="120"/>
      </w:pPr>
    </w:p>
    <w:p>
      <w:pPr>
        <w:pStyle w:val="Heading1"/>
        <w:spacing w:before="280" w:after="120"/>
      </w:pPr>
      <w:r>
        <w:rPr>
          <w:color w:val="1F497D"/>
        </w:rPr>
        <w:t>3. Xử lý Tình huống Phát sinh (Edge Cases) &amp; Phản hồi Quản lý</w:t>
      </w:r>
    </w:p>
    <w:p>
      <w:pPr>
        <w:spacing w:after="40"/>
      </w:pPr>
      <w:r>
        <w:rPr>
          <w:b/>
          <w:color w:val="1F497D"/>
        </w:rPr>
        <w:t>Tình huống 1: Ngày 4–6, Burndown nằm ngang dù Developers vẫn làm đủ giờ</w:t>
      </w:r>
    </w:p>
    <w:p>
      <w:pPr>
        <w:spacing w:after="120"/>
      </w:pPr>
      <w:r>
        <w:t>• Cơ chế phát hiện: Điểm kiểm tra sức khỏe giữa chặng (Mid-Sprint Check) và Daily Scrum phát hiện số SP còn lại không giảm trong 3 ngày liên tiếp, cảnh báo công việc đang dồn ứ ở khâu kiểm thử/review hoặc story bị phình to.</w:t>
        <w:br/>
        <w:t>• Phản ứng của đội: Đội lập tức dừng nhận việc mới và áp dụng kỹ thuật Swarming (dồn lực hỗ trợ chéo giữa Dev và Tester) để giải tỏa nút thắt, đẩy dứt điểm từng PBI sang Done. Trường hợp PBI gặp rủi ro kỹ thuật quá lớn, PO và Developers thống nhất tách nhỏ PBI (split story) để bàn giao phần lõi nhằm bảo toàn Sprint Goal, chuyển phần phụ sang Sprint sau.</w:t>
      </w:r>
    </w:p>
    <w:p>
      <w:pPr>
        <w:spacing w:after="40"/>
      </w:pPr>
      <w:r>
        <w:rPr>
          <w:b/>
          <w:color w:val="1F497D"/>
        </w:rPr>
        <w:t>Tình huống 2: Sprint tới, 2 trong 4 Developers nghỉ mỗi người 3 ngày (Capacity giảm ~15%)</w:t>
      </w:r>
    </w:p>
    <w:p>
      <w:pPr>
        <w:spacing w:after="120"/>
      </w:pPr>
      <w:r>
        <w:t>• Cơ chế phát hiện: Bảng dự báo &amp; Cân đối năng lực (Planning Forecast Sheet) cảnh báo mức sụt giảm nhân sự ngay trước buổi Sprint Planning.</w:t>
        <w:br/>
        <w:t>• Phản ứng của đội: Đội không sử dụng mức Velocity trung bình cũ (17 SP) mà chủ động hạ trần dự báo xuống cận dưới an toàn theo tỷ lệ giờ khả dụng (ước tính 11–13 SP). Đồng thời, PO tinh gọn phạm vi Sprint Goal, ưu tiên chọn các PBI nhỏ/vừa (2–5 SP) có độ gắn kết cao và kiên quyết loại bỏ các PBI lớn để loại trừ rủi ro dở dang.</w:t>
      </w:r>
    </w:p>
    <w:p>
      <w:pPr>
        <w:spacing w:after="80"/>
      </w:pPr>
      <w:r>
        <w:rPr>
          <w:b/>
          <w:color w:val="1F497D"/>
        </w:rPr>
        <w:t>Phản hồi Đề nghị Xếp hạng Đội theo Velocity của Quản lý Dự án:</w:t>
      </w:r>
    </w:p>
    <w:tbl>
      <w:tblPr>
        <w:tblW w:type="auto" w:w="0"/>
        <w:jc w:val="center"/>
        <w:tblLook w:firstColumn="1" w:firstRow="1" w:lastColumn="0" w:lastRow="0" w:noHBand="0" w:noVBand="1" w:val="04A0"/>
      </w:tblPr>
      <w:tblGrid>
        <w:gridCol w:w="9360"/>
      </w:tblGrid>
      <w:tr>
        <w:tc>
          <w:tcPr>
            <w:tcW w:type="dxa" w:w="9360"/>
            <w:shd w:fill="F9F9F9"/>
            <w:tcMar>
              <w:top w:w="120" w:type="dxa"/>
              <w:bottom w:w="120" w:type="dxa"/>
              <w:left w:w="160" w:type="dxa"/>
              <w:right w:w="160" w:type="dxa"/>
            </w:tcMar>
          </w:tcPr>
          <w:p>
            <w:pPr>
              <w:spacing w:after="0"/>
            </w:pPr>
            <w:r>
              <w:rPr>
                <w:i/>
                <w:color w:val="333333"/>
              </w:rPr>
              <w:t>“Chào anh, trong Scrum, Story Point và Velocity là thước đo năng lực nội bộ mang tính tương đối của riêng từng đội dựa trên bối cảnh kỹ thuật và quy ước ước lượng khác nhau, không có đơn vị quy chuẩn chung để so sánh ngang hàng. Việc dùng Velocity để xếp hạng thi đua sẽ vô tình dẫn đến hiện tượng ‘lạm phát điểm’ (Story Point Inflation), làm méo mó tính minh bạch và đánh mất giá trị dự báo thực tế của kế hoạch.”</w:t>
            </w:r>
          </w:p>
        </w:tc>
      </w:tr>
    </w:tbl>
    <w:p>
      <w:pPr>
        <w:spacing w:after="80"/>
      </w:pPr>
    </w:p>
    <w:p>
      <w:pPr>
        <w:spacing w:after="80"/>
      </w:pPr>
      <w:r>
        <w:rPr>
          <w:b/>
        </w:rPr>
        <w:t>Gợi ý các thông tin và chỉ số phù hợp hơn để Quản lý theo dõi hiệu quả đội:</w:t>
      </w:r>
    </w:p>
    <w:p>
      <w:pPr>
        <w:pStyle w:val="ListBullet"/>
        <w:spacing w:after="60"/>
      </w:pPr>
      <w:r>
        <w:rPr>
          <w:b/>
        </w:rPr>
        <w:t xml:space="preserve">Tỷ lệ Hoàn thành Sprint Goal (Sprint Goal Success Rate): </w:t>
      </w:r>
      <w:r>
        <w:t>Đo lường mức độ tin cậy và sự cam kết của đội trong việc bàn giao giá trị kinh doanh đã hứa cho Product Owner qua từng Sprint.</w:t>
      </w:r>
    </w:p>
    <w:p>
      <w:pPr>
        <w:pStyle w:val="ListBullet"/>
        <w:spacing w:after="60"/>
      </w:pPr>
      <w:r>
        <w:rPr>
          <w:b/>
        </w:rPr>
        <w:t xml:space="preserve">Giá trị Bàn giao Thực tế &amp; Tần suất Release: </w:t>
      </w:r>
      <w:r>
        <w:t>Đo lường số lượng tính năng thực tế được đưa tới tay người dùng cuối và thời gian giải quyết yêu cầu (Lead Time / Cycle Time).</w:t>
      </w:r>
    </w:p>
    <w:p>
      <w:pPr>
        <w:pStyle w:val="ListBullet"/>
        <w:spacing w:after="60"/>
      </w:pPr>
      <w:r>
        <w:rPr>
          <w:b/>
        </w:rPr>
        <w:t xml:space="preserve">Chất lượng Sản phẩm sau Bàn giao (Defect Leakage / Escaped Bugs): </w:t>
      </w:r>
      <w:r>
        <w:t>Đo lường số lượng lỗi phát sinh trên môi trường Staging/Production để đảm bảo đội phát triển nhanh nhưng bền vững và chuẩn chất lượng.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