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Graphics</w:t>
      </w:r>
    </w:p>
    <w:p>
      <w:pPr>
        <w:pStyle w:val="Author"/>
      </w:pPr>
      <w:r>
        <w:t xml:space="preserve">Nabina</w:t>
      </w:r>
      <w:r>
        <w:t xml:space="preserve"> </w:t>
      </w:r>
      <w:r>
        <w:t xml:space="preserve">Khadka</w:t>
      </w:r>
    </w:p>
    <w:p>
      <w:pPr>
        <w:pStyle w:val="Date"/>
      </w:pPr>
      <w:r>
        <w:t xml:space="preserve">2023-03-15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(scatterplot3d)</w:t>
      </w:r>
    </w:p>
    <w:bookmarkEnd w:id="20"/>
    <w:bookmarkStart w:id="21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"TFR_long.Rdata"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"IMR_long.RData"</w:t>
      </w:r>
      <w:r>
        <w:rPr>
          <w:rStyle w:val="NormalTok"/>
        </w:rPr>
        <w:t xml:space="preserve">)</w:t>
      </w:r>
    </w:p>
    <w:bookmarkEnd w:id="21"/>
    <w:bookmarkStart w:id="22" w:name="checking-for-mismatches"/>
    <w:p>
      <w:pPr>
        <w:pStyle w:val="Heading2"/>
      </w:pPr>
      <w:r>
        <w:t xml:space="preserve">Checking for MisMatches</w:t>
      </w:r>
    </w:p>
    <w:p>
      <w:pPr>
        <w:pStyle w:val="SourceCode"/>
      </w:pPr>
      <w:r>
        <w:rPr>
          <w:rStyle w:val="NormalTok"/>
        </w:rPr>
        <w:t xml:space="preserve">miss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(IMR_long,</w:t>
      </w:r>
      <w:r>
        <w:br/>
      </w:r>
      <w:r>
        <w:rPr>
          <w:rStyle w:val="NormalTok"/>
        </w:rPr>
        <w:t xml:space="preserve">                 TFR_long,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(miss)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2"/>
    <w:bookmarkStart w:id="23" w:name="joining-two-data-sets"/>
    <w:p>
      <w:pPr>
        <w:pStyle w:val="Heading2"/>
      </w:pPr>
      <w:r>
        <w:t xml:space="preserve">Joining two data sets</w:t>
      </w:r>
    </w:p>
    <w:p>
      <w:pPr>
        <w:pStyle w:val="SourceCode"/>
      </w:pPr>
      <w:r>
        <w:rPr>
          <w:rStyle w:val="NormalTok"/>
        </w:rPr>
        <w:t xml:space="preserve">IMR_TFR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IMR_long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(TFR_long,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(IMR_TFR)</w:t>
      </w:r>
    </w:p>
    <w:p>
      <w:pPr>
        <w:pStyle w:val="SourceCode"/>
      </w:pPr>
      <w:r>
        <w:rPr>
          <w:rStyle w:val="VerbatimChar"/>
        </w:rPr>
        <w:t xml:space="preserve">## Rows: 16,226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country_name &lt;chr&gt; "Aruba", "Aruba", "Aruba", "Aruba", "Aruba", "Aruba", "Ar…</w:t>
      </w:r>
      <w:r>
        <w:br/>
      </w:r>
      <w:r>
        <w:rPr>
          <w:rStyle w:val="VerbatimChar"/>
        </w:rPr>
        <w:t xml:space="preserve">## $ country_code &lt;chr&gt; "ABW", "ABW", "ABW", "ABW", "ABW", "ABW", "ABW", "ABW", "…</w:t>
      </w:r>
      <w:r>
        <w:br/>
      </w:r>
      <w:r>
        <w:rPr>
          <w:rStyle w:val="VerbatimChar"/>
        </w:rPr>
        <w:t xml:space="preserve">## $ year         &lt;dbl&gt; 1960, 1961, 1962, 1963, 1964, 1965, 1966, 1967, 1968, 196…</w:t>
      </w:r>
      <w:r>
        <w:br/>
      </w:r>
      <w:r>
        <w:rPr>
          <w:rStyle w:val="VerbatimChar"/>
        </w:rPr>
        <w:t xml:space="preserve">## $ IMR          &lt;dbl&gt; NA, NA, NA, NA, NA, NA, NA, NA, NA, NA, NA, NA, NA, NA, N…</w:t>
      </w:r>
      <w:r>
        <w:br/>
      </w:r>
      <w:r>
        <w:rPr>
          <w:rStyle w:val="VerbatimChar"/>
        </w:rPr>
        <w:t xml:space="preserve">## $ TFR          &lt;dbl&gt; 4.820, 4.655, 4.471, 4.271, 4.059, 3.842, 3.625, 3.417, 3…</w:t>
      </w:r>
    </w:p>
    <w:bookmarkEnd w:id="23"/>
    <w:bookmarkStart w:id="24" w:name="scatter-plot"/>
    <w:p>
      <w:pPr>
        <w:pStyle w:val="Heading2"/>
      </w:pPr>
      <w:r>
        <w:t xml:space="preserve">Scatter Plot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IMR_TFR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(IMR,TFR,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(g)</w:t>
      </w:r>
    </w:p>
    <w:bookmarkEnd w:id="24"/>
    <w:bookmarkStart w:id="25" w:name="improving-the-plot"/>
    <w:p>
      <w:pPr>
        <w:pStyle w:val="Heading2"/>
      </w:pPr>
      <w:r>
        <w:t xml:space="preserve">Improving the plot</w:t>
      </w:r>
    </w:p>
    <w:p>
      <w:pPr>
        <w:pStyle w:val="FirstParagraph"/>
      </w:pPr>
      <w:r>
        <w:t xml:space="preserve">The scatter plot shows that there is a chunk of data at the start and it is difficult to explain and examize the data. To improve on the graph, let us apply few more data visualization techniques.</w:t>
      </w:r>
    </w:p>
    <w:p>
      <w:pPr>
        <w:pStyle w:val="BodyText"/>
      </w:pPr>
      <w:r>
        <w:t xml:space="preserve">Let us start.</w:t>
      </w:r>
    </w:p>
    <w:bookmarkEnd w:id="25"/>
    <w:bookmarkStart w:id="29" w:name="scatterplot-3d"/>
    <w:p>
      <w:pPr>
        <w:pStyle w:val="Heading2"/>
      </w:pPr>
      <w:r>
        <w:t xml:space="preserve">ScatterPlot 3D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IMR_TFR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(IMR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100.0000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TFR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7.0000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546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country_name &lt;chr&gt; "Afghanistan", "Afghanistan", "Afghanistan", "Afghanistan…</w:t>
      </w:r>
      <w:r>
        <w:br/>
      </w:r>
      <w:r>
        <w:rPr>
          <w:rStyle w:val="VerbatimChar"/>
        </w:rPr>
        <w:t xml:space="preserve">## $ country_code &lt;chr&gt; "AFG", "AFG", "AFG", "AFG", "AFG", "AFG", "AFG", "AFG", "…</w:t>
      </w:r>
      <w:r>
        <w:br/>
      </w:r>
      <w:r>
        <w:rPr>
          <w:rStyle w:val="VerbatimChar"/>
        </w:rPr>
        <w:t xml:space="preserve">## $ year         &lt;dbl&gt; 1961, 1962, 1963, 1964, 1965, 1966, 1967, 1968, 1969, 197…</w:t>
      </w:r>
      <w:r>
        <w:br/>
      </w:r>
      <w:r>
        <w:rPr>
          <w:rStyle w:val="VerbatimChar"/>
        </w:rPr>
        <w:t xml:space="preserve">## $ IMR          &lt;dbl&gt; 237.5, 233.2, 229.2, 225.3, 221.5, 217.7, 213.8, 209.9, 2…</w:t>
      </w:r>
      <w:r>
        <w:br/>
      </w:r>
      <w:r>
        <w:rPr>
          <w:rStyle w:val="VerbatimChar"/>
        </w:rPr>
        <w:t xml:space="preserve">## $ TFR          &lt;dbl&gt; 7.284, 7.292, 7.302, 7.304, 7.305, 7.320, 7.339, 7.363, 7…</w:t>
      </w:r>
    </w:p>
    <w:p>
      <w:pPr>
        <w:pStyle w:val="SourceCode"/>
      </w:pPr>
      <w:r>
        <w:rPr>
          <w:rStyle w:val="FunctionTok"/>
        </w:rPr>
        <w:t xml:space="preserve">scatterplot3d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Unknown or uninitialised column: `color`.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123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area-graph"/>
    <w:p>
      <w:pPr>
        <w:pStyle w:val="Heading2"/>
      </w:pPr>
      <w:r>
        <w:t xml:space="preserve">Area 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 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TFR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est123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ensity-plot"/>
    <w:p>
      <w:pPr>
        <w:pStyle w:val="Heading2"/>
      </w:pPr>
      <w:r>
        <w:t xml:space="preserve">Density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TFR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IMR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geom_bin2d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est123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Graphics</dc:title>
  <dc:creator>Nabina Khadka</dc:creator>
  <cp:keywords/>
  <dcterms:created xsi:type="dcterms:W3CDTF">2023-03-15T04:20:22Z</dcterms:created>
  <dcterms:modified xsi:type="dcterms:W3CDTF">2023-03-15T04:20:22Z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2023-03-15</vt:lpwstr>
  </property>
  <property fmtid="{D5CDD505-2E9C-101B-9397-08002B2CF9AE}" pid="4" name="output">
    <vt:lpwstr>word_document</vt:lpwstr>
  </property>
</Properties>
</file>