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E8" w:rsidRPr="004B4421" w:rsidRDefault="00FC3007" w:rsidP="00FC3007">
      <w:pPr>
        <w:pStyle w:val="ListParagraph"/>
        <w:numPr>
          <w:ilvl w:val="0"/>
          <w:numId w:val="1"/>
        </w:numPr>
        <w:rPr>
          <w:b/>
          <w:sz w:val="28"/>
        </w:rPr>
      </w:pPr>
      <w:r w:rsidRPr="004B4421">
        <w:rPr>
          <w:b/>
          <w:sz w:val="28"/>
        </w:rPr>
        <w:t>Cơ quan có tài khoản riêng hay không</w:t>
      </w:r>
      <w:r w:rsidR="002A2FCC" w:rsidRPr="004B4421">
        <w:rPr>
          <w:b/>
          <w:sz w:val="28"/>
        </w:rPr>
        <w:t xml:space="preserve"> ?</w:t>
      </w:r>
    </w:p>
    <w:p w:rsidR="007D28DB" w:rsidRDefault="007D28DB" w:rsidP="007D28DB">
      <w:pPr>
        <w:pStyle w:val="ListParagraph"/>
      </w:pPr>
    </w:p>
    <w:p w:rsidR="002A2FCC" w:rsidRDefault="002A2FCC" w:rsidP="002A2FCC">
      <w:pPr>
        <w:pStyle w:val="ListParagraph"/>
        <w:numPr>
          <w:ilvl w:val="0"/>
          <w:numId w:val="3"/>
        </w:numPr>
      </w:pPr>
      <w:r>
        <w:t>Có. Người đăng nhập vào tài khoản này sẽ được quyền quản trị thông tin của cơ quan cũng như các tài khoản người hướng dẫn (vì 1 cơ quan có thể có nhiều người hướng dẫn, mỗi người hướng dẫn sẽ phụ trách 1  nội dung thực tập).</w:t>
      </w:r>
    </w:p>
    <w:p w:rsidR="007D28DB" w:rsidRDefault="007D28DB" w:rsidP="007D28DB">
      <w:pPr>
        <w:pStyle w:val="ListParagraph"/>
        <w:ind w:left="1080"/>
      </w:pPr>
    </w:p>
    <w:p w:rsidR="00FC3007" w:rsidRPr="004B4421" w:rsidRDefault="00FC3007" w:rsidP="00FC3007">
      <w:pPr>
        <w:pStyle w:val="ListParagraph"/>
        <w:numPr>
          <w:ilvl w:val="0"/>
          <w:numId w:val="1"/>
        </w:numPr>
        <w:rPr>
          <w:b/>
          <w:sz w:val="28"/>
        </w:rPr>
      </w:pPr>
      <w:r w:rsidRPr="004B4421">
        <w:rPr>
          <w:b/>
          <w:sz w:val="28"/>
        </w:rPr>
        <w:t>Sinh viên chỉ đăng ký 1 nơi và chờ cho tới khi có người duyệt</w:t>
      </w:r>
    </w:p>
    <w:p w:rsidR="007D28DB" w:rsidRDefault="007D28DB" w:rsidP="007D28DB">
      <w:pPr>
        <w:pStyle w:val="ListParagraph"/>
      </w:pPr>
    </w:p>
    <w:p w:rsidR="007D28DB" w:rsidRDefault="007D28DB" w:rsidP="007D28DB">
      <w:pPr>
        <w:pStyle w:val="ListParagraph"/>
        <w:numPr>
          <w:ilvl w:val="0"/>
          <w:numId w:val="3"/>
        </w:numPr>
      </w:pPr>
      <w:r>
        <w:t>Mỗi sinh viên sẽ có 1 phiếu đăng kí (PDK) thì khi SV đó apply vào 1 cty thì PDK đó sẽ là trạng thái đang chờ duyệt và không thể đăng kí cty khác.</w:t>
      </w:r>
    </w:p>
    <w:p w:rsidR="007D28DB" w:rsidRDefault="007D28DB" w:rsidP="007D28DB">
      <w:pPr>
        <w:pStyle w:val="ListParagraph"/>
        <w:numPr>
          <w:ilvl w:val="0"/>
          <w:numId w:val="3"/>
        </w:numPr>
      </w:pPr>
      <w:r>
        <w:t>Sẽ có 1 hạn định. Ví dụ là 15 ngày, thì sau 15 ngày cty đó ko allow thì coi như PDK của sinh viên đó bị từ chối và trở về trạng thái sẵn sàng để có thể apply cty khác.</w:t>
      </w:r>
    </w:p>
    <w:p w:rsidR="007D28DB" w:rsidRDefault="007D28DB" w:rsidP="007D28DB">
      <w:pPr>
        <w:pStyle w:val="ListParagraph"/>
        <w:numPr>
          <w:ilvl w:val="0"/>
          <w:numId w:val="3"/>
        </w:numPr>
      </w:pPr>
      <w:r>
        <w:t>Trường hợp cty đó nhấn nút từ chối thì cũng giải quyết PDK đó như trên.</w:t>
      </w:r>
    </w:p>
    <w:p w:rsidR="007D28DB" w:rsidRDefault="007D28DB" w:rsidP="007D28DB">
      <w:pPr>
        <w:pStyle w:val="ListParagraph"/>
        <w:ind w:left="1080"/>
      </w:pPr>
    </w:p>
    <w:p w:rsidR="00FC3007" w:rsidRPr="004B4421" w:rsidRDefault="00FC3007" w:rsidP="00FC3007">
      <w:pPr>
        <w:pStyle w:val="ListParagraph"/>
        <w:numPr>
          <w:ilvl w:val="0"/>
          <w:numId w:val="1"/>
        </w:numPr>
        <w:rPr>
          <w:b/>
          <w:sz w:val="28"/>
        </w:rPr>
      </w:pPr>
      <w:r w:rsidRPr="004B4421">
        <w:rPr>
          <w:b/>
          <w:sz w:val="28"/>
        </w:rPr>
        <w:t>Đăng ký xong thì giải quyết chấp thuận như thế nào</w:t>
      </w:r>
    </w:p>
    <w:p w:rsidR="00D97ACF" w:rsidRDefault="00D97ACF" w:rsidP="00D97ACF">
      <w:pPr>
        <w:pStyle w:val="ListParagraph"/>
      </w:pPr>
    </w:p>
    <w:p w:rsidR="00815F74" w:rsidRDefault="00815F74" w:rsidP="00815F74">
      <w:pPr>
        <w:pStyle w:val="ListParagraph"/>
        <w:numPr>
          <w:ilvl w:val="0"/>
          <w:numId w:val="3"/>
        </w:numPr>
      </w:pPr>
      <w:r>
        <w:t>Trong phần mềm thì việc chấp thuận đăng ký của sinh viên chỉ là 1 cái click chuột vào nút allow.</w:t>
      </w:r>
    </w:p>
    <w:p w:rsidR="00815F74" w:rsidRDefault="00815F74" w:rsidP="00815F74">
      <w:pPr>
        <w:pStyle w:val="ListParagraph"/>
        <w:numPr>
          <w:ilvl w:val="0"/>
          <w:numId w:val="3"/>
        </w:numPr>
      </w:pPr>
      <w:r>
        <w:t xml:space="preserve">Nhưng sinh viên muốn cái click đó thì phải liên hệ với cty, giống như mình đi xin thực tập vậy. Thỏa thuận vs nhau hoặc thậm chí là phỏng vấn </w:t>
      </w:r>
      <w:r w:rsidR="003F0F80">
        <w:t>trình độ.</w:t>
      </w:r>
    </w:p>
    <w:p w:rsidR="003F0F80" w:rsidRDefault="003F0F80" w:rsidP="00815F74">
      <w:pPr>
        <w:pStyle w:val="ListParagraph"/>
        <w:numPr>
          <w:ilvl w:val="0"/>
          <w:numId w:val="3"/>
        </w:numPr>
      </w:pPr>
      <w:r>
        <w:t>Khi đã sure sẽ được chấp thuận thì SV đó chỉ việc gởi apply thì người hướng dẫn bên đây sẽ allow ngay.</w:t>
      </w:r>
    </w:p>
    <w:p w:rsidR="003F0F80" w:rsidRDefault="003F0F80" w:rsidP="00815F74">
      <w:pPr>
        <w:pStyle w:val="ListParagraph"/>
        <w:numPr>
          <w:ilvl w:val="0"/>
          <w:numId w:val="3"/>
        </w:numPr>
      </w:pPr>
      <w:r>
        <w:t>Trường hợp SV cứ gửi khơi khơi , ko liên lạc gì trước thì việc cty có quyền từ chối.</w:t>
      </w:r>
    </w:p>
    <w:p w:rsidR="003F0F80" w:rsidRDefault="003F0F80" w:rsidP="00815F74">
      <w:pPr>
        <w:pStyle w:val="ListParagraph"/>
        <w:numPr>
          <w:ilvl w:val="0"/>
          <w:numId w:val="3"/>
        </w:numPr>
      </w:pPr>
      <w:r>
        <w:t>Ý 2, 3 ,4 là công việc real life.</w:t>
      </w:r>
    </w:p>
    <w:p w:rsidR="00D97ACF" w:rsidRDefault="00D97ACF" w:rsidP="00D97ACF">
      <w:pPr>
        <w:pStyle w:val="ListParagraph"/>
        <w:ind w:left="1080"/>
      </w:pPr>
    </w:p>
    <w:p w:rsidR="00FC3007" w:rsidRDefault="00FC3007" w:rsidP="00FC3007">
      <w:pPr>
        <w:pStyle w:val="ListParagraph"/>
        <w:numPr>
          <w:ilvl w:val="0"/>
          <w:numId w:val="1"/>
        </w:numPr>
        <w:rPr>
          <w:b/>
          <w:sz w:val="28"/>
        </w:rPr>
      </w:pPr>
      <w:r w:rsidRPr="004B4421">
        <w:rPr>
          <w:b/>
          <w:sz w:val="28"/>
        </w:rPr>
        <w:t>Quy trình tạo thêm cơ quan mới</w:t>
      </w:r>
    </w:p>
    <w:p w:rsidR="004B4421" w:rsidRPr="004B4421" w:rsidRDefault="004B4421" w:rsidP="004B4421">
      <w:pPr>
        <w:pStyle w:val="ListParagraph"/>
        <w:rPr>
          <w:b/>
          <w:sz w:val="28"/>
        </w:rPr>
      </w:pPr>
      <w:bookmarkStart w:id="0" w:name="_GoBack"/>
      <w:bookmarkEnd w:id="0"/>
    </w:p>
    <w:p w:rsidR="00D97ACF" w:rsidRDefault="00D97ACF" w:rsidP="00D97ACF">
      <w:pPr>
        <w:pStyle w:val="ListParagraph"/>
        <w:numPr>
          <w:ilvl w:val="0"/>
          <w:numId w:val="3"/>
        </w:numPr>
      </w:pPr>
      <w:r>
        <w:t>Khi sinh viên nhập thông tin 1 cty mới thì có địa chỉ, email, sđt trong đó.</w:t>
      </w:r>
    </w:p>
    <w:p w:rsidR="00D97ACF" w:rsidRDefault="00D97ACF" w:rsidP="00D97ACF">
      <w:pPr>
        <w:pStyle w:val="ListParagraph"/>
        <w:numPr>
          <w:ilvl w:val="0"/>
          <w:numId w:val="3"/>
        </w:numPr>
      </w:pPr>
      <w:r>
        <w:t>Trong quá trình ctu xác nhận cơ quan thì cũng phải xem xét xem cty đó có đủ điều kiện vs tiêu chuẩn để cho vào csdl hay không.</w:t>
      </w:r>
    </w:p>
    <w:p w:rsidR="00D97ACF" w:rsidRDefault="00D97ACF" w:rsidP="00D97ACF">
      <w:pPr>
        <w:pStyle w:val="ListParagraph"/>
        <w:numPr>
          <w:ilvl w:val="0"/>
          <w:numId w:val="3"/>
        </w:numPr>
      </w:pPr>
      <w:r>
        <w:t>Nếu được chấp nhận ctu sẽ chuẩn hóa thông tin về cty đó và liên lạc trực tiếp thông qua các thông tin trên để cung cấp thông tin tài khoản</w:t>
      </w:r>
      <w:r w:rsidR="00FD6C4F">
        <w:t xml:space="preserve"> admin</w:t>
      </w:r>
      <w:r>
        <w:t>.</w:t>
      </w:r>
    </w:p>
    <w:p w:rsidR="00FD6C4F" w:rsidRDefault="00FD6C4F" w:rsidP="00D97ACF">
      <w:pPr>
        <w:pStyle w:val="ListParagraph"/>
        <w:numPr>
          <w:ilvl w:val="0"/>
          <w:numId w:val="3"/>
        </w:numPr>
      </w:pPr>
      <w:r>
        <w:t>Xong rồi bên cty sẽ phân chia người hướng dẫn thông qua tk admin</w:t>
      </w:r>
      <w:r w:rsidR="00583483">
        <w:t xml:space="preserve"> -&gt; công việc sẽ được tạo ra.</w:t>
      </w:r>
    </w:p>
    <w:p w:rsidR="001C5986" w:rsidRDefault="001C5986" w:rsidP="001C5986">
      <w:pPr>
        <w:pStyle w:val="ListParagraph"/>
      </w:pPr>
    </w:p>
    <w:p w:rsidR="00CA64B0" w:rsidRPr="004B4421" w:rsidRDefault="00CA64B0" w:rsidP="00FC3007">
      <w:pPr>
        <w:pStyle w:val="ListParagraph"/>
        <w:numPr>
          <w:ilvl w:val="0"/>
          <w:numId w:val="1"/>
        </w:numPr>
        <w:rPr>
          <w:b/>
          <w:sz w:val="28"/>
        </w:rPr>
      </w:pPr>
      <w:r w:rsidRPr="004B4421">
        <w:rPr>
          <w:b/>
          <w:sz w:val="28"/>
        </w:rPr>
        <w:t>Lưu điểm số</w:t>
      </w:r>
      <w:r w:rsidR="001C5986" w:rsidRPr="004B4421">
        <w:rPr>
          <w:b/>
          <w:sz w:val="28"/>
        </w:rPr>
        <w:t xml:space="preserve"> ?</w:t>
      </w:r>
    </w:p>
    <w:p w:rsidR="001C5986" w:rsidRDefault="001C5986" w:rsidP="001C5986">
      <w:pPr>
        <w:pStyle w:val="ListParagraph"/>
      </w:pPr>
    </w:p>
    <w:p w:rsidR="001C5986" w:rsidRDefault="001C5986" w:rsidP="001C5986">
      <w:pPr>
        <w:pStyle w:val="ListParagraph"/>
        <w:numPr>
          <w:ilvl w:val="0"/>
          <w:numId w:val="2"/>
        </w:numPr>
      </w:pPr>
      <w:r>
        <w:t xml:space="preserve">Trong bảng </w:t>
      </w:r>
      <w:r w:rsidRPr="001C5986">
        <w:rPr>
          <w:b/>
        </w:rPr>
        <w:t>PhieuDangKy</w:t>
      </w:r>
      <w:r>
        <w:t xml:space="preserve"> có thuộc tính </w:t>
      </w:r>
      <w:r w:rsidRPr="001C5986">
        <w:rPr>
          <w:b/>
        </w:rPr>
        <w:t>PDK_Diem</w:t>
      </w:r>
      <w:r>
        <w:t xml:space="preserve"> để lưu</w:t>
      </w:r>
    </w:p>
    <w:p w:rsidR="001C5986" w:rsidRDefault="001C5986" w:rsidP="001C5986">
      <w:pPr>
        <w:pStyle w:val="ListParagraph"/>
        <w:ind w:left="1080"/>
      </w:pPr>
      <w:r>
        <w:rPr>
          <w:noProof/>
        </w:rPr>
        <w:lastRenderedPageBreak/>
        <w:drawing>
          <wp:inline distT="0" distB="0" distL="0" distR="0" wp14:anchorId="54017289" wp14:editId="40ABF6E2">
            <wp:extent cx="35147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1600200"/>
                    </a:xfrm>
                    <a:prstGeom prst="rect">
                      <a:avLst/>
                    </a:prstGeom>
                  </pic:spPr>
                </pic:pic>
              </a:graphicData>
            </a:graphic>
          </wp:inline>
        </w:drawing>
      </w:r>
    </w:p>
    <w:sectPr w:rsidR="001C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66C08"/>
    <w:multiLevelType w:val="hybridMultilevel"/>
    <w:tmpl w:val="EBE0866A"/>
    <w:lvl w:ilvl="0" w:tplc="3E78CA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4A35F0"/>
    <w:multiLevelType w:val="hybridMultilevel"/>
    <w:tmpl w:val="FA16C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9692F"/>
    <w:multiLevelType w:val="hybridMultilevel"/>
    <w:tmpl w:val="6BE232A0"/>
    <w:lvl w:ilvl="0" w:tplc="D3BC58D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0A"/>
    <w:rsid w:val="001C5986"/>
    <w:rsid w:val="002A2FCC"/>
    <w:rsid w:val="00301B0A"/>
    <w:rsid w:val="003F0F80"/>
    <w:rsid w:val="004B4421"/>
    <w:rsid w:val="00583483"/>
    <w:rsid w:val="007D28DB"/>
    <w:rsid w:val="00815F74"/>
    <w:rsid w:val="008578B7"/>
    <w:rsid w:val="00A15EE8"/>
    <w:rsid w:val="00CA64B0"/>
    <w:rsid w:val="00D97ACF"/>
    <w:rsid w:val="00FC3007"/>
    <w:rsid w:val="00FD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FA687-C1EE-43E4-996A-80CE6499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dc:creator>
  <cp:keywords/>
  <dc:description/>
  <cp:lastModifiedBy>Champa</cp:lastModifiedBy>
  <cp:revision>12</cp:revision>
  <dcterms:created xsi:type="dcterms:W3CDTF">2018-09-09T12:13:00Z</dcterms:created>
  <dcterms:modified xsi:type="dcterms:W3CDTF">2018-09-09T12:44:00Z</dcterms:modified>
</cp:coreProperties>
</file>