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37" w:rsidRDefault="00583D37" w:rsidP="00583D3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0"/>
          <w:shd w:val="clear" w:color="auto" w:fill="FFFFFF"/>
          <w:lang w:eastAsia="bg-BG"/>
        </w:rPr>
        <w:drawing>
          <wp:inline distT="0" distB="0" distL="0" distR="0" wp14:anchorId="38F6FE0D" wp14:editId="767D0093">
            <wp:extent cx="1076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To-Go-300x3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37" w:rsidRPr="00583D37" w:rsidRDefault="00583D37" w:rsidP="00583D37">
      <w:pPr>
        <w:ind w:firstLine="708"/>
        <w:rPr>
          <w:rFonts w:ascii="Times New Roman" w:hAnsi="Times New Roman" w:cs="Times New Roman"/>
          <w:bCs/>
          <w:iCs/>
          <w:color w:val="00000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Cs/>
          <w:noProof/>
          <w:color w:val="000000"/>
          <w:szCs w:val="20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6F338" wp14:editId="63BD748C">
                <wp:simplePos x="0" y="0"/>
                <wp:positionH relativeFrom="column">
                  <wp:posOffset>452755</wp:posOffset>
                </wp:positionH>
                <wp:positionV relativeFrom="paragraph">
                  <wp:posOffset>0</wp:posOffset>
                </wp:positionV>
                <wp:extent cx="478536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5pt,0" to="41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+kwA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" strokecolor="black [3040]"/>
            </w:pict>
          </mc:Fallback>
        </mc:AlternateContent>
      </w:r>
    </w:p>
    <w:p w:rsidR="00583D37" w:rsidRPr="00267E5D" w:rsidRDefault="00E56CB5" w:rsidP="00583D37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67E5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C Sharp</w:t>
      </w:r>
      <w:r w:rsidR="00583D37" w:rsidRPr="00267E5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67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267E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Обектно-ориентирано програмиране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обектно ориентиран</w:t>
        </w:r>
      </w:hyperlink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Език за програмиране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език за програмиране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, разработен от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Microsoft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Microsoft</w:t>
        </w:r>
      </w:hyperlink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като част от софтуерната платформа</w:t>
      </w:r>
      <w:hyperlink r:id="rId10" w:tooltip=".NET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.NET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. Стремежът още при създаването на C# езика е бил да се създаде един прост, модерен, обектно ориентиран език с общо предназначение. Основа за C# са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C Plus Plus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Java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и донякъде езици като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Delphi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Delphi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VB.NET (страницата не съществува)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VB.NET</w:t>
        </w:r>
      </w:hyperlink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267E5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C (език за програмиране)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.Той е проектиран да балансира мощност (</w:t>
      </w:r>
      <w:hyperlink r:id="rId16" w:tooltip="C Plus Plus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267E5D">
        <w:rPr>
          <w:rFonts w:ascii="Times New Roman" w:hAnsi="Times New Roman" w:cs="Times New Roman"/>
          <w:sz w:val="24"/>
          <w:szCs w:val="24"/>
          <w:shd w:val="clear" w:color="auto" w:fill="FFFFFF"/>
        </w:rPr>
        <w:t>) с възможност за бързо разработване (</w:t>
      </w:r>
      <w:hyperlink r:id="rId17" w:tooltip="Visual Basic" w:history="1">
        <w:r w:rsidRPr="00267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Visual Basic</w:t>
        </w:r>
      </w:hyperlink>
      <w:r w:rsidRPr="00267E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67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Java).Те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</w:t>
      </w:r>
    </w:p>
    <w:p w:rsidR="0038554D" w:rsidRPr="00267E5D" w:rsidRDefault="00E56CB5" w:rsidP="00583D37">
      <w:pPr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67E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Програмите на C# представляват един или няколко файла с разширение .cs., в които се съдържат дефиниции на класове и други типове. Тези файлове се компилират от компилатора на C# (csc) до изпълним код и в резултат се получават асемблита – файлове със същото име, но с раз-лично с разширение (.exe или .dll).</w:t>
      </w:r>
    </w:p>
    <w:p w:rsidR="00583D37" w:rsidRDefault="00583D37" w:rsidP="00E56CB5">
      <w:pPr>
        <w:pStyle w:val="NormalWeb"/>
        <w:shd w:val="clear" w:color="auto" w:fill="FFFFFF"/>
        <w:spacing w:before="96" w:beforeAutospacing="0" w:after="120" w:afterAutospacing="0" w:line="288" w:lineRule="atLeast"/>
        <w:rPr>
          <w:b/>
          <w:bCs/>
          <w:color w:val="000000"/>
          <w:sz w:val="22"/>
          <w:szCs w:val="20"/>
          <w:lang w:val="en-US"/>
        </w:rPr>
      </w:pPr>
    </w:p>
    <w:p w:rsidR="00583D37" w:rsidRDefault="00583D37" w:rsidP="00E56CB5">
      <w:pPr>
        <w:pStyle w:val="NormalWeb"/>
        <w:shd w:val="clear" w:color="auto" w:fill="FFFFFF"/>
        <w:spacing w:before="96" w:beforeAutospacing="0" w:after="120" w:afterAutospacing="0" w:line="288" w:lineRule="atLeast"/>
        <w:rPr>
          <w:b/>
          <w:bCs/>
          <w:color w:val="000000"/>
          <w:sz w:val="22"/>
          <w:szCs w:val="20"/>
          <w:lang w:val="en-US"/>
        </w:rPr>
      </w:pPr>
    </w:p>
    <w:p w:rsidR="00583D37" w:rsidRDefault="00583D37" w:rsidP="00E56CB5">
      <w:pPr>
        <w:pStyle w:val="NormalWeb"/>
        <w:shd w:val="clear" w:color="auto" w:fill="FFFFFF"/>
        <w:spacing w:before="96" w:beforeAutospacing="0" w:after="120" w:afterAutospacing="0" w:line="288" w:lineRule="atLeast"/>
        <w:rPr>
          <w:b/>
          <w:bCs/>
          <w:color w:val="000000"/>
          <w:sz w:val="22"/>
          <w:szCs w:val="20"/>
          <w:lang w:val="en-US"/>
        </w:rPr>
      </w:pPr>
    </w:p>
    <w:p w:rsidR="00583D37" w:rsidRDefault="00583D37" w:rsidP="00583D37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b/>
          <w:bCs/>
          <w:color w:val="000000"/>
          <w:sz w:val="22"/>
          <w:szCs w:val="20"/>
          <w:lang w:val="en-US"/>
        </w:rPr>
      </w:pPr>
      <w:r>
        <w:rPr>
          <w:b/>
          <w:bCs/>
          <w:noProof/>
          <w:color w:val="000000"/>
          <w:sz w:val="22"/>
          <w:szCs w:val="20"/>
        </w:rPr>
        <w:drawing>
          <wp:inline distT="0" distB="0" distL="0" distR="0" wp14:anchorId="3C422EB3" wp14:editId="520665F0">
            <wp:extent cx="1257300" cy="12866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learn-c-shar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982" cy="12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37" w:rsidRDefault="00583D37" w:rsidP="00583D37">
      <w:pPr>
        <w:pStyle w:val="NormalWeb"/>
        <w:shd w:val="clear" w:color="auto" w:fill="FFFFFF"/>
        <w:spacing w:before="0" w:beforeAutospacing="0" w:after="120" w:afterAutospacing="0" w:line="288" w:lineRule="atLeast"/>
        <w:ind w:firstLine="708"/>
        <w:rPr>
          <w:b/>
          <w:bCs/>
          <w:color w:val="000000"/>
          <w:sz w:val="22"/>
          <w:szCs w:val="20"/>
          <w:lang w:val="en-US"/>
        </w:rPr>
      </w:pPr>
      <w:r w:rsidRPr="00583D37">
        <w:rPr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3D325" wp14:editId="7F67FD71">
                <wp:simplePos x="0" y="0"/>
                <wp:positionH relativeFrom="column">
                  <wp:posOffset>452171</wp:posOffset>
                </wp:positionH>
                <wp:positionV relativeFrom="paragraph">
                  <wp:posOffset>21543</wp:posOffset>
                </wp:positionV>
                <wp:extent cx="4824095" cy="0"/>
                <wp:effectExtent l="0" t="0" r="146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.7pt" to="415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" strokecolor="black [3040]"/>
            </w:pict>
          </mc:Fallback>
        </mc:AlternateContent>
      </w:r>
    </w:p>
    <w:p w:rsidR="00E56CB5" w:rsidRPr="005351D2" w:rsidRDefault="00E56CB5" w:rsidP="00583D37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rPr>
          <w:color w:val="000000"/>
          <w:szCs w:val="20"/>
        </w:rPr>
      </w:pPr>
      <w:r w:rsidRPr="005351D2">
        <w:rPr>
          <w:b/>
          <w:bCs/>
          <w:color w:val="000000"/>
          <w:szCs w:val="20"/>
        </w:rPr>
        <w:t>Microsoft .NET Framework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е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платформа, създадена от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Microsoft, която предоставя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програмен модел, библиотека от класове (FCL,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i/>
          <w:iCs/>
          <w:color w:val="000000"/>
          <w:szCs w:val="20"/>
        </w:rPr>
        <w:t>Framework Class Library</w:t>
      </w:r>
      <w:r w:rsidRPr="005351D2">
        <w:rPr>
          <w:color w:val="000000"/>
          <w:szCs w:val="20"/>
        </w:rPr>
        <w:t>) и среда за изпълнение на написан специално за нея програмен код (CLR,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i/>
          <w:iCs/>
          <w:color w:val="000000"/>
          <w:szCs w:val="20"/>
        </w:rPr>
        <w:t>Common Language Runtime</w:t>
      </w:r>
      <w:r w:rsidRPr="005351D2">
        <w:rPr>
          <w:color w:val="000000"/>
          <w:szCs w:val="20"/>
        </w:rPr>
        <w:t>). Тя е ключов елемент от стратегията за развитие на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Microsoft, чиято цел е повечето нови приложения за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Windows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да бъдат базирани на .NET Framework.</w:t>
      </w:r>
    </w:p>
    <w:p w:rsidR="00E56CB5" w:rsidRPr="005351D2" w:rsidRDefault="00E56CB5" w:rsidP="00583D37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rPr>
          <w:color w:val="000000"/>
          <w:szCs w:val="20"/>
        </w:rPr>
      </w:pPr>
      <w:r w:rsidRPr="005351D2">
        <w:rPr>
          <w:color w:val="000000"/>
          <w:szCs w:val="20"/>
        </w:rPr>
        <w:t>.NET приложенията се пишат на езици от високо ниво (C#,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VB.NET,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C++/CLI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и други) и се компилират до платформено-независим междинен език, наречен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CIL</w:t>
      </w:r>
      <w:r w:rsidRPr="005351D2">
        <w:rPr>
          <w:rStyle w:val="apple-converted-space"/>
          <w:color w:val="000000"/>
          <w:szCs w:val="20"/>
        </w:rPr>
        <w:t> </w:t>
      </w:r>
      <w:r w:rsidRPr="005351D2">
        <w:rPr>
          <w:color w:val="000000"/>
          <w:szCs w:val="20"/>
        </w:rPr>
        <w:t>(</w:t>
      </w:r>
      <w:r w:rsidRPr="005351D2">
        <w:rPr>
          <w:i/>
          <w:iCs/>
          <w:color w:val="000000"/>
          <w:szCs w:val="20"/>
        </w:rPr>
        <w:t>Common Intermediate Language</w:t>
      </w:r>
      <w:r w:rsidRPr="005351D2">
        <w:rPr>
          <w:color w:val="000000"/>
          <w:szCs w:val="20"/>
        </w:rPr>
        <w:t>). По време на изпълнение CIL кодът (т. нар. „управляван код“) бива автоматично компилиран от CLR за конкретната хардуерна платформа и операционна система, с която работи потребителят.</w:t>
      </w:r>
    </w:p>
    <w:p w:rsidR="00E56CB5" w:rsidRDefault="00E56CB5">
      <w:pPr>
        <w:rPr>
          <w:lang w:val="en-US"/>
        </w:rPr>
      </w:pPr>
      <w:bookmarkStart w:id="0" w:name="_GoBack"/>
      <w:bookmarkEnd w:id="0"/>
    </w:p>
    <w:sectPr w:rsidR="00E56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6583"/>
    <w:multiLevelType w:val="hybridMultilevel"/>
    <w:tmpl w:val="5538A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65"/>
    <w:rsid w:val="00267E5D"/>
    <w:rsid w:val="00317365"/>
    <w:rsid w:val="0038554D"/>
    <w:rsid w:val="00525111"/>
    <w:rsid w:val="005351D2"/>
    <w:rsid w:val="0054352B"/>
    <w:rsid w:val="00583D37"/>
    <w:rsid w:val="00E5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6CB5"/>
  </w:style>
  <w:style w:type="character" w:styleId="Hyperlink">
    <w:name w:val="Hyperlink"/>
    <w:basedOn w:val="DefaultParagraphFont"/>
    <w:uiPriority w:val="99"/>
    <w:semiHidden/>
    <w:unhideWhenUsed/>
    <w:rsid w:val="00E56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525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6CB5"/>
  </w:style>
  <w:style w:type="character" w:styleId="Hyperlink">
    <w:name w:val="Hyperlink"/>
    <w:basedOn w:val="DefaultParagraphFont"/>
    <w:uiPriority w:val="99"/>
    <w:semiHidden/>
    <w:unhideWhenUsed/>
    <w:rsid w:val="00E56C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525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5%D0%B7%D0%B8%D0%BA_%D0%B7%D0%B0_%D0%BF%D1%80%D0%BE%D0%B3%D1%80%D0%B0%D0%BC%D0%B8%D1%80%D0%B0%D0%BD%D0%B5" TargetMode="External"/><Relationship Id="rId13" Type="http://schemas.openxmlformats.org/officeDocument/2006/relationships/hyperlink" Target="http://bg.wikipedia.org/wiki/Delphi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12" Type="http://schemas.openxmlformats.org/officeDocument/2006/relationships/hyperlink" Target="http://bg.wikipedia.org/wiki/Java" TargetMode="External"/><Relationship Id="rId17" Type="http://schemas.openxmlformats.org/officeDocument/2006/relationships/hyperlink" Target="http://bg.wikipedia.org/wiki/Visual_Basic" TargetMode="External"/><Relationship Id="rId2" Type="http://schemas.openxmlformats.org/officeDocument/2006/relationships/styles" Target="styles.xml"/><Relationship Id="rId16" Type="http://schemas.openxmlformats.org/officeDocument/2006/relationships/hyperlink" Target="http://bg.wikipedia.org/wiki/C_Plus_Pl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g.wikipedia.org/wiki/C_Plus_Pl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g.wikipedia.org/wiki/C_(%D0%B5%D0%B7%D0%B8%D0%BA_%D0%B7%D0%B0_%D0%BF%D1%80%D0%BE%D0%B3%D1%80%D0%B0%D0%BC%D0%B8%D1%80%D0%B0%D0%BD%D0%B5)" TargetMode="External"/><Relationship Id="rId10" Type="http://schemas.openxmlformats.org/officeDocument/2006/relationships/hyperlink" Target="http://bg.wikipedia.org/wiki/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Microsoft" TargetMode="External"/><Relationship Id="rId14" Type="http://schemas.openxmlformats.org/officeDocument/2006/relationships/hyperlink" Target="http://bg.wikipedia.org/w/index.php?title=VB.NET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kichev</dc:creator>
  <cp:keywords/>
  <dc:description/>
  <cp:lastModifiedBy>kichev</cp:lastModifiedBy>
  <cp:revision>6</cp:revision>
  <dcterms:created xsi:type="dcterms:W3CDTF">2013-05-10T19:37:00Z</dcterms:created>
  <dcterms:modified xsi:type="dcterms:W3CDTF">2013-05-10T20:59:00Z</dcterms:modified>
</cp:coreProperties>
</file>