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64"/>
        </w:rPr>
        <w:t>MEDIVAULT</w:t>
      </w:r>
    </w:p>
    <w:p>
      <w:pPr>
        <w:jc w:val="center"/>
      </w:pPr>
      <w:r>
        <w:rPr>
          <w:b/>
          <w:sz w:val="38"/>
        </w:rPr>
        <w:t>Reverse-Engineered Software Requirements Specification</w:t>
      </w:r>
    </w:p>
    <w:p>
      <w:pPr>
        <w:jc w:val="center"/>
      </w:pPr>
      <w:r>
        <w:rPr>
          <w:sz w:val="24"/>
        </w:rPr>
        <w:t>Use-case catalogue • Traceability matrix • Code evidence • Gap analysis</w:t>
      </w:r>
    </w:p>
    <w:p/>
    <w:p>
      <w:pPr>
        <w:jc w:val="center"/>
      </w:pPr>
      <w:r>
        <w:rPr>
          <w:b/>
        </w:rPr>
        <w:t>Role-Based Patient Portal for the University of Zambia Clinic</w:t>
        <w:br/>
      </w:r>
      <w:r>
        <w:t>Prepared from the public MediVault repository and its documented project scope</w:t>
        <w:br/>
      </w:r>
      <w:r>
        <w:t>Assessment date: 11 October 2026</w:t>
      </w:r>
    </w:p>
    <w:p/>
    <w:p>
      <w:pPr>
        <w:spacing w:before="700"/>
        <w:jc w:val="center"/>
      </w:pPr>
      <w:r>
        <w:rPr>
          <w:b/>
          <w:color w:val="B05500"/>
          <w:sz w:val="20"/>
        </w:rPr>
        <w:t>STATUS: RECONSTRUCTED WORKING DOCUMENT — NOT YET STAKEHOLDER-APPROVED</w:t>
      </w:r>
    </w:p>
    <w:p>
      <w:r>
        <w:br w:type="page"/>
      </w:r>
    </w:p>
    <w:p>
      <w:pPr>
        <w:pStyle w:val="Heading1"/>
      </w:pPr>
      <w:r>
        <w:t>Document control and evidence standard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4"/>
              </w:rPr>
              <w:t>Field</w:t>
            </w:r>
          </w:p>
        </w:tc>
        <w:tc>
          <w:tcPr>
            <w:tcW w:type="dxa" w:w="5112"/>
            <w:vAlign w:val="center"/>
            <w:shd w:fill="17365D"/>
          </w:tcPr>
          <w:p>
            <w:pPr>
              <w:spacing w:after="0"/>
            </w:pPr>
            <w:r/>
            <w:r>
              <w:rPr>
                <w:rFonts w:ascii="Aptos" w:hAnsi="Aptos"/>
                <w:b/>
                <w:color w:val="FFFFFF"/>
                <w:sz w:val="14"/>
              </w:rPr>
              <w:t>Value</w:t>
            </w:r>
          </w:p>
        </w:tc>
      </w:tr>
      <w:tr>
        <w:tc>
          <w:tcPr>
            <w:tcW w:type="dxa" w:w="5112"/>
            <w:vAlign w:val="center"/>
          </w:tcPr>
          <w:p>
            <w:pPr>
              <w:spacing w:after="0"/>
            </w:pPr>
            <w:r/>
            <w:r>
              <w:rPr>
                <w:rFonts w:ascii="Aptos" w:hAnsi="Aptos"/>
                <w:b w:val="0"/>
                <w:sz w:val="14"/>
              </w:rPr>
              <w:t>System</w:t>
            </w:r>
          </w:p>
        </w:tc>
        <w:tc>
          <w:tcPr>
            <w:tcW w:type="dxa" w:w="5112"/>
            <w:vAlign w:val="center"/>
          </w:tcPr>
          <w:p>
            <w:pPr>
              <w:spacing w:after="0"/>
            </w:pPr>
            <w:r/>
            <w:r>
              <w:rPr>
                <w:rFonts w:ascii="Aptos" w:hAnsi="Aptos"/>
                <w:b w:val="0"/>
                <w:sz w:val="14"/>
              </w:rPr>
              <w:t>MediVault — role-based patient portal for UNZA Clinic</w:t>
            </w:r>
          </w:p>
        </w:tc>
      </w:tr>
      <w:tr>
        <w:tc>
          <w:tcPr>
            <w:tcW w:type="dxa" w:w="5112"/>
            <w:vAlign w:val="center"/>
            <w:shd w:fill="F2F6FA"/>
          </w:tcPr>
          <w:p>
            <w:pPr>
              <w:spacing w:after="0"/>
            </w:pPr>
            <w:r/>
            <w:r>
              <w:rPr>
                <w:rFonts w:ascii="Aptos" w:hAnsi="Aptos"/>
                <w:b w:val="0"/>
                <w:sz w:val="14"/>
              </w:rPr>
              <w:t>Purpose</w:t>
            </w:r>
          </w:p>
        </w:tc>
        <w:tc>
          <w:tcPr>
            <w:tcW w:type="dxa" w:w="5112"/>
            <w:vAlign w:val="center"/>
            <w:shd w:fill="F2F6FA"/>
          </w:tcPr>
          <w:p>
            <w:pPr>
              <w:spacing w:after="0"/>
            </w:pPr>
            <w:r/>
            <w:r>
              <w:rPr>
                <w:rFonts w:ascii="Aptos" w:hAnsi="Aptos"/>
                <w:b w:val="0"/>
                <w:sz w:val="14"/>
              </w:rPr>
              <w:t>Recover plausible requirements from implemented code and project objectives after implementation.</w:t>
            </w:r>
          </w:p>
        </w:tc>
      </w:tr>
      <w:tr>
        <w:tc>
          <w:tcPr>
            <w:tcW w:type="dxa" w:w="5112"/>
            <w:vAlign w:val="center"/>
          </w:tcPr>
          <w:p>
            <w:pPr>
              <w:spacing w:after="0"/>
            </w:pPr>
            <w:r/>
            <w:r>
              <w:rPr>
                <w:rFonts w:ascii="Aptos" w:hAnsi="Aptos"/>
                <w:b w:val="0"/>
                <w:sz w:val="14"/>
              </w:rPr>
              <w:t>Primary repository</w:t>
            </w:r>
          </w:p>
        </w:tc>
        <w:tc>
          <w:tcPr>
            <w:tcW w:type="dxa" w:w="5112"/>
            <w:vAlign w:val="center"/>
          </w:tcPr>
          <w:p>
            <w:pPr>
              <w:spacing w:after="0"/>
            </w:pPr>
            <w:r/>
            <w:r>
              <w:rPr>
                <w:rFonts w:ascii="Aptos" w:hAnsi="Aptos"/>
                <w:b w:val="0"/>
                <w:sz w:val="14"/>
              </w:rPr>
              <w:t>https://github.com/nkinke-butemwe/MediVault</w:t>
            </w:r>
          </w:p>
        </w:tc>
      </w:tr>
      <w:tr>
        <w:tc>
          <w:tcPr>
            <w:tcW w:type="dxa" w:w="5112"/>
            <w:vAlign w:val="center"/>
            <w:shd w:fill="F2F6FA"/>
          </w:tcPr>
          <w:p>
            <w:pPr>
              <w:spacing w:after="0"/>
            </w:pPr>
            <w:r/>
            <w:r>
              <w:rPr>
                <w:rFonts w:ascii="Aptos" w:hAnsi="Aptos"/>
                <w:b w:val="0"/>
                <w:sz w:val="14"/>
              </w:rPr>
              <w:t>Evidence available for this draft</w:t>
            </w:r>
          </w:p>
        </w:tc>
        <w:tc>
          <w:tcPr>
            <w:tcW w:type="dxa" w:w="5112"/>
            <w:vAlign w:val="center"/>
            <w:shd w:fill="F2F6FA"/>
          </w:tcPr>
          <w:p>
            <w:pPr>
              <w:spacing w:after="0"/>
            </w:pPr>
            <w:r/>
            <w:r>
              <w:rPr>
                <w:rFonts w:ascii="Aptos" w:hAnsi="Aptos"/>
                <w:b w:val="0"/>
                <w:sz w:val="14"/>
              </w:rPr>
              <w:t>Public repository README/project structure, documented routes/helpers, published proposal file listing, and earlier source-level inspection of prescription creation, pharmacy planning helper, schema fields and route-safety tests.</w:t>
            </w:r>
          </w:p>
        </w:tc>
      </w:tr>
      <w:tr>
        <w:tc>
          <w:tcPr>
            <w:tcW w:type="dxa" w:w="5112"/>
            <w:vAlign w:val="center"/>
          </w:tcPr>
          <w:p>
            <w:pPr>
              <w:spacing w:after="0"/>
            </w:pPr>
            <w:r/>
            <w:r>
              <w:rPr>
                <w:rFonts w:ascii="Aptos" w:hAnsi="Aptos"/>
                <w:b w:val="0"/>
                <w:sz w:val="14"/>
              </w:rPr>
              <w:t>Important limitation</w:t>
            </w:r>
          </w:p>
        </w:tc>
        <w:tc>
          <w:tcPr>
            <w:tcW w:type="dxa" w:w="5112"/>
            <w:vAlign w:val="center"/>
          </w:tcPr>
          <w:p>
            <w:pPr>
              <w:spacing w:after="0"/>
            </w:pPr>
            <w:r/>
            <w:r>
              <w:rPr>
                <w:rFonts w:ascii="Aptos" w:hAnsi="Aptos"/>
                <w:b w:val="0"/>
                <w:sz w:val="14"/>
              </w:rPr>
              <w:t>This is an evidence-based reconstruction, not a claim that every file has been executed or every route independently audited in this pass. Where behavior is not verified, it is marked as pending.</w:t>
            </w:r>
          </w:p>
        </w:tc>
      </w:tr>
      <w:tr>
        <w:tc>
          <w:tcPr>
            <w:tcW w:type="dxa" w:w="5112"/>
            <w:vAlign w:val="center"/>
            <w:shd w:fill="F2F6FA"/>
          </w:tcPr>
          <w:p>
            <w:pPr>
              <w:spacing w:after="0"/>
            </w:pPr>
            <w:r/>
            <w:r>
              <w:rPr>
                <w:rFonts w:ascii="Aptos" w:hAnsi="Aptos"/>
                <w:b w:val="0"/>
                <w:sz w:val="14"/>
              </w:rPr>
              <w:t>Intended use</w:t>
            </w:r>
          </w:p>
        </w:tc>
        <w:tc>
          <w:tcPr>
            <w:tcW w:type="dxa" w:w="5112"/>
            <w:vAlign w:val="center"/>
            <w:shd w:fill="F2F6FA"/>
          </w:tcPr>
          <w:p>
            <w:pPr>
              <w:spacing w:after="0"/>
            </w:pPr>
            <w:r/>
            <w:r>
              <w:rPr>
                <w:rFonts w:ascii="Aptos" w:hAnsi="Aptos"/>
                <w:b w:val="0"/>
                <w:sz w:val="14"/>
              </w:rPr>
              <w:t>Working SRS for review, code audit, use-case modelling, test planning and supervisor/stakeholder discussion.</w:t>
            </w:r>
          </w:p>
        </w:tc>
      </w:tr>
      <w:tr>
        <w:tc>
          <w:tcPr>
            <w:tcW w:type="dxa" w:w="5112"/>
            <w:vAlign w:val="center"/>
          </w:tcPr>
          <w:p>
            <w:pPr>
              <w:spacing w:after="0"/>
            </w:pPr>
            <w:r/>
            <w:r>
              <w:rPr>
                <w:rFonts w:ascii="Aptos" w:hAnsi="Aptos"/>
                <w:b w:val="0"/>
                <w:sz w:val="14"/>
              </w:rPr>
              <w:t>Data assumption</w:t>
            </w:r>
          </w:p>
        </w:tc>
        <w:tc>
          <w:tcPr>
            <w:tcW w:type="dxa" w:w="5112"/>
            <w:vAlign w:val="center"/>
          </w:tcPr>
          <w:p>
            <w:pPr>
              <w:spacing w:after="0"/>
            </w:pPr>
            <w:r/>
            <w:r>
              <w:rPr>
                <w:rFonts w:ascii="Aptos" w:hAnsi="Aptos"/>
                <w:b w:val="0"/>
                <w:sz w:val="14"/>
              </w:rPr>
              <w:t>The project states that demonstration data is synthetic and no real patient data is used.</w:t>
            </w:r>
          </w:p>
        </w:tc>
      </w:tr>
    </w:tbl>
    <w:p/>
    <w:p>
      <w:pPr>
        <w:pStyle w:val="Heading2"/>
      </w:pPr>
      <w:r>
        <w:t>Evidence labels used throughout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4"/>
              </w:rPr>
              <w:t>Label</w:t>
            </w:r>
          </w:p>
        </w:tc>
        <w:tc>
          <w:tcPr>
            <w:tcW w:type="dxa" w:w="5112"/>
            <w:vAlign w:val="center"/>
            <w:shd w:fill="17365D"/>
          </w:tcPr>
          <w:p>
            <w:pPr>
              <w:spacing w:after="0"/>
            </w:pPr>
            <w:r/>
            <w:r>
              <w:rPr>
                <w:rFonts w:ascii="Aptos" w:hAnsi="Aptos"/>
                <w:b/>
                <w:color w:val="FFFFFF"/>
                <w:sz w:val="14"/>
              </w:rPr>
              <w:t>Meaning</w:t>
            </w:r>
          </w:p>
        </w:tc>
      </w:tr>
      <w:tr>
        <w:tc>
          <w:tcPr>
            <w:tcW w:type="dxa" w:w="5112"/>
            <w:vAlign w:val="center"/>
          </w:tcPr>
          <w:p>
            <w:pPr>
              <w:spacing w:after="0"/>
            </w:pPr>
            <w:r/>
            <w:r>
              <w:rPr>
                <w:rFonts w:ascii="Aptos" w:hAnsi="Aptos"/>
                <w:b w:val="0"/>
                <w:sz w:val="14"/>
              </w:rPr>
              <w:t>Documented / code area identified</w:t>
            </w:r>
          </w:p>
        </w:tc>
        <w:tc>
          <w:tcPr>
            <w:tcW w:type="dxa" w:w="5112"/>
            <w:vAlign w:val="center"/>
          </w:tcPr>
          <w:p>
            <w:pPr>
              <w:spacing w:after="0"/>
            </w:pPr>
            <w:r/>
            <w:r>
              <w:rPr>
                <w:rFonts w:ascii="Aptos" w:hAnsi="Aptos"/>
                <w:b w:val="0"/>
                <w:sz w:val="14"/>
              </w:rPr>
              <w:t>The repository documentation explicitly describes the capability and points to relevant source areas.</w:t>
            </w:r>
          </w:p>
        </w:tc>
      </w:tr>
      <w:tr>
        <w:tc>
          <w:tcPr>
            <w:tcW w:type="dxa" w:w="5112"/>
            <w:vAlign w:val="center"/>
            <w:shd w:fill="F2F6FA"/>
          </w:tcPr>
          <w:p>
            <w:pPr>
              <w:spacing w:after="0"/>
            </w:pPr>
            <w:r/>
            <w:r>
              <w:rPr>
                <w:rFonts w:ascii="Aptos" w:hAnsi="Aptos"/>
                <w:b w:val="0"/>
                <w:sz w:val="14"/>
              </w:rPr>
              <w:t>Source inspected</w:t>
            </w:r>
          </w:p>
        </w:tc>
        <w:tc>
          <w:tcPr>
            <w:tcW w:type="dxa" w:w="5112"/>
            <w:vAlign w:val="center"/>
            <w:shd w:fill="F2F6FA"/>
          </w:tcPr>
          <w:p>
            <w:pPr>
              <w:spacing w:after="0"/>
            </w:pPr>
            <w:r/>
            <w:r>
              <w:rPr>
                <w:rFonts w:ascii="Aptos" w:hAnsi="Aptos"/>
                <w:b w:val="0"/>
                <w:sz w:val="14"/>
              </w:rPr>
              <w:t>A specific handler/helper/schema or test was examined in earlier audit work; this is stronger than README-only evidence.</w:t>
            </w:r>
          </w:p>
        </w:tc>
      </w:tr>
      <w:tr>
        <w:tc>
          <w:tcPr>
            <w:tcW w:type="dxa" w:w="5112"/>
            <w:vAlign w:val="center"/>
          </w:tcPr>
          <w:p>
            <w:pPr>
              <w:spacing w:after="0"/>
            </w:pPr>
            <w:r/>
            <w:r>
              <w:rPr>
                <w:rFonts w:ascii="Aptos" w:hAnsi="Aptos"/>
                <w:b w:val="0"/>
                <w:sz w:val="14"/>
              </w:rPr>
              <w:t>Verification pending</w:t>
            </w:r>
          </w:p>
        </w:tc>
        <w:tc>
          <w:tcPr>
            <w:tcW w:type="dxa" w:w="5112"/>
            <w:vAlign w:val="center"/>
          </w:tcPr>
          <w:p>
            <w:pPr>
              <w:spacing w:after="0"/>
            </w:pPr>
            <w:r/>
            <w:r>
              <w:rPr>
                <w:rFonts w:ascii="Aptos" w:hAnsi="Aptos"/>
                <w:b w:val="0"/>
                <w:sz w:val="14"/>
              </w:rPr>
              <w:t>The intended behavior is described, but full source coverage or execution has not been established.</w:t>
            </w:r>
          </w:p>
        </w:tc>
      </w:tr>
      <w:tr>
        <w:tc>
          <w:tcPr>
            <w:tcW w:type="dxa" w:w="5112"/>
            <w:vAlign w:val="center"/>
            <w:shd w:fill="F2F6FA"/>
          </w:tcPr>
          <w:p>
            <w:pPr>
              <w:spacing w:after="0"/>
            </w:pPr>
            <w:r/>
            <w:r>
              <w:rPr>
                <w:rFonts w:ascii="Aptos" w:hAnsi="Aptos"/>
                <w:b w:val="0"/>
                <w:sz w:val="14"/>
              </w:rPr>
              <w:t>Inferred requirement</w:t>
            </w:r>
          </w:p>
        </w:tc>
        <w:tc>
          <w:tcPr>
            <w:tcW w:type="dxa" w:w="5112"/>
            <w:vAlign w:val="center"/>
            <w:shd w:fill="F2F6FA"/>
          </w:tcPr>
          <w:p>
            <w:pPr>
              <w:spacing w:after="0"/>
            </w:pPr>
            <w:r/>
            <w:r>
              <w:rPr>
                <w:rFonts w:ascii="Aptos" w:hAnsi="Aptos"/>
                <w:b w:val="0"/>
                <w:sz w:val="14"/>
              </w:rPr>
              <w:t>A reasonable requirement inferred from code, but the real user need or business rule needs confirmation.</w:t>
            </w:r>
          </w:p>
        </w:tc>
      </w:tr>
      <w:tr>
        <w:tc>
          <w:tcPr>
            <w:tcW w:type="dxa" w:w="5112"/>
            <w:vAlign w:val="center"/>
          </w:tcPr>
          <w:p>
            <w:pPr>
              <w:spacing w:after="0"/>
            </w:pPr>
            <w:r/>
            <w:r>
              <w:rPr>
                <w:rFonts w:ascii="Aptos" w:hAnsi="Aptos"/>
                <w:b w:val="0"/>
                <w:sz w:val="14"/>
              </w:rPr>
              <w:t>Proposed / gap</w:t>
            </w:r>
          </w:p>
        </w:tc>
        <w:tc>
          <w:tcPr>
            <w:tcW w:type="dxa" w:w="5112"/>
            <w:vAlign w:val="center"/>
          </w:tcPr>
          <w:p>
            <w:pPr>
              <w:spacing w:after="0"/>
            </w:pPr>
            <w:r/>
            <w:r>
              <w:rPr>
                <w:rFonts w:ascii="Aptos" w:hAnsi="Aptos"/>
                <w:b w:val="0"/>
                <w:sz w:val="14"/>
              </w:rPr>
              <w:t>A missing or incomplete capability that should not be represented as implemented.</w:t>
            </w:r>
          </w:p>
        </w:tc>
      </w:tr>
    </w:tbl>
    <w:p/>
    <w:p>
      <w:pPr>
        <w:pStyle w:val="Heading1"/>
      </w:pPr>
      <w:r>
        <w:t>Contents</w:t>
      </w:r>
    </w:p>
    <w:p>
      <w:pPr>
        <w:pStyle w:val="ListBullet"/>
        <w:spacing w:after="40"/>
      </w:pPr>
      <w:r>
        <w:t>1. Executive summary and system boundary</w:t>
      </w:r>
    </w:p>
    <w:p>
      <w:pPr>
        <w:pStyle w:val="ListBullet"/>
        <w:spacing w:after="40"/>
      </w:pPr>
      <w:r>
        <w:t>2. Reverse-engineering method and assumptions</w:t>
      </w:r>
    </w:p>
    <w:p>
      <w:pPr>
        <w:pStyle w:val="ListBullet"/>
        <w:spacing w:after="40"/>
      </w:pPr>
      <w:r>
        <w:t>3. System overview and architecture</w:t>
      </w:r>
    </w:p>
    <w:p>
      <w:pPr>
        <w:pStyle w:val="ListBullet"/>
        <w:spacing w:after="40"/>
      </w:pPr>
      <w:r>
        <w:t>4. Actors and permissions</w:t>
      </w:r>
    </w:p>
    <w:p>
      <w:pPr>
        <w:pStyle w:val="ListBullet"/>
        <w:spacing w:after="40"/>
      </w:pPr>
      <w:r>
        <w:t>5. Functional requirements</w:t>
      </w:r>
    </w:p>
    <w:p>
      <w:pPr>
        <w:pStyle w:val="ListBullet"/>
        <w:spacing w:after="40"/>
      </w:pPr>
      <w:r>
        <w:t>6. Non-functional requirements</w:t>
      </w:r>
    </w:p>
    <w:p>
      <w:pPr>
        <w:pStyle w:val="ListBullet"/>
        <w:spacing w:after="40"/>
      </w:pPr>
      <w:r>
        <w:t>7. Use-case catalogue</w:t>
      </w:r>
    </w:p>
    <w:p>
      <w:pPr>
        <w:pStyle w:val="ListBullet"/>
        <w:spacing w:after="40"/>
      </w:pPr>
      <w:r>
        <w:t>8. Core workflow models</w:t>
      </w:r>
    </w:p>
    <w:p>
      <w:pPr>
        <w:pStyle w:val="ListBullet"/>
        <w:spacing w:after="40"/>
      </w:pPr>
      <w:r>
        <w:t>9. Requirements traceability matrix</w:t>
      </w:r>
    </w:p>
    <w:p>
      <w:pPr>
        <w:pStyle w:val="ListBullet"/>
        <w:spacing w:after="40"/>
      </w:pPr>
      <w:r>
        <w:t>10. Gap analysis and risks</w:t>
      </w:r>
    </w:p>
    <w:p>
      <w:pPr>
        <w:pStyle w:val="ListBullet"/>
        <w:spacing w:after="40"/>
      </w:pPr>
      <w:r>
        <w:t>11. Verification and acceptance-test plan</w:t>
      </w:r>
    </w:p>
    <w:p>
      <w:pPr>
        <w:pStyle w:val="ListBullet"/>
        <w:spacing w:after="40"/>
      </w:pPr>
      <w:r>
        <w:t>12. Scope boundaries</w:t>
      </w:r>
    </w:p>
    <w:p>
      <w:pPr>
        <w:pStyle w:val="ListBullet"/>
        <w:spacing w:after="40"/>
      </w:pPr>
      <w:r>
        <w:t>13. Decisions requiring confirmation</w:t>
      </w:r>
    </w:p>
    <w:p>
      <w:pPr>
        <w:pStyle w:val="ListBullet"/>
        <w:spacing w:after="40"/>
      </w:pPr>
      <w:r>
        <w:t>14. Sources</w:t>
      </w:r>
    </w:p>
    <w:p>
      <w:r>
        <w:br w:type="page"/>
      </w:r>
    </w:p>
    <w:p>
      <w:pPr>
        <w:pStyle w:val="Heading1"/>
      </w:pPr>
      <w:r>
        <w:t>1. Executive summary and system boundary</w:t>
      </w:r>
    </w:p>
    <w:p>
      <w:r>
        <w:t>MediVault is documented as a web-based patient portal for the University of Zambia Clinic. Its stated objectives include digitising student medical records, replacing physical student-ID checks with student-number verification, providing role-based access, and supporting a delegated next-of-kin consent mechanism. The current documented implementation extends into several clinic workflows: visits, appointment requests, pharmacy dispensing and inventory, laboratory orders/results, secure messaging, notifications, a care timeline and access audit logs.</w:t>
      </w:r>
    </w:p>
    <w:p>
      <w:r>
        <w:t>This document reconstructs requirements by mapping code areas to visible functionality, user goals and candidate requirements. It distinguishes intended functionality from verified behavior. Requirements inferred from implementation must be validated with stakeholders; code alone cannot prove that a feature was requested, is clinically appropriate, or complies with institutional policy.</w:t>
      </w:r>
    </w:p>
    <w:p>
      <w:pPr>
        <w:pStyle w:val="Heading2"/>
      </w:pPr>
      <w:r>
        <w:t>1.1 Objectives inferred from the project</w:t>
      </w:r>
    </w:p>
    <w:p>
      <w:pPr>
        <w:pStyle w:val="ListBullet"/>
        <w:spacing w:after="40"/>
      </w:pPr>
      <w:r>
        <w:t>Centralise structured patient information and make relevant records available to authorized users.</w:t>
      </w:r>
    </w:p>
    <w:p>
      <w:pPr>
        <w:pStyle w:val="ListBullet"/>
        <w:spacing w:after="40"/>
      </w:pPr>
      <w:r>
        <w:t>Support clinic staff in identifying students and coordinating patient visits.</w:t>
      </w:r>
    </w:p>
    <w:p>
      <w:pPr>
        <w:pStyle w:val="ListBullet"/>
        <w:spacing w:after="40"/>
      </w:pPr>
      <w:r>
        <w:t>Connect prescriptions to pharmacy dispensing and inventory records.</w:t>
      </w:r>
    </w:p>
    <w:p>
      <w:pPr>
        <w:pStyle w:val="ListBullet"/>
        <w:spacing w:after="40"/>
      </w:pPr>
      <w:r>
        <w:t>Coordinate laboratory orders, result entry, clinician review and patient release.</w:t>
      </w:r>
    </w:p>
    <w:p>
      <w:pPr>
        <w:pStyle w:val="ListBullet"/>
        <w:spacing w:after="40"/>
      </w:pPr>
      <w:r>
        <w:t>Provide patient-facing appointment requests, messaging, notifications and a care timeline.</w:t>
      </w:r>
    </w:p>
    <w:p>
      <w:pPr>
        <w:pStyle w:val="ListBullet"/>
        <w:spacing w:after="40"/>
      </w:pPr>
      <w:r>
        <w:t>Provide accountability through access logging and role-based authorization.</w:t>
      </w:r>
    </w:p>
    <w:p>
      <w:pPr>
        <w:pStyle w:val="Heading2"/>
      </w:pPr>
      <w:r>
        <w:t>1.2 System boundary</w:t>
      </w:r>
    </w:p>
    <w:p>
      <w:r>
        <w:t>In scope in the documented application:</w:t>
      </w:r>
    </w:p>
    <w:p>
      <w:pPr>
        <w:pStyle w:val="ListBullet"/>
        <w:spacing w:after="40"/>
      </w:pPr>
      <w:r>
        <w:t>Authentication and role-specific dashboards.</w:t>
      </w:r>
    </w:p>
    <w:p>
      <w:pPr>
        <w:pStyle w:val="ListBullet"/>
        <w:spacing w:after="40"/>
      </w:pPr>
      <w:r>
        <w:t>Student-number lookup/verification within the application.</w:t>
      </w:r>
    </w:p>
    <w:p>
      <w:pPr>
        <w:pStyle w:val="ListBullet"/>
        <w:spacing w:after="40"/>
      </w:pPr>
      <w:r>
        <w:t>Patient profiles, medical records and visits.</w:t>
      </w:r>
    </w:p>
    <w:p>
      <w:pPr>
        <w:pStyle w:val="ListBullet"/>
        <w:spacing w:after="40"/>
      </w:pPr>
      <w:r>
        <w:t>Appointment request and receptionist response workflow.</w:t>
      </w:r>
    </w:p>
    <w:p>
      <w:pPr>
        <w:pStyle w:val="ListBullet"/>
        <w:spacing w:after="40"/>
      </w:pPr>
      <w:r>
        <w:t>Prescription creation, pharmacy inventory and dispensing.</w:t>
      </w:r>
    </w:p>
    <w:p>
      <w:pPr>
        <w:pStyle w:val="ListBullet"/>
        <w:spacing w:after="40"/>
      </w:pPr>
      <w:r>
        <w:t>Laboratory catalogue/orders/results/review/release.</w:t>
      </w:r>
    </w:p>
    <w:p>
      <w:pPr>
        <w:pStyle w:val="ListBullet"/>
        <w:spacing w:after="40"/>
      </w:pPr>
      <w:r>
        <w:t>Next-of-kin assignment/consent configuration.</w:t>
      </w:r>
    </w:p>
    <w:p>
      <w:pPr>
        <w:pStyle w:val="ListBullet"/>
        <w:spacing w:after="40"/>
      </w:pPr>
      <w:r>
        <w:t>Patient–doctor messaging, notifications and care timeline.</w:t>
      </w:r>
    </w:p>
    <w:p>
      <w:pPr>
        <w:pStyle w:val="ListBullet"/>
        <w:spacing w:after="40"/>
      </w:pPr>
      <w:r>
        <w:t>Access-log review/export and administrator user management.</w:t>
      </w:r>
    </w:p>
    <w:p>
      <w:r>
        <w:t>Not established as current capabilities: live integration with the official UNZA student-information system; NHIMA/MOH integration; billing/payments; supplier procurement; staff rostering; bed/room management; telemedicine; native mobile apps; two-factor authentication; field-level AES-256 encryption; WebSocket/SMS/email notifications; comprehensive analytics. Some are explicitly listed as future enhancements in the README; others are not represented in the documented module structure.</w:t>
      </w:r>
    </w:p>
    <w:p>
      <w:pPr>
        <w:pStyle w:val="Heading1"/>
      </w:pPr>
      <w:r>
        <w:t>2. Reverse-engineering method and assumptions</w:t>
      </w:r>
    </w:p>
    <w:p>
      <w:r>
        <w:t>The reconstruction follows the chain Code → Functionality → Use case → Requirement → Acceptance test. It starts from the public repository documentation and source areas identified in the earlier code audit. The published README identifies the app routes, API route groups, helper modules, Prisma schema/migrations, seed data and unit tests.</w:t>
      </w:r>
    </w:p>
    <w:p>
      <w:pPr>
        <w:pStyle w:val="ListBullet"/>
        <w:spacing w:after="40"/>
      </w:pPr>
      <w:r>
        <w:t>Code is evidence of implementation, not proof of original stakeholder intent.</w:t>
      </w:r>
    </w:p>
    <w:p>
      <w:pPr>
        <w:pStyle w:val="ListBullet"/>
        <w:spacing w:after="40"/>
      </w:pPr>
      <w:r>
        <w:t>A database field proves the schema can represent a value; it does not prove every handler writes it correctly.</w:t>
      </w:r>
    </w:p>
    <w:p>
      <w:pPr>
        <w:pStyle w:val="ListBullet"/>
        <w:spacing w:after="40"/>
      </w:pPr>
      <w:r>
        <w:t>A README claim is a project assertion; security and integrity claims require tests.</w:t>
      </w:r>
    </w:p>
    <w:p>
      <w:pPr>
        <w:pStyle w:val="ListBullet"/>
        <w:spacing w:after="40"/>
      </w:pPr>
      <w:r>
        <w:t>Every requirement should eventually have an acceptance test and a stakeholder/source rationale.</w:t>
      </w:r>
    </w:p>
    <w:p>
      <w:pPr>
        <w:pStyle w:val="ListBullet"/>
        <w:spacing w:after="40"/>
      </w:pPr>
      <w:r>
        <w:t>Do not claim external integration unless a working adapter, credentials/configuration and end-to-end test exist.</w:t>
      </w:r>
    </w:p>
    <w:p>
      <w:pPr>
        <w:pStyle w:val="ListBullet"/>
        <w:spacing w:after="40"/>
      </w:pPr>
      <w:r>
        <w:t>Do not use real clinical data for testing without institutional approval, access controls and appropriate safeguards.</w:t>
      </w:r>
    </w:p>
    <w:p>
      <w:pPr>
        <w:pStyle w:val="Heading2"/>
      </w:pPr>
      <w:r>
        <w:t>2.1 Confidence limits</w:t>
      </w:r>
    </w:p>
    <w:p>
      <w:r>
        <w:t>The repository's top-level README was accessible and provides unusually detailed module and file descriptions. The full repository tree and some individual nested files could not all be retrieved through the browsing interface in this pass. Therefore, the matrix is intentionally explicit about verification status. It should not be described as a complete executed security audit or a passing test report.</w:t>
      </w:r>
    </w:p>
    <w:p>
      <w:pPr>
        <w:pStyle w:val="Heading1"/>
      </w:pPr>
      <w:r>
        <w:t>3. System overview and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4"/>
              </w:rPr>
              <w:t>Layer</w:t>
            </w:r>
          </w:p>
        </w:tc>
        <w:tc>
          <w:tcPr>
            <w:tcW w:type="dxa" w:w="3408"/>
            <w:vAlign w:val="center"/>
            <w:shd w:fill="17365D"/>
          </w:tcPr>
          <w:p>
            <w:pPr>
              <w:spacing w:after="0"/>
            </w:pPr>
            <w:r/>
            <w:r>
              <w:rPr>
                <w:rFonts w:ascii="Aptos" w:hAnsi="Aptos"/>
                <w:b/>
                <w:color w:val="FFFFFF"/>
                <w:sz w:val="14"/>
              </w:rPr>
              <w:t>Technology / responsibility</w:t>
            </w:r>
          </w:p>
        </w:tc>
        <w:tc>
          <w:tcPr>
            <w:tcW w:type="dxa" w:w="3408"/>
            <w:vAlign w:val="center"/>
            <w:shd w:fill="17365D"/>
          </w:tcPr>
          <w:p>
            <w:pPr>
              <w:spacing w:after="0"/>
            </w:pPr>
            <w:r/>
            <w:r>
              <w:rPr>
                <w:rFonts w:ascii="Aptos" w:hAnsi="Aptos"/>
                <w:b/>
                <w:color w:val="FFFFFF"/>
                <w:sz w:val="14"/>
              </w:rPr>
              <w:t>Evidence / notes</w:t>
            </w:r>
          </w:p>
        </w:tc>
      </w:tr>
      <w:tr>
        <w:tc>
          <w:tcPr>
            <w:tcW w:type="dxa" w:w="3408"/>
            <w:vAlign w:val="center"/>
          </w:tcPr>
          <w:p>
            <w:pPr>
              <w:spacing w:after="0"/>
            </w:pPr>
            <w:r/>
            <w:r>
              <w:rPr>
                <w:rFonts w:ascii="Aptos" w:hAnsi="Aptos"/>
                <w:b w:val="0"/>
                <w:sz w:val="14"/>
              </w:rPr>
              <w:t>Frontend</w:t>
            </w:r>
          </w:p>
        </w:tc>
        <w:tc>
          <w:tcPr>
            <w:tcW w:type="dxa" w:w="3408"/>
            <w:vAlign w:val="center"/>
          </w:tcPr>
          <w:p>
            <w:pPr>
              <w:spacing w:after="0"/>
            </w:pPr>
            <w:r/>
            <w:r>
              <w:rPr>
                <w:rFonts w:ascii="Aptos" w:hAnsi="Aptos"/>
                <w:b w:val="0"/>
                <w:sz w:val="14"/>
              </w:rPr>
              <w:t>Next.js App Router, React, TypeScript, Tailwind CSS; role-specific dashboards and shared components.</w:t>
            </w:r>
          </w:p>
        </w:tc>
        <w:tc>
          <w:tcPr>
            <w:tcW w:type="dxa" w:w="3408"/>
            <w:vAlign w:val="center"/>
          </w:tcPr>
          <w:p>
            <w:pPr>
              <w:spacing w:after="0"/>
            </w:pPr>
            <w:r/>
            <w:r>
              <w:rPr>
                <w:rFonts w:ascii="Aptos" w:hAnsi="Aptos"/>
                <w:b w:val="0"/>
                <w:sz w:val="14"/>
              </w:rPr>
              <w:t>README identifies dashboard folders and reusable components.</w:t>
            </w:r>
          </w:p>
        </w:tc>
      </w:tr>
      <w:tr>
        <w:tc>
          <w:tcPr>
            <w:tcW w:type="dxa" w:w="3408"/>
            <w:vAlign w:val="center"/>
            <w:shd w:fill="F2F6FA"/>
          </w:tcPr>
          <w:p>
            <w:pPr>
              <w:spacing w:after="0"/>
            </w:pPr>
            <w:r/>
            <w:r>
              <w:rPr>
                <w:rFonts w:ascii="Aptos" w:hAnsi="Aptos"/>
                <w:b w:val="0"/>
                <w:sz w:val="14"/>
              </w:rPr>
              <w:t>Backend/API</w:t>
            </w:r>
          </w:p>
        </w:tc>
        <w:tc>
          <w:tcPr>
            <w:tcW w:type="dxa" w:w="3408"/>
            <w:vAlign w:val="center"/>
            <w:shd w:fill="F2F6FA"/>
          </w:tcPr>
          <w:p>
            <w:pPr>
              <w:spacing w:after="0"/>
            </w:pPr>
            <w:r/>
            <w:r>
              <w:rPr>
                <w:rFonts w:ascii="Aptos" w:hAnsi="Aptos"/>
                <w:b w:val="0"/>
                <w:sz w:val="14"/>
              </w:rPr>
              <w:t>Next.js Route Handlers under src/app/api/.</w:t>
            </w:r>
          </w:p>
        </w:tc>
        <w:tc>
          <w:tcPr>
            <w:tcW w:type="dxa" w:w="3408"/>
            <w:vAlign w:val="center"/>
            <w:shd w:fill="F2F6FA"/>
          </w:tcPr>
          <w:p>
            <w:pPr>
              <w:spacing w:after="0"/>
            </w:pPr>
            <w:r/>
            <w:r>
              <w:rPr>
                <w:rFonts w:ascii="Aptos" w:hAnsi="Aptos"/>
                <w:b w:val="0"/>
                <w:sz w:val="14"/>
              </w:rPr>
              <w:t>README maps API route groups to features.</w:t>
            </w:r>
          </w:p>
        </w:tc>
      </w:tr>
      <w:tr>
        <w:tc>
          <w:tcPr>
            <w:tcW w:type="dxa" w:w="3408"/>
            <w:vAlign w:val="center"/>
          </w:tcPr>
          <w:p>
            <w:pPr>
              <w:spacing w:after="0"/>
            </w:pPr>
            <w:r/>
            <w:r>
              <w:rPr>
                <w:rFonts w:ascii="Aptos" w:hAnsi="Aptos"/>
                <w:b w:val="0"/>
                <w:sz w:val="14"/>
              </w:rPr>
              <w:t>Authentication</w:t>
            </w:r>
          </w:p>
        </w:tc>
        <w:tc>
          <w:tcPr>
            <w:tcW w:type="dxa" w:w="3408"/>
            <w:vAlign w:val="center"/>
          </w:tcPr>
          <w:p>
            <w:pPr>
              <w:spacing w:after="0"/>
            </w:pPr>
            <w:r/>
            <w:r>
              <w:rPr>
                <w:rFonts w:ascii="Aptos" w:hAnsi="Aptos"/>
                <w:b w:val="0"/>
                <w:sz w:val="14"/>
              </w:rPr>
              <w:t>JWT session token in httpOnly cookie; password hashing with bcrypt; auth helpers.</w:t>
            </w:r>
          </w:p>
        </w:tc>
        <w:tc>
          <w:tcPr>
            <w:tcW w:type="dxa" w:w="3408"/>
            <w:vAlign w:val="center"/>
          </w:tcPr>
          <w:p>
            <w:pPr>
              <w:spacing w:after="0"/>
            </w:pPr>
            <w:r/>
            <w:r>
              <w:rPr>
                <w:rFonts w:ascii="Aptos" w:hAnsi="Aptos"/>
                <w:b w:val="0"/>
                <w:sz w:val="14"/>
              </w:rPr>
              <w:t>README documents bcrypt and JWT; token checks require security testing.</w:t>
            </w:r>
          </w:p>
        </w:tc>
      </w:tr>
      <w:tr>
        <w:tc>
          <w:tcPr>
            <w:tcW w:type="dxa" w:w="3408"/>
            <w:vAlign w:val="center"/>
            <w:shd w:fill="F2F6FA"/>
          </w:tcPr>
          <w:p>
            <w:pPr>
              <w:spacing w:after="0"/>
            </w:pPr>
            <w:r/>
            <w:r>
              <w:rPr>
                <w:rFonts w:ascii="Aptos" w:hAnsi="Aptos"/>
                <w:b w:val="0"/>
                <w:sz w:val="14"/>
              </w:rPr>
              <w:t>Validation</w:t>
            </w:r>
          </w:p>
        </w:tc>
        <w:tc>
          <w:tcPr>
            <w:tcW w:type="dxa" w:w="3408"/>
            <w:vAlign w:val="center"/>
            <w:shd w:fill="F2F6FA"/>
          </w:tcPr>
          <w:p>
            <w:pPr>
              <w:spacing w:after="0"/>
            </w:pPr>
            <w:r/>
            <w:r>
              <w:rPr>
                <w:rFonts w:ascii="Aptos" w:hAnsi="Aptos"/>
                <w:b w:val="0"/>
                <w:sz w:val="14"/>
              </w:rPr>
              <w:t>Zod validation schemas under src/lib/validators/.</w:t>
            </w:r>
          </w:p>
        </w:tc>
        <w:tc>
          <w:tcPr>
            <w:tcW w:type="dxa" w:w="3408"/>
            <w:vAlign w:val="center"/>
            <w:shd w:fill="F2F6FA"/>
          </w:tcPr>
          <w:p>
            <w:pPr>
              <w:spacing w:after="0"/>
            </w:pPr>
            <w:r/>
            <w:r>
              <w:rPr>
                <w:rFonts w:ascii="Aptos" w:hAnsi="Aptos"/>
                <w:b w:val="0"/>
                <w:sz w:val="14"/>
              </w:rPr>
              <w:t>README claims Zod schemas on API endpoints; route-by-route coverage pending.</w:t>
            </w:r>
          </w:p>
        </w:tc>
      </w:tr>
      <w:tr>
        <w:tc>
          <w:tcPr>
            <w:tcW w:type="dxa" w:w="3408"/>
            <w:vAlign w:val="center"/>
          </w:tcPr>
          <w:p>
            <w:pPr>
              <w:spacing w:after="0"/>
            </w:pPr>
            <w:r/>
            <w:r>
              <w:rPr>
                <w:rFonts w:ascii="Aptos" w:hAnsi="Aptos"/>
                <w:b w:val="0"/>
                <w:sz w:val="14"/>
              </w:rPr>
              <w:t>Domain helpers</w:t>
            </w:r>
          </w:p>
        </w:tc>
        <w:tc>
          <w:tcPr>
            <w:tcW w:type="dxa" w:w="3408"/>
            <w:vAlign w:val="center"/>
          </w:tcPr>
          <w:p>
            <w:pPr>
              <w:spacing w:after="0"/>
            </w:pPr>
            <w:r/>
            <w:r>
              <w:rPr>
                <w:rFonts w:ascii="Aptos" w:hAnsi="Aptos"/>
                <w:b w:val="0"/>
                <w:sz w:val="14"/>
              </w:rPr>
              <w:t>Pharmacy stock planning, lab flagging, appointment date rules, care-team authorization, timeline assembly, notifications, logging.</w:t>
            </w:r>
          </w:p>
        </w:tc>
        <w:tc>
          <w:tcPr>
            <w:tcW w:type="dxa" w:w="3408"/>
            <w:vAlign w:val="center"/>
          </w:tcPr>
          <w:p>
            <w:pPr>
              <w:spacing w:after="0"/>
            </w:pPr>
            <w:r/>
            <w:r>
              <w:rPr>
                <w:rFonts w:ascii="Aptos" w:hAnsi="Aptos"/>
                <w:b w:val="0"/>
                <w:sz w:val="14"/>
              </w:rPr>
              <w:t>Helper modules are named in repository structure.</w:t>
            </w:r>
          </w:p>
        </w:tc>
      </w:tr>
      <w:tr>
        <w:tc>
          <w:tcPr>
            <w:tcW w:type="dxa" w:w="3408"/>
            <w:vAlign w:val="center"/>
            <w:shd w:fill="F2F6FA"/>
          </w:tcPr>
          <w:p>
            <w:pPr>
              <w:spacing w:after="0"/>
            </w:pPr>
            <w:r/>
            <w:r>
              <w:rPr>
                <w:rFonts w:ascii="Aptos" w:hAnsi="Aptos"/>
                <w:b w:val="0"/>
                <w:sz w:val="14"/>
              </w:rPr>
              <w:t>Persistence</w:t>
            </w:r>
          </w:p>
        </w:tc>
        <w:tc>
          <w:tcPr>
            <w:tcW w:type="dxa" w:w="3408"/>
            <w:vAlign w:val="center"/>
            <w:shd w:fill="F2F6FA"/>
          </w:tcPr>
          <w:p>
            <w:pPr>
              <w:spacing w:after="0"/>
            </w:pPr>
            <w:r/>
            <w:r>
              <w:rPr>
                <w:rFonts w:ascii="Aptos" w:hAnsi="Aptos"/>
                <w:b w:val="0"/>
                <w:sz w:val="14"/>
              </w:rPr>
              <w:t>Prisma ORM with PostgreSQL; schema, migrations and seed script.</w:t>
            </w:r>
          </w:p>
        </w:tc>
        <w:tc>
          <w:tcPr>
            <w:tcW w:type="dxa" w:w="3408"/>
            <w:vAlign w:val="center"/>
            <w:shd w:fill="F2F6FA"/>
          </w:tcPr>
          <w:p>
            <w:pPr>
              <w:spacing w:after="0"/>
            </w:pPr>
            <w:r/>
            <w:r>
              <w:rPr>
                <w:rFonts w:ascii="Aptos" w:hAnsi="Aptos"/>
                <w:b w:val="0"/>
                <w:sz w:val="14"/>
              </w:rPr>
              <w:t>README setup instructions describe PostgreSQL and Prisma.</w:t>
            </w:r>
          </w:p>
        </w:tc>
      </w:tr>
      <w:tr>
        <w:tc>
          <w:tcPr>
            <w:tcW w:type="dxa" w:w="3408"/>
            <w:vAlign w:val="center"/>
          </w:tcPr>
          <w:p>
            <w:pPr>
              <w:spacing w:after="0"/>
            </w:pPr>
            <w:r/>
            <w:r>
              <w:rPr>
                <w:rFonts w:ascii="Aptos" w:hAnsi="Aptos"/>
                <w:b w:val="0"/>
                <w:sz w:val="14"/>
              </w:rPr>
              <w:t>Testing</w:t>
            </w:r>
          </w:p>
        </w:tc>
        <w:tc>
          <w:tcPr>
            <w:tcW w:type="dxa" w:w="3408"/>
            <w:vAlign w:val="center"/>
          </w:tcPr>
          <w:p>
            <w:pPr>
              <w:spacing w:after="0"/>
            </w:pPr>
            <w:r/>
            <w:r>
              <w:rPr>
                <w:rFonts w:ascii="Aptos" w:hAnsi="Aptos"/>
                <w:b w:val="0"/>
                <w:sz w:val="14"/>
              </w:rPr>
              <w:t>Vitest configuration and tests/unit, including route-safety tests.</w:t>
            </w:r>
          </w:p>
        </w:tc>
        <w:tc>
          <w:tcPr>
            <w:tcW w:type="dxa" w:w="3408"/>
            <w:vAlign w:val="center"/>
          </w:tcPr>
          <w:p>
            <w:pPr>
              <w:spacing w:after="0"/>
            </w:pPr>
            <w:r/>
            <w:r>
              <w:rPr>
                <w:rFonts w:ascii="Aptos" w:hAnsi="Aptos"/>
                <w:b w:val="0"/>
                <w:sz w:val="14"/>
              </w:rPr>
              <w:t>Specific test outcomes are not reported here; execution still required.</w:t>
            </w:r>
          </w:p>
        </w:tc>
      </w:tr>
    </w:tbl>
    <w:p/>
    <w:p>
      <w:pPr>
        <w:pStyle w:val="Heading2"/>
      </w:pPr>
      <w:r>
        <w:t>3.1 High-level architecture</w:t>
      </w:r>
    </w:p>
    <w:p>
      <w:r>
        <w:t>Browser (role dashboard) → Next.js route protection → API route handler → authentication/role checks and validation → domain helper(s) → Prisma ORM → PostgreSQL. Relevant events may also trigger notification creation and access logging. This is a logical view; exact call sequences differ by workflow.</w:t>
      </w:r>
    </w:p>
    <w:p>
      <w:pPr>
        <w:pStyle w:val="Heading2"/>
      </w:pPr>
      <w:r>
        <w:t>3.2 Data/domain concepts</w:t>
      </w:r>
    </w:p>
    <w:p>
      <w:r>
        <w:t>Repository documentation and prior schema review identify concepts including User, Patient, MedicalRecord, Visit, Prescription, Medication/inventory, LabOrder, LabResult, NextOfKin and AccessLog. Appointment requests, notifications and messages are also represented by their API modules. Use the current Prisma schema as the authoritative source for exact model names, fields, enums and relations in a final source-linked version.</w:t>
      </w:r>
    </w:p>
    <w:p>
      <w:pPr>
        <w:pStyle w:val="Heading1"/>
      </w:pPr>
      <w:r>
        <w:t>4. Actors and permissions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4"/>
              </w:rPr>
              <w:t>Actor ID</w:t>
            </w:r>
          </w:p>
        </w:tc>
        <w:tc>
          <w:tcPr>
            <w:tcW w:type="dxa" w:w="3408"/>
            <w:vAlign w:val="center"/>
            <w:shd w:fill="17365D"/>
          </w:tcPr>
          <w:p>
            <w:pPr>
              <w:spacing w:after="0"/>
            </w:pPr>
            <w:r/>
            <w:r>
              <w:rPr>
                <w:rFonts w:ascii="Aptos" w:hAnsi="Aptos"/>
                <w:b/>
                <w:color w:val="FFFFFF"/>
                <w:sz w:val="14"/>
              </w:rPr>
              <w:t>Actor</w:t>
            </w:r>
          </w:p>
        </w:tc>
        <w:tc>
          <w:tcPr>
            <w:tcW w:type="dxa" w:w="3408"/>
            <w:vAlign w:val="center"/>
            <w:shd w:fill="17365D"/>
          </w:tcPr>
          <w:p>
            <w:pPr>
              <w:spacing w:after="0"/>
            </w:pPr>
            <w:r/>
            <w:r>
              <w:rPr>
                <w:rFonts w:ascii="Aptos" w:hAnsi="Aptos"/>
                <w:b/>
                <w:color w:val="FFFFFF"/>
                <w:sz w:val="14"/>
              </w:rPr>
              <w:t>Primary goals / responsibilities</w:t>
            </w:r>
          </w:p>
        </w:tc>
      </w:tr>
      <w:tr>
        <w:tc>
          <w:tcPr>
            <w:tcW w:type="dxa" w:w="3408"/>
            <w:vAlign w:val="center"/>
          </w:tcPr>
          <w:p>
            <w:pPr>
              <w:spacing w:after="0"/>
            </w:pPr>
            <w:r/>
            <w:r>
              <w:rPr>
                <w:rFonts w:ascii="Aptos" w:hAnsi="Aptos"/>
                <w:b w:val="0"/>
                <w:sz w:val="14"/>
              </w:rPr>
              <w:t>ACT-01</w:t>
            </w:r>
          </w:p>
        </w:tc>
        <w:tc>
          <w:tcPr>
            <w:tcW w:type="dxa" w:w="3408"/>
            <w:vAlign w:val="center"/>
          </w:tcPr>
          <w:p>
            <w:pPr>
              <w:spacing w:after="0"/>
            </w:pPr>
            <w:r/>
            <w:r>
              <w:rPr>
                <w:rFonts w:ascii="Aptos" w:hAnsi="Aptos"/>
                <w:b w:val="0"/>
                <w:sz w:val="14"/>
              </w:rPr>
              <w:t>Patient</w:t>
            </w:r>
          </w:p>
        </w:tc>
        <w:tc>
          <w:tcPr>
            <w:tcW w:type="dxa" w:w="3408"/>
            <w:vAlign w:val="center"/>
          </w:tcPr>
          <w:p>
            <w:pPr>
              <w:spacing w:after="0"/>
            </w:pPr>
            <w:r/>
            <w:r>
              <w:rPr>
                <w:rFonts w:ascii="Aptos" w:hAnsi="Aptos"/>
                <w:b w:val="0"/>
                <w:sz w:val="14"/>
              </w:rPr>
              <w:t>View own profile/records and released results; request appointments; message treating doctor; manage next-of-kin setting; view notifications and timeline.</w:t>
            </w:r>
          </w:p>
        </w:tc>
      </w:tr>
      <w:tr>
        <w:tc>
          <w:tcPr>
            <w:tcW w:type="dxa" w:w="3408"/>
            <w:vAlign w:val="center"/>
            <w:shd w:fill="F2F6FA"/>
          </w:tcPr>
          <w:p>
            <w:pPr>
              <w:spacing w:after="0"/>
            </w:pPr>
            <w:r/>
            <w:r>
              <w:rPr>
                <w:rFonts w:ascii="Aptos" w:hAnsi="Aptos"/>
                <w:b w:val="0"/>
                <w:sz w:val="14"/>
              </w:rPr>
              <w:t>ACT-02</w:t>
            </w:r>
          </w:p>
        </w:tc>
        <w:tc>
          <w:tcPr>
            <w:tcW w:type="dxa" w:w="3408"/>
            <w:vAlign w:val="center"/>
            <w:shd w:fill="F2F6FA"/>
          </w:tcPr>
          <w:p>
            <w:pPr>
              <w:spacing w:after="0"/>
            </w:pPr>
            <w:r/>
            <w:r>
              <w:rPr>
                <w:rFonts w:ascii="Aptos" w:hAnsi="Aptos"/>
                <w:b w:val="0"/>
                <w:sz w:val="14"/>
              </w:rPr>
              <w:t>Receptionist</w:t>
            </w:r>
          </w:p>
        </w:tc>
        <w:tc>
          <w:tcPr>
            <w:tcW w:type="dxa" w:w="3408"/>
            <w:vAlign w:val="center"/>
            <w:shd w:fill="F2F6FA"/>
          </w:tcPr>
          <w:p>
            <w:pPr>
              <w:spacing w:after="0"/>
            </w:pPr>
            <w:r/>
            <w:r>
              <w:rPr>
                <w:rFonts w:ascii="Aptos" w:hAnsi="Aptos"/>
                <w:b w:val="0"/>
                <w:sz w:val="14"/>
              </w:rPr>
              <w:t>Search/verify student identifier; support patient/visit workflow; review appointment requests and confirm/decline them.</w:t>
            </w:r>
          </w:p>
        </w:tc>
      </w:tr>
      <w:tr>
        <w:tc>
          <w:tcPr>
            <w:tcW w:type="dxa" w:w="3408"/>
            <w:vAlign w:val="center"/>
          </w:tcPr>
          <w:p>
            <w:pPr>
              <w:spacing w:after="0"/>
            </w:pPr>
            <w:r/>
            <w:r>
              <w:rPr>
                <w:rFonts w:ascii="Aptos" w:hAnsi="Aptos"/>
                <w:b w:val="0"/>
                <w:sz w:val="14"/>
              </w:rPr>
              <w:t>ACT-03</w:t>
            </w:r>
          </w:p>
        </w:tc>
        <w:tc>
          <w:tcPr>
            <w:tcW w:type="dxa" w:w="3408"/>
            <w:vAlign w:val="center"/>
          </w:tcPr>
          <w:p>
            <w:pPr>
              <w:spacing w:after="0"/>
            </w:pPr>
            <w:r/>
            <w:r>
              <w:rPr>
                <w:rFonts w:ascii="Aptos" w:hAnsi="Aptos"/>
                <w:b w:val="0"/>
                <w:sz w:val="14"/>
              </w:rPr>
              <w:t>Doctor</w:t>
            </w:r>
          </w:p>
        </w:tc>
        <w:tc>
          <w:tcPr>
            <w:tcW w:type="dxa" w:w="3408"/>
            <w:vAlign w:val="center"/>
          </w:tcPr>
          <w:p>
            <w:pPr>
              <w:spacing w:after="0"/>
            </w:pPr>
            <w:r/>
            <w:r>
              <w:rPr>
                <w:rFonts w:ascii="Aptos" w:hAnsi="Aptos"/>
                <w:b w:val="0"/>
                <w:sz w:val="14"/>
              </w:rPr>
              <w:t>Review patient history; create clinical records and prescriptions; order lab tests; review/release results; message patients in their care team.</w:t>
            </w:r>
          </w:p>
        </w:tc>
      </w:tr>
      <w:tr>
        <w:tc>
          <w:tcPr>
            <w:tcW w:type="dxa" w:w="3408"/>
            <w:vAlign w:val="center"/>
            <w:shd w:fill="F2F6FA"/>
          </w:tcPr>
          <w:p>
            <w:pPr>
              <w:spacing w:after="0"/>
            </w:pPr>
            <w:r/>
            <w:r>
              <w:rPr>
                <w:rFonts w:ascii="Aptos" w:hAnsi="Aptos"/>
                <w:b w:val="0"/>
                <w:sz w:val="14"/>
              </w:rPr>
              <w:t>ACT-04</w:t>
            </w:r>
          </w:p>
        </w:tc>
        <w:tc>
          <w:tcPr>
            <w:tcW w:type="dxa" w:w="3408"/>
            <w:vAlign w:val="center"/>
            <w:shd w:fill="F2F6FA"/>
          </w:tcPr>
          <w:p>
            <w:pPr>
              <w:spacing w:after="0"/>
            </w:pPr>
            <w:r/>
            <w:r>
              <w:rPr>
                <w:rFonts w:ascii="Aptos" w:hAnsi="Aptos"/>
                <w:b w:val="0"/>
                <w:sz w:val="14"/>
              </w:rPr>
              <w:t>Administrator</w:t>
            </w:r>
          </w:p>
        </w:tc>
        <w:tc>
          <w:tcPr>
            <w:tcW w:type="dxa" w:w="3408"/>
            <w:vAlign w:val="center"/>
            <w:shd w:fill="F2F6FA"/>
          </w:tcPr>
          <w:p>
            <w:pPr>
              <w:spacing w:after="0"/>
            </w:pPr>
            <w:r/>
            <w:r>
              <w:rPr>
                <w:rFonts w:ascii="Aptos" w:hAnsi="Aptos"/>
                <w:b w:val="0"/>
                <w:sz w:val="14"/>
              </w:rPr>
              <w:t>Manage user accounts and inspect/export access logs within administrative permissions.</w:t>
            </w:r>
          </w:p>
        </w:tc>
      </w:tr>
      <w:tr>
        <w:tc>
          <w:tcPr>
            <w:tcW w:type="dxa" w:w="3408"/>
            <w:vAlign w:val="center"/>
          </w:tcPr>
          <w:p>
            <w:pPr>
              <w:spacing w:after="0"/>
            </w:pPr>
            <w:r/>
            <w:r>
              <w:rPr>
                <w:rFonts w:ascii="Aptos" w:hAnsi="Aptos"/>
                <w:b w:val="0"/>
                <w:sz w:val="14"/>
              </w:rPr>
              <w:t>ACT-05</w:t>
            </w:r>
          </w:p>
        </w:tc>
        <w:tc>
          <w:tcPr>
            <w:tcW w:type="dxa" w:w="3408"/>
            <w:vAlign w:val="center"/>
          </w:tcPr>
          <w:p>
            <w:pPr>
              <w:spacing w:after="0"/>
            </w:pPr>
            <w:r/>
            <w:r>
              <w:rPr>
                <w:rFonts w:ascii="Aptos" w:hAnsi="Aptos"/>
                <w:b w:val="0"/>
                <w:sz w:val="14"/>
              </w:rPr>
              <w:t>Next of Kin</w:t>
            </w:r>
          </w:p>
        </w:tc>
        <w:tc>
          <w:tcPr>
            <w:tcW w:type="dxa" w:w="3408"/>
            <w:vAlign w:val="center"/>
          </w:tcPr>
          <w:p>
            <w:pPr>
              <w:spacing w:after="0"/>
            </w:pPr>
            <w:r/>
            <w:r>
              <w:rPr>
                <w:rFonts w:ascii="Aptos" w:hAnsi="Aptos"/>
                <w:b w:val="0"/>
                <w:sz w:val="14"/>
              </w:rPr>
              <w:t>Use only the consent/delegation capabilities explicitly enabled for them; exact allowed actions require policy confirmation.</w:t>
            </w:r>
          </w:p>
        </w:tc>
      </w:tr>
      <w:tr>
        <w:tc>
          <w:tcPr>
            <w:tcW w:type="dxa" w:w="3408"/>
            <w:vAlign w:val="center"/>
            <w:shd w:fill="F2F6FA"/>
          </w:tcPr>
          <w:p>
            <w:pPr>
              <w:spacing w:after="0"/>
            </w:pPr>
            <w:r/>
            <w:r>
              <w:rPr>
                <w:rFonts w:ascii="Aptos" w:hAnsi="Aptos"/>
                <w:b w:val="0"/>
                <w:sz w:val="14"/>
              </w:rPr>
              <w:t>ACT-06</w:t>
            </w:r>
          </w:p>
        </w:tc>
        <w:tc>
          <w:tcPr>
            <w:tcW w:type="dxa" w:w="3408"/>
            <w:vAlign w:val="center"/>
            <w:shd w:fill="F2F6FA"/>
          </w:tcPr>
          <w:p>
            <w:pPr>
              <w:spacing w:after="0"/>
            </w:pPr>
            <w:r/>
            <w:r>
              <w:rPr>
                <w:rFonts w:ascii="Aptos" w:hAnsi="Aptos"/>
                <w:b w:val="0"/>
                <w:sz w:val="14"/>
              </w:rPr>
              <w:t>Pharmacist</w:t>
            </w:r>
          </w:p>
        </w:tc>
        <w:tc>
          <w:tcPr>
            <w:tcW w:type="dxa" w:w="3408"/>
            <w:vAlign w:val="center"/>
            <w:shd w:fill="F2F6FA"/>
          </w:tcPr>
          <w:p>
            <w:pPr>
              <w:spacing w:after="0"/>
            </w:pPr>
            <w:r/>
            <w:r>
              <w:rPr>
                <w:rFonts w:ascii="Aptos" w:hAnsi="Aptos"/>
                <w:b w:val="0"/>
                <w:sz w:val="14"/>
              </w:rPr>
              <w:t>Review prescriptions awaiting dispensing; manage medication inventory; dispense medication and record the transaction.</w:t>
            </w:r>
          </w:p>
        </w:tc>
      </w:tr>
      <w:tr>
        <w:tc>
          <w:tcPr>
            <w:tcW w:type="dxa" w:w="3408"/>
            <w:vAlign w:val="center"/>
          </w:tcPr>
          <w:p>
            <w:pPr>
              <w:spacing w:after="0"/>
            </w:pPr>
            <w:r/>
            <w:r>
              <w:rPr>
                <w:rFonts w:ascii="Aptos" w:hAnsi="Aptos"/>
                <w:b w:val="0"/>
                <w:sz w:val="14"/>
              </w:rPr>
              <w:t>ACT-07</w:t>
            </w:r>
          </w:p>
        </w:tc>
        <w:tc>
          <w:tcPr>
            <w:tcW w:type="dxa" w:w="3408"/>
            <w:vAlign w:val="center"/>
          </w:tcPr>
          <w:p>
            <w:pPr>
              <w:spacing w:after="0"/>
            </w:pPr>
            <w:r/>
            <w:r>
              <w:rPr>
                <w:rFonts w:ascii="Aptos" w:hAnsi="Aptos"/>
                <w:b w:val="0"/>
                <w:sz w:val="14"/>
              </w:rPr>
              <w:t>Laboratory Technician</w:t>
            </w:r>
          </w:p>
        </w:tc>
        <w:tc>
          <w:tcPr>
            <w:tcW w:type="dxa" w:w="3408"/>
            <w:vAlign w:val="center"/>
          </w:tcPr>
          <w:p>
            <w:pPr>
              <w:spacing w:after="0"/>
            </w:pPr>
            <w:r/>
            <w:r>
              <w:rPr>
                <w:rFonts w:ascii="Aptos" w:hAnsi="Aptos"/>
                <w:b w:val="0"/>
                <w:sz w:val="14"/>
              </w:rPr>
              <w:t>View lab work queue; record results against orders.</w:t>
            </w:r>
          </w:p>
        </w:tc>
      </w:tr>
      <w:tr>
        <w:tc>
          <w:tcPr>
            <w:tcW w:type="dxa" w:w="3408"/>
            <w:vAlign w:val="center"/>
            <w:shd w:fill="F2F6FA"/>
          </w:tcPr>
          <w:p>
            <w:pPr>
              <w:spacing w:after="0"/>
            </w:pPr>
            <w:r/>
            <w:r>
              <w:rPr>
                <w:rFonts w:ascii="Aptos" w:hAnsi="Aptos"/>
                <w:b w:val="0"/>
                <w:sz w:val="14"/>
              </w:rPr>
              <w:t>ACT-08</w:t>
            </w:r>
          </w:p>
        </w:tc>
        <w:tc>
          <w:tcPr>
            <w:tcW w:type="dxa" w:w="3408"/>
            <w:vAlign w:val="center"/>
            <w:shd w:fill="F2F6FA"/>
          </w:tcPr>
          <w:p>
            <w:pPr>
              <w:spacing w:after="0"/>
            </w:pPr>
            <w:r/>
            <w:r>
              <w:rPr>
                <w:rFonts w:ascii="Aptos" w:hAnsi="Aptos"/>
                <w:b w:val="0"/>
                <w:sz w:val="14"/>
              </w:rPr>
              <w:t>System</w:t>
            </w:r>
          </w:p>
        </w:tc>
        <w:tc>
          <w:tcPr>
            <w:tcW w:type="dxa" w:w="3408"/>
            <w:vAlign w:val="center"/>
            <w:shd w:fill="F2F6FA"/>
          </w:tcPr>
          <w:p>
            <w:pPr>
              <w:spacing w:after="0"/>
            </w:pPr>
            <w:r/>
            <w:r>
              <w:rPr>
                <w:rFonts w:ascii="Aptos" w:hAnsi="Aptos"/>
                <w:b w:val="0"/>
                <w:sz w:val="14"/>
              </w:rPr>
              <w:t>Authenticate sessions, enforce access checks, update related records, create notifications, assemble timeline and write audit logs.</w:t>
            </w:r>
          </w:p>
        </w:tc>
      </w:tr>
    </w:tbl>
    <w:p/>
    <w:p>
      <w:pPr>
        <w:pStyle w:val="Heading2"/>
      </w:pPr>
      <w:r>
        <w:t>4.1 Permission principle</w:t>
      </w:r>
    </w:p>
    <w:p>
      <w:r>
        <w:t>Permissions must be enforced server-side, including object-level checks. A role check alone is insufficient where access depends on patient ownership, an actual treatment relationship, assigned next of kin, or a result's release status. Middleware is a first barrier, not a substitute for checks inside protected API handlers.</w:t>
      </w:r>
    </w:p>
    <w:p>
      <w:pPr>
        <w:pStyle w:val="Heading2"/>
      </w:pPr>
      <w:r>
        <w:t>4.2 Actor boundaries requiring policy confirmation</w:t>
      </w:r>
    </w:p>
    <w:p>
      <w:pPr>
        <w:pStyle w:val="ListBullet"/>
        <w:spacing w:after="40"/>
      </w:pPr>
      <w:r>
        <w:t>Next-of-kin access must be limited to an explicitly agreed delegation; the label alone does not authorize access to the entire medical record.</w:t>
      </w:r>
    </w:p>
    <w:p>
      <w:pPr>
        <w:pStyle w:val="ListBullet"/>
        <w:spacing w:after="40"/>
      </w:pPr>
      <w:r>
        <w:t>Doctors may message patients only where the care-team rule permits the relationship.</w:t>
      </w:r>
    </w:p>
    <w:p>
      <w:pPr>
        <w:pStyle w:val="ListBullet"/>
        <w:spacing w:after="40"/>
      </w:pPr>
      <w:r>
        <w:t>Patients should access their own records and released results, not arbitrary patient IDs.</w:t>
      </w:r>
    </w:p>
    <w:p>
      <w:pPr>
        <w:pStyle w:val="ListBullet"/>
        <w:spacing w:after="40"/>
      </w:pPr>
      <w:r>
        <w:t>Audit-log visibility/export should be limited to designated administrative/audit roles.</w:t>
      </w:r>
    </w:p>
    <w:p>
      <w:pPr>
        <w:pStyle w:val="Heading1"/>
      </w:pPr>
      <w:r>
        <w:t>5. Functional requirements</w:t>
      </w:r>
    </w:p>
    <w:p>
      <w:r>
        <w:t>The following requirements are candidate SRS statements reconstructed from the documented application. IDs are stable identifiers for review and test traceability. 'Implemented' means a code area or behavior is documented/inspected; it does not mean the complete requirement has passed acceptance testing.</w:t>
      </w:r>
    </w:p>
    <w:p>
      <w:pPr>
        <w:pStyle w:val="Heading2"/>
      </w:pPr>
      <w:r>
        <w:t>Authentication</w:t>
      </w:r>
    </w:p>
    <w:p>
      <w:pPr>
        <w:spacing w:after="60"/>
      </w:pPr>
      <w:r>
        <w:rPr>
          <w:b/>
        </w:rPr>
        <w:t xml:space="preserve">FR-01 — </w:t>
      </w:r>
      <w:r>
        <w:t>The system shall allow registered users to authenticate using valid credentials.</w:t>
      </w:r>
    </w:p>
    <w:p>
      <w:pPr>
        <w:spacing w:after="80"/>
        <w:ind w:left="360"/>
      </w:pPr>
      <w:r>
        <w:rPr>
          <w:i/>
          <w:sz w:val="16"/>
        </w:rPr>
        <w:t>Actors: All roles | Evidence: Login route; auth API; JWT/session helpers | Status: Implemented; verify behavior</w:t>
      </w:r>
    </w:p>
    <w:p>
      <w:pPr>
        <w:spacing w:after="100"/>
        <w:ind w:left="360"/>
      </w:pPr>
      <w:r>
        <w:rPr>
          <w:b/>
        </w:rPr>
        <w:t xml:space="preserve">Acceptance idea: </w:t>
      </w:r>
      <w:r>
        <w:t>Invalid credentials are rejected and no authenticated session is created.</w:t>
      </w:r>
    </w:p>
    <w:p>
      <w:pPr>
        <w:spacing w:after="60"/>
      </w:pPr>
      <w:r>
        <w:rPr>
          <w:b/>
        </w:rPr>
        <w:t xml:space="preserve">FR-02 — </w:t>
      </w:r>
      <w:r>
        <w:t>The system shall allow an authenticated user to log out and invalidate or clear the client session.</w:t>
      </w:r>
    </w:p>
    <w:p>
      <w:pPr>
        <w:spacing w:after="80"/>
        <w:ind w:left="360"/>
      </w:pPr>
      <w:r>
        <w:rPr>
          <w:i/>
          <w:sz w:val="16"/>
        </w:rPr>
        <w:t>Actors: All roles | Evidence: Auth logout route; cookie helpers | Status: Implementation verification pending</w:t>
      </w:r>
    </w:p>
    <w:p>
      <w:pPr>
        <w:spacing w:after="100"/>
        <w:ind w:left="360"/>
      </w:pPr>
      <w:r>
        <w:rPr>
          <w:b/>
        </w:rPr>
        <w:t xml:space="preserve">Acceptance idea: </w:t>
      </w:r>
      <w:r>
        <w:t>After logout, protected endpoints reject the former session.</w:t>
      </w:r>
    </w:p>
    <w:p>
      <w:pPr>
        <w:pStyle w:val="Heading2"/>
      </w:pPr>
      <w:r>
        <w:t>Authorization</w:t>
      </w:r>
    </w:p>
    <w:p>
      <w:pPr>
        <w:spacing w:after="60"/>
      </w:pPr>
      <w:r>
        <w:rPr>
          <w:b/>
        </w:rPr>
        <w:t xml:space="preserve">FR-03 — </w:t>
      </w:r>
      <w:r>
        <w:t>The system shall enforce role-based access control for patient, receptionist, doctor, administrator, next of kin, pharmacist and laboratory technician roles.</w:t>
      </w:r>
    </w:p>
    <w:p>
      <w:pPr>
        <w:spacing w:after="80"/>
        <w:ind w:left="360"/>
      </w:pPr>
      <w:r>
        <w:rPr>
          <w:i/>
          <w:sz w:val="16"/>
        </w:rPr>
        <w:t>Actors: All roles | Evidence: src/middleware.ts; src/lib/auth.ts; role-specific dashboards/API routes | Status: Implemented; security verification pending</w:t>
      </w:r>
    </w:p>
    <w:p>
      <w:pPr>
        <w:spacing w:after="100"/>
        <w:ind w:left="360"/>
      </w:pPr>
      <w:r>
        <w:rPr>
          <w:b/>
        </w:rPr>
        <w:t xml:space="preserve">Acceptance idea: </w:t>
      </w:r>
      <w:r>
        <w:t>A user cannot perform an operation outside their role's permissions.</w:t>
      </w:r>
    </w:p>
    <w:p>
      <w:pPr>
        <w:spacing w:after="60"/>
      </w:pPr>
      <w:r>
        <w:rPr>
          <w:b/>
        </w:rPr>
        <w:t xml:space="preserve">FR-04 — </w:t>
      </w:r>
      <w:r>
        <w:t>The system shall verify authorization within API handlers and not rely solely on hiding interface controls.</w:t>
      </w:r>
    </w:p>
    <w:p>
      <w:pPr>
        <w:spacing w:after="80"/>
        <w:ind w:left="360"/>
      </w:pPr>
      <w:r>
        <w:rPr>
          <w:i/>
          <w:sz w:val="16"/>
        </w:rPr>
        <w:t>Actors: All protected API users | Evidence: getRoleAndActor(); API handlers | Status: Documented; route-by-route verification pending</w:t>
      </w:r>
    </w:p>
    <w:p>
      <w:pPr>
        <w:spacing w:after="100"/>
        <w:ind w:left="360"/>
      </w:pPr>
      <w:r>
        <w:rPr>
          <w:b/>
        </w:rPr>
        <w:t xml:space="preserve">Acceptance idea: </w:t>
      </w:r>
      <w:r>
        <w:t>Direct API calls by an unauthorized role are denied.</w:t>
      </w:r>
    </w:p>
    <w:p>
      <w:pPr>
        <w:pStyle w:val="Heading2"/>
      </w:pPr>
      <w:r>
        <w:t>User administration</w:t>
      </w:r>
    </w:p>
    <w:p>
      <w:pPr>
        <w:spacing w:after="60"/>
      </w:pPr>
      <w:r>
        <w:rPr>
          <w:b/>
        </w:rPr>
        <w:t xml:space="preserve">FR-05 — </w:t>
      </w:r>
      <w:r>
        <w:t>The system shall allow authorized administrators to create, view, update and deactivate user accounts, subject to defined business rules.</w:t>
      </w:r>
    </w:p>
    <w:p>
      <w:pPr>
        <w:spacing w:after="80"/>
        <w:ind w:left="360"/>
      </w:pPr>
      <w:r>
        <w:rPr>
          <w:i/>
          <w:sz w:val="16"/>
        </w:rPr>
        <w:t>Actors: Administrator | Evidence: src/app/api/admin/users/ | Status: Implemented in project structure; verify each operation</w:t>
      </w:r>
    </w:p>
    <w:p>
      <w:pPr>
        <w:spacing w:after="100"/>
        <w:ind w:left="360"/>
      </w:pPr>
      <w:r>
        <w:rPr>
          <w:b/>
        </w:rPr>
        <w:t xml:space="preserve">Acceptance idea: </w:t>
      </w:r>
      <w:r>
        <w:t>Admin can manage users; non-admin requests are denied.</w:t>
      </w:r>
    </w:p>
    <w:p>
      <w:pPr>
        <w:pStyle w:val="Heading2"/>
      </w:pPr>
      <w:r>
        <w:t>Patient identification</w:t>
      </w:r>
    </w:p>
    <w:p>
      <w:pPr>
        <w:spacing w:after="60"/>
      </w:pPr>
      <w:r>
        <w:rPr>
          <w:b/>
        </w:rPr>
        <w:t xml:space="preserve">FR-06 — </w:t>
      </w:r>
      <w:r>
        <w:t>The system shall allow authorized reception staff to search for a patient using a student identifier.</w:t>
      </w:r>
    </w:p>
    <w:p>
      <w:pPr>
        <w:spacing w:after="80"/>
        <w:ind w:left="360"/>
      </w:pPr>
      <w:r>
        <w:rPr>
          <w:i/>
          <w:sz w:val="16"/>
        </w:rPr>
        <w:t>Actors: Receptionist | Evidence: src/app/api/patients/ | Status: Implemented; verify validation and result scope</w:t>
      </w:r>
    </w:p>
    <w:p>
      <w:pPr>
        <w:spacing w:after="100"/>
        <w:ind w:left="360"/>
      </w:pPr>
      <w:r>
        <w:rPr>
          <w:b/>
        </w:rPr>
        <w:t xml:space="preserve">Acceptance idea: </w:t>
      </w:r>
      <w:r>
        <w:t>Valid known identifier returns the matching patient; unknown identifiers return a safe no-match response.</w:t>
      </w:r>
    </w:p>
    <w:p>
      <w:pPr>
        <w:pStyle w:val="Heading2"/>
      </w:pPr>
      <w:r>
        <w:t>Student verification</w:t>
      </w:r>
    </w:p>
    <w:p>
      <w:pPr>
        <w:spacing w:after="60"/>
      </w:pPr>
      <w:r>
        <w:rPr>
          <w:b/>
        </w:rPr>
        <w:t xml:space="preserve">FR-07 — </w:t>
      </w:r>
      <w:r>
        <w:t>The system shall provide a way for reception staff to verify student eligibility using a student number without requiring a physical ID card.</w:t>
      </w:r>
    </w:p>
    <w:p>
      <w:pPr>
        <w:spacing w:after="80"/>
        <w:ind w:left="360"/>
      </w:pPr>
      <w:r>
        <w:rPr>
          <w:i/>
          <w:sz w:val="16"/>
        </w:rPr>
        <w:t>Actors: Receptionist | Evidence: Patient verification API and receptionist dashboard | Status: Implemented as lookup; external SIS integration not established</w:t>
      </w:r>
    </w:p>
    <w:p>
      <w:pPr>
        <w:spacing w:after="100"/>
        <w:ind w:left="360"/>
      </w:pPr>
      <w:r>
        <w:rPr>
          <w:b/>
        </w:rPr>
        <w:t xml:space="preserve">Acceptance idea: </w:t>
      </w:r>
      <w:r>
        <w:t>Seeded/known identifier can be checked; system does not claim live UNZA SIS verification unless integrated.</w:t>
      </w:r>
    </w:p>
    <w:p>
      <w:pPr>
        <w:pStyle w:val="Heading2"/>
      </w:pPr>
      <w:r>
        <w:t>Patient profile</w:t>
      </w:r>
    </w:p>
    <w:p>
      <w:pPr>
        <w:spacing w:after="60"/>
      </w:pPr>
      <w:r>
        <w:rPr>
          <w:b/>
        </w:rPr>
        <w:t xml:space="preserve">FR-08 — </w:t>
      </w:r>
      <w:r>
        <w:t>The system shall maintain a patient profile linked to the relevant user account and student identifier where applicable.</w:t>
      </w:r>
    </w:p>
    <w:p>
      <w:pPr>
        <w:spacing w:after="80"/>
        <w:ind w:left="360"/>
      </w:pPr>
      <w:r>
        <w:rPr>
          <w:i/>
          <w:sz w:val="16"/>
        </w:rPr>
        <w:t>Actors: Patient; receptionist; authorized clinicians | Evidence: Prisma schema; patient API/dashboard | Status: Implementation verification pending</w:t>
      </w:r>
    </w:p>
    <w:p>
      <w:pPr>
        <w:spacing w:after="100"/>
        <w:ind w:left="360"/>
      </w:pPr>
      <w:r>
        <w:rPr>
          <w:b/>
        </w:rPr>
        <w:t xml:space="preserve">Acceptance idea: </w:t>
      </w:r>
      <w:r>
        <w:t>Patient profile is linked to the correct account and cannot be confused with another patient.</w:t>
      </w:r>
    </w:p>
    <w:p>
      <w:pPr>
        <w:pStyle w:val="Heading2"/>
      </w:pPr>
      <w:r>
        <w:t>Medical records</w:t>
      </w:r>
    </w:p>
    <w:p>
      <w:pPr>
        <w:spacing w:after="60"/>
      </w:pPr>
      <w:r>
        <w:rPr>
          <w:b/>
        </w:rPr>
        <w:t xml:space="preserve">FR-09 — </w:t>
      </w:r>
      <w:r>
        <w:t>The system shall allow authorized clinical staff to create medical records for a patient.</w:t>
      </w:r>
    </w:p>
    <w:p>
      <w:pPr>
        <w:spacing w:after="80"/>
        <w:ind w:left="360"/>
      </w:pPr>
      <w:r>
        <w:rPr>
          <w:i/>
          <w:sz w:val="16"/>
        </w:rPr>
        <w:t>Actors: Doctor; authorized clinical staff | Evidence: src/app/api/medical-records/ | Status: Implemented; verify role/ownership rules</w:t>
      </w:r>
    </w:p>
    <w:p>
      <w:pPr>
        <w:spacing w:after="100"/>
        <w:ind w:left="360"/>
      </w:pPr>
      <w:r>
        <w:rPr>
          <w:b/>
        </w:rPr>
        <w:t xml:space="preserve">Acceptance idea: </w:t>
      </w:r>
      <w:r>
        <w:t>Authorized clinician can create a record; unauthorized user is denied.</w:t>
      </w:r>
    </w:p>
    <w:p>
      <w:pPr>
        <w:spacing w:after="60"/>
      </w:pPr>
      <w:r>
        <w:rPr>
          <w:b/>
        </w:rPr>
        <w:t xml:space="preserve">FR-10 — </w:t>
      </w:r>
      <w:r>
        <w:t>The system shall allow authorized users to retrieve relevant diagnoses, allergies, medications and visit history for a patient.</w:t>
      </w:r>
    </w:p>
    <w:p>
      <w:pPr>
        <w:spacing w:after="80"/>
        <w:ind w:left="360"/>
      </w:pPr>
      <w:r>
        <w:rPr>
          <w:i/>
          <w:sz w:val="16"/>
        </w:rPr>
        <w:t>Actors: Patient; doctor; authorized staff | Evidence: Medical-record and patient APIs; dashboards | Status: Implemented in project scope; verify fields/access</w:t>
      </w:r>
    </w:p>
    <w:p>
      <w:pPr>
        <w:spacing w:after="100"/>
        <w:ind w:left="360"/>
      </w:pPr>
      <w:r>
        <w:rPr>
          <w:b/>
        </w:rPr>
        <w:t xml:space="preserve">Acceptance idea: </w:t>
      </w:r>
      <w:r>
        <w:t>Returned history belongs to the selected patient and excludes unauthorized data.</w:t>
      </w:r>
    </w:p>
    <w:p>
      <w:pPr>
        <w:spacing w:after="60"/>
      </w:pPr>
      <w:r>
        <w:rPr>
          <w:b/>
        </w:rPr>
        <w:t xml:space="preserve">FR-11 — </w:t>
      </w:r>
      <w:r>
        <w:t>The system shall allow authorized users to update medical records according to clinic permissions.</w:t>
      </w:r>
    </w:p>
    <w:p>
      <w:pPr>
        <w:spacing w:after="80"/>
        <w:ind w:left="360"/>
      </w:pPr>
      <w:r>
        <w:rPr>
          <w:i/>
          <w:sz w:val="16"/>
        </w:rPr>
        <w:t>Actors: Doctor; authorized clinical staff | Evidence: Medical-record API | Status: Implementation verification pending</w:t>
      </w:r>
    </w:p>
    <w:p>
      <w:pPr>
        <w:spacing w:after="100"/>
        <w:ind w:left="360"/>
      </w:pPr>
      <w:r>
        <w:rPr>
          <w:b/>
        </w:rPr>
        <w:t xml:space="preserve">Acceptance idea: </w:t>
      </w:r>
      <w:r>
        <w:t>Valid update is persisted; unauthorized or invalid update is rejected.</w:t>
      </w:r>
    </w:p>
    <w:p>
      <w:pPr>
        <w:pStyle w:val="Heading2"/>
      </w:pPr>
      <w:r>
        <w:t>Visits</w:t>
      </w:r>
    </w:p>
    <w:p>
      <w:pPr>
        <w:spacing w:after="60"/>
      </w:pPr>
      <w:r>
        <w:rPr>
          <w:b/>
        </w:rPr>
        <w:t xml:space="preserve">FR-12 — </w:t>
      </w:r>
      <w:r>
        <w:t>The system shall allow authorized reception staff to create and manage patient visits.</w:t>
      </w:r>
    </w:p>
    <w:p>
      <w:pPr>
        <w:spacing w:after="80"/>
        <w:ind w:left="360"/>
      </w:pPr>
      <w:r>
        <w:rPr>
          <w:i/>
          <w:sz w:val="16"/>
        </w:rPr>
        <w:t>Actors: Receptionist | Evidence: src/app/api/visits/ | Status: Implemented; verify state transitions</w:t>
      </w:r>
    </w:p>
    <w:p>
      <w:pPr>
        <w:spacing w:after="100"/>
        <w:ind w:left="360"/>
      </w:pPr>
      <w:r>
        <w:rPr>
          <w:b/>
        </w:rPr>
        <w:t xml:space="preserve">Acceptance idea: </w:t>
      </w:r>
      <w:r>
        <w:t>Authorized visit creation succeeds and required fields are validated.</w:t>
      </w:r>
    </w:p>
    <w:p>
      <w:pPr>
        <w:pStyle w:val="Heading2"/>
      </w:pPr>
      <w:r>
        <w:t>Visit workflow</w:t>
      </w:r>
    </w:p>
    <w:p>
      <w:pPr>
        <w:spacing w:after="60"/>
      </w:pPr>
      <w:r>
        <w:rPr>
          <w:b/>
        </w:rPr>
        <w:t xml:space="preserve">FR-13 — </w:t>
      </w:r>
      <w:r>
        <w:t>The system shall track visit status through the supported clinic workflow and reject invalid status transitions.</w:t>
      </w:r>
    </w:p>
    <w:p>
      <w:pPr>
        <w:spacing w:after="80"/>
        <w:ind w:left="360"/>
      </w:pPr>
      <w:r>
        <w:rPr>
          <w:i/>
          <w:sz w:val="16"/>
        </w:rPr>
        <w:t>Actors: Receptionist; doctor | Evidence: Visit API; visit status enum/schema | Status: State transitions require testing</w:t>
      </w:r>
    </w:p>
    <w:p>
      <w:pPr>
        <w:spacing w:after="100"/>
        <w:ind w:left="360"/>
      </w:pPr>
      <w:r>
        <w:rPr>
          <w:b/>
        </w:rPr>
        <w:t xml:space="preserve">Acceptance idea: </w:t>
      </w:r>
      <w:r>
        <w:t>Only documented transitions are accepted; terminal states cannot be changed improperly.</w:t>
      </w:r>
    </w:p>
    <w:p>
      <w:pPr>
        <w:pStyle w:val="Heading2"/>
      </w:pPr>
      <w:r>
        <w:t>Visit history</w:t>
      </w:r>
    </w:p>
    <w:p>
      <w:pPr>
        <w:spacing w:after="60"/>
      </w:pPr>
      <w:r>
        <w:rPr>
          <w:b/>
        </w:rPr>
        <w:t xml:space="preserve">FR-14 — </w:t>
      </w:r>
      <w:r>
        <w:t>The system shall allow authorized users to retrieve visits relevant to their role and patient relationship.</w:t>
      </w:r>
    </w:p>
    <w:p>
      <w:pPr>
        <w:spacing w:after="80"/>
        <w:ind w:left="360"/>
      </w:pPr>
      <w:r>
        <w:rPr>
          <w:i/>
          <w:sz w:val="16"/>
        </w:rPr>
        <w:t>Actors: Patient; receptionist; doctor | Evidence: Visit API and dashboards | Status: Implementation verification pending</w:t>
      </w:r>
    </w:p>
    <w:p>
      <w:pPr>
        <w:spacing w:after="100"/>
        <w:ind w:left="360"/>
      </w:pPr>
      <w:r>
        <w:rPr>
          <w:b/>
        </w:rPr>
        <w:t xml:space="preserve">Acceptance idea: </w:t>
      </w:r>
      <w:r>
        <w:t>A user sees only visits permitted by role and relationship.</w:t>
      </w:r>
    </w:p>
    <w:p>
      <w:pPr>
        <w:pStyle w:val="Heading2"/>
      </w:pPr>
      <w:r>
        <w:t>Appointment requests</w:t>
      </w:r>
    </w:p>
    <w:p>
      <w:pPr>
        <w:spacing w:after="60"/>
      </w:pPr>
      <w:r>
        <w:rPr>
          <w:b/>
        </w:rPr>
        <w:t xml:space="preserve">FR-15 — </w:t>
      </w:r>
      <w:r>
        <w:t>The system shall allow a patient to submit an appointment request with a proposed date and reason.</w:t>
      </w:r>
    </w:p>
    <w:p>
      <w:pPr>
        <w:spacing w:after="80"/>
        <w:ind w:left="360"/>
      </w:pPr>
      <w:r>
        <w:rPr>
          <w:i/>
          <w:sz w:val="16"/>
        </w:rPr>
        <w:t>Actors: Patient | Evidence: src/app/api/appointment-requests/; appointments helper | Status: Documented and implemented; test date rules</w:t>
      </w:r>
    </w:p>
    <w:p>
      <w:pPr>
        <w:spacing w:after="100"/>
        <w:ind w:left="360"/>
      </w:pPr>
      <w:r>
        <w:rPr>
          <w:b/>
        </w:rPr>
        <w:t xml:space="preserve">Acceptance idea: </w:t>
      </w:r>
      <w:r>
        <w:t>Valid request is saved; invalid/past dates are handled according to configured rules.</w:t>
      </w:r>
    </w:p>
    <w:p>
      <w:pPr>
        <w:pStyle w:val="Heading2"/>
      </w:pPr>
      <w:r>
        <w:t>Appointment decisions</w:t>
      </w:r>
    </w:p>
    <w:p>
      <w:pPr>
        <w:spacing w:after="60"/>
      </w:pPr>
      <w:r>
        <w:rPr>
          <w:b/>
        </w:rPr>
        <w:t xml:space="preserve">FR-16 — </w:t>
      </w:r>
      <w:r>
        <w:t>The system shall allow authorized reception staff to confirm or decline an appointment request.</w:t>
      </w:r>
    </w:p>
    <w:p>
      <w:pPr>
        <w:spacing w:after="80"/>
        <w:ind w:left="360"/>
      </w:pPr>
      <w:r>
        <w:rPr>
          <w:i/>
          <w:sz w:val="16"/>
        </w:rPr>
        <w:t>Actors: Receptionist | Evidence: Appointment-request API; receptionist queue | Status: Documented and implemented</w:t>
      </w:r>
    </w:p>
    <w:p>
      <w:pPr>
        <w:spacing w:after="100"/>
        <w:ind w:left="360"/>
      </w:pPr>
      <w:r>
        <w:rPr>
          <w:b/>
        </w:rPr>
        <w:t xml:space="preserve">Acceptance idea: </w:t>
      </w:r>
      <w:r>
        <w:t>Receptionist can decide; patient/other roles cannot make the decision.</w:t>
      </w:r>
    </w:p>
    <w:p>
      <w:pPr>
        <w:pStyle w:val="Heading2"/>
      </w:pPr>
      <w:r>
        <w:t>Appointment outcomes</w:t>
      </w:r>
    </w:p>
    <w:p>
      <w:pPr>
        <w:spacing w:after="60"/>
      </w:pPr>
      <w:r>
        <w:rPr>
          <w:b/>
        </w:rPr>
        <w:t xml:space="preserve">FR-17 — </w:t>
      </w:r>
      <w:r>
        <w:t>The system shall record the appointment decision and make the outcome visible to the requesting patient.</w:t>
      </w:r>
    </w:p>
    <w:p>
      <w:pPr>
        <w:spacing w:after="80"/>
        <w:ind w:left="360"/>
      </w:pPr>
      <w:r>
        <w:rPr>
          <w:i/>
          <w:sz w:val="16"/>
        </w:rPr>
        <w:t>Actors: Patient; receptionist | Evidence: Appointment-request API; notifications; patient dashboard | Status: Documented and implemented; verify transaction/state</w:t>
      </w:r>
    </w:p>
    <w:p>
      <w:pPr>
        <w:spacing w:after="100"/>
        <w:ind w:left="360"/>
      </w:pPr>
      <w:r>
        <w:rPr>
          <w:b/>
        </w:rPr>
        <w:t xml:space="preserve">Acceptance idea: </w:t>
      </w:r>
      <w:r>
        <w:t>Patient sees confirmed/declined status and any decline reason.</w:t>
      </w:r>
    </w:p>
    <w:p>
      <w:pPr>
        <w:pStyle w:val="Heading2"/>
      </w:pPr>
      <w:r>
        <w:t>Prescription creation</w:t>
      </w:r>
    </w:p>
    <w:p>
      <w:pPr>
        <w:spacing w:after="60"/>
      </w:pPr>
      <w:r>
        <w:rPr>
          <w:b/>
        </w:rPr>
        <w:t xml:space="preserve">FR-18 — </w:t>
      </w:r>
      <w:r>
        <w:t>The system shall allow authorized doctors to create prescriptions associated with an existing patient.</w:t>
      </w:r>
    </w:p>
    <w:p>
      <w:pPr>
        <w:spacing w:after="80"/>
        <w:ind w:left="360"/>
      </w:pPr>
      <w:r>
        <w:rPr>
          <w:i/>
          <w:sz w:val="16"/>
        </w:rPr>
        <w:t>Actors: Doctor | Evidence: src/app/api/prescriptions/route.ts | Status: Handler inspected; implemented</w:t>
      </w:r>
    </w:p>
    <w:p>
      <w:pPr>
        <w:spacing w:after="100"/>
        <w:ind w:left="360"/>
      </w:pPr>
      <w:r>
        <w:rPr>
          <w:b/>
        </w:rPr>
        <w:t xml:space="preserve">Acceptance idea: </w:t>
      </w:r>
      <w:r>
        <w:t>Valid prescription is saved for the correct patient; unauthorized role is denied.</w:t>
      </w:r>
    </w:p>
    <w:p>
      <w:pPr>
        <w:pStyle w:val="Heading2"/>
      </w:pPr>
      <w:r>
        <w:t>Prescription validation</w:t>
      </w:r>
    </w:p>
    <w:p>
      <w:pPr>
        <w:spacing w:after="60"/>
      </w:pPr>
      <w:r>
        <w:rPr>
          <w:b/>
        </w:rPr>
        <w:t xml:space="preserve">FR-19 — </w:t>
      </w:r>
      <w:r>
        <w:t>The system shall validate prescription data before persistence, including required medication and quantity rules.</w:t>
      </w:r>
    </w:p>
    <w:p>
      <w:pPr>
        <w:spacing w:after="80"/>
        <w:ind w:left="360"/>
      </w:pPr>
      <w:r>
        <w:rPr>
          <w:i/>
          <w:sz w:val="16"/>
        </w:rPr>
        <w:t>Actors: Doctor | Evidence: Zod validators; prescription route | Status: Validation call exists; exact rules require inspection</w:t>
      </w:r>
    </w:p>
    <w:p>
      <w:pPr>
        <w:spacing w:after="100"/>
        <w:ind w:left="360"/>
      </w:pPr>
      <w:r>
        <w:rPr>
          <w:b/>
        </w:rPr>
        <w:t xml:space="preserve">Acceptance idea: </w:t>
      </w:r>
      <w:r>
        <w:t>Missing/invalid required fields are rejected.</w:t>
      </w:r>
    </w:p>
    <w:p>
      <w:pPr>
        <w:pStyle w:val="Heading2"/>
      </w:pPr>
      <w:r>
        <w:t>Pharmacy queue</w:t>
      </w:r>
    </w:p>
    <w:p>
      <w:pPr>
        <w:spacing w:after="60"/>
      </w:pPr>
      <w:r>
        <w:rPr>
          <w:b/>
        </w:rPr>
        <w:t xml:space="preserve">FR-20 — </w:t>
      </w:r>
      <w:r>
        <w:t>The system shall allow authorized pharmacy staff to retrieve prescriptions awaiting dispensing.</w:t>
      </w:r>
    </w:p>
    <w:p>
      <w:pPr>
        <w:spacing w:after="80"/>
        <w:ind w:left="360"/>
      </w:pPr>
      <w:r>
        <w:rPr>
          <w:i/>
          <w:sz w:val="16"/>
        </w:rPr>
        <w:t>Actors: Pharmacist | Evidence: Prescription API; pharmacy dashboard | Status: Documented; verify query/authorization</w:t>
      </w:r>
    </w:p>
    <w:p>
      <w:pPr>
        <w:spacing w:after="100"/>
        <w:ind w:left="360"/>
      </w:pPr>
      <w:r>
        <w:rPr>
          <w:b/>
        </w:rPr>
        <w:t xml:space="preserve">Acceptance idea: </w:t>
      </w:r>
      <w:r>
        <w:t>Pending prescription is visible to pharmacist; other roles cannot access restricted queue.</w:t>
      </w:r>
    </w:p>
    <w:p>
      <w:pPr>
        <w:pStyle w:val="Heading2"/>
      </w:pPr>
      <w:r>
        <w:t>Inventory tracking</w:t>
      </w:r>
    </w:p>
    <w:p>
      <w:pPr>
        <w:spacing w:after="60"/>
      </w:pPr>
      <w:r>
        <w:rPr>
          <w:b/>
        </w:rPr>
        <w:t xml:space="preserve">FR-21 — </w:t>
      </w:r>
      <w:r>
        <w:t>The system shall maintain medication inventory and relevant batch/expiry information.</w:t>
      </w:r>
    </w:p>
    <w:p>
      <w:pPr>
        <w:spacing w:after="80"/>
        <w:ind w:left="360"/>
      </w:pPr>
      <w:r>
        <w:rPr>
          <w:i/>
          <w:sz w:val="16"/>
        </w:rPr>
        <w:t>Actors: Pharmacist | Evidence: src/app/api/pharmacy/; Prisma models | Status: Implemented in project scope; verify schema/handlers</w:t>
      </w:r>
    </w:p>
    <w:p>
      <w:pPr>
        <w:spacing w:after="100"/>
        <w:ind w:left="360"/>
      </w:pPr>
      <w:r>
        <w:rPr>
          <w:b/>
        </w:rPr>
        <w:t xml:space="preserve">Acceptance idea: </w:t>
      </w:r>
      <w:r>
        <w:t>Stock and batch details are persisted and accurately retrieved.</w:t>
      </w:r>
    </w:p>
    <w:p>
      <w:pPr>
        <w:pStyle w:val="Heading2"/>
      </w:pPr>
      <w:r>
        <w:t>Stock allocation</w:t>
      </w:r>
    </w:p>
    <w:p>
      <w:pPr>
        <w:spacing w:after="60"/>
      </w:pPr>
      <w:r>
        <w:rPr>
          <w:b/>
        </w:rPr>
        <w:t xml:space="preserve">FR-22 — </w:t>
      </w:r>
      <w:r>
        <w:t>The system shall allocate dispensing quantities from eligible stock batches, prioritizing the earliest expiry date first.</w:t>
      </w:r>
    </w:p>
    <w:p>
      <w:pPr>
        <w:spacing w:after="80"/>
        <w:ind w:left="360"/>
      </w:pPr>
      <w:r>
        <w:rPr>
          <w:i/>
          <w:sz w:val="16"/>
        </w:rPr>
        <w:t>Actors: Pharmacist | Evidence: src/lib/pharmacy.ts | Status: Helper inspected; implemented in planning logic</w:t>
      </w:r>
    </w:p>
    <w:p>
      <w:pPr>
        <w:spacing w:after="100"/>
        <w:ind w:left="360"/>
      </w:pPr>
      <w:r>
        <w:rPr>
          <w:b/>
        </w:rPr>
        <w:t xml:space="preserve">Acceptance idea: </w:t>
      </w:r>
      <w:r>
        <w:t>Given multiple eligible batches, the earlier-expiring batch is consumed first.</w:t>
      </w:r>
    </w:p>
    <w:p>
      <w:pPr>
        <w:pStyle w:val="Heading2"/>
      </w:pPr>
      <w:r>
        <w:t>Stock safety</w:t>
      </w:r>
    </w:p>
    <w:p>
      <w:pPr>
        <w:spacing w:after="60"/>
      </w:pPr>
      <w:r>
        <w:rPr>
          <w:b/>
        </w:rPr>
        <w:t xml:space="preserve">FR-23 — </w:t>
      </w:r>
      <w:r>
        <w:t>The system shall not complete a dispensing plan when the full required quantity is unavailable or would cause negative stock.</w:t>
      </w:r>
    </w:p>
    <w:p>
      <w:pPr>
        <w:spacing w:after="80"/>
        <w:ind w:left="360"/>
      </w:pPr>
      <w:r>
        <w:rPr>
          <w:i/>
          <w:sz w:val="16"/>
        </w:rPr>
        <w:t>Actors: Pharmacist | Evidence: Pharmacy helper; dispensing handler | Status: Helper enforces full availability for items with quantities; handler verification pending</w:t>
      </w:r>
    </w:p>
    <w:p>
      <w:pPr>
        <w:spacing w:after="100"/>
        <w:ind w:left="360"/>
      </w:pPr>
      <w:r>
        <w:rPr>
          <w:b/>
        </w:rPr>
        <w:t xml:space="preserve">Acceptance idea: </w:t>
      </w:r>
      <w:r>
        <w:t>Insufficient stock causes failure without partial unintended deductions.</w:t>
      </w:r>
    </w:p>
    <w:p>
      <w:pPr>
        <w:pStyle w:val="Heading2"/>
      </w:pPr>
      <w:r>
        <w:t>Dispensing consistency</w:t>
      </w:r>
    </w:p>
    <w:p>
      <w:pPr>
        <w:spacing w:after="60"/>
      </w:pPr>
      <w:r>
        <w:rPr>
          <w:b/>
        </w:rPr>
        <w:t xml:space="preserve">FR-24 — </w:t>
      </w:r>
      <w:r>
        <w:t>The system shall update prescription status, dispensing pharmacist, dispensing time and inventory consistently as one logical operation.</w:t>
      </w:r>
    </w:p>
    <w:p>
      <w:pPr>
        <w:spacing w:after="80"/>
        <w:ind w:left="360"/>
      </w:pPr>
      <w:r>
        <w:rPr>
          <w:i/>
          <w:sz w:val="16"/>
        </w:rPr>
        <w:t>Actors: Pharmacist | Evidence: Prescription dispensing API; Prisma transaction | Status: Schema supports metadata; full transaction behavior needs verification</w:t>
      </w:r>
    </w:p>
    <w:p>
      <w:pPr>
        <w:spacing w:after="100"/>
        <w:ind w:left="360"/>
      </w:pPr>
      <w:r>
        <w:rPr>
          <w:b/>
        </w:rPr>
        <w:t xml:space="preserve">Acceptance idea: </w:t>
      </w:r>
      <w:r>
        <w:t>Injected failure rolls back stock and prescription changes together.</w:t>
      </w:r>
    </w:p>
    <w:p>
      <w:pPr>
        <w:pStyle w:val="Heading2"/>
      </w:pPr>
      <w:r>
        <w:t>Laboratory catalogue</w:t>
      </w:r>
    </w:p>
    <w:p>
      <w:pPr>
        <w:spacing w:after="60"/>
      </w:pPr>
      <w:r>
        <w:rPr>
          <w:b/>
        </w:rPr>
        <w:t xml:space="preserve">FR-25 — </w:t>
      </w:r>
      <w:r>
        <w:t>The system shall provide a catalogue of laboratory tests and associated reference ranges where configured.</w:t>
      </w:r>
    </w:p>
    <w:p>
      <w:pPr>
        <w:spacing w:after="80"/>
        <w:ind w:left="360"/>
      </w:pPr>
      <w:r>
        <w:rPr>
          <w:i/>
          <w:sz w:val="16"/>
        </w:rPr>
        <w:t>Actors: Doctor; lab technician | Evidence: src/app/api/lab/; src/lib/lab.ts; Prisma schema | Status: Documented; verify catalogue validation</w:t>
      </w:r>
    </w:p>
    <w:p>
      <w:pPr>
        <w:spacing w:after="100"/>
        <w:ind w:left="360"/>
      </w:pPr>
      <w:r>
        <w:rPr>
          <w:b/>
        </w:rPr>
        <w:t xml:space="preserve">Acceptance idea: </w:t>
      </w:r>
      <w:r>
        <w:t>Available tests and configured ranges are retrievable.</w:t>
      </w:r>
    </w:p>
    <w:p>
      <w:pPr>
        <w:pStyle w:val="Heading2"/>
      </w:pPr>
      <w:r>
        <w:t>Lab orders</w:t>
      </w:r>
    </w:p>
    <w:p>
      <w:pPr>
        <w:spacing w:after="60"/>
      </w:pPr>
      <w:r>
        <w:rPr>
          <w:b/>
        </w:rPr>
        <w:t xml:space="preserve">FR-26 — </w:t>
      </w:r>
      <w:r>
        <w:t>The system shall allow authorized doctors to order laboratory tests for patients.</w:t>
      </w:r>
    </w:p>
    <w:p>
      <w:pPr>
        <w:spacing w:after="80"/>
        <w:ind w:left="360"/>
      </w:pPr>
      <w:r>
        <w:rPr>
          <w:i/>
          <w:sz w:val="16"/>
        </w:rPr>
        <w:t>Actors: Doctor | Evidence: Lab order API and doctor dashboard | Status: Documented and implemented; test authorization</w:t>
      </w:r>
    </w:p>
    <w:p>
      <w:pPr>
        <w:spacing w:after="100"/>
        <w:ind w:left="360"/>
      </w:pPr>
      <w:r>
        <w:rPr>
          <w:b/>
        </w:rPr>
        <w:t xml:space="preserve">Acceptance idea: </w:t>
      </w:r>
      <w:r>
        <w:t>Order is linked to the correct patient and ordering clinician.</w:t>
      </w:r>
    </w:p>
    <w:p>
      <w:pPr>
        <w:pStyle w:val="Heading2"/>
      </w:pPr>
      <w:r>
        <w:t>Lab results</w:t>
      </w:r>
    </w:p>
    <w:p>
      <w:pPr>
        <w:spacing w:after="60"/>
      </w:pPr>
      <w:r>
        <w:rPr>
          <w:b/>
        </w:rPr>
        <w:t xml:space="preserve">FR-27 — </w:t>
      </w:r>
      <w:r>
        <w:t>The system shall allow authorized laboratory technicians to record results against a valid lab order.</w:t>
      </w:r>
    </w:p>
    <w:p>
      <w:pPr>
        <w:spacing w:after="80"/>
        <w:ind w:left="360"/>
      </w:pPr>
      <w:r>
        <w:rPr>
          <w:i/>
          <w:sz w:val="16"/>
        </w:rPr>
        <w:t>Actors: Lab technician | Evidence: Lab result API/work queue | Status: Documented and implemented; verify validations</w:t>
      </w:r>
    </w:p>
    <w:p>
      <w:pPr>
        <w:spacing w:after="100"/>
        <w:ind w:left="360"/>
      </w:pPr>
      <w:r>
        <w:rPr>
          <w:b/>
        </w:rPr>
        <w:t xml:space="preserve">Acceptance idea: </w:t>
      </w:r>
      <w:r>
        <w:t>Result cannot be attached to an unrelated or nonexistent order.</w:t>
      </w:r>
    </w:p>
    <w:p>
      <w:pPr>
        <w:pStyle w:val="Heading2"/>
      </w:pPr>
      <w:r>
        <w:t>Result flagging</w:t>
      </w:r>
    </w:p>
    <w:p>
      <w:pPr>
        <w:spacing w:after="60"/>
      </w:pPr>
      <w:r>
        <w:rPr>
          <w:b/>
        </w:rPr>
        <w:t xml:space="preserve">FR-28 — </w:t>
      </w:r>
      <w:r>
        <w:t>The system shall flag results as normal, low, high or critical according to configured reference ranges and rules.</w:t>
      </w:r>
    </w:p>
    <w:p>
      <w:pPr>
        <w:spacing w:after="80"/>
        <w:ind w:left="360"/>
      </w:pPr>
      <w:r>
        <w:rPr>
          <w:i/>
          <w:sz w:val="16"/>
        </w:rPr>
        <w:t>Actors: System; lab technician; doctor | Evidence: src/lib/lab.ts | Status: Helper documented; verify boundary cases</w:t>
      </w:r>
    </w:p>
    <w:p>
      <w:pPr>
        <w:spacing w:after="100"/>
        <w:ind w:left="360"/>
      </w:pPr>
      <w:r>
        <w:rPr>
          <w:b/>
        </w:rPr>
        <w:t xml:space="preserve">Acceptance idea: </w:t>
      </w:r>
      <w:r>
        <w:t>Values below, within and above ranges receive correct flags; critical cases are tested.</w:t>
      </w:r>
    </w:p>
    <w:p>
      <w:pPr>
        <w:pStyle w:val="Heading2"/>
      </w:pPr>
      <w:r>
        <w:t>Result review/release</w:t>
      </w:r>
    </w:p>
    <w:p>
      <w:pPr>
        <w:spacing w:after="60"/>
      </w:pPr>
      <w:r>
        <w:rPr>
          <w:b/>
        </w:rPr>
        <w:t xml:space="preserve">FR-29 — </w:t>
      </w:r>
      <w:r>
        <w:t>The system shall require an authorized doctor to review and release laboratory results before patient access.</w:t>
      </w:r>
    </w:p>
    <w:p>
      <w:pPr>
        <w:spacing w:after="80"/>
        <w:ind w:left="360"/>
      </w:pPr>
      <w:r>
        <w:rPr>
          <w:i/>
          <w:sz w:val="16"/>
        </w:rPr>
        <w:t>Actors: Doctor; patient | Evidence: Lab review/release API; patient results UI | Status: Documented; access enforcement must be tested</w:t>
      </w:r>
    </w:p>
    <w:p>
      <w:pPr>
        <w:spacing w:after="100"/>
        <w:ind w:left="360"/>
      </w:pPr>
      <w:r>
        <w:rPr>
          <w:b/>
        </w:rPr>
        <w:t xml:space="preserve">Acceptance idea: </w:t>
      </w:r>
      <w:r>
        <w:t>Patient cannot retrieve a result before release; authorized release makes it visible.</w:t>
      </w:r>
    </w:p>
    <w:p>
      <w:pPr>
        <w:pStyle w:val="Heading2"/>
      </w:pPr>
      <w:r>
        <w:t>Next-of-kin assignment</w:t>
      </w:r>
    </w:p>
    <w:p>
      <w:pPr>
        <w:spacing w:after="60"/>
      </w:pPr>
      <w:r>
        <w:rPr>
          <w:b/>
        </w:rPr>
        <w:t xml:space="preserve">FR-30 — </w:t>
      </w:r>
      <w:r>
        <w:t>The system shall allow a patient to designate a next of kin.</w:t>
      </w:r>
    </w:p>
    <w:p>
      <w:pPr>
        <w:spacing w:after="80"/>
        <w:ind w:left="360"/>
      </w:pPr>
      <w:r>
        <w:rPr>
          <w:i/>
          <w:sz w:val="16"/>
        </w:rPr>
        <w:t>Actors: Patient | Evidence: src/app/api/next-of-kin/ | Status: Documented; verify assignment/identity rules</w:t>
      </w:r>
    </w:p>
    <w:p>
      <w:pPr>
        <w:spacing w:after="100"/>
        <w:ind w:left="360"/>
      </w:pPr>
      <w:r>
        <w:rPr>
          <w:b/>
        </w:rPr>
        <w:t xml:space="preserve">Acceptance idea: </w:t>
      </w:r>
      <w:r>
        <w:t>Patient can assign a permitted next-of-kin account; unrelated users cannot modify assignment.</w:t>
      </w:r>
    </w:p>
    <w:p>
      <w:pPr>
        <w:pStyle w:val="Heading2"/>
      </w:pPr>
      <w:r>
        <w:t>Consent configuration</w:t>
      </w:r>
    </w:p>
    <w:p>
      <w:pPr>
        <w:spacing w:after="60"/>
      </w:pPr>
      <w:r>
        <w:rPr>
          <w:b/>
        </w:rPr>
        <w:t xml:space="preserve">FR-31 — </w:t>
      </w:r>
      <w:r>
        <w:t>The system shall record the patient's configured next-of-kin consent/delegation choice.</w:t>
      </w:r>
    </w:p>
    <w:p>
      <w:pPr>
        <w:spacing w:after="80"/>
        <w:ind w:left="360"/>
      </w:pPr>
      <w:r>
        <w:rPr>
          <w:i/>
          <w:sz w:val="16"/>
        </w:rPr>
        <w:t>Actors: Patient; next of kin | Evidence: Next-of-kin API and dashboard | Status: Documented; policy semantics need stakeholder confirmation</w:t>
      </w:r>
    </w:p>
    <w:p>
      <w:pPr>
        <w:spacing w:after="100"/>
        <w:ind w:left="360"/>
      </w:pPr>
      <w:r>
        <w:rPr>
          <w:b/>
        </w:rPr>
        <w:t xml:space="preserve">Acceptance idea: </w:t>
      </w:r>
      <w:r>
        <w:t>Changes are saved and the current consent state is shown accurately.</w:t>
      </w:r>
    </w:p>
    <w:p>
      <w:pPr>
        <w:pStyle w:val="Heading2"/>
      </w:pPr>
      <w:r>
        <w:t>Delegated access</w:t>
      </w:r>
    </w:p>
    <w:p>
      <w:pPr>
        <w:spacing w:after="60"/>
      </w:pPr>
      <w:r>
        <w:rPr>
          <w:b/>
        </w:rPr>
        <w:t xml:space="preserve">FR-32 — </w:t>
      </w:r>
      <w:r>
        <w:t>The system shall restrict next-of-kin actions to the scope explicitly allowed by the patient's delegation and applicable clinic policy.</w:t>
      </w:r>
    </w:p>
    <w:p>
      <w:pPr>
        <w:spacing w:after="80"/>
        <w:ind w:left="360"/>
      </w:pPr>
      <w:r>
        <w:rPr>
          <w:i/>
          <w:sz w:val="16"/>
        </w:rPr>
        <w:t>Actors: Next of kin; patient; clinic staff | Evidence: Next-of-kin API and authorization checks | Status: Business rules require policy confirmation and tests</w:t>
      </w:r>
    </w:p>
    <w:p>
      <w:pPr>
        <w:spacing w:after="100"/>
        <w:ind w:left="360"/>
      </w:pPr>
      <w:r>
        <w:rPr>
          <w:b/>
        </w:rPr>
        <w:t xml:space="preserve">Acceptance idea: </w:t>
      </w:r>
      <w:r>
        <w:t>Next of kin cannot access or consent beyond the configured permission scope.</w:t>
      </w:r>
    </w:p>
    <w:p>
      <w:pPr>
        <w:pStyle w:val="Heading2"/>
      </w:pPr>
      <w:r>
        <w:t>Secure messaging</w:t>
      </w:r>
    </w:p>
    <w:p>
      <w:pPr>
        <w:spacing w:after="60"/>
      </w:pPr>
      <w:r>
        <w:rPr>
          <w:b/>
        </w:rPr>
        <w:t xml:space="preserve">FR-33 — </w:t>
      </w:r>
      <w:r>
        <w:t>The system shall allow patients and their treating doctors to exchange messages.</w:t>
      </w:r>
    </w:p>
    <w:p>
      <w:pPr>
        <w:spacing w:after="80"/>
        <w:ind w:left="360"/>
      </w:pPr>
      <w:r>
        <w:rPr>
          <w:i/>
          <w:sz w:val="16"/>
        </w:rPr>
        <w:t>Actors: Patient; doctor | Evidence: src/app/api/messages/; care-team helper | Status: Documented; verify complete access checks</w:t>
      </w:r>
    </w:p>
    <w:p>
      <w:pPr>
        <w:spacing w:after="100"/>
        <w:ind w:left="360"/>
      </w:pPr>
      <w:r>
        <w:rPr>
          <w:b/>
        </w:rPr>
        <w:t xml:space="preserve">Acceptance idea: </w:t>
      </w:r>
      <w:r>
        <w:t>A treating doctor and patient can exchange messages.</w:t>
      </w:r>
    </w:p>
    <w:p>
      <w:pPr>
        <w:pStyle w:val="Heading2"/>
      </w:pPr>
      <w:r>
        <w:t>Message privacy</w:t>
      </w:r>
    </w:p>
    <w:p>
      <w:pPr>
        <w:spacing w:after="60"/>
      </w:pPr>
      <w:r>
        <w:rPr>
          <w:b/>
        </w:rPr>
        <w:t xml:space="preserve">FR-34 — </w:t>
      </w:r>
      <w:r>
        <w:t>The system shall restrict conversation access to authorized participants and doctors with a valid care relationship.</w:t>
      </w:r>
    </w:p>
    <w:p>
      <w:pPr>
        <w:spacing w:after="80"/>
        <w:ind w:left="360"/>
      </w:pPr>
      <w:r>
        <w:rPr>
          <w:i/>
          <w:sz w:val="16"/>
        </w:rPr>
        <w:t>Actors: Patient; doctor | Evidence: src/lib/care-team.ts; messages API | Status: Restriction documented; verify direct API access</w:t>
      </w:r>
    </w:p>
    <w:p>
      <w:pPr>
        <w:spacing w:after="100"/>
        <w:ind w:left="360"/>
      </w:pPr>
      <w:r>
        <w:rPr>
          <w:b/>
        </w:rPr>
        <w:t xml:space="preserve">Acceptance idea: </w:t>
      </w:r>
      <w:r>
        <w:t>Unrelated doctor or other role cannot read/send in the conversation.</w:t>
      </w:r>
    </w:p>
    <w:p>
      <w:pPr>
        <w:pStyle w:val="Heading2"/>
      </w:pPr>
      <w:r>
        <w:t>Notifications</w:t>
      </w:r>
    </w:p>
    <w:p>
      <w:pPr>
        <w:spacing w:after="60"/>
      </w:pPr>
      <w:r>
        <w:rPr>
          <w:b/>
        </w:rPr>
        <w:t xml:space="preserve">FR-35 — </w:t>
      </w:r>
      <w:r>
        <w:t>The system shall create notifications for configured events, including appointment decisions, released results, prescription readiness, messages and new requests.</w:t>
      </w:r>
    </w:p>
    <w:p>
      <w:pPr>
        <w:spacing w:after="80"/>
        <w:ind w:left="360"/>
      </w:pPr>
      <w:r>
        <w:rPr>
          <w:i/>
          <w:sz w:val="16"/>
        </w:rPr>
        <w:t>Actors: All relevant roles | Evidence: src/lib/notifications.ts; notifications API | Status: Documented; event coverage needs tests</w:t>
      </w:r>
    </w:p>
    <w:p>
      <w:pPr>
        <w:spacing w:after="100"/>
        <w:ind w:left="360"/>
      </w:pPr>
      <w:r>
        <w:rPr>
          <w:b/>
        </w:rPr>
        <w:t xml:space="preserve">Acceptance idea: </w:t>
      </w:r>
      <w:r>
        <w:t>Each defined event creates the expected recipient notification.</w:t>
      </w:r>
    </w:p>
    <w:p>
      <w:pPr>
        <w:pStyle w:val="Heading2"/>
      </w:pPr>
      <w:r>
        <w:t>Notification management</w:t>
      </w:r>
    </w:p>
    <w:p>
      <w:pPr>
        <w:spacing w:after="60"/>
      </w:pPr>
      <w:r>
        <w:rPr>
          <w:b/>
        </w:rPr>
        <w:t xml:space="preserve">FR-36 — </w:t>
      </w:r>
      <w:r>
        <w:t>The system shall allow users to retrieve their notifications and mark them as read.</w:t>
      </w:r>
    </w:p>
    <w:p>
      <w:pPr>
        <w:spacing w:after="80"/>
        <w:ind w:left="360"/>
      </w:pPr>
      <w:r>
        <w:rPr>
          <w:i/>
          <w:sz w:val="16"/>
        </w:rPr>
        <w:t>Actors: All roles | Evidence: src/app/api/notifications/; NotificationBell | Status: Documented; verify ownership</w:t>
      </w:r>
    </w:p>
    <w:p>
      <w:pPr>
        <w:spacing w:after="100"/>
        <w:ind w:left="360"/>
      </w:pPr>
      <w:r>
        <w:rPr>
          <w:b/>
        </w:rPr>
        <w:t xml:space="preserve">Acceptance idea: </w:t>
      </w:r>
      <w:r>
        <w:t>A user cannot read or change another user's notifications.</w:t>
      </w:r>
    </w:p>
    <w:p>
      <w:pPr>
        <w:pStyle w:val="Heading2"/>
      </w:pPr>
      <w:r>
        <w:t>Care timeline</w:t>
      </w:r>
    </w:p>
    <w:p>
      <w:pPr>
        <w:spacing w:after="60"/>
      </w:pPr>
      <w:r>
        <w:rPr>
          <w:b/>
        </w:rPr>
        <w:t xml:space="preserve">FR-37 — </w:t>
      </w:r>
      <w:r>
        <w:t>The system shall present relevant care events in chronological order for the appropriate patient.</w:t>
      </w:r>
    </w:p>
    <w:p>
      <w:pPr>
        <w:spacing w:after="80"/>
        <w:ind w:left="360"/>
      </w:pPr>
      <w:r>
        <w:rPr>
          <w:i/>
          <w:sz w:val="16"/>
        </w:rPr>
        <w:t>Actors: Patient; authorized clinicians | Evidence: src/lib/timeline.ts; timeline API | Status: Documented; verify sorting and authorization</w:t>
      </w:r>
    </w:p>
    <w:p>
      <w:pPr>
        <w:spacing w:after="100"/>
        <w:ind w:left="360"/>
      </w:pPr>
      <w:r>
        <w:rPr>
          <w:b/>
        </w:rPr>
        <w:t xml:space="preserve">Acceptance idea: </w:t>
      </w:r>
      <w:r>
        <w:t>Events from supported sources appear in chronological order and are scoped correctly.</w:t>
      </w:r>
    </w:p>
    <w:p>
      <w:pPr>
        <w:pStyle w:val="Heading2"/>
      </w:pPr>
      <w:r>
        <w:t>Audit logging</w:t>
      </w:r>
    </w:p>
    <w:p>
      <w:pPr>
        <w:spacing w:after="60"/>
      </w:pPr>
      <w:r>
        <w:rPr>
          <w:b/>
        </w:rPr>
        <w:t xml:space="preserve">FR-38 — </w:t>
      </w:r>
      <w:r>
        <w:t>The system shall log relevant patient-data access events with actor, time and action.</w:t>
      </w:r>
    </w:p>
    <w:p>
      <w:pPr>
        <w:spacing w:after="80"/>
        <w:ind w:left="360"/>
      </w:pPr>
      <w:r>
        <w:rPr>
          <w:i/>
          <w:sz w:val="16"/>
        </w:rPr>
        <w:t>Actors: System | Evidence: src/lib/logger.ts; access-log API | Status: Documented; coverage requires route-by-route tests</w:t>
      </w:r>
    </w:p>
    <w:p>
      <w:pPr>
        <w:spacing w:after="100"/>
        <w:ind w:left="360"/>
      </w:pPr>
      <w:r>
        <w:rPr>
          <w:b/>
        </w:rPr>
        <w:t xml:space="preserve">Acceptance idea: </w:t>
      </w:r>
      <w:r>
        <w:t>Each in-scope access creates an accurate audit record.</w:t>
      </w:r>
    </w:p>
    <w:p>
      <w:pPr>
        <w:pStyle w:val="Heading2"/>
      </w:pPr>
      <w:r>
        <w:t>Audit review/export</w:t>
      </w:r>
    </w:p>
    <w:p>
      <w:pPr>
        <w:spacing w:after="60"/>
      </w:pPr>
      <w:r>
        <w:rPr>
          <w:b/>
        </w:rPr>
        <w:t xml:space="preserve">FR-39 — </w:t>
      </w:r>
      <w:r>
        <w:t>The system shall restrict audit-log viewing and CSV export to authorized users.</w:t>
      </w:r>
    </w:p>
    <w:p>
      <w:pPr>
        <w:spacing w:after="80"/>
        <w:ind w:left="360"/>
      </w:pPr>
      <w:r>
        <w:rPr>
          <w:i/>
          <w:sz w:val="16"/>
        </w:rPr>
        <w:t>Actors: Administrator/authorized auditor | Evidence: src/app/api/access-logs/ | Status: Documented; verify permissions and export contents</w:t>
      </w:r>
    </w:p>
    <w:p>
      <w:pPr>
        <w:spacing w:after="100"/>
        <w:ind w:left="360"/>
      </w:pPr>
      <w:r>
        <w:rPr>
          <w:b/>
        </w:rPr>
        <w:t xml:space="preserve">Acceptance idea: </w:t>
      </w:r>
      <w:r>
        <w:t>Unauthorized users are denied; export matches permitted records.</w:t>
      </w:r>
    </w:p>
    <w:p>
      <w:pPr>
        <w:pStyle w:val="Heading2"/>
      </w:pPr>
      <w:r>
        <w:t>Input validation</w:t>
      </w:r>
    </w:p>
    <w:p>
      <w:pPr>
        <w:spacing w:after="60"/>
      </w:pPr>
      <w:r>
        <w:rPr>
          <w:b/>
        </w:rPr>
        <w:t xml:space="preserve">FR-40 — </w:t>
      </w:r>
      <w:r>
        <w:t>The system shall validate incoming API data against defined schemas and return safe errors for invalid input.</w:t>
      </w:r>
    </w:p>
    <w:p>
      <w:pPr>
        <w:spacing w:after="80"/>
        <w:ind w:left="360"/>
      </w:pPr>
      <w:r>
        <w:rPr>
          <w:i/>
          <w:sz w:val="16"/>
        </w:rPr>
        <w:t>Actors: All API users | Evidence: src/lib/validators/; Zod schemas | Status: README claims broad use; coverage needs inspection</w:t>
      </w:r>
    </w:p>
    <w:p>
      <w:pPr>
        <w:spacing w:after="100"/>
        <w:ind w:left="360"/>
      </w:pPr>
      <w:r>
        <w:rPr>
          <w:b/>
        </w:rPr>
        <w:t xml:space="preserve">Acceptance idea: </w:t>
      </w:r>
      <w:r>
        <w:t>Invalid types, missing fields and malformed input are rejected.</w:t>
      </w:r>
    </w:p>
    <w:p>
      <w:pPr>
        <w:pStyle w:val="Heading2"/>
      </w:pPr>
      <w:r>
        <w:t>Authentication rate limiting</w:t>
      </w:r>
    </w:p>
    <w:p>
      <w:pPr>
        <w:spacing w:after="60"/>
      </w:pPr>
      <w:r>
        <w:rPr>
          <w:b/>
        </w:rPr>
        <w:t xml:space="preserve">FR-41 — </w:t>
      </w:r>
      <w:r>
        <w:t>The system shall limit repeated login attempts according to configured policy.</w:t>
      </w:r>
    </w:p>
    <w:p>
      <w:pPr>
        <w:spacing w:after="80"/>
        <w:ind w:left="360"/>
      </w:pPr>
      <w:r>
        <w:rPr>
          <w:i/>
          <w:sz w:val="16"/>
        </w:rPr>
        <w:t>Actors: All users | Evidence: src/lib/rate-limit.ts; auth route | Status: Documented as 5 attempts/15 minutes per IP; implementation limitations need review</w:t>
      </w:r>
    </w:p>
    <w:p>
      <w:pPr>
        <w:spacing w:after="100"/>
        <w:ind w:left="360"/>
      </w:pPr>
      <w:r>
        <w:rPr>
          <w:b/>
        </w:rPr>
        <w:t xml:space="preserve">Acceptance idea: </w:t>
      </w:r>
      <w:r>
        <w:t>Repeated attempts trigger throttling; distributed deployment behavior is assessed.</w:t>
      </w:r>
    </w:p>
    <w:p>
      <w:pPr>
        <w:pStyle w:val="Heading2"/>
      </w:pPr>
      <w:r>
        <w:t>Demo data</w:t>
      </w:r>
    </w:p>
    <w:p>
      <w:pPr>
        <w:spacing w:after="60"/>
      </w:pPr>
      <w:r>
        <w:rPr>
          <w:b/>
        </w:rPr>
        <w:t xml:space="preserve">FR-42 — </w:t>
      </w:r>
      <w:r>
        <w:t>The system shall support seeded synthetic demonstration data for testing without using real patient data.</w:t>
      </w:r>
    </w:p>
    <w:p>
      <w:pPr>
        <w:spacing w:after="80"/>
        <w:ind w:left="360"/>
      </w:pPr>
      <w:r>
        <w:rPr>
          <w:i/>
          <w:sz w:val="16"/>
        </w:rPr>
        <w:t>Actors: Developer/tester | Evidence: prisma/seed.ts; README | Status: Documented; verify seed contents</w:t>
      </w:r>
    </w:p>
    <w:p>
      <w:pPr>
        <w:spacing w:after="100"/>
        <w:ind w:left="360"/>
      </w:pPr>
      <w:r>
        <w:rPr>
          <w:b/>
        </w:rPr>
        <w:t xml:space="preserve">Acceptance idea: </w:t>
      </w:r>
      <w:r>
        <w:t>Seed command creates demo accounts/data without duplicating existing users.</w:t>
      </w:r>
    </w:p>
    <w:p>
      <w:pPr>
        <w:pStyle w:val="Heading1"/>
      </w:pPr>
      <w:r>
        <w:t>6. Non-functional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rFonts w:ascii="Aptos" w:hAnsi="Aptos"/>
                <w:b/>
                <w:color w:val="FFFFFF"/>
                <w:sz w:val="14"/>
              </w:rPr>
              <w:t>ID</w:t>
            </w:r>
          </w:p>
        </w:tc>
        <w:tc>
          <w:tcPr>
            <w:tcW w:type="dxa" w:w="2045"/>
            <w:vAlign w:val="center"/>
            <w:shd w:fill="17365D"/>
          </w:tcPr>
          <w:p>
            <w:pPr>
              <w:spacing w:after="0"/>
            </w:pPr>
            <w:r/>
            <w:r>
              <w:rPr>
                <w:rFonts w:ascii="Aptos" w:hAnsi="Aptos"/>
                <w:b/>
                <w:color w:val="FFFFFF"/>
                <w:sz w:val="14"/>
              </w:rPr>
              <w:t>Quality area</w:t>
            </w:r>
          </w:p>
        </w:tc>
        <w:tc>
          <w:tcPr>
            <w:tcW w:type="dxa" w:w="2045"/>
            <w:vAlign w:val="center"/>
            <w:shd w:fill="17365D"/>
          </w:tcPr>
          <w:p>
            <w:pPr>
              <w:spacing w:after="0"/>
            </w:pPr>
            <w:r/>
            <w:r>
              <w:rPr>
                <w:rFonts w:ascii="Aptos" w:hAnsi="Aptos"/>
                <w:b/>
                <w:color w:val="FFFFFF"/>
                <w:sz w:val="14"/>
              </w:rPr>
              <w:t>Requirement</w:t>
            </w:r>
          </w:p>
        </w:tc>
        <w:tc>
          <w:tcPr>
            <w:tcW w:type="dxa" w:w="2045"/>
            <w:vAlign w:val="center"/>
            <w:shd w:fill="17365D"/>
          </w:tcPr>
          <w:p>
            <w:pPr>
              <w:spacing w:after="0"/>
            </w:pPr>
            <w:r/>
            <w:r>
              <w:rPr>
                <w:rFonts w:ascii="Aptos" w:hAnsi="Aptos"/>
                <w:b/>
                <w:color w:val="FFFFFF"/>
                <w:sz w:val="14"/>
              </w:rPr>
              <w:t>Priority</w:t>
            </w:r>
          </w:p>
        </w:tc>
        <w:tc>
          <w:tcPr>
            <w:tcW w:type="dxa" w:w="2045"/>
            <w:vAlign w:val="center"/>
            <w:shd w:fill="17365D"/>
          </w:tcPr>
          <w:p>
            <w:pPr>
              <w:spacing w:after="0"/>
            </w:pPr>
            <w:r/>
            <w:r>
              <w:rPr>
                <w:rFonts w:ascii="Aptos" w:hAnsi="Aptos"/>
                <w:b/>
                <w:color w:val="FFFFFF"/>
                <w:sz w:val="14"/>
              </w:rPr>
              <w:t>Verification approach</w:t>
            </w:r>
          </w:p>
        </w:tc>
      </w:tr>
      <w:tr>
        <w:tc>
          <w:tcPr>
            <w:tcW w:type="dxa" w:w="2045"/>
            <w:vAlign w:val="center"/>
          </w:tcPr>
          <w:p>
            <w:pPr>
              <w:spacing w:after="0"/>
            </w:pPr>
            <w:r/>
            <w:r>
              <w:rPr>
                <w:rFonts w:ascii="Aptos" w:hAnsi="Aptos"/>
                <w:b w:val="0"/>
                <w:sz w:val="14"/>
              </w:rPr>
              <w:t>NFR-01</w:t>
            </w:r>
          </w:p>
        </w:tc>
        <w:tc>
          <w:tcPr>
            <w:tcW w:type="dxa" w:w="2045"/>
            <w:vAlign w:val="center"/>
          </w:tcPr>
          <w:p>
            <w:pPr>
              <w:spacing w:after="0"/>
            </w:pPr>
            <w:r/>
            <w:r>
              <w:rPr>
                <w:rFonts w:ascii="Aptos" w:hAnsi="Aptos"/>
                <w:b w:val="0"/>
                <w:sz w:val="14"/>
              </w:rPr>
              <w:t>Confidentiality</w:t>
            </w:r>
          </w:p>
        </w:tc>
        <w:tc>
          <w:tcPr>
            <w:tcW w:type="dxa" w:w="2045"/>
            <w:vAlign w:val="center"/>
          </w:tcPr>
          <w:p>
            <w:pPr>
              <w:spacing w:after="0"/>
            </w:pPr>
            <w:r/>
            <w:r>
              <w:rPr>
                <w:rFonts w:ascii="Aptos" w:hAnsi="Aptos"/>
                <w:b w:val="0"/>
                <w:sz w:val="14"/>
              </w:rPr>
              <w:t>Patient and clinical data shall only be accessible to authenticated users with authorization for the requested resource.</w:t>
            </w:r>
          </w:p>
        </w:tc>
        <w:tc>
          <w:tcPr>
            <w:tcW w:type="dxa" w:w="2045"/>
            <w:vAlign w:val="center"/>
          </w:tcPr>
          <w:p>
            <w:pPr>
              <w:spacing w:after="0"/>
            </w:pPr>
            <w:r/>
            <w:r>
              <w:rPr>
                <w:rFonts w:ascii="Aptos" w:hAnsi="Aptos"/>
                <w:b w:val="0"/>
                <w:sz w:val="14"/>
              </w:rPr>
              <w:t>Critical</w:t>
            </w:r>
          </w:p>
        </w:tc>
        <w:tc>
          <w:tcPr>
            <w:tcW w:type="dxa" w:w="2045"/>
            <w:vAlign w:val="center"/>
          </w:tcPr>
          <w:p>
            <w:pPr>
              <w:spacing w:after="0"/>
            </w:pPr>
            <w:r/>
            <w:r>
              <w:rPr>
                <w:rFonts w:ascii="Aptos" w:hAnsi="Aptos"/>
                <w:b w:val="0"/>
                <w:sz w:val="14"/>
              </w:rPr>
              <w:t>Role/ownership tests; direct API tests</w:t>
            </w:r>
          </w:p>
        </w:tc>
      </w:tr>
      <w:tr>
        <w:tc>
          <w:tcPr>
            <w:tcW w:type="dxa" w:w="2045"/>
            <w:vAlign w:val="center"/>
            <w:shd w:fill="F2F6FA"/>
          </w:tcPr>
          <w:p>
            <w:pPr>
              <w:spacing w:after="0"/>
            </w:pPr>
            <w:r/>
            <w:r>
              <w:rPr>
                <w:rFonts w:ascii="Aptos" w:hAnsi="Aptos"/>
                <w:b w:val="0"/>
                <w:sz w:val="14"/>
              </w:rPr>
              <w:t>NFR-02</w:t>
            </w:r>
          </w:p>
        </w:tc>
        <w:tc>
          <w:tcPr>
            <w:tcW w:type="dxa" w:w="2045"/>
            <w:vAlign w:val="center"/>
            <w:shd w:fill="F2F6FA"/>
          </w:tcPr>
          <w:p>
            <w:pPr>
              <w:spacing w:after="0"/>
            </w:pPr>
            <w:r/>
            <w:r>
              <w:rPr>
                <w:rFonts w:ascii="Aptos" w:hAnsi="Aptos"/>
                <w:b w:val="0"/>
                <w:sz w:val="14"/>
              </w:rPr>
              <w:t>Credential protection</w:t>
            </w:r>
          </w:p>
        </w:tc>
        <w:tc>
          <w:tcPr>
            <w:tcW w:type="dxa" w:w="2045"/>
            <w:vAlign w:val="center"/>
            <w:shd w:fill="F2F6FA"/>
          </w:tcPr>
          <w:p>
            <w:pPr>
              <w:spacing w:after="0"/>
            </w:pPr>
            <w:r/>
            <w:r>
              <w:rPr>
                <w:rFonts w:ascii="Aptos" w:hAnsi="Aptos"/>
                <w:b w:val="0"/>
                <w:sz w:val="14"/>
              </w:rPr>
              <w:t>Passwords shall be stored using a suitable password-hashing algorithm, not plaintext.</w:t>
            </w:r>
          </w:p>
        </w:tc>
        <w:tc>
          <w:tcPr>
            <w:tcW w:type="dxa" w:w="2045"/>
            <w:vAlign w:val="center"/>
            <w:shd w:fill="F2F6FA"/>
          </w:tcPr>
          <w:p>
            <w:pPr>
              <w:spacing w:after="0"/>
            </w:pPr>
            <w:r/>
            <w:r>
              <w:rPr>
                <w:rFonts w:ascii="Aptos" w:hAnsi="Aptos"/>
                <w:b w:val="0"/>
                <w:sz w:val="14"/>
              </w:rPr>
              <w:t>Critical</w:t>
            </w:r>
          </w:p>
        </w:tc>
        <w:tc>
          <w:tcPr>
            <w:tcW w:type="dxa" w:w="2045"/>
            <w:vAlign w:val="center"/>
            <w:shd w:fill="F2F6FA"/>
          </w:tcPr>
          <w:p>
            <w:pPr>
              <w:spacing w:after="0"/>
            </w:pPr>
            <w:r/>
            <w:r>
              <w:rPr>
                <w:rFonts w:ascii="Aptos" w:hAnsi="Aptos"/>
                <w:b w:val="0"/>
                <w:sz w:val="14"/>
              </w:rPr>
              <w:t>Inspect bcrypt implementation and stored values</w:t>
            </w:r>
          </w:p>
        </w:tc>
      </w:tr>
      <w:tr>
        <w:tc>
          <w:tcPr>
            <w:tcW w:type="dxa" w:w="2045"/>
            <w:vAlign w:val="center"/>
          </w:tcPr>
          <w:p>
            <w:pPr>
              <w:spacing w:after="0"/>
            </w:pPr>
            <w:r/>
            <w:r>
              <w:rPr>
                <w:rFonts w:ascii="Aptos" w:hAnsi="Aptos"/>
                <w:b w:val="0"/>
                <w:sz w:val="14"/>
              </w:rPr>
              <w:t>NFR-03</w:t>
            </w:r>
          </w:p>
        </w:tc>
        <w:tc>
          <w:tcPr>
            <w:tcW w:type="dxa" w:w="2045"/>
            <w:vAlign w:val="center"/>
          </w:tcPr>
          <w:p>
            <w:pPr>
              <w:spacing w:after="0"/>
            </w:pPr>
            <w:r/>
            <w:r>
              <w:rPr>
                <w:rFonts w:ascii="Aptos" w:hAnsi="Aptos"/>
                <w:b w:val="0"/>
                <w:sz w:val="14"/>
              </w:rPr>
              <w:t>Session security</w:t>
            </w:r>
          </w:p>
        </w:tc>
        <w:tc>
          <w:tcPr>
            <w:tcW w:type="dxa" w:w="2045"/>
            <w:vAlign w:val="center"/>
          </w:tcPr>
          <w:p>
            <w:pPr>
              <w:spacing w:after="0"/>
            </w:pPr>
            <w:r/>
            <w:r>
              <w:rPr>
                <w:rFonts w:ascii="Aptos" w:hAnsi="Aptos"/>
                <w:b w:val="0"/>
                <w:sz w:val="14"/>
              </w:rPr>
              <w:t>Session tokens shall be protected in httpOnly cookies and their signature and expiry validated.</w:t>
            </w:r>
          </w:p>
        </w:tc>
        <w:tc>
          <w:tcPr>
            <w:tcW w:type="dxa" w:w="2045"/>
            <w:vAlign w:val="center"/>
          </w:tcPr>
          <w:p>
            <w:pPr>
              <w:spacing w:after="0"/>
            </w:pPr>
            <w:r/>
            <w:r>
              <w:rPr>
                <w:rFonts w:ascii="Aptos" w:hAnsi="Aptos"/>
                <w:b w:val="0"/>
                <w:sz w:val="14"/>
              </w:rPr>
              <w:t>Critical</w:t>
            </w:r>
          </w:p>
        </w:tc>
        <w:tc>
          <w:tcPr>
            <w:tcW w:type="dxa" w:w="2045"/>
            <w:vAlign w:val="center"/>
          </w:tcPr>
          <w:p>
            <w:pPr>
              <w:spacing w:after="0"/>
            </w:pPr>
            <w:r/>
            <w:r>
              <w:rPr>
                <w:rFonts w:ascii="Aptos" w:hAnsi="Aptos"/>
                <w:b w:val="0"/>
                <w:sz w:val="14"/>
              </w:rPr>
              <w:t>Test cookie flags, token tampering and expiry</w:t>
            </w:r>
          </w:p>
        </w:tc>
      </w:tr>
      <w:tr>
        <w:tc>
          <w:tcPr>
            <w:tcW w:type="dxa" w:w="2045"/>
            <w:vAlign w:val="center"/>
            <w:shd w:fill="F2F6FA"/>
          </w:tcPr>
          <w:p>
            <w:pPr>
              <w:spacing w:after="0"/>
            </w:pPr>
            <w:r/>
            <w:r>
              <w:rPr>
                <w:rFonts w:ascii="Aptos" w:hAnsi="Aptos"/>
                <w:b w:val="0"/>
                <w:sz w:val="14"/>
              </w:rPr>
              <w:t>NFR-04</w:t>
            </w:r>
          </w:p>
        </w:tc>
        <w:tc>
          <w:tcPr>
            <w:tcW w:type="dxa" w:w="2045"/>
            <w:vAlign w:val="center"/>
            <w:shd w:fill="F2F6FA"/>
          </w:tcPr>
          <w:p>
            <w:pPr>
              <w:spacing w:after="0"/>
            </w:pPr>
            <w:r/>
            <w:r>
              <w:rPr>
                <w:rFonts w:ascii="Aptos" w:hAnsi="Aptos"/>
                <w:b w:val="0"/>
                <w:sz w:val="14"/>
              </w:rPr>
              <w:t>Input safety</w:t>
            </w:r>
          </w:p>
        </w:tc>
        <w:tc>
          <w:tcPr>
            <w:tcW w:type="dxa" w:w="2045"/>
            <w:vAlign w:val="center"/>
            <w:shd w:fill="F2F6FA"/>
          </w:tcPr>
          <w:p>
            <w:pPr>
              <w:spacing w:after="0"/>
            </w:pPr>
            <w:r/>
            <w:r>
              <w:rPr>
                <w:rFonts w:ascii="Aptos" w:hAnsi="Aptos"/>
                <w:b w:val="0"/>
                <w:sz w:val="14"/>
              </w:rPr>
              <w:t>API inputs shall be validated and database access shall use safe parameterized operations.</w:t>
            </w:r>
          </w:p>
        </w:tc>
        <w:tc>
          <w:tcPr>
            <w:tcW w:type="dxa" w:w="2045"/>
            <w:vAlign w:val="center"/>
            <w:shd w:fill="F2F6FA"/>
          </w:tcPr>
          <w:p>
            <w:pPr>
              <w:spacing w:after="0"/>
            </w:pPr>
            <w:r/>
            <w:r>
              <w:rPr>
                <w:rFonts w:ascii="Aptos" w:hAnsi="Aptos"/>
                <w:b w:val="0"/>
                <w:sz w:val="14"/>
              </w:rPr>
              <w:t>High</w:t>
            </w:r>
          </w:p>
        </w:tc>
        <w:tc>
          <w:tcPr>
            <w:tcW w:type="dxa" w:w="2045"/>
            <w:vAlign w:val="center"/>
            <w:shd w:fill="F2F6FA"/>
          </w:tcPr>
          <w:p>
            <w:pPr>
              <w:spacing w:after="0"/>
            </w:pPr>
            <w:r/>
            <w:r>
              <w:rPr>
                <w:rFonts w:ascii="Aptos" w:hAnsi="Aptos"/>
                <w:b w:val="0"/>
                <w:sz w:val="14"/>
              </w:rPr>
              <w:t>Validation tests; Prisma query review</w:t>
            </w:r>
          </w:p>
        </w:tc>
      </w:tr>
      <w:tr>
        <w:tc>
          <w:tcPr>
            <w:tcW w:type="dxa" w:w="2045"/>
            <w:vAlign w:val="center"/>
          </w:tcPr>
          <w:p>
            <w:pPr>
              <w:spacing w:after="0"/>
            </w:pPr>
            <w:r/>
            <w:r>
              <w:rPr>
                <w:rFonts w:ascii="Aptos" w:hAnsi="Aptos"/>
                <w:b w:val="0"/>
                <w:sz w:val="14"/>
              </w:rPr>
              <w:t>NFR-05</w:t>
            </w:r>
          </w:p>
        </w:tc>
        <w:tc>
          <w:tcPr>
            <w:tcW w:type="dxa" w:w="2045"/>
            <w:vAlign w:val="center"/>
          </w:tcPr>
          <w:p>
            <w:pPr>
              <w:spacing w:after="0"/>
            </w:pPr>
            <w:r/>
            <w:r>
              <w:rPr>
                <w:rFonts w:ascii="Aptos" w:hAnsi="Aptos"/>
                <w:b w:val="0"/>
                <w:sz w:val="14"/>
              </w:rPr>
              <w:t>Auditability</w:t>
            </w:r>
          </w:p>
        </w:tc>
        <w:tc>
          <w:tcPr>
            <w:tcW w:type="dxa" w:w="2045"/>
            <w:vAlign w:val="center"/>
          </w:tcPr>
          <w:p>
            <w:pPr>
              <w:spacing w:after="0"/>
            </w:pPr>
            <w:r/>
            <w:r>
              <w:rPr>
                <w:rFonts w:ascii="Aptos" w:hAnsi="Aptos"/>
                <w:b w:val="0"/>
                <w:sz w:val="14"/>
              </w:rPr>
              <w:t>Relevant patient-data access and administrative actions shall be traceable to an actor and time.</w:t>
            </w:r>
          </w:p>
        </w:tc>
        <w:tc>
          <w:tcPr>
            <w:tcW w:type="dxa" w:w="2045"/>
            <w:vAlign w:val="center"/>
          </w:tcPr>
          <w:p>
            <w:pPr>
              <w:spacing w:after="0"/>
            </w:pPr>
            <w:r/>
            <w:r>
              <w:rPr>
                <w:rFonts w:ascii="Aptos" w:hAnsi="Aptos"/>
                <w:b w:val="0"/>
                <w:sz w:val="14"/>
              </w:rPr>
              <w:t>Critical</w:t>
            </w:r>
          </w:p>
        </w:tc>
        <w:tc>
          <w:tcPr>
            <w:tcW w:type="dxa" w:w="2045"/>
            <w:vAlign w:val="center"/>
          </w:tcPr>
          <w:p>
            <w:pPr>
              <w:spacing w:after="0"/>
            </w:pPr>
            <w:r/>
            <w:r>
              <w:rPr>
                <w:rFonts w:ascii="Aptos" w:hAnsi="Aptos"/>
                <w:b w:val="0"/>
                <w:sz w:val="14"/>
              </w:rPr>
              <w:t>Audit coverage matrix and tamper/access tests</w:t>
            </w:r>
          </w:p>
        </w:tc>
      </w:tr>
      <w:tr>
        <w:tc>
          <w:tcPr>
            <w:tcW w:type="dxa" w:w="2045"/>
            <w:vAlign w:val="center"/>
            <w:shd w:fill="F2F6FA"/>
          </w:tcPr>
          <w:p>
            <w:pPr>
              <w:spacing w:after="0"/>
            </w:pPr>
            <w:r/>
            <w:r>
              <w:rPr>
                <w:rFonts w:ascii="Aptos" w:hAnsi="Aptos"/>
                <w:b w:val="0"/>
                <w:sz w:val="14"/>
              </w:rPr>
              <w:t>NFR-06</w:t>
            </w:r>
          </w:p>
        </w:tc>
        <w:tc>
          <w:tcPr>
            <w:tcW w:type="dxa" w:w="2045"/>
            <w:vAlign w:val="center"/>
            <w:shd w:fill="F2F6FA"/>
          </w:tcPr>
          <w:p>
            <w:pPr>
              <w:spacing w:after="0"/>
            </w:pPr>
            <w:r/>
            <w:r>
              <w:rPr>
                <w:rFonts w:ascii="Aptos" w:hAnsi="Aptos"/>
                <w:b w:val="0"/>
                <w:sz w:val="14"/>
              </w:rPr>
              <w:t>Data integrity</w:t>
            </w:r>
          </w:p>
        </w:tc>
        <w:tc>
          <w:tcPr>
            <w:tcW w:type="dxa" w:w="2045"/>
            <w:vAlign w:val="center"/>
            <w:shd w:fill="F2F6FA"/>
          </w:tcPr>
          <w:p>
            <w:pPr>
              <w:spacing w:after="0"/>
            </w:pPr>
            <w:r/>
            <w:r>
              <w:rPr>
                <w:rFonts w:ascii="Aptos" w:hAnsi="Aptos"/>
                <w:b w:val="0"/>
                <w:sz w:val="14"/>
              </w:rPr>
              <w:t>Related clinical and inventory updates shall not leave partial inconsistent state after failure.</w:t>
            </w:r>
          </w:p>
        </w:tc>
        <w:tc>
          <w:tcPr>
            <w:tcW w:type="dxa" w:w="2045"/>
            <w:vAlign w:val="center"/>
            <w:shd w:fill="F2F6FA"/>
          </w:tcPr>
          <w:p>
            <w:pPr>
              <w:spacing w:after="0"/>
            </w:pPr>
            <w:r/>
            <w:r>
              <w:rPr>
                <w:rFonts w:ascii="Aptos" w:hAnsi="Aptos"/>
                <w:b w:val="0"/>
                <w:sz w:val="14"/>
              </w:rPr>
              <w:t>Critical</w:t>
            </w:r>
          </w:p>
        </w:tc>
        <w:tc>
          <w:tcPr>
            <w:tcW w:type="dxa" w:w="2045"/>
            <w:vAlign w:val="center"/>
            <w:shd w:fill="F2F6FA"/>
          </w:tcPr>
          <w:p>
            <w:pPr>
              <w:spacing w:after="0"/>
            </w:pPr>
            <w:r/>
            <w:r>
              <w:rPr>
                <w:rFonts w:ascii="Aptos" w:hAnsi="Aptos"/>
                <w:b w:val="0"/>
                <w:sz w:val="14"/>
              </w:rPr>
              <w:t>Failure injection and transaction tests</w:t>
            </w:r>
          </w:p>
        </w:tc>
      </w:tr>
      <w:tr>
        <w:tc>
          <w:tcPr>
            <w:tcW w:type="dxa" w:w="2045"/>
            <w:vAlign w:val="center"/>
          </w:tcPr>
          <w:p>
            <w:pPr>
              <w:spacing w:after="0"/>
            </w:pPr>
            <w:r/>
            <w:r>
              <w:rPr>
                <w:rFonts w:ascii="Aptos" w:hAnsi="Aptos"/>
                <w:b w:val="0"/>
                <w:sz w:val="14"/>
              </w:rPr>
              <w:t>NFR-07</w:t>
            </w:r>
          </w:p>
        </w:tc>
        <w:tc>
          <w:tcPr>
            <w:tcW w:type="dxa" w:w="2045"/>
            <w:vAlign w:val="center"/>
          </w:tcPr>
          <w:p>
            <w:pPr>
              <w:spacing w:after="0"/>
            </w:pPr>
            <w:r/>
            <w:r>
              <w:rPr>
                <w:rFonts w:ascii="Aptos" w:hAnsi="Aptos"/>
                <w:b w:val="0"/>
                <w:sz w:val="14"/>
              </w:rPr>
              <w:t>Usability</w:t>
            </w:r>
          </w:p>
        </w:tc>
        <w:tc>
          <w:tcPr>
            <w:tcW w:type="dxa" w:w="2045"/>
            <w:vAlign w:val="center"/>
          </w:tcPr>
          <w:p>
            <w:pPr>
              <w:spacing w:after="0"/>
            </w:pPr>
            <w:r/>
            <w:r>
              <w:rPr>
                <w:rFonts w:ascii="Aptos" w:hAnsi="Aptos"/>
                <w:b w:val="0"/>
                <w:sz w:val="14"/>
              </w:rPr>
              <w:t>Each role shall have a dashboard and navigation aligned with its permitted tasks.</w:t>
            </w:r>
          </w:p>
        </w:tc>
        <w:tc>
          <w:tcPr>
            <w:tcW w:type="dxa" w:w="2045"/>
            <w:vAlign w:val="center"/>
          </w:tcPr>
          <w:p>
            <w:pPr>
              <w:spacing w:after="0"/>
            </w:pPr>
            <w:r/>
            <w:r>
              <w:rPr>
                <w:rFonts w:ascii="Aptos" w:hAnsi="Aptos"/>
                <w:b w:val="0"/>
                <w:sz w:val="14"/>
              </w:rPr>
              <w:t>High</w:t>
            </w:r>
          </w:p>
        </w:tc>
        <w:tc>
          <w:tcPr>
            <w:tcW w:type="dxa" w:w="2045"/>
            <w:vAlign w:val="center"/>
          </w:tcPr>
          <w:p>
            <w:pPr>
              <w:spacing w:after="0"/>
            </w:pPr>
            <w:r/>
            <w:r>
              <w:rPr>
                <w:rFonts w:ascii="Aptos" w:hAnsi="Aptos"/>
                <w:b w:val="0"/>
                <w:sz w:val="14"/>
              </w:rPr>
              <w:t>Task-based usability tests with representative users</w:t>
            </w:r>
          </w:p>
        </w:tc>
      </w:tr>
      <w:tr>
        <w:tc>
          <w:tcPr>
            <w:tcW w:type="dxa" w:w="2045"/>
            <w:vAlign w:val="center"/>
            <w:shd w:fill="F2F6FA"/>
          </w:tcPr>
          <w:p>
            <w:pPr>
              <w:spacing w:after="0"/>
            </w:pPr>
            <w:r/>
            <w:r>
              <w:rPr>
                <w:rFonts w:ascii="Aptos" w:hAnsi="Aptos"/>
                <w:b w:val="0"/>
                <w:sz w:val="14"/>
              </w:rPr>
              <w:t>NFR-08</w:t>
            </w:r>
          </w:p>
        </w:tc>
        <w:tc>
          <w:tcPr>
            <w:tcW w:type="dxa" w:w="2045"/>
            <w:vAlign w:val="center"/>
            <w:shd w:fill="F2F6FA"/>
          </w:tcPr>
          <w:p>
            <w:pPr>
              <w:spacing w:after="0"/>
            </w:pPr>
            <w:r/>
            <w:r>
              <w:rPr>
                <w:rFonts w:ascii="Aptos" w:hAnsi="Aptos"/>
                <w:b w:val="0"/>
                <w:sz w:val="14"/>
              </w:rPr>
              <w:t>Maintainability</w:t>
            </w:r>
          </w:p>
        </w:tc>
        <w:tc>
          <w:tcPr>
            <w:tcW w:type="dxa" w:w="2045"/>
            <w:vAlign w:val="center"/>
            <w:shd w:fill="F2F6FA"/>
          </w:tcPr>
          <w:p>
            <w:pPr>
              <w:spacing w:after="0"/>
            </w:pPr>
            <w:r/>
            <w:r>
              <w:rPr>
                <w:rFonts w:ascii="Aptos" w:hAnsi="Aptos"/>
                <w:b w:val="0"/>
                <w:sz w:val="14"/>
              </w:rPr>
              <w:t>The application shall keep UI, API handlers, validation, domain helpers and persistence reasonably separated.</w:t>
            </w:r>
          </w:p>
        </w:tc>
        <w:tc>
          <w:tcPr>
            <w:tcW w:type="dxa" w:w="2045"/>
            <w:vAlign w:val="center"/>
            <w:shd w:fill="F2F6FA"/>
          </w:tcPr>
          <w:p>
            <w:pPr>
              <w:spacing w:after="0"/>
            </w:pPr>
            <w:r/>
            <w:r>
              <w:rPr>
                <w:rFonts w:ascii="Aptos" w:hAnsi="Aptos"/>
                <w:b w:val="0"/>
                <w:sz w:val="14"/>
              </w:rPr>
              <w:t>Medium</w:t>
            </w:r>
          </w:p>
        </w:tc>
        <w:tc>
          <w:tcPr>
            <w:tcW w:type="dxa" w:w="2045"/>
            <w:vAlign w:val="center"/>
            <w:shd w:fill="F2F6FA"/>
          </w:tcPr>
          <w:p>
            <w:pPr>
              <w:spacing w:after="0"/>
            </w:pPr>
            <w:r/>
            <w:r>
              <w:rPr>
                <w:rFonts w:ascii="Aptos" w:hAnsi="Aptos"/>
                <w:b w:val="0"/>
                <w:sz w:val="14"/>
              </w:rPr>
              <w:t>Code review; architecture review</w:t>
            </w:r>
          </w:p>
        </w:tc>
      </w:tr>
      <w:tr>
        <w:tc>
          <w:tcPr>
            <w:tcW w:type="dxa" w:w="2045"/>
            <w:vAlign w:val="center"/>
          </w:tcPr>
          <w:p>
            <w:pPr>
              <w:spacing w:after="0"/>
            </w:pPr>
            <w:r/>
            <w:r>
              <w:rPr>
                <w:rFonts w:ascii="Aptos" w:hAnsi="Aptos"/>
                <w:b w:val="0"/>
                <w:sz w:val="14"/>
              </w:rPr>
              <w:t>NFR-09</w:t>
            </w:r>
          </w:p>
        </w:tc>
        <w:tc>
          <w:tcPr>
            <w:tcW w:type="dxa" w:w="2045"/>
            <w:vAlign w:val="center"/>
          </w:tcPr>
          <w:p>
            <w:pPr>
              <w:spacing w:after="0"/>
            </w:pPr>
            <w:r/>
            <w:r>
              <w:rPr>
                <w:rFonts w:ascii="Aptos" w:hAnsi="Aptos"/>
                <w:b w:val="0"/>
                <w:sz w:val="14"/>
              </w:rPr>
              <w:t>Compatibility</w:t>
            </w:r>
          </w:p>
        </w:tc>
        <w:tc>
          <w:tcPr>
            <w:tcW w:type="dxa" w:w="2045"/>
            <w:vAlign w:val="center"/>
          </w:tcPr>
          <w:p>
            <w:pPr>
              <w:spacing w:after="0"/>
            </w:pPr>
            <w:r/>
            <w:r>
              <w:rPr>
                <w:rFonts w:ascii="Aptos" w:hAnsi="Aptos"/>
                <w:b w:val="0"/>
                <w:sz w:val="14"/>
              </w:rPr>
              <w:t>The application shall run on the documented Node.js and PostgreSQL versions and supported browsers.</w:t>
            </w:r>
          </w:p>
        </w:tc>
        <w:tc>
          <w:tcPr>
            <w:tcW w:type="dxa" w:w="2045"/>
            <w:vAlign w:val="center"/>
          </w:tcPr>
          <w:p>
            <w:pPr>
              <w:spacing w:after="0"/>
            </w:pPr>
            <w:r/>
            <w:r>
              <w:rPr>
                <w:rFonts w:ascii="Aptos" w:hAnsi="Aptos"/>
                <w:b w:val="0"/>
                <w:sz w:val="14"/>
              </w:rPr>
              <w:t>Medium</w:t>
            </w:r>
          </w:p>
        </w:tc>
        <w:tc>
          <w:tcPr>
            <w:tcW w:type="dxa" w:w="2045"/>
            <w:vAlign w:val="center"/>
          </w:tcPr>
          <w:p>
            <w:pPr>
              <w:spacing w:after="0"/>
            </w:pPr>
            <w:r/>
            <w:r>
              <w:rPr>
                <w:rFonts w:ascii="Aptos" w:hAnsi="Aptos"/>
                <w:b w:val="0"/>
                <w:sz w:val="14"/>
              </w:rPr>
              <w:t>Build/deployment compatibility test</w:t>
            </w:r>
          </w:p>
        </w:tc>
      </w:tr>
      <w:tr>
        <w:tc>
          <w:tcPr>
            <w:tcW w:type="dxa" w:w="2045"/>
            <w:vAlign w:val="center"/>
            <w:shd w:fill="F2F6FA"/>
          </w:tcPr>
          <w:p>
            <w:pPr>
              <w:spacing w:after="0"/>
            </w:pPr>
            <w:r/>
            <w:r>
              <w:rPr>
                <w:rFonts w:ascii="Aptos" w:hAnsi="Aptos"/>
                <w:b w:val="0"/>
                <w:sz w:val="14"/>
              </w:rPr>
              <w:t>NFR-10</w:t>
            </w:r>
          </w:p>
        </w:tc>
        <w:tc>
          <w:tcPr>
            <w:tcW w:type="dxa" w:w="2045"/>
            <w:vAlign w:val="center"/>
            <w:shd w:fill="F2F6FA"/>
          </w:tcPr>
          <w:p>
            <w:pPr>
              <w:spacing w:after="0"/>
            </w:pPr>
            <w:r/>
            <w:r>
              <w:rPr>
                <w:rFonts w:ascii="Aptos" w:hAnsi="Aptos"/>
                <w:b w:val="0"/>
                <w:sz w:val="14"/>
              </w:rPr>
              <w:t>Availability/recovery</w:t>
            </w:r>
          </w:p>
        </w:tc>
        <w:tc>
          <w:tcPr>
            <w:tcW w:type="dxa" w:w="2045"/>
            <w:vAlign w:val="center"/>
            <w:shd w:fill="F2F6FA"/>
          </w:tcPr>
          <w:p>
            <w:pPr>
              <w:spacing w:after="0"/>
            </w:pPr>
            <w:r/>
            <w:r>
              <w:rPr>
                <w:rFonts w:ascii="Aptos" w:hAnsi="Aptos"/>
                <w:b w:val="0"/>
                <w:sz w:val="14"/>
              </w:rPr>
              <w:t>Backup, restore, recovery-time and acceptable data-loss objectives shall be defined before operational deployment.</w:t>
            </w:r>
          </w:p>
        </w:tc>
        <w:tc>
          <w:tcPr>
            <w:tcW w:type="dxa" w:w="2045"/>
            <w:vAlign w:val="center"/>
            <w:shd w:fill="F2F6FA"/>
          </w:tcPr>
          <w:p>
            <w:pPr>
              <w:spacing w:after="0"/>
            </w:pPr>
            <w:r/>
            <w:r>
              <w:rPr>
                <w:rFonts w:ascii="Aptos" w:hAnsi="Aptos"/>
                <w:b w:val="0"/>
                <w:sz w:val="14"/>
              </w:rPr>
              <w:t>Critical</w:t>
            </w:r>
          </w:p>
        </w:tc>
        <w:tc>
          <w:tcPr>
            <w:tcW w:type="dxa" w:w="2045"/>
            <w:vAlign w:val="center"/>
            <w:shd w:fill="F2F6FA"/>
          </w:tcPr>
          <w:p>
            <w:pPr>
              <w:spacing w:after="0"/>
            </w:pPr>
            <w:r/>
            <w:r>
              <w:rPr>
                <w:rFonts w:ascii="Aptos" w:hAnsi="Aptos"/>
                <w:b w:val="0"/>
                <w:sz w:val="14"/>
              </w:rPr>
              <w:t>Document and test backup/restore; values require stakeholder agreement</w:t>
            </w:r>
          </w:p>
        </w:tc>
      </w:tr>
      <w:tr>
        <w:tc>
          <w:tcPr>
            <w:tcW w:type="dxa" w:w="2045"/>
            <w:vAlign w:val="center"/>
          </w:tcPr>
          <w:p>
            <w:pPr>
              <w:spacing w:after="0"/>
            </w:pPr>
            <w:r/>
            <w:r>
              <w:rPr>
                <w:rFonts w:ascii="Aptos" w:hAnsi="Aptos"/>
                <w:b w:val="0"/>
                <w:sz w:val="14"/>
              </w:rPr>
              <w:t>NFR-11</w:t>
            </w:r>
          </w:p>
        </w:tc>
        <w:tc>
          <w:tcPr>
            <w:tcW w:type="dxa" w:w="2045"/>
            <w:vAlign w:val="center"/>
          </w:tcPr>
          <w:p>
            <w:pPr>
              <w:spacing w:after="0"/>
            </w:pPr>
            <w:r/>
            <w:r>
              <w:rPr>
                <w:rFonts w:ascii="Aptos" w:hAnsi="Aptos"/>
                <w:b w:val="0"/>
                <w:sz w:val="14"/>
              </w:rPr>
              <w:t>Performance</w:t>
            </w:r>
          </w:p>
        </w:tc>
        <w:tc>
          <w:tcPr>
            <w:tcW w:type="dxa" w:w="2045"/>
            <w:vAlign w:val="center"/>
          </w:tcPr>
          <w:p>
            <w:pPr>
              <w:spacing w:after="0"/>
            </w:pPr>
            <w:r/>
            <w:r>
              <w:rPr>
                <w:rFonts w:ascii="Aptos" w:hAnsi="Aptos"/>
                <w:b w:val="0"/>
                <w:sz w:val="14"/>
              </w:rPr>
              <w:t>Response-time and concurrent-user targets shall be agreed and tested against representative workloads.</w:t>
            </w:r>
          </w:p>
        </w:tc>
        <w:tc>
          <w:tcPr>
            <w:tcW w:type="dxa" w:w="2045"/>
            <w:vAlign w:val="center"/>
          </w:tcPr>
          <w:p>
            <w:pPr>
              <w:spacing w:after="0"/>
            </w:pPr>
            <w:r/>
            <w:r>
              <w:rPr>
                <w:rFonts w:ascii="Aptos" w:hAnsi="Aptos"/>
                <w:b w:val="0"/>
                <w:sz w:val="14"/>
              </w:rPr>
              <w:t>High</w:t>
            </w:r>
          </w:p>
        </w:tc>
        <w:tc>
          <w:tcPr>
            <w:tcW w:type="dxa" w:w="2045"/>
            <w:vAlign w:val="center"/>
          </w:tcPr>
          <w:p>
            <w:pPr>
              <w:spacing w:after="0"/>
            </w:pPr>
            <w:r/>
            <w:r>
              <w:rPr>
                <w:rFonts w:ascii="Aptos" w:hAnsi="Aptos"/>
                <w:b w:val="0"/>
                <w:sz w:val="14"/>
              </w:rPr>
              <w:t>Load test; numeric targets not yet specified</w:t>
            </w:r>
          </w:p>
        </w:tc>
      </w:tr>
      <w:tr>
        <w:tc>
          <w:tcPr>
            <w:tcW w:type="dxa" w:w="2045"/>
            <w:vAlign w:val="center"/>
            <w:shd w:fill="F2F6FA"/>
          </w:tcPr>
          <w:p>
            <w:pPr>
              <w:spacing w:after="0"/>
            </w:pPr>
            <w:r/>
            <w:r>
              <w:rPr>
                <w:rFonts w:ascii="Aptos" w:hAnsi="Aptos"/>
                <w:b w:val="0"/>
                <w:sz w:val="14"/>
              </w:rPr>
              <w:t>NFR-12</w:t>
            </w:r>
          </w:p>
        </w:tc>
        <w:tc>
          <w:tcPr>
            <w:tcW w:type="dxa" w:w="2045"/>
            <w:vAlign w:val="center"/>
            <w:shd w:fill="F2F6FA"/>
          </w:tcPr>
          <w:p>
            <w:pPr>
              <w:spacing w:after="0"/>
            </w:pPr>
            <w:r/>
            <w:r>
              <w:rPr>
                <w:rFonts w:ascii="Aptos" w:hAnsi="Aptos"/>
                <w:b w:val="0"/>
                <w:sz w:val="14"/>
              </w:rPr>
              <w:t>Privacy</w:t>
            </w:r>
          </w:p>
        </w:tc>
        <w:tc>
          <w:tcPr>
            <w:tcW w:type="dxa" w:w="2045"/>
            <w:vAlign w:val="center"/>
            <w:shd w:fill="F2F6FA"/>
          </w:tcPr>
          <w:p>
            <w:pPr>
              <w:spacing w:after="0"/>
            </w:pPr>
            <w:r/>
            <w:r>
              <w:rPr>
                <w:rFonts w:ascii="Aptos" w:hAnsi="Aptos"/>
                <w:b w:val="0"/>
                <w:sz w:val="14"/>
              </w:rPr>
              <w:t>Only necessary patient information shall be exposed in each role's UI, API responses, logs and exports.</w:t>
            </w:r>
          </w:p>
        </w:tc>
        <w:tc>
          <w:tcPr>
            <w:tcW w:type="dxa" w:w="2045"/>
            <w:vAlign w:val="center"/>
            <w:shd w:fill="F2F6FA"/>
          </w:tcPr>
          <w:p>
            <w:pPr>
              <w:spacing w:after="0"/>
            </w:pPr>
            <w:r/>
            <w:r>
              <w:rPr>
                <w:rFonts w:ascii="Aptos" w:hAnsi="Aptos"/>
                <w:b w:val="0"/>
                <w:sz w:val="14"/>
              </w:rPr>
              <w:t>Critical</w:t>
            </w:r>
          </w:p>
        </w:tc>
        <w:tc>
          <w:tcPr>
            <w:tcW w:type="dxa" w:w="2045"/>
            <w:vAlign w:val="center"/>
            <w:shd w:fill="F2F6FA"/>
          </w:tcPr>
          <w:p>
            <w:pPr>
              <w:spacing w:after="0"/>
            </w:pPr>
            <w:r/>
            <w:r>
              <w:rPr>
                <w:rFonts w:ascii="Aptos" w:hAnsi="Aptos"/>
                <w:b w:val="0"/>
                <w:sz w:val="14"/>
              </w:rPr>
              <w:t>Data minimization and response-payload review</w:t>
            </w:r>
          </w:p>
        </w:tc>
      </w:tr>
      <w:tr>
        <w:tc>
          <w:tcPr>
            <w:tcW w:type="dxa" w:w="2045"/>
            <w:vAlign w:val="center"/>
          </w:tcPr>
          <w:p>
            <w:pPr>
              <w:spacing w:after="0"/>
            </w:pPr>
            <w:r/>
            <w:r>
              <w:rPr>
                <w:rFonts w:ascii="Aptos" w:hAnsi="Aptos"/>
                <w:b w:val="0"/>
                <w:sz w:val="14"/>
              </w:rPr>
              <w:t>NFR-13</w:t>
            </w:r>
          </w:p>
        </w:tc>
        <w:tc>
          <w:tcPr>
            <w:tcW w:type="dxa" w:w="2045"/>
            <w:vAlign w:val="center"/>
          </w:tcPr>
          <w:p>
            <w:pPr>
              <w:spacing w:after="0"/>
            </w:pPr>
            <w:r/>
            <w:r>
              <w:rPr>
                <w:rFonts w:ascii="Aptos" w:hAnsi="Aptos"/>
                <w:b w:val="0"/>
                <w:sz w:val="14"/>
              </w:rPr>
              <w:t>Notification timeliness</w:t>
            </w:r>
          </w:p>
        </w:tc>
        <w:tc>
          <w:tcPr>
            <w:tcW w:type="dxa" w:w="2045"/>
            <w:vAlign w:val="center"/>
          </w:tcPr>
          <w:p>
            <w:pPr>
              <w:spacing w:after="0"/>
            </w:pPr>
            <w:r/>
            <w:r>
              <w:rPr>
                <w:rFonts w:ascii="Aptos" w:hAnsi="Aptos"/>
                <w:b w:val="0"/>
                <w:sz w:val="14"/>
              </w:rPr>
              <w:t>The interface shall communicate relevant updates within an agreed time; current bell polling is approximately every 30 seconds.</w:t>
            </w:r>
          </w:p>
        </w:tc>
        <w:tc>
          <w:tcPr>
            <w:tcW w:type="dxa" w:w="2045"/>
            <w:vAlign w:val="center"/>
          </w:tcPr>
          <w:p>
            <w:pPr>
              <w:spacing w:after="0"/>
            </w:pPr>
            <w:r/>
            <w:r>
              <w:rPr>
                <w:rFonts w:ascii="Aptos" w:hAnsi="Aptos"/>
                <w:b w:val="0"/>
                <w:sz w:val="14"/>
              </w:rPr>
              <w:t>Medium</w:t>
            </w:r>
          </w:p>
        </w:tc>
        <w:tc>
          <w:tcPr>
            <w:tcW w:type="dxa" w:w="2045"/>
            <w:vAlign w:val="center"/>
          </w:tcPr>
          <w:p>
            <w:pPr>
              <w:spacing w:after="0"/>
            </w:pPr>
            <w:r/>
            <w:r>
              <w:rPr>
                <w:rFonts w:ascii="Aptos" w:hAnsi="Aptos"/>
                <w:b w:val="0"/>
                <w:sz w:val="14"/>
              </w:rPr>
              <w:t>Verify polling and agree acceptable latency</w:t>
            </w:r>
          </w:p>
        </w:tc>
      </w:tr>
      <w:tr>
        <w:tc>
          <w:tcPr>
            <w:tcW w:type="dxa" w:w="2045"/>
            <w:vAlign w:val="center"/>
            <w:shd w:fill="F2F6FA"/>
          </w:tcPr>
          <w:p>
            <w:pPr>
              <w:spacing w:after="0"/>
            </w:pPr>
            <w:r/>
            <w:r>
              <w:rPr>
                <w:rFonts w:ascii="Aptos" w:hAnsi="Aptos"/>
                <w:b w:val="0"/>
                <w:sz w:val="14"/>
              </w:rPr>
              <w:t>NFR-14</w:t>
            </w:r>
          </w:p>
        </w:tc>
        <w:tc>
          <w:tcPr>
            <w:tcW w:type="dxa" w:w="2045"/>
            <w:vAlign w:val="center"/>
            <w:shd w:fill="F2F6FA"/>
          </w:tcPr>
          <w:p>
            <w:pPr>
              <w:spacing w:after="0"/>
            </w:pPr>
            <w:r/>
            <w:r>
              <w:rPr>
                <w:rFonts w:ascii="Aptos" w:hAnsi="Aptos"/>
                <w:b w:val="0"/>
                <w:sz w:val="14"/>
              </w:rPr>
              <w:t>Session revocation</w:t>
            </w:r>
          </w:p>
        </w:tc>
        <w:tc>
          <w:tcPr>
            <w:tcW w:type="dxa" w:w="2045"/>
            <w:vAlign w:val="center"/>
            <w:shd w:fill="F2F6FA"/>
          </w:tcPr>
          <w:p>
            <w:pPr>
              <w:spacing w:after="0"/>
            </w:pPr>
            <w:r/>
            <w:r>
              <w:rPr>
                <w:rFonts w:ascii="Aptos" w:hAnsi="Aptos"/>
                <w:b w:val="0"/>
                <w:sz w:val="14"/>
              </w:rPr>
              <w:t>Deactivated users' sessions should be invalidated according to an agreed security policy.</w:t>
            </w:r>
          </w:p>
        </w:tc>
        <w:tc>
          <w:tcPr>
            <w:tcW w:type="dxa" w:w="2045"/>
            <w:vAlign w:val="center"/>
            <w:shd w:fill="F2F6FA"/>
          </w:tcPr>
          <w:p>
            <w:pPr>
              <w:spacing w:after="0"/>
            </w:pPr>
            <w:r/>
            <w:r>
              <w:rPr>
                <w:rFonts w:ascii="Aptos" w:hAnsi="Aptos"/>
                <w:b w:val="0"/>
                <w:sz w:val="14"/>
              </w:rPr>
              <w:t>High</w:t>
            </w:r>
          </w:p>
        </w:tc>
        <w:tc>
          <w:tcPr>
            <w:tcW w:type="dxa" w:w="2045"/>
            <w:vAlign w:val="center"/>
            <w:shd w:fill="F2F6FA"/>
          </w:tcPr>
          <w:p>
            <w:pPr>
              <w:spacing w:after="0"/>
            </w:pPr>
            <w:r/>
            <w:r>
              <w:rPr>
                <w:rFonts w:ascii="Aptos" w:hAnsi="Aptos"/>
                <w:b w:val="0"/>
                <w:sz w:val="14"/>
              </w:rPr>
              <w:t>README notes current sessions may persist until token expiry, up to 8 hours</w:t>
            </w:r>
          </w:p>
        </w:tc>
      </w:tr>
    </w:tbl>
    <w:p/>
    <w:p>
      <w:r>
        <w:t>Performance values, availability targets, retention periods, backup frequency and recovery objectives are deliberately not invented. These must be agreed with stakeholders and then made measurable.</w:t>
      </w:r>
    </w:p>
    <w:p>
      <w:pPr>
        <w:pStyle w:val="Heading1"/>
      </w:pPr>
      <w:r>
        <w:t>7. Use-case catalogue</w:t>
      </w:r>
    </w:p>
    <w:p>
      <w:r>
        <w:t>This is the textual use-case model. It can be converted into a UML use-case diagram, but the catalogue is the authoritative detail for actors, boundaries and outcomes.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rFonts w:ascii="Aptos" w:hAnsi="Aptos"/>
                <w:b/>
                <w:color w:val="FFFFFF"/>
                <w:sz w:val="14"/>
              </w:rPr>
              <w:t>Use case</w:t>
            </w:r>
          </w:p>
        </w:tc>
        <w:tc>
          <w:tcPr>
            <w:tcW w:type="dxa" w:w="2045"/>
            <w:vAlign w:val="center"/>
            <w:shd w:fill="17365D"/>
          </w:tcPr>
          <w:p>
            <w:pPr>
              <w:spacing w:after="0"/>
            </w:pPr>
            <w:r/>
            <w:r>
              <w:rPr>
                <w:rFonts w:ascii="Aptos" w:hAnsi="Aptos"/>
                <w:b/>
                <w:color w:val="FFFFFF"/>
                <w:sz w:val="14"/>
              </w:rPr>
              <w:t>Name</w:t>
            </w:r>
          </w:p>
        </w:tc>
        <w:tc>
          <w:tcPr>
            <w:tcW w:type="dxa" w:w="2045"/>
            <w:vAlign w:val="center"/>
            <w:shd w:fill="17365D"/>
          </w:tcPr>
          <w:p>
            <w:pPr>
              <w:spacing w:after="0"/>
            </w:pPr>
            <w:r/>
            <w:r>
              <w:rPr>
                <w:rFonts w:ascii="Aptos" w:hAnsi="Aptos"/>
                <w:b/>
                <w:color w:val="FFFFFF"/>
                <w:sz w:val="14"/>
              </w:rPr>
              <w:t>Primary actor(s)</w:t>
            </w:r>
          </w:p>
        </w:tc>
        <w:tc>
          <w:tcPr>
            <w:tcW w:type="dxa" w:w="2045"/>
            <w:vAlign w:val="center"/>
            <w:shd w:fill="17365D"/>
          </w:tcPr>
          <w:p>
            <w:pPr>
              <w:spacing w:after="0"/>
            </w:pPr>
            <w:r/>
            <w:r>
              <w:rPr>
                <w:rFonts w:ascii="Aptos" w:hAnsi="Aptos"/>
                <w:b/>
                <w:color w:val="FFFFFF"/>
                <w:sz w:val="14"/>
              </w:rPr>
              <w:t>Main success flow / outcome</w:t>
            </w:r>
          </w:p>
        </w:tc>
        <w:tc>
          <w:tcPr>
            <w:tcW w:type="dxa" w:w="2045"/>
            <w:vAlign w:val="center"/>
            <w:shd w:fill="17365D"/>
          </w:tcPr>
          <w:p>
            <w:pPr>
              <w:spacing w:after="0"/>
            </w:pPr>
            <w:r/>
            <w:r>
              <w:rPr>
                <w:rFonts w:ascii="Aptos" w:hAnsi="Aptos"/>
                <w:b/>
                <w:color w:val="FFFFFF"/>
                <w:sz w:val="14"/>
              </w:rPr>
              <w:t>Requirement links</w:t>
            </w:r>
          </w:p>
        </w:tc>
      </w:tr>
      <w:tr>
        <w:tc>
          <w:tcPr>
            <w:tcW w:type="dxa" w:w="2045"/>
            <w:vAlign w:val="center"/>
          </w:tcPr>
          <w:p>
            <w:pPr>
              <w:spacing w:after="0"/>
            </w:pPr>
            <w:r/>
            <w:r>
              <w:rPr>
                <w:rFonts w:ascii="Aptos" w:hAnsi="Aptos"/>
                <w:b w:val="0"/>
                <w:sz w:val="14"/>
              </w:rPr>
              <w:t>UC-01</w:t>
            </w:r>
          </w:p>
        </w:tc>
        <w:tc>
          <w:tcPr>
            <w:tcW w:type="dxa" w:w="2045"/>
            <w:vAlign w:val="center"/>
          </w:tcPr>
          <w:p>
            <w:pPr>
              <w:spacing w:after="0"/>
            </w:pPr>
            <w:r/>
            <w:r>
              <w:rPr>
                <w:rFonts w:ascii="Aptos" w:hAnsi="Aptos"/>
                <w:b w:val="0"/>
                <w:sz w:val="14"/>
              </w:rPr>
              <w:t>Authenticate</w:t>
            </w:r>
          </w:p>
        </w:tc>
        <w:tc>
          <w:tcPr>
            <w:tcW w:type="dxa" w:w="2045"/>
            <w:vAlign w:val="center"/>
          </w:tcPr>
          <w:p>
            <w:pPr>
              <w:spacing w:after="0"/>
            </w:pPr>
            <w:r/>
            <w:r>
              <w:rPr>
                <w:rFonts w:ascii="Aptos" w:hAnsi="Aptos"/>
                <w:b w:val="0"/>
                <w:sz w:val="14"/>
              </w:rPr>
              <w:t>All human roles</w:t>
            </w:r>
          </w:p>
        </w:tc>
        <w:tc>
          <w:tcPr>
            <w:tcW w:type="dxa" w:w="2045"/>
            <w:vAlign w:val="center"/>
          </w:tcPr>
          <w:p>
            <w:pPr>
              <w:spacing w:after="0"/>
            </w:pPr>
            <w:r/>
            <w:r>
              <w:rPr>
                <w:rFonts w:ascii="Aptos" w:hAnsi="Aptos"/>
                <w:b w:val="0"/>
                <w:sz w:val="14"/>
              </w:rPr>
              <w:t>Submit credentials; system validates and creates session; invalid credentials rejected.</w:t>
            </w:r>
          </w:p>
        </w:tc>
        <w:tc>
          <w:tcPr>
            <w:tcW w:type="dxa" w:w="2045"/>
            <w:vAlign w:val="center"/>
          </w:tcPr>
          <w:p>
            <w:pPr>
              <w:spacing w:after="0"/>
            </w:pPr>
            <w:r/>
            <w:r>
              <w:rPr>
                <w:rFonts w:ascii="Aptos" w:hAnsi="Aptos"/>
                <w:b w:val="0"/>
                <w:sz w:val="14"/>
              </w:rPr>
              <w:t>FR-01, FR-02, FR-03</w:t>
            </w:r>
          </w:p>
        </w:tc>
      </w:tr>
      <w:tr>
        <w:tc>
          <w:tcPr>
            <w:tcW w:type="dxa" w:w="2045"/>
            <w:vAlign w:val="center"/>
            <w:shd w:fill="F2F6FA"/>
          </w:tcPr>
          <w:p>
            <w:pPr>
              <w:spacing w:after="0"/>
            </w:pPr>
            <w:r/>
            <w:r>
              <w:rPr>
                <w:rFonts w:ascii="Aptos" w:hAnsi="Aptos"/>
                <w:b w:val="0"/>
                <w:sz w:val="14"/>
              </w:rPr>
              <w:t>UC-02</w:t>
            </w:r>
          </w:p>
        </w:tc>
        <w:tc>
          <w:tcPr>
            <w:tcW w:type="dxa" w:w="2045"/>
            <w:vAlign w:val="center"/>
            <w:shd w:fill="F2F6FA"/>
          </w:tcPr>
          <w:p>
            <w:pPr>
              <w:spacing w:after="0"/>
            </w:pPr>
            <w:r/>
            <w:r>
              <w:rPr>
                <w:rFonts w:ascii="Aptos" w:hAnsi="Aptos"/>
                <w:b w:val="0"/>
                <w:sz w:val="14"/>
              </w:rPr>
              <w:t>Manage user accounts</w:t>
            </w:r>
          </w:p>
        </w:tc>
        <w:tc>
          <w:tcPr>
            <w:tcW w:type="dxa" w:w="2045"/>
            <w:vAlign w:val="center"/>
            <w:shd w:fill="F2F6FA"/>
          </w:tcPr>
          <w:p>
            <w:pPr>
              <w:spacing w:after="0"/>
            </w:pPr>
            <w:r/>
            <w:r>
              <w:rPr>
                <w:rFonts w:ascii="Aptos" w:hAnsi="Aptos"/>
                <w:b w:val="0"/>
                <w:sz w:val="14"/>
              </w:rPr>
              <w:t>Administrator</w:t>
            </w:r>
          </w:p>
        </w:tc>
        <w:tc>
          <w:tcPr>
            <w:tcW w:type="dxa" w:w="2045"/>
            <w:vAlign w:val="center"/>
            <w:shd w:fill="F2F6FA"/>
          </w:tcPr>
          <w:p>
            <w:pPr>
              <w:spacing w:after="0"/>
            </w:pPr>
            <w:r/>
            <w:r>
              <w:rPr>
                <w:rFonts w:ascii="Aptos" w:hAnsi="Aptos"/>
                <w:b w:val="0"/>
                <w:sz w:val="14"/>
              </w:rPr>
              <w:t>Admin creates/updates/deactivates accounts within permitted rules.</w:t>
            </w:r>
          </w:p>
        </w:tc>
        <w:tc>
          <w:tcPr>
            <w:tcW w:type="dxa" w:w="2045"/>
            <w:vAlign w:val="center"/>
            <w:shd w:fill="F2F6FA"/>
          </w:tcPr>
          <w:p>
            <w:pPr>
              <w:spacing w:after="0"/>
            </w:pPr>
            <w:r/>
            <w:r>
              <w:rPr>
                <w:rFonts w:ascii="Aptos" w:hAnsi="Aptos"/>
                <w:b w:val="0"/>
                <w:sz w:val="14"/>
              </w:rPr>
              <w:t>FR-05</w:t>
            </w:r>
          </w:p>
        </w:tc>
      </w:tr>
      <w:tr>
        <w:tc>
          <w:tcPr>
            <w:tcW w:type="dxa" w:w="2045"/>
            <w:vAlign w:val="center"/>
          </w:tcPr>
          <w:p>
            <w:pPr>
              <w:spacing w:after="0"/>
            </w:pPr>
            <w:r/>
            <w:r>
              <w:rPr>
                <w:rFonts w:ascii="Aptos" w:hAnsi="Aptos"/>
                <w:b w:val="0"/>
                <w:sz w:val="14"/>
              </w:rPr>
              <w:t>UC-03</w:t>
            </w:r>
          </w:p>
        </w:tc>
        <w:tc>
          <w:tcPr>
            <w:tcW w:type="dxa" w:w="2045"/>
            <w:vAlign w:val="center"/>
          </w:tcPr>
          <w:p>
            <w:pPr>
              <w:spacing w:after="0"/>
            </w:pPr>
            <w:r/>
            <w:r>
              <w:rPr>
                <w:rFonts w:ascii="Aptos" w:hAnsi="Aptos"/>
                <w:b w:val="0"/>
                <w:sz w:val="14"/>
              </w:rPr>
              <w:t>Verify student identifier</w:t>
            </w:r>
          </w:p>
        </w:tc>
        <w:tc>
          <w:tcPr>
            <w:tcW w:type="dxa" w:w="2045"/>
            <w:vAlign w:val="center"/>
          </w:tcPr>
          <w:p>
            <w:pPr>
              <w:spacing w:after="0"/>
            </w:pPr>
            <w:r/>
            <w:r>
              <w:rPr>
                <w:rFonts w:ascii="Aptos" w:hAnsi="Aptos"/>
                <w:b w:val="0"/>
                <w:sz w:val="14"/>
              </w:rPr>
              <w:t>Receptionist</w:t>
            </w:r>
          </w:p>
        </w:tc>
        <w:tc>
          <w:tcPr>
            <w:tcW w:type="dxa" w:w="2045"/>
            <w:vAlign w:val="center"/>
          </w:tcPr>
          <w:p>
            <w:pPr>
              <w:spacing w:after="0"/>
            </w:pPr>
            <w:r/>
            <w:r>
              <w:rPr>
                <w:rFonts w:ascii="Aptos" w:hAnsi="Aptos"/>
                <w:b w:val="0"/>
                <w:sz w:val="14"/>
              </w:rPr>
              <w:t>Search student number; system returns match/no match and relevant eligibility information.</w:t>
            </w:r>
          </w:p>
        </w:tc>
        <w:tc>
          <w:tcPr>
            <w:tcW w:type="dxa" w:w="2045"/>
            <w:vAlign w:val="center"/>
          </w:tcPr>
          <w:p>
            <w:pPr>
              <w:spacing w:after="0"/>
            </w:pPr>
            <w:r/>
            <w:r>
              <w:rPr>
                <w:rFonts w:ascii="Aptos" w:hAnsi="Aptos"/>
                <w:b w:val="0"/>
                <w:sz w:val="14"/>
              </w:rPr>
              <w:t>FR-06, FR-07</w:t>
            </w:r>
          </w:p>
        </w:tc>
      </w:tr>
      <w:tr>
        <w:tc>
          <w:tcPr>
            <w:tcW w:type="dxa" w:w="2045"/>
            <w:vAlign w:val="center"/>
            <w:shd w:fill="F2F6FA"/>
          </w:tcPr>
          <w:p>
            <w:pPr>
              <w:spacing w:after="0"/>
            </w:pPr>
            <w:r/>
            <w:r>
              <w:rPr>
                <w:rFonts w:ascii="Aptos" w:hAnsi="Aptos"/>
                <w:b w:val="0"/>
                <w:sz w:val="14"/>
              </w:rPr>
              <w:t>UC-04</w:t>
            </w:r>
          </w:p>
        </w:tc>
        <w:tc>
          <w:tcPr>
            <w:tcW w:type="dxa" w:w="2045"/>
            <w:vAlign w:val="center"/>
            <w:shd w:fill="F2F6FA"/>
          </w:tcPr>
          <w:p>
            <w:pPr>
              <w:spacing w:after="0"/>
            </w:pPr>
            <w:r/>
            <w:r>
              <w:rPr>
                <w:rFonts w:ascii="Aptos" w:hAnsi="Aptos"/>
                <w:b w:val="0"/>
                <w:sz w:val="14"/>
              </w:rPr>
              <w:t>View/update patient profile</w:t>
            </w:r>
          </w:p>
        </w:tc>
        <w:tc>
          <w:tcPr>
            <w:tcW w:type="dxa" w:w="2045"/>
            <w:vAlign w:val="center"/>
            <w:shd w:fill="F2F6FA"/>
          </w:tcPr>
          <w:p>
            <w:pPr>
              <w:spacing w:after="0"/>
            </w:pPr>
            <w:r/>
            <w:r>
              <w:rPr>
                <w:rFonts w:ascii="Aptos" w:hAnsi="Aptos"/>
                <w:b w:val="0"/>
                <w:sz w:val="14"/>
              </w:rPr>
              <w:t>Patient; authorized staff</w:t>
            </w:r>
          </w:p>
        </w:tc>
        <w:tc>
          <w:tcPr>
            <w:tcW w:type="dxa" w:w="2045"/>
            <w:vAlign w:val="center"/>
            <w:shd w:fill="F2F6FA"/>
          </w:tcPr>
          <w:p>
            <w:pPr>
              <w:spacing w:after="0"/>
            </w:pPr>
            <w:r/>
            <w:r>
              <w:rPr>
                <w:rFonts w:ascii="Aptos" w:hAnsi="Aptos"/>
                <w:b w:val="0"/>
                <w:sz w:val="14"/>
              </w:rPr>
              <w:t>Retrieve or update permitted profile fields, scoped to actor and patient relationship.</w:t>
            </w:r>
          </w:p>
        </w:tc>
        <w:tc>
          <w:tcPr>
            <w:tcW w:type="dxa" w:w="2045"/>
            <w:vAlign w:val="center"/>
            <w:shd w:fill="F2F6FA"/>
          </w:tcPr>
          <w:p>
            <w:pPr>
              <w:spacing w:after="0"/>
            </w:pPr>
            <w:r/>
            <w:r>
              <w:rPr>
                <w:rFonts w:ascii="Aptos" w:hAnsi="Aptos"/>
                <w:b w:val="0"/>
                <w:sz w:val="14"/>
              </w:rPr>
              <w:t>FR-08, FR-10, FR-11</w:t>
            </w:r>
          </w:p>
        </w:tc>
      </w:tr>
      <w:tr>
        <w:tc>
          <w:tcPr>
            <w:tcW w:type="dxa" w:w="2045"/>
            <w:vAlign w:val="center"/>
          </w:tcPr>
          <w:p>
            <w:pPr>
              <w:spacing w:after="0"/>
            </w:pPr>
            <w:r/>
            <w:r>
              <w:rPr>
                <w:rFonts w:ascii="Aptos" w:hAnsi="Aptos"/>
                <w:b w:val="0"/>
                <w:sz w:val="14"/>
              </w:rPr>
              <w:t>UC-05</w:t>
            </w:r>
          </w:p>
        </w:tc>
        <w:tc>
          <w:tcPr>
            <w:tcW w:type="dxa" w:w="2045"/>
            <w:vAlign w:val="center"/>
          </w:tcPr>
          <w:p>
            <w:pPr>
              <w:spacing w:after="0"/>
            </w:pPr>
            <w:r/>
            <w:r>
              <w:rPr>
                <w:rFonts w:ascii="Aptos" w:hAnsi="Aptos"/>
                <w:b w:val="0"/>
                <w:sz w:val="14"/>
              </w:rPr>
              <w:t>Record clinical encounter</w:t>
            </w:r>
          </w:p>
        </w:tc>
        <w:tc>
          <w:tcPr>
            <w:tcW w:type="dxa" w:w="2045"/>
            <w:vAlign w:val="center"/>
          </w:tcPr>
          <w:p>
            <w:pPr>
              <w:spacing w:after="0"/>
            </w:pPr>
            <w:r/>
            <w:r>
              <w:rPr>
                <w:rFonts w:ascii="Aptos" w:hAnsi="Aptos"/>
                <w:b w:val="0"/>
                <w:sz w:val="14"/>
              </w:rPr>
              <w:t>Doctor; receptionist for visit creation</w:t>
            </w:r>
          </w:p>
        </w:tc>
        <w:tc>
          <w:tcPr>
            <w:tcW w:type="dxa" w:w="2045"/>
            <w:vAlign w:val="center"/>
          </w:tcPr>
          <w:p>
            <w:pPr>
              <w:spacing w:after="0"/>
            </w:pPr>
            <w:r/>
            <w:r>
              <w:rPr>
                <w:rFonts w:ascii="Aptos" w:hAnsi="Aptos"/>
                <w:b w:val="0"/>
                <w:sz w:val="14"/>
              </w:rPr>
              <w:t>Create visit and/or clinical record; track supported status transitions.</w:t>
            </w:r>
          </w:p>
        </w:tc>
        <w:tc>
          <w:tcPr>
            <w:tcW w:type="dxa" w:w="2045"/>
            <w:vAlign w:val="center"/>
          </w:tcPr>
          <w:p>
            <w:pPr>
              <w:spacing w:after="0"/>
            </w:pPr>
            <w:r/>
            <w:r>
              <w:rPr>
                <w:rFonts w:ascii="Aptos" w:hAnsi="Aptos"/>
                <w:b w:val="0"/>
                <w:sz w:val="14"/>
              </w:rPr>
              <w:t>FR-09, FR-12, FR-13, FR-14</w:t>
            </w:r>
          </w:p>
        </w:tc>
      </w:tr>
      <w:tr>
        <w:tc>
          <w:tcPr>
            <w:tcW w:type="dxa" w:w="2045"/>
            <w:vAlign w:val="center"/>
            <w:shd w:fill="F2F6FA"/>
          </w:tcPr>
          <w:p>
            <w:pPr>
              <w:spacing w:after="0"/>
            </w:pPr>
            <w:r/>
            <w:r>
              <w:rPr>
                <w:rFonts w:ascii="Aptos" w:hAnsi="Aptos"/>
                <w:b w:val="0"/>
                <w:sz w:val="14"/>
              </w:rPr>
              <w:t>UC-06</w:t>
            </w:r>
          </w:p>
        </w:tc>
        <w:tc>
          <w:tcPr>
            <w:tcW w:type="dxa" w:w="2045"/>
            <w:vAlign w:val="center"/>
            <w:shd w:fill="F2F6FA"/>
          </w:tcPr>
          <w:p>
            <w:pPr>
              <w:spacing w:after="0"/>
            </w:pPr>
            <w:r/>
            <w:r>
              <w:rPr>
                <w:rFonts w:ascii="Aptos" w:hAnsi="Aptos"/>
                <w:b w:val="0"/>
                <w:sz w:val="14"/>
              </w:rPr>
              <w:t>Request appointment</w:t>
            </w:r>
          </w:p>
        </w:tc>
        <w:tc>
          <w:tcPr>
            <w:tcW w:type="dxa" w:w="2045"/>
            <w:vAlign w:val="center"/>
            <w:shd w:fill="F2F6FA"/>
          </w:tcPr>
          <w:p>
            <w:pPr>
              <w:spacing w:after="0"/>
            </w:pPr>
            <w:r/>
            <w:r>
              <w:rPr>
                <w:rFonts w:ascii="Aptos" w:hAnsi="Aptos"/>
                <w:b w:val="0"/>
                <w:sz w:val="14"/>
              </w:rPr>
              <w:t>Patient</w:t>
            </w:r>
          </w:p>
        </w:tc>
        <w:tc>
          <w:tcPr>
            <w:tcW w:type="dxa" w:w="2045"/>
            <w:vAlign w:val="center"/>
            <w:shd w:fill="F2F6FA"/>
          </w:tcPr>
          <w:p>
            <w:pPr>
              <w:spacing w:after="0"/>
            </w:pPr>
            <w:r/>
            <w:r>
              <w:rPr>
                <w:rFonts w:ascii="Aptos" w:hAnsi="Aptos"/>
                <w:b w:val="0"/>
                <w:sz w:val="14"/>
              </w:rPr>
              <w:t>Submit proposed date and reason; system records request and notifies reception.</w:t>
            </w:r>
          </w:p>
        </w:tc>
        <w:tc>
          <w:tcPr>
            <w:tcW w:type="dxa" w:w="2045"/>
            <w:vAlign w:val="center"/>
            <w:shd w:fill="F2F6FA"/>
          </w:tcPr>
          <w:p>
            <w:pPr>
              <w:spacing w:after="0"/>
            </w:pPr>
            <w:r/>
            <w:r>
              <w:rPr>
                <w:rFonts w:ascii="Aptos" w:hAnsi="Aptos"/>
                <w:b w:val="0"/>
                <w:sz w:val="14"/>
              </w:rPr>
              <w:t>FR-15, FR-35</w:t>
            </w:r>
          </w:p>
        </w:tc>
      </w:tr>
      <w:tr>
        <w:tc>
          <w:tcPr>
            <w:tcW w:type="dxa" w:w="2045"/>
            <w:vAlign w:val="center"/>
          </w:tcPr>
          <w:p>
            <w:pPr>
              <w:spacing w:after="0"/>
            </w:pPr>
            <w:r/>
            <w:r>
              <w:rPr>
                <w:rFonts w:ascii="Aptos" w:hAnsi="Aptos"/>
                <w:b w:val="0"/>
                <w:sz w:val="14"/>
              </w:rPr>
              <w:t>UC-07</w:t>
            </w:r>
          </w:p>
        </w:tc>
        <w:tc>
          <w:tcPr>
            <w:tcW w:type="dxa" w:w="2045"/>
            <w:vAlign w:val="center"/>
          </w:tcPr>
          <w:p>
            <w:pPr>
              <w:spacing w:after="0"/>
            </w:pPr>
            <w:r/>
            <w:r>
              <w:rPr>
                <w:rFonts w:ascii="Aptos" w:hAnsi="Aptos"/>
                <w:b w:val="0"/>
                <w:sz w:val="14"/>
              </w:rPr>
              <w:t>Respond to appointment request</w:t>
            </w:r>
          </w:p>
        </w:tc>
        <w:tc>
          <w:tcPr>
            <w:tcW w:type="dxa" w:w="2045"/>
            <w:vAlign w:val="center"/>
          </w:tcPr>
          <w:p>
            <w:pPr>
              <w:spacing w:after="0"/>
            </w:pPr>
            <w:r/>
            <w:r>
              <w:rPr>
                <w:rFonts w:ascii="Aptos" w:hAnsi="Aptos"/>
                <w:b w:val="0"/>
                <w:sz w:val="14"/>
              </w:rPr>
              <w:t>Receptionist</w:t>
            </w:r>
          </w:p>
        </w:tc>
        <w:tc>
          <w:tcPr>
            <w:tcW w:type="dxa" w:w="2045"/>
            <w:vAlign w:val="center"/>
          </w:tcPr>
          <w:p>
            <w:pPr>
              <w:spacing w:after="0"/>
            </w:pPr>
            <w:r/>
            <w:r>
              <w:rPr>
                <w:rFonts w:ascii="Aptos" w:hAnsi="Aptos"/>
                <w:b w:val="0"/>
                <w:sz w:val="14"/>
              </w:rPr>
              <w:t>Review request; confirm or decline; if declined record reason; patient sees outcome.</w:t>
            </w:r>
          </w:p>
        </w:tc>
        <w:tc>
          <w:tcPr>
            <w:tcW w:type="dxa" w:w="2045"/>
            <w:vAlign w:val="center"/>
          </w:tcPr>
          <w:p>
            <w:pPr>
              <w:spacing w:after="0"/>
            </w:pPr>
            <w:r/>
            <w:r>
              <w:rPr>
                <w:rFonts w:ascii="Aptos" w:hAnsi="Aptos"/>
                <w:b w:val="0"/>
                <w:sz w:val="14"/>
              </w:rPr>
              <w:t>FR-16, FR-17, FR-35</w:t>
            </w:r>
          </w:p>
        </w:tc>
      </w:tr>
      <w:tr>
        <w:tc>
          <w:tcPr>
            <w:tcW w:type="dxa" w:w="2045"/>
            <w:vAlign w:val="center"/>
            <w:shd w:fill="F2F6FA"/>
          </w:tcPr>
          <w:p>
            <w:pPr>
              <w:spacing w:after="0"/>
            </w:pPr>
            <w:r/>
            <w:r>
              <w:rPr>
                <w:rFonts w:ascii="Aptos" w:hAnsi="Aptos"/>
                <w:b w:val="0"/>
                <w:sz w:val="14"/>
              </w:rPr>
              <w:t>UC-08</w:t>
            </w:r>
          </w:p>
        </w:tc>
        <w:tc>
          <w:tcPr>
            <w:tcW w:type="dxa" w:w="2045"/>
            <w:vAlign w:val="center"/>
            <w:shd w:fill="F2F6FA"/>
          </w:tcPr>
          <w:p>
            <w:pPr>
              <w:spacing w:after="0"/>
            </w:pPr>
            <w:r/>
            <w:r>
              <w:rPr>
                <w:rFonts w:ascii="Aptos" w:hAnsi="Aptos"/>
                <w:b w:val="0"/>
                <w:sz w:val="14"/>
              </w:rPr>
              <w:t>Create prescription</w:t>
            </w:r>
          </w:p>
        </w:tc>
        <w:tc>
          <w:tcPr>
            <w:tcW w:type="dxa" w:w="2045"/>
            <w:vAlign w:val="center"/>
            <w:shd w:fill="F2F6FA"/>
          </w:tcPr>
          <w:p>
            <w:pPr>
              <w:spacing w:after="0"/>
            </w:pPr>
            <w:r/>
            <w:r>
              <w:rPr>
                <w:rFonts w:ascii="Aptos" w:hAnsi="Aptos"/>
                <w:b w:val="0"/>
                <w:sz w:val="14"/>
              </w:rPr>
              <w:t>Doctor</w:t>
            </w:r>
          </w:p>
        </w:tc>
        <w:tc>
          <w:tcPr>
            <w:tcW w:type="dxa" w:w="2045"/>
            <w:vAlign w:val="center"/>
            <w:shd w:fill="F2F6FA"/>
          </w:tcPr>
          <w:p>
            <w:pPr>
              <w:spacing w:after="0"/>
            </w:pPr>
            <w:r/>
            <w:r>
              <w:rPr>
                <w:rFonts w:ascii="Aptos" w:hAnsi="Aptos"/>
                <w:b w:val="0"/>
                <w:sz w:val="14"/>
              </w:rPr>
              <w:t>Select patient and medication details; validate and save pending prescription; notify pharmacy.</w:t>
            </w:r>
          </w:p>
        </w:tc>
        <w:tc>
          <w:tcPr>
            <w:tcW w:type="dxa" w:w="2045"/>
            <w:vAlign w:val="center"/>
            <w:shd w:fill="F2F6FA"/>
          </w:tcPr>
          <w:p>
            <w:pPr>
              <w:spacing w:after="0"/>
            </w:pPr>
            <w:r/>
            <w:r>
              <w:rPr>
                <w:rFonts w:ascii="Aptos" w:hAnsi="Aptos"/>
                <w:b w:val="0"/>
                <w:sz w:val="14"/>
              </w:rPr>
              <w:t>FR-18, FR-19, FR-35</w:t>
            </w:r>
          </w:p>
        </w:tc>
      </w:tr>
      <w:tr>
        <w:tc>
          <w:tcPr>
            <w:tcW w:type="dxa" w:w="2045"/>
            <w:vAlign w:val="center"/>
          </w:tcPr>
          <w:p>
            <w:pPr>
              <w:spacing w:after="0"/>
            </w:pPr>
            <w:r/>
            <w:r>
              <w:rPr>
                <w:rFonts w:ascii="Aptos" w:hAnsi="Aptos"/>
                <w:b w:val="0"/>
                <w:sz w:val="14"/>
              </w:rPr>
              <w:t>UC-09</w:t>
            </w:r>
          </w:p>
        </w:tc>
        <w:tc>
          <w:tcPr>
            <w:tcW w:type="dxa" w:w="2045"/>
            <w:vAlign w:val="center"/>
          </w:tcPr>
          <w:p>
            <w:pPr>
              <w:spacing w:after="0"/>
            </w:pPr>
            <w:r/>
            <w:r>
              <w:rPr>
                <w:rFonts w:ascii="Aptos" w:hAnsi="Aptos"/>
                <w:b w:val="0"/>
                <w:sz w:val="14"/>
              </w:rPr>
              <w:t>Dispense prescription</w:t>
            </w:r>
          </w:p>
        </w:tc>
        <w:tc>
          <w:tcPr>
            <w:tcW w:type="dxa" w:w="2045"/>
            <w:vAlign w:val="center"/>
          </w:tcPr>
          <w:p>
            <w:pPr>
              <w:spacing w:after="0"/>
            </w:pPr>
            <w:r/>
            <w:r>
              <w:rPr>
                <w:rFonts w:ascii="Aptos" w:hAnsi="Aptos"/>
                <w:b w:val="0"/>
                <w:sz w:val="14"/>
              </w:rPr>
              <w:t>Pharmacist</w:t>
            </w:r>
          </w:p>
        </w:tc>
        <w:tc>
          <w:tcPr>
            <w:tcW w:type="dxa" w:w="2045"/>
            <w:vAlign w:val="center"/>
          </w:tcPr>
          <w:p>
            <w:pPr>
              <w:spacing w:after="0"/>
            </w:pPr>
            <w:r/>
            <w:r>
              <w:rPr>
                <w:rFonts w:ascii="Aptos" w:hAnsi="Aptos"/>
                <w:b w:val="0"/>
                <w:sz w:val="14"/>
              </w:rPr>
              <w:t>Open pending prescription; calculate eligible stock deductions; dispense; update stock/status/actor/time consistently.</w:t>
            </w:r>
          </w:p>
        </w:tc>
        <w:tc>
          <w:tcPr>
            <w:tcW w:type="dxa" w:w="2045"/>
            <w:vAlign w:val="center"/>
          </w:tcPr>
          <w:p>
            <w:pPr>
              <w:spacing w:after="0"/>
            </w:pPr>
            <w:r/>
            <w:r>
              <w:rPr>
                <w:rFonts w:ascii="Aptos" w:hAnsi="Aptos"/>
                <w:b w:val="0"/>
                <w:sz w:val="14"/>
              </w:rPr>
              <w:t>FR-20, FR-21, FR-22, FR-23, FR-24</w:t>
            </w:r>
          </w:p>
        </w:tc>
      </w:tr>
      <w:tr>
        <w:tc>
          <w:tcPr>
            <w:tcW w:type="dxa" w:w="2045"/>
            <w:vAlign w:val="center"/>
            <w:shd w:fill="F2F6FA"/>
          </w:tcPr>
          <w:p>
            <w:pPr>
              <w:spacing w:after="0"/>
            </w:pPr>
            <w:r/>
            <w:r>
              <w:rPr>
                <w:rFonts w:ascii="Aptos" w:hAnsi="Aptos"/>
                <w:b w:val="0"/>
                <w:sz w:val="14"/>
              </w:rPr>
              <w:t>UC-10</w:t>
            </w:r>
          </w:p>
        </w:tc>
        <w:tc>
          <w:tcPr>
            <w:tcW w:type="dxa" w:w="2045"/>
            <w:vAlign w:val="center"/>
            <w:shd w:fill="F2F6FA"/>
          </w:tcPr>
          <w:p>
            <w:pPr>
              <w:spacing w:after="0"/>
            </w:pPr>
            <w:r/>
            <w:r>
              <w:rPr>
                <w:rFonts w:ascii="Aptos" w:hAnsi="Aptos"/>
                <w:b w:val="0"/>
                <w:sz w:val="14"/>
              </w:rPr>
              <w:t>Order laboratory test</w:t>
            </w:r>
          </w:p>
        </w:tc>
        <w:tc>
          <w:tcPr>
            <w:tcW w:type="dxa" w:w="2045"/>
            <w:vAlign w:val="center"/>
            <w:shd w:fill="F2F6FA"/>
          </w:tcPr>
          <w:p>
            <w:pPr>
              <w:spacing w:after="0"/>
            </w:pPr>
            <w:r/>
            <w:r>
              <w:rPr>
                <w:rFonts w:ascii="Aptos" w:hAnsi="Aptos"/>
                <w:b w:val="0"/>
                <w:sz w:val="14"/>
              </w:rPr>
              <w:t>Doctor</w:t>
            </w:r>
          </w:p>
        </w:tc>
        <w:tc>
          <w:tcPr>
            <w:tcW w:type="dxa" w:w="2045"/>
            <w:vAlign w:val="center"/>
            <w:shd w:fill="F2F6FA"/>
          </w:tcPr>
          <w:p>
            <w:pPr>
              <w:spacing w:after="0"/>
            </w:pPr>
            <w:r/>
            <w:r>
              <w:rPr>
                <w:rFonts w:ascii="Aptos" w:hAnsi="Aptos"/>
                <w:b w:val="0"/>
                <w:sz w:val="14"/>
              </w:rPr>
              <w:t>Select patient/test from catalogue; create lab order.</w:t>
            </w:r>
          </w:p>
        </w:tc>
        <w:tc>
          <w:tcPr>
            <w:tcW w:type="dxa" w:w="2045"/>
            <w:vAlign w:val="center"/>
            <w:shd w:fill="F2F6FA"/>
          </w:tcPr>
          <w:p>
            <w:pPr>
              <w:spacing w:after="0"/>
            </w:pPr>
            <w:r/>
            <w:r>
              <w:rPr>
                <w:rFonts w:ascii="Aptos" w:hAnsi="Aptos"/>
                <w:b w:val="0"/>
                <w:sz w:val="14"/>
              </w:rPr>
              <w:t>FR-25, FR-26</w:t>
            </w:r>
          </w:p>
        </w:tc>
      </w:tr>
      <w:tr>
        <w:tc>
          <w:tcPr>
            <w:tcW w:type="dxa" w:w="2045"/>
            <w:vAlign w:val="center"/>
          </w:tcPr>
          <w:p>
            <w:pPr>
              <w:spacing w:after="0"/>
            </w:pPr>
            <w:r/>
            <w:r>
              <w:rPr>
                <w:rFonts w:ascii="Aptos" w:hAnsi="Aptos"/>
                <w:b w:val="0"/>
                <w:sz w:val="14"/>
              </w:rPr>
              <w:t>UC-11</w:t>
            </w:r>
          </w:p>
        </w:tc>
        <w:tc>
          <w:tcPr>
            <w:tcW w:type="dxa" w:w="2045"/>
            <w:vAlign w:val="center"/>
          </w:tcPr>
          <w:p>
            <w:pPr>
              <w:spacing w:after="0"/>
            </w:pPr>
            <w:r/>
            <w:r>
              <w:rPr>
                <w:rFonts w:ascii="Aptos" w:hAnsi="Aptos"/>
                <w:b w:val="0"/>
                <w:sz w:val="14"/>
              </w:rPr>
              <w:t>Record laboratory result</w:t>
            </w:r>
          </w:p>
        </w:tc>
        <w:tc>
          <w:tcPr>
            <w:tcW w:type="dxa" w:w="2045"/>
            <w:vAlign w:val="center"/>
          </w:tcPr>
          <w:p>
            <w:pPr>
              <w:spacing w:after="0"/>
            </w:pPr>
            <w:r/>
            <w:r>
              <w:rPr>
                <w:rFonts w:ascii="Aptos" w:hAnsi="Aptos"/>
                <w:b w:val="0"/>
                <w:sz w:val="14"/>
              </w:rPr>
              <w:t>Laboratory Technician</w:t>
            </w:r>
          </w:p>
        </w:tc>
        <w:tc>
          <w:tcPr>
            <w:tcW w:type="dxa" w:w="2045"/>
            <w:vAlign w:val="center"/>
          </w:tcPr>
          <w:p>
            <w:pPr>
              <w:spacing w:after="0"/>
            </w:pPr>
            <w:r/>
            <w:r>
              <w:rPr>
                <w:rFonts w:ascii="Aptos" w:hAnsi="Aptos"/>
                <w:b w:val="0"/>
                <w:sz w:val="14"/>
              </w:rPr>
              <w:t>Open order; enter result; system applies reference-range flagging.</w:t>
            </w:r>
          </w:p>
        </w:tc>
        <w:tc>
          <w:tcPr>
            <w:tcW w:type="dxa" w:w="2045"/>
            <w:vAlign w:val="center"/>
          </w:tcPr>
          <w:p>
            <w:pPr>
              <w:spacing w:after="0"/>
            </w:pPr>
            <w:r/>
            <w:r>
              <w:rPr>
                <w:rFonts w:ascii="Aptos" w:hAnsi="Aptos"/>
                <w:b w:val="0"/>
                <w:sz w:val="14"/>
              </w:rPr>
              <w:t>FR-27, FR-28</w:t>
            </w:r>
          </w:p>
        </w:tc>
      </w:tr>
      <w:tr>
        <w:tc>
          <w:tcPr>
            <w:tcW w:type="dxa" w:w="2045"/>
            <w:vAlign w:val="center"/>
            <w:shd w:fill="F2F6FA"/>
          </w:tcPr>
          <w:p>
            <w:pPr>
              <w:spacing w:after="0"/>
            </w:pPr>
            <w:r/>
            <w:r>
              <w:rPr>
                <w:rFonts w:ascii="Aptos" w:hAnsi="Aptos"/>
                <w:b w:val="0"/>
                <w:sz w:val="14"/>
              </w:rPr>
              <w:t>UC-12</w:t>
            </w:r>
          </w:p>
        </w:tc>
        <w:tc>
          <w:tcPr>
            <w:tcW w:type="dxa" w:w="2045"/>
            <w:vAlign w:val="center"/>
            <w:shd w:fill="F2F6FA"/>
          </w:tcPr>
          <w:p>
            <w:pPr>
              <w:spacing w:after="0"/>
            </w:pPr>
            <w:r/>
            <w:r>
              <w:rPr>
                <w:rFonts w:ascii="Aptos" w:hAnsi="Aptos"/>
                <w:b w:val="0"/>
                <w:sz w:val="14"/>
              </w:rPr>
              <w:t>Review and release result</w:t>
            </w:r>
          </w:p>
        </w:tc>
        <w:tc>
          <w:tcPr>
            <w:tcW w:type="dxa" w:w="2045"/>
            <w:vAlign w:val="center"/>
            <w:shd w:fill="F2F6FA"/>
          </w:tcPr>
          <w:p>
            <w:pPr>
              <w:spacing w:after="0"/>
            </w:pPr>
            <w:r/>
            <w:r>
              <w:rPr>
                <w:rFonts w:ascii="Aptos" w:hAnsi="Aptos"/>
                <w:b w:val="0"/>
                <w:sz w:val="14"/>
              </w:rPr>
              <w:t>Doctor</w:t>
            </w:r>
          </w:p>
        </w:tc>
        <w:tc>
          <w:tcPr>
            <w:tcW w:type="dxa" w:w="2045"/>
            <w:vAlign w:val="center"/>
            <w:shd w:fill="F2F6FA"/>
          </w:tcPr>
          <w:p>
            <w:pPr>
              <w:spacing w:after="0"/>
            </w:pPr>
            <w:r/>
            <w:r>
              <w:rPr>
                <w:rFonts w:ascii="Aptos" w:hAnsi="Aptos"/>
                <w:b w:val="0"/>
                <w:sz w:val="14"/>
              </w:rPr>
              <w:t>Review result and release it; only then can patient retrieve it.</w:t>
            </w:r>
          </w:p>
        </w:tc>
        <w:tc>
          <w:tcPr>
            <w:tcW w:type="dxa" w:w="2045"/>
            <w:vAlign w:val="center"/>
            <w:shd w:fill="F2F6FA"/>
          </w:tcPr>
          <w:p>
            <w:pPr>
              <w:spacing w:after="0"/>
            </w:pPr>
            <w:r/>
            <w:r>
              <w:rPr>
                <w:rFonts w:ascii="Aptos" w:hAnsi="Aptos"/>
                <w:b w:val="0"/>
                <w:sz w:val="14"/>
              </w:rPr>
              <w:t>FR-29</w:t>
            </w:r>
          </w:p>
        </w:tc>
      </w:tr>
      <w:tr>
        <w:tc>
          <w:tcPr>
            <w:tcW w:type="dxa" w:w="2045"/>
            <w:vAlign w:val="center"/>
          </w:tcPr>
          <w:p>
            <w:pPr>
              <w:spacing w:after="0"/>
            </w:pPr>
            <w:r/>
            <w:r>
              <w:rPr>
                <w:rFonts w:ascii="Aptos" w:hAnsi="Aptos"/>
                <w:b w:val="0"/>
                <w:sz w:val="14"/>
              </w:rPr>
              <w:t>UC-13</w:t>
            </w:r>
          </w:p>
        </w:tc>
        <w:tc>
          <w:tcPr>
            <w:tcW w:type="dxa" w:w="2045"/>
            <w:vAlign w:val="center"/>
          </w:tcPr>
          <w:p>
            <w:pPr>
              <w:spacing w:after="0"/>
            </w:pPr>
            <w:r/>
            <w:r>
              <w:rPr>
                <w:rFonts w:ascii="Aptos" w:hAnsi="Aptos"/>
                <w:b w:val="0"/>
                <w:sz w:val="14"/>
              </w:rPr>
              <w:t>Manage next-of-kin delegation</w:t>
            </w:r>
          </w:p>
        </w:tc>
        <w:tc>
          <w:tcPr>
            <w:tcW w:type="dxa" w:w="2045"/>
            <w:vAlign w:val="center"/>
          </w:tcPr>
          <w:p>
            <w:pPr>
              <w:spacing w:after="0"/>
            </w:pPr>
            <w:r/>
            <w:r>
              <w:rPr>
                <w:rFonts w:ascii="Aptos" w:hAnsi="Aptos"/>
                <w:b w:val="0"/>
                <w:sz w:val="14"/>
              </w:rPr>
              <w:t>Patient</w:t>
            </w:r>
          </w:p>
        </w:tc>
        <w:tc>
          <w:tcPr>
            <w:tcW w:type="dxa" w:w="2045"/>
            <w:vAlign w:val="center"/>
          </w:tcPr>
          <w:p>
            <w:pPr>
              <w:spacing w:after="0"/>
            </w:pPr>
            <w:r/>
            <w:r>
              <w:rPr>
                <w:rFonts w:ascii="Aptos" w:hAnsi="Aptos"/>
                <w:b w:val="0"/>
                <w:sz w:val="14"/>
              </w:rPr>
              <w:t>Assign next of kin and configure consent/delegation subject to clinic policy.</w:t>
            </w:r>
          </w:p>
        </w:tc>
        <w:tc>
          <w:tcPr>
            <w:tcW w:type="dxa" w:w="2045"/>
            <w:vAlign w:val="center"/>
          </w:tcPr>
          <w:p>
            <w:pPr>
              <w:spacing w:after="0"/>
            </w:pPr>
            <w:r/>
            <w:r>
              <w:rPr>
                <w:rFonts w:ascii="Aptos" w:hAnsi="Aptos"/>
                <w:b w:val="0"/>
                <w:sz w:val="14"/>
              </w:rPr>
              <w:t>FR-30, FR-31, FR-32</w:t>
            </w:r>
          </w:p>
        </w:tc>
      </w:tr>
      <w:tr>
        <w:tc>
          <w:tcPr>
            <w:tcW w:type="dxa" w:w="2045"/>
            <w:vAlign w:val="center"/>
            <w:shd w:fill="F2F6FA"/>
          </w:tcPr>
          <w:p>
            <w:pPr>
              <w:spacing w:after="0"/>
            </w:pPr>
            <w:r/>
            <w:r>
              <w:rPr>
                <w:rFonts w:ascii="Aptos" w:hAnsi="Aptos"/>
                <w:b w:val="0"/>
                <w:sz w:val="14"/>
              </w:rPr>
              <w:t>UC-14</w:t>
            </w:r>
          </w:p>
        </w:tc>
        <w:tc>
          <w:tcPr>
            <w:tcW w:type="dxa" w:w="2045"/>
            <w:vAlign w:val="center"/>
            <w:shd w:fill="F2F6FA"/>
          </w:tcPr>
          <w:p>
            <w:pPr>
              <w:spacing w:after="0"/>
            </w:pPr>
            <w:r/>
            <w:r>
              <w:rPr>
                <w:rFonts w:ascii="Aptos" w:hAnsi="Aptos"/>
                <w:b w:val="0"/>
                <w:sz w:val="14"/>
              </w:rPr>
              <w:t>Exchange clinical messages</w:t>
            </w:r>
          </w:p>
        </w:tc>
        <w:tc>
          <w:tcPr>
            <w:tcW w:type="dxa" w:w="2045"/>
            <w:vAlign w:val="center"/>
            <w:shd w:fill="F2F6FA"/>
          </w:tcPr>
          <w:p>
            <w:pPr>
              <w:spacing w:after="0"/>
            </w:pPr>
            <w:r/>
            <w:r>
              <w:rPr>
                <w:rFonts w:ascii="Aptos" w:hAnsi="Aptos"/>
                <w:b w:val="0"/>
                <w:sz w:val="14"/>
              </w:rPr>
              <w:t>Patient; treating doctor</w:t>
            </w:r>
          </w:p>
        </w:tc>
        <w:tc>
          <w:tcPr>
            <w:tcW w:type="dxa" w:w="2045"/>
            <w:vAlign w:val="center"/>
            <w:shd w:fill="F2F6FA"/>
          </w:tcPr>
          <w:p>
            <w:pPr>
              <w:spacing w:after="0"/>
            </w:pPr>
            <w:r/>
            <w:r>
              <w:rPr>
                <w:rFonts w:ascii="Aptos" w:hAnsi="Aptos"/>
                <w:b w:val="0"/>
                <w:sz w:val="14"/>
              </w:rPr>
              <w:t>Open authorized conversation, send/read messages; unrelated actors are denied.</w:t>
            </w:r>
          </w:p>
        </w:tc>
        <w:tc>
          <w:tcPr>
            <w:tcW w:type="dxa" w:w="2045"/>
            <w:vAlign w:val="center"/>
            <w:shd w:fill="F2F6FA"/>
          </w:tcPr>
          <w:p>
            <w:pPr>
              <w:spacing w:after="0"/>
            </w:pPr>
            <w:r/>
            <w:r>
              <w:rPr>
                <w:rFonts w:ascii="Aptos" w:hAnsi="Aptos"/>
                <w:b w:val="0"/>
                <w:sz w:val="14"/>
              </w:rPr>
              <w:t>FR-33, FR-34</w:t>
            </w:r>
          </w:p>
        </w:tc>
      </w:tr>
      <w:tr>
        <w:tc>
          <w:tcPr>
            <w:tcW w:type="dxa" w:w="2045"/>
            <w:vAlign w:val="center"/>
          </w:tcPr>
          <w:p>
            <w:pPr>
              <w:spacing w:after="0"/>
            </w:pPr>
            <w:r/>
            <w:r>
              <w:rPr>
                <w:rFonts w:ascii="Aptos" w:hAnsi="Aptos"/>
                <w:b w:val="0"/>
                <w:sz w:val="14"/>
              </w:rPr>
              <w:t>UC-15</w:t>
            </w:r>
          </w:p>
        </w:tc>
        <w:tc>
          <w:tcPr>
            <w:tcW w:type="dxa" w:w="2045"/>
            <w:vAlign w:val="center"/>
          </w:tcPr>
          <w:p>
            <w:pPr>
              <w:spacing w:after="0"/>
            </w:pPr>
            <w:r/>
            <w:r>
              <w:rPr>
                <w:rFonts w:ascii="Aptos" w:hAnsi="Aptos"/>
                <w:b w:val="0"/>
                <w:sz w:val="14"/>
              </w:rPr>
              <w:t>View/manage notifications</w:t>
            </w:r>
          </w:p>
        </w:tc>
        <w:tc>
          <w:tcPr>
            <w:tcW w:type="dxa" w:w="2045"/>
            <w:vAlign w:val="center"/>
          </w:tcPr>
          <w:p>
            <w:pPr>
              <w:spacing w:after="0"/>
            </w:pPr>
            <w:r/>
            <w:r>
              <w:rPr>
                <w:rFonts w:ascii="Aptos" w:hAnsi="Aptos"/>
                <w:b w:val="0"/>
                <w:sz w:val="14"/>
              </w:rPr>
              <w:t>All roles</w:t>
            </w:r>
          </w:p>
        </w:tc>
        <w:tc>
          <w:tcPr>
            <w:tcW w:type="dxa" w:w="2045"/>
            <w:vAlign w:val="center"/>
          </w:tcPr>
          <w:p>
            <w:pPr>
              <w:spacing w:after="0"/>
            </w:pPr>
            <w:r/>
            <w:r>
              <w:rPr>
                <w:rFonts w:ascii="Aptos" w:hAnsi="Aptos"/>
                <w:b w:val="0"/>
                <w:sz w:val="14"/>
              </w:rPr>
              <w:t>Retrieve own notifications and mark as read; system creates event-driven notifications.</w:t>
            </w:r>
          </w:p>
        </w:tc>
        <w:tc>
          <w:tcPr>
            <w:tcW w:type="dxa" w:w="2045"/>
            <w:vAlign w:val="center"/>
          </w:tcPr>
          <w:p>
            <w:pPr>
              <w:spacing w:after="0"/>
            </w:pPr>
            <w:r/>
            <w:r>
              <w:rPr>
                <w:rFonts w:ascii="Aptos" w:hAnsi="Aptos"/>
                <w:b w:val="0"/>
                <w:sz w:val="14"/>
              </w:rPr>
              <w:t>FR-35, FR-36</w:t>
            </w:r>
          </w:p>
        </w:tc>
      </w:tr>
      <w:tr>
        <w:tc>
          <w:tcPr>
            <w:tcW w:type="dxa" w:w="2045"/>
            <w:vAlign w:val="center"/>
            <w:shd w:fill="F2F6FA"/>
          </w:tcPr>
          <w:p>
            <w:pPr>
              <w:spacing w:after="0"/>
            </w:pPr>
            <w:r/>
            <w:r>
              <w:rPr>
                <w:rFonts w:ascii="Aptos" w:hAnsi="Aptos"/>
                <w:b w:val="0"/>
                <w:sz w:val="14"/>
              </w:rPr>
              <w:t>UC-16</w:t>
            </w:r>
          </w:p>
        </w:tc>
        <w:tc>
          <w:tcPr>
            <w:tcW w:type="dxa" w:w="2045"/>
            <w:vAlign w:val="center"/>
            <w:shd w:fill="F2F6FA"/>
          </w:tcPr>
          <w:p>
            <w:pPr>
              <w:spacing w:after="0"/>
            </w:pPr>
            <w:r/>
            <w:r>
              <w:rPr>
                <w:rFonts w:ascii="Aptos" w:hAnsi="Aptos"/>
                <w:b w:val="0"/>
                <w:sz w:val="14"/>
              </w:rPr>
              <w:t>View care timeline</w:t>
            </w:r>
          </w:p>
        </w:tc>
        <w:tc>
          <w:tcPr>
            <w:tcW w:type="dxa" w:w="2045"/>
            <w:vAlign w:val="center"/>
            <w:shd w:fill="F2F6FA"/>
          </w:tcPr>
          <w:p>
            <w:pPr>
              <w:spacing w:after="0"/>
            </w:pPr>
            <w:r/>
            <w:r>
              <w:rPr>
                <w:rFonts w:ascii="Aptos" w:hAnsi="Aptos"/>
                <w:b w:val="0"/>
                <w:sz w:val="14"/>
              </w:rPr>
              <w:t>Patient; authorized clinicians</w:t>
            </w:r>
          </w:p>
        </w:tc>
        <w:tc>
          <w:tcPr>
            <w:tcW w:type="dxa" w:w="2045"/>
            <w:vAlign w:val="center"/>
            <w:shd w:fill="F2F6FA"/>
          </w:tcPr>
          <w:p>
            <w:pPr>
              <w:spacing w:after="0"/>
            </w:pPr>
            <w:r/>
            <w:r>
              <w:rPr>
                <w:rFonts w:ascii="Aptos" w:hAnsi="Aptos"/>
                <w:b w:val="0"/>
                <w:sz w:val="14"/>
              </w:rPr>
              <w:t>Retrieve relevant supported care events ordered chronologically.</w:t>
            </w:r>
          </w:p>
        </w:tc>
        <w:tc>
          <w:tcPr>
            <w:tcW w:type="dxa" w:w="2045"/>
            <w:vAlign w:val="center"/>
            <w:shd w:fill="F2F6FA"/>
          </w:tcPr>
          <w:p>
            <w:pPr>
              <w:spacing w:after="0"/>
            </w:pPr>
            <w:r/>
            <w:r>
              <w:rPr>
                <w:rFonts w:ascii="Aptos" w:hAnsi="Aptos"/>
                <w:b w:val="0"/>
                <w:sz w:val="14"/>
              </w:rPr>
              <w:t>FR-37</w:t>
            </w:r>
          </w:p>
        </w:tc>
      </w:tr>
      <w:tr>
        <w:tc>
          <w:tcPr>
            <w:tcW w:type="dxa" w:w="2045"/>
            <w:vAlign w:val="center"/>
          </w:tcPr>
          <w:p>
            <w:pPr>
              <w:spacing w:after="0"/>
            </w:pPr>
            <w:r/>
            <w:r>
              <w:rPr>
                <w:rFonts w:ascii="Aptos" w:hAnsi="Aptos"/>
                <w:b w:val="0"/>
                <w:sz w:val="14"/>
              </w:rPr>
              <w:t>UC-17</w:t>
            </w:r>
          </w:p>
        </w:tc>
        <w:tc>
          <w:tcPr>
            <w:tcW w:type="dxa" w:w="2045"/>
            <w:vAlign w:val="center"/>
          </w:tcPr>
          <w:p>
            <w:pPr>
              <w:spacing w:after="0"/>
            </w:pPr>
            <w:r/>
            <w:r>
              <w:rPr>
                <w:rFonts w:ascii="Aptos" w:hAnsi="Aptos"/>
                <w:b w:val="0"/>
                <w:sz w:val="14"/>
              </w:rPr>
              <w:t>Review/export access logs</w:t>
            </w:r>
          </w:p>
        </w:tc>
        <w:tc>
          <w:tcPr>
            <w:tcW w:type="dxa" w:w="2045"/>
            <w:vAlign w:val="center"/>
          </w:tcPr>
          <w:p>
            <w:pPr>
              <w:spacing w:after="0"/>
            </w:pPr>
            <w:r/>
            <w:r>
              <w:rPr>
                <w:rFonts w:ascii="Aptos" w:hAnsi="Aptos"/>
                <w:b w:val="0"/>
                <w:sz w:val="14"/>
              </w:rPr>
              <w:t>Administrator/authorized auditor</w:t>
            </w:r>
          </w:p>
        </w:tc>
        <w:tc>
          <w:tcPr>
            <w:tcW w:type="dxa" w:w="2045"/>
            <w:vAlign w:val="center"/>
          </w:tcPr>
          <w:p>
            <w:pPr>
              <w:spacing w:after="0"/>
            </w:pPr>
            <w:r/>
            <w:r>
              <w:rPr>
                <w:rFonts w:ascii="Aptos" w:hAnsi="Aptos"/>
                <w:b w:val="0"/>
                <w:sz w:val="14"/>
              </w:rPr>
              <w:t>View permitted audit entries and export CSV for review.</w:t>
            </w:r>
          </w:p>
        </w:tc>
        <w:tc>
          <w:tcPr>
            <w:tcW w:type="dxa" w:w="2045"/>
            <w:vAlign w:val="center"/>
          </w:tcPr>
          <w:p>
            <w:pPr>
              <w:spacing w:after="0"/>
            </w:pPr>
            <w:r/>
            <w:r>
              <w:rPr>
                <w:rFonts w:ascii="Aptos" w:hAnsi="Aptos"/>
                <w:b w:val="0"/>
                <w:sz w:val="14"/>
              </w:rPr>
              <w:t>FR-38, FR-39</w:t>
            </w:r>
          </w:p>
        </w:tc>
      </w:tr>
      <w:tr>
        <w:tc>
          <w:tcPr>
            <w:tcW w:type="dxa" w:w="2045"/>
            <w:vAlign w:val="center"/>
            <w:shd w:fill="F2F6FA"/>
          </w:tcPr>
          <w:p>
            <w:pPr>
              <w:spacing w:after="0"/>
            </w:pPr>
            <w:r/>
            <w:r>
              <w:rPr>
                <w:rFonts w:ascii="Aptos" w:hAnsi="Aptos"/>
                <w:b w:val="0"/>
                <w:sz w:val="14"/>
              </w:rPr>
              <w:t>UC-18</w:t>
            </w:r>
          </w:p>
        </w:tc>
        <w:tc>
          <w:tcPr>
            <w:tcW w:type="dxa" w:w="2045"/>
            <w:vAlign w:val="center"/>
            <w:shd w:fill="F2F6FA"/>
          </w:tcPr>
          <w:p>
            <w:pPr>
              <w:spacing w:after="0"/>
            </w:pPr>
            <w:r/>
            <w:r>
              <w:rPr>
                <w:rFonts w:ascii="Aptos" w:hAnsi="Aptos"/>
                <w:b w:val="0"/>
                <w:sz w:val="14"/>
              </w:rPr>
              <w:t>Seed demonstration environment</w:t>
            </w:r>
          </w:p>
        </w:tc>
        <w:tc>
          <w:tcPr>
            <w:tcW w:type="dxa" w:w="2045"/>
            <w:vAlign w:val="center"/>
            <w:shd w:fill="F2F6FA"/>
          </w:tcPr>
          <w:p>
            <w:pPr>
              <w:spacing w:after="0"/>
            </w:pPr>
            <w:r/>
            <w:r>
              <w:rPr>
                <w:rFonts w:ascii="Aptos" w:hAnsi="Aptos"/>
                <w:b w:val="0"/>
                <w:sz w:val="14"/>
              </w:rPr>
              <w:t>Developer/tester</w:t>
            </w:r>
          </w:p>
        </w:tc>
        <w:tc>
          <w:tcPr>
            <w:tcW w:type="dxa" w:w="2045"/>
            <w:vAlign w:val="center"/>
            <w:shd w:fill="F2F6FA"/>
          </w:tcPr>
          <w:p>
            <w:pPr>
              <w:spacing w:after="0"/>
            </w:pPr>
            <w:r/>
            <w:r>
              <w:rPr>
                <w:rFonts w:ascii="Aptos" w:hAnsi="Aptos"/>
                <w:b w:val="0"/>
                <w:sz w:val="14"/>
              </w:rPr>
              <w:t>Run seed process to load synthetic test accounts and data.</w:t>
            </w:r>
          </w:p>
        </w:tc>
        <w:tc>
          <w:tcPr>
            <w:tcW w:type="dxa" w:w="2045"/>
            <w:vAlign w:val="center"/>
            <w:shd w:fill="F2F6FA"/>
          </w:tcPr>
          <w:p>
            <w:pPr>
              <w:spacing w:after="0"/>
            </w:pPr>
            <w:r/>
            <w:r>
              <w:rPr>
                <w:rFonts w:ascii="Aptos" w:hAnsi="Aptos"/>
                <w:b w:val="0"/>
                <w:sz w:val="14"/>
              </w:rPr>
              <w:t>FR-42</w:t>
            </w:r>
          </w:p>
        </w:tc>
      </w:tr>
    </w:tbl>
    <w:p/>
    <w:p>
      <w:pPr>
        <w:pStyle w:val="Heading2"/>
      </w:pPr>
      <w:r>
        <w:t>7.1 General use-case preconditions</w:t>
      </w:r>
    </w:p>
    <w:p>
      <w:pPr>
        <w:pStyle w:val="ListBullet"/>
        <w:spacing w:after="40"/>
      </w:pPr>
      <w:r>
        <w:t>Actor has an account and is authenticated for protected operations.</w:t>
      </w:r>
    </w:p>
    <w:p>
      <w:pPr>
        <w:pStyle w:val="ListBullet"/>
        <w:spacing w:after="40"/>
      </w:pPr>
      <w:r>
        <w:t>Actor's role and relationship to the target patient/resource permit the requested action.</w:t>
      </w:r>
    </w:p>
    <w:p>
      <w:pPr>
        <w:pStyle w:val="ListBullet"/>
        <w:spacing w:after="40"/>
      </w:pPr>
      <w:r>
        <w:t>Required patient, visit, prescription, appointment or lab-order records exist.</w:t>
      </w:r>
    </w:p>
    <w:p>
      <w:pPr>
        <w:pStyle w:val="ListBullet"/>
        <w:spacing w:after="40"/>
      </w:pPr>
      <w:r>
        <w:t>Input passes server-side validation and business-rule checks.</w:t>
      </w:r>
    </w:p>
    <w:p>
      <w:pPr>
        <w:pStyle w:val="Heading2"/>
      </w:pPr>
      <w:r>
        <w:t>7.2 General exception flows</w:t>
      </w:r>
    </w:p>
    <w:p>
      <w:pPr>
        <w:pStyle w:val="ListBullet"/>
        <w:spacing w:after="40"/>
      </w:pPr>
      <w:r>
        <w:t>Unauthenticated request: reject and require authentication.</w:t>
      </w:r>
    </w:p>
    <w:p>
      <w:pPr>
        <w:pStyle w:val="ListBullet"/>
        <w:spacing w:after="40"/>
      </w:pPr>
      <w:r>
        <w:t>Insufficient permissions or wrong patient relationship: deny without disclosing restricted data.</w:t>
      </w:r>
    </w:p>
    <w:p>
      <w:pPr>
        <w:pStyle w:val="ListBullet"/>
        <w:spacing w:after="40"/>
      </w:pPr>
      <w:r>
        <w:t>Invalid/missing input: return a safe validation error and do not persist invalid data.</w:t>
      </w:r>
    </w:p>
    <w:p>
      <w:pPr>
        <w:pStyle w:val="ListBullet"/>
        <w:spacing w:after="40"/>
      </w:pPr>
      <w:r>
        <w:t>Referenced record not found: return a safe not-found response.</w:t>
      </w:r>
    </w:p>
    <w:p>
      <w:pPr>
        <w:pStyle w:val="ListBullet"/>
        <w:spacing w:after="40"/>
      </w:pPr>
      <w:r>
        <w:t>Database failure during a multi-record operation: roll back related changes where atomicity is required.</w:t>
      </w:r>
    </w:p>
    <w:p>
      <w:pPr>
        <w:pStyle w:val="ListBullet"/>
        <w:spacing w:after="40"/>
      </w:pPr>
      <w:r>
        <w:t>Notification failure: behavior should follow a defined policy; notification helper is described as non-throwing, so the core action should not be falsely reported as failed solely because a notification failed.</w:t>
      </w:r>
    </w:p>
    <w:p>
      <w:pPr>
        <w:pStyle w:val="Heading1"/>
      </w:pPr>
      <w:r>
        <w:t>8. Core workflow models</w:t>
      </w:r>
    </w:p>
    <w:p>
      <w:pPr>
        <w:pStyle w:val="Heading2"/>
      </w:pPr>
      <w:r>
        <w:t>8.1 Prescription and pharmacy workflow</w:t>
      </w:r>
    </w:p>
    <w:p>
      <w:pPr>
        <w:pStyle w:val="ListNumber"/>
        <w:spacing w:after="40"/>
      </w:pPr>
      <w:r>
        <w:t>Doctor submits a prescription for a patient.</w:t>
      </w:r>
    </w:p>
    <w:p>
      <w:pPr>
        <w:pStyle w:val="ListNumber"/>
        <w:spacing w:after="40"/>
      </w:pPr>
      <w:r>
        <w:t>Server authenticates caller, checks role, validates data and verifies relevant records.</w:t>
      </w:r>
    </w:p>
    <w:p>
      <w:pPr>
        <w:pStyle w:val="ListNumber"/>
        <w:spacing w:after="40"/>
      </w:pPr>
      <w:r>
        <w:t>Prescription is stored in a pending state and pharmacy staff are notified.</w:t>
      </w:r>
    </w:p>
    <w:p>
      <w:pPr>
        <w:pStyle w:val="ListNumber"/>
        <w:spacing w:after="40"/>
      </w:pPr>
      <w:r>
        <w:t>Pharmacist retrieves the pending prescription and initiates dispensing.</w:t>
      </w:r>
    </w:p>
    <w:p>
      <w:pPr>
        <w:pStyle w:val="ListNumber"/>
        <w:spacing w:after="40"/>
      </w:pPr>
      <w:r>
        <w:t>Stock-planning logic selects eligible, non-expired stock and prioritizes earliest expiry first.</w:t>
      </w:r>
    </w:p>
    <w:p>
      <w:pPr>
        <w:pStyle w:val="ListNumber"/>
        <w:spacing w:after="40"/>
      </w:pPr>
      <w:r>
        <w:t>If required stock is unavailable, dispensing should fail without unintended partial deductions.</w:t>
      </w:r>
    </w:p>
    <w:p>
      <w:pPr>
        <w:pStyle w:val="ListNumber"/>
        <w:spacing w:after="40"/>
      </w:pPr>
      <w:r>
        <w:t>Within one transaction, the system should deduct inventory and record prescription status, pharmacist and timestamp.</w:t>
      </w:r>
    </w:p>
    <w:p>
      <w:pPr>
        <w:pStyle w:val="ListNumber"/>
        <w:spacing w:after="40"/>
      </w:pPr>
      <w:r>
        <w:t>System records audit information and any relevant notification.</w:t>
      </w:r>
    </w:p>
    <w:p>
      <w:r>
        <w:t>Evidence note: the prescription creation handler and stock-planning helper were inspected in earlier work. The helper allows a missing quantity with a warning rather than deducting stock for that item; mandatory-quantity policy should be decided. The complete dispensing transaction still requires source inspection and failure/concurrency tests.</w:t>
      </w:r>
    </w:p>
    <w:p>
      <w:pPr>
        <w:pStyle w:val="Heading2"/>
      </w:pPr>
      <w:r>
        <w:t>8.2 Laboratory workflow</w:t>
      </w:r>
    </w:p>
    <w:p>
      <w:pPr>
        <w:pStyle w:val="ListNumber"/>
        <w:spacing w:after="40"/>
      </w:pPr>
      <w:r>
        <w:t>Doctor selects a patient and test from the configured catalogue.</w:t>
      </w:r>
    </w:p>
    <w:p>
      <w:pPr>
        <w:pStyle w:val="ListNumber"/>
        <w:spacing w:after="40"/>
      </w:pPr>
      <w:r>
        <w:t>System creates a lab order linked to patient and ordering clinician.</w:t>
      </w:r>
    </w:p>
    <w:p>
      <w:pPr>
        <w:pStyle w:val="ListNumber"/>
        <w:spacing w:after="40"/>
      </w:pPr>
      <w:r>
        <w:t>Lab technician retrieves the order in the work queue and records a result.</w:t>
      </w:r>
    </w:p>
    <w:p>
      <w:pPr>
        <w:pStyle w:val="ListNumber"/>
        <w:spacing w:after="40"/>
      </w:pPr>
      <w:r>
        <w:t>Server applies configured reference-range flagging (normal/low/high/critical).</w:t>
      </w:r>
    </w:p>
    <w:p>
      <w:pPr>
        <w:pStyle w:val="ListNumber"/>
        <w:spacing w:after="40"/>
      </w:pPr>
      <w:r>
        <w:t>Doctor reviews and releases the result.</w:t>
      </w:r>
    </w:p>
    <w:p>
      <w:pPr>
        <w:pStyle w:val="ListNumber"/>
        <w:spacing w:after="40"/>
      </w:pPr>
      <w:r>
        <w:t>Patient can retrieve the result only after release.</w:t>
      </w:r>
    </w:p>
    <w:p>
      <w:pPr>
        <w:pStyle w:val="ListNumber"/>
        <w:spacing w:after="40"/>
      </w:pPr>
      <w:r>
        <w:t>Relevant notifications, timeline entries and audit records are generated.</w:t>
      </w:r>
    </w:p>
    <w:p>
      <w:r>
        <w:t>Key acceptance boundary: a result entered by laboratory staff must not become visible to a patient until the release rule is satisfied.</w:t>
      </w:r>
    </w:p>
    <w:p>
      <w:pPr>
        <w:pStyle w:val="Heading2"/>
      </w:pPr>
      <w:r>
        <w:t>8.3 Appointment request workflow</w:t>
      </w:r>
    </w:p>
    <w:p>
      <w:pPr>
        <w:pStyle w:val="ListNumber"/>
        <w:spacing w:after="40"/>
      </w:pPr>
      <w:r>
        <w:t>Patient submits proposed date and reason.</w:t>
      </w:r>
    </w:p>
    <w:p>
      <w:pPr>
        <w:pStyle w:val="ListNumber"/>
        <w:spacing w:after="40"/>
      </w:pPr>
      <w:r>
        <w:t>System validates the request and places it in the receptionist queue.</w:t>
      </w:r>
    </w:p>
    <w:p>
      <w:pPr>
        <w:pStyle w:val="ListNumber"/>
        <w:spacing w:after="40"/>
      </w:pPr>
      <w:r>
        <w:t>Receptionist reviews and confirms or declines it; a decline includes a reason where supported.</w:t>
      </w:r>
    </w:p>
    <w:p>
      <w:pPr>
        <w:pStyle w:val="ListNumber"/>
        <w:spacing w:after="40"/>
      </w:pPr>
      <w:r>
        <w:t>Confirmation creates/books the corresponding visit according to the documented behavior.</w:t>
      </w:r>
    </w:p>
    <w:p>
      <w:pPr>
        <w:pStyle w:val="ListNumber"/>
        <w:spacing w:after="40"/>
      </w:pPr>
      <w:r>
        <w:t>Patient can see the decision and receives a notification.</w:t>
      </w:r>
    </w:p>
    <w:p>
      <w:pPr>
        <w:pStyle w:val="Heading2"/>
      </w:pPr>
      <w:r>
        <w:t>8.4 Authorization workflow</w:t>
      </w:r>
    </w:p>
    <w:p>
      <w:pPr>
        <w:pStyle w:val="ListNumber"/>
        <w:spacing w:after="40"/>
      </w:pPr>
      <w:r>
        <w:t>Request arrives at the protected route.</w:t>
      </w:r>
    </w:p>
    <w:p>
      <w:pPr>
        <w:pStyle w:val="ListNumber"/>
        <w:spacing w:after="40"/>
      </w:pPr>
      <w:r>
        <w:t>Middleware checks the session and coarse role-based route access.</w:t>
      </w:r>
    </w:p>
    <w:p>
      <w:pPr>
        <w:pStyle w:val="ListNumber"/>
        <w:spacing w:after="40"/>
      </w:pPr>
      <w:r>
        <w:t>API handler obtains the authenticated actor and checks required role.</w:t>
      </w:r>
    </w:p>
    <w:p>
      <w:pPr>
        <w:pStyle w:val="ListNumber"/>
        <w:spacing w:after="40"/>
      </w:pPr>
      <w:r>
        <w:t>Handler validates input and verifies patient ownership, care-team relationship, delegation or release status where relevant.</w:t>
      </w:r>
    </w:p>
    <w:p>
      <w:pPr>
        <w:pStyle w:val="ListNumber"/>
        <w:spacing w:after="40"/>
      </w:pPr>
      <w:r>
        <w:t>Only then does it read or change the protected resource.</w:t>
      </w:r>
    </w:p>
    <w:p>
      <w:pPr>
        <w:pStyle w:val="ListNumber"/>
        <w:spacing w:after="40"/>
      </w:pPr>
      <w:r>
        <w:t>Relevant access is logged; failures return safe responses without leaking restricted data.</w:t>
      </w:r>
    </w:p>
    <w:p>
      <w:pPr>
        <w:pStyle w:val="Heading1"/>
      </w:pPr>
      <w:r>
        <w:t>9. Requirements traceability matrix</w:t>
      </w:r>
    </w:p>
    <w:p>
      <w:r>
        <w:t>The spreadsheet supplied alongside this document contains the complete FR/NFR traceability register, filters, status labels, evidence areas and suggested acceptance checks. The table below shows the traceability structure; every requirement should be linked to one or more automated/manual tests as implementation work proceeds.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rFonts w:ascii="Aptos" w:hAnsi="Aptos"/>
                <w:b/>
                <w:color w:val="FFFFFF"/>
                <w:sz w:val="13"/>
              </w:rPr>
              <w:t>Requirement ID</w:t>
            </w:r>
          </w:p>
        </w:tc>
        <w:tc>
          <w:tcPr>
            <w:tcW w:type="dxa" w:w="2045"/>
            <w:vAlign w:val="center"/>
            <w:shd w:fill="17365D"/>
          </w:tcPr>
          <w:p>
            <w:pPr>
              <w:spacing w:after="0"/>
            </w:pPr>
            <w:r/>
            <w:r>
              <w:rPr>
                <w:rFonts w:ascii="Aptos" w:hAnsi="Aptos"/>
                <w:b/>
                <w:color w:val="FFFFFF"/>
                <w:sz w:val="13"/>
              </w:rPr>
              <w:t>Requirement summary</w:t>
            </w:r>
          </w:p>
        </w:tc>
        <w:tc>
          <w:tcPr>
            <w:tcW w:type="dxa" w:w="2045"/>
            <w:vAlign w:val="center"/>
            <w:shd w:fill="17365D"/>
          </w:tcPr>
          <w:p>
            <w:pPr>
              <w:spacing w:after="0"/>
            </w:pPr>
            <w:r/>
            <w:r>
              <w:rPr>
                <w:rFonts w:ascii="Aptos" w:hAnsi="Aptos"/>
                <w:b/>
                <w:color w:val="FFFFFF"/>
                <w:sz w:val="13"/>
              </w:rPr>
              <w:t>Implementation area</w:t>
            </w:r>
          </w:p>
        </w:tc>
        <w:tc>
          <w:tcPr>
            <w:tcW w:type="dxa" w:w="2045"/>
            <w:vAlign w:val="center"/>
            <w:shd w:fill="17365D"/>
          </w:tcPr>
          <w:p>
            <w:pPr>
              <w:spacing w:after="0"/>
            </w:pPr>
            <w:r/>
            <w:r>
              <w:rPr>
                <w:rFonts w:ascii="Aptos" w:hAnsi="Aptos"/>
                <w:b/>
                <w:color w:val="FFFFFF"/>
                <w:sz w:val="13"/>
              </w:rPr>
              <w:t>Current evidence status</w:t>
            </w:r>
          </w:p>
        </w:tc>
        <w:tc>
          <w:tcPr>
            <w:tcW w:type="dxa" w:w="2045"/>
            <w:vAlign w:val="center"/>
            <w:shd w:fill="17365D"/>
          </w:tcPr>
          <w:p>
            <w:pPr>
              <w:spacing w:after="0"/>
            </w:pPr>
            <w:r/>
            <w:r>
              <w:rPr>
                <w:rFonts w:ascii="Aptos" w:hAnsi="Aptos"/>
                <w:b/>
                <w:color w:val="FFFFFF"/>
                <w:sz w:val="13"/>
              </w:rPr>
              <w:t>Acceptance check</w:t>
            </w:r>
          </w:p>
        </w:tc>
      </w:tr>
      <w:tr>
        <w:tc>
          <w:tcPr>
            <w:tcW w:type="dxa" w:w="2045"/>
            <w:vAlign w:val="center"/>
          </w:tcPr>
          <w:p>
            <w:pPr>
              <w:spacing w:after="0"/>
            </w:pPr>
            <w:r/>
            <w:r>
              <w:rPr>
                <w:rFonts w:ascii="Aptos" w:hAnsi="Aptos"/>
                <w:b w:val="0"/>
                <w:sz w:val="13"/>
              </w:rPr>
              <w:t>FR-01</w:t>
            </w:r>
          </w:p>
        </w:tc>
        <w:tc>
          <w:tcPr>
            <w:tcW w:type="dxa" w:w="2045"/>
            <w:vAlign w:val="center"/>
          </w:tcPr>
          <w:p>
            <w:pPr>
              <w:spacing w:after="0"/>
            </w:pPr>
            <w:r/>
            <w:r>
              <w:rPr>
                <w:rFonts w:ascii="Aptos" w:hAnsi="Aptos"/>
                <w:b w:val="0"/>
                <w:sz w:val="13"/>
              </w:rPr>
              <w:t>The system shall allow registered users to authenticate using valid credentials.</w:t>
            </w:r>
          </w:p>
        </w:tc>
        <w:tc>
          <w:tcPr>
            <w:tcW w:type="dxa" w:w="2045"/>
            <w:vAlign w:val="center"/>
          </w:tcPr>
          <w:p>
            <w:pPr>
              <w:spacing w:after="0"/>
            </w:pPr>
            <w:r/>
            <w:r>
              <w:rPr>
                <w:rFonts w:ascii="Aptos" w:hAnsi="Aptos"/>
                <w:b w:val="0"/>
                <w:sz w:val="13"/>
              </w:rPr>
              <w:t>Login route; auth API; JWT/session helpers</w:t>
            </w:r>
          </w:p>
        </w:tc>
        <w:tc>
          <w:tcPr>
            <w:tcW w:type="dxa" w:w="2045"/>
            <w:vAlign w:val="center"/>
          </w:tcPr>
          <w:p>
            <w:pPr>
              <w:spacing w:after="0"/>
            </w:pPr>
            <w:r/>
            <w:r>
              <w:rPr>
                <w:rFonts w:ascii="Aptos" w:hAnsi="Aptos"/>
                <w:b w:val="0"/>
                <w:sz w:val="13"/>
              </w:rPr>
              <w:t>Implemented; verify behavior</w:t>
            </w:r>
          </w:p>
        </w:tc>
        <w:tc>
          <w:tcPr>
            <w:tcW w:type="dxa" w:w="2045"/>
            <w:vAlign w:val="center"/>
          </w:tcPr>
          <w:p>
            <w:pPr>
              <w:spacing w:after="0"/>
            </w:pPr>
            <w:r/>
            <w:r>
              <w:rPr>
                <w:rFonts w:ascii="Aptos" w:hAnsi="Aptos"/>
                <w:b w:val="0"/>
                <w:sz w:val="13"/>
              </w:rPr>
              <w:t>Invalid credentials are rejected and no authenticated session is created.</w:t>
            </w:r>
          </w:p>
        </w:tc>
      </w:tr>
      <w:tr>
        <w:tc>
          <w:tcPr>
            <w:tcW w:type="dxa" w:w="2045"/>
            <w:vAlign w:val="center"/>
            <w:shd w:fill="F2F6FA"/>
          </w:tcPr>
          <w:p>
            <w:pPr>
              <w:spacing w:after="0"/>
            </w:pPr>
            <w:r/>
            <w:r>
              <w:rPr>
                <w:rFonts w:ascii="Aptos" w:hAnsi="Aptos"/>
                <w:b w:val="0"/>
                <w:sz w:val="13"/>
              </w:rPr>
              <w:t>FR-02</w:t>
            </w:r>
          </w:p>
        </w:tc>
        <w:tc>
          <w:tcPr>
            <w:tcW w:type="dxa" w:w="2045"/>
            <w:vAlign w:val="center"/>
            <w:shd w:fill="F2F6FA"/>
          </w:tcPr>
          <w:p>
            <w:pPr>
              <w:spacing w:after="0"/>
            </w:pPr>
            <w:r/>
            <w:r>
              <w:rPr>
                <w:rFonts w:ascii="Aptos" w:hAnsi="Aptos"/>
                <w:b w:val="0"/>
                <w:sz w:val="13"/>
              </w:rPr>
              <w:t>The system shall allow an authenticated user to log out and invalidate or clear the client session.</w:t>
            </w:r>
          </w:p>
        </w:tc>
        <w:tc>
          <w:tcPr>
            <w:tcW w:type="dxa" w:w="2045"/>
            <w:vAlign w:val="center"/>
            <w:shd w:fill="F2F6FA"/>
          </w:tcPr>
          <w:p>
            <w:pPr>
              <w:spacing w:after="0"/>
            </w:pPr>
            <w:r/>
            <w:r>
              <w:rPr>
                <w:rFonts w:ascii="Aptos" w:hAnsi="Aptos"/>
                <w:b w:val="0"/>
                <w:sz w:val="13"/>
              </w:rPr>
              <w:t>Auth logout route; cookie helpers</w:t>
            </w:r>
          </w:p>
        </w:tc>
        <w:tc>
          <w:tcPr>
            <w:tcW w:type="dxa" w:w="2045"/>
            <w:vAlign w:val="center"/>
            <w:shd w:fill="F2F6FA"/>
          </w:tcPr>
          <w:p>
            <w:pPr>
              <w:spacing w:after="0"/>
            </w:pPr>
            <w:r/>
            <w:r>
              <w:rPr>
                <w:rFonts w:ascii="Aptos" w:hAnsi="Aptos"/>
                <w:b w:val="0"/>
                <w:sz w:val="13"/>
              </w:rPr>
              <w:t>Implementation verification pending</w:t>
            </w:r>
          </w:p>
        </w:tc>
        <w:tc>
          <w:tcPr>
            <w:tcW w:type="dxa" w:w="2045"/>
            <w:vAlign w:val="center"/>
            <w:shd w:fill="F2F6FA"/>
          </w:tcPr>
          <w:p>
            <w:pPr>
              <w:spacing w:after="0"/>
            </w:pPr>
            <w:r/>
            <w:r>
              <w:rPr>
                <w:rFonts w:ascii="Aptos" w:hAnsi="Aptos"/>
                <w:b w:val="0"/>
                <w:sz w:val="13"/>
              </w:rPr>
              <w:t>After logout, protected endpoints reject the former session.</w:t>
            </w:r>
          </w:p>
        </w:tc>
      </w:tr>
      <w:tr>
        <w:tc>
          <w:tcPr>
            <w:tcW w:type="dxa" w:w="2045"/>
            <w:vAlign w:val="center"/>
          </w:tcPr>
          <w:p>
            <w:pPr>
              <w:spacing w:after="0"/>
            </w:pPr>
            <w:r/>
            <w:r>
              <w:rPr>
                <w:rFonts w:ascii="Aptos" w:hAnsi="Aptos"/>
                <w:b w:val="0"/>
                <w:sz w:val="13"/>
              </w:rPr>
              <w:t>FR-03</w:t>
            </w:r>
          </w:p>
        </w:tc>
        <w:tc>
          <w:tcPr>
            <w:tcW w:type="dxa" w:w="2045"/>
            <w:vAlign w:val="center"/>
          </w:tcPr>
          <w:p>
            <w:pPr>
              <w:spacing w:after="0"/>
            </w:pPr>
            <w:r/>
            <w:r>
              <w:rPr>
                <w:rFonts w:ascii="Aptos" w:hAnsi="Aptos"/>
                <w:b w:val="0"/>
                <w:sz w:val="13"/>
              </w:rPr>
              <w:t>The system shall enforce role-based access control for patient, receptionist, doctor, administrator, next of kin, pharmacist and laboratory technician roles.</w:t>
            </w:r>
          </w:p>
        </w:tc>
        <w:tc>
          <w:tcPr>
            <w:tcW w:type="dxa" w:w="2045"/>
            <w:vAlign w:val="center"/>
          </w:tcPr>
          <w:p>
            <w:pPr>
              <w:spacing w:after="0"/>
            </w:pPr>
            <w:r/>
            <w:r>
              <w:rPr>
                <w:rFonts w:ascii="Aptos" w:hAnsi="Aptos"/>
                <w:b w:val="0"/>
                <w:sz w:val="13"/>
              </w:rPr>
              <w:t>src/middleware.ts; src/lib/auth.ts; role-specific dashboards/API routes</w:t>
            </w:r>
          </w:p>
        </w:tc>
        <w:tc>
          <w:tcPr>
            <w:tcW w:type="dxa" w:w="2045"/>
            <w:vAlign w:val="center"/>
          </w:tcPr>
          <w:p>
            <w:pPr>
              <w:spacing w:after="0"/>
            </w:pPr>
            <w:r/>
            <w:r>
              <w:rPr>
                <w:rFonts w:ascii="Aptos" w:hAnsi="Aptos"/>
                <w:b w:val="0"/>
                <w:sz w:val="13"/>
              </w:rPr>
              <w:t>Implemented; security verification pending</w:t>
            </w:r>
          </w:p>
        </w:tc>
        <w:tc>
          <w:tcPr>
            <w:tcW w:type="dxa" w:w="2045"/>
            <w:vAlign w:val="center"/>
          </w:tcPr>
          <w:p>
            <w:pPr>
              <w:spacing w:after="0"/>
            </w:pPr>
            <w:r/>
            <w:r>
              <w:rPr>
                <w:rFonts w:ascii="Aptos" w:hAnsi="Aptos"/>
                <w:b w:val="0"/>
                <w:sz w:val="13"/>
              </w:rPr>
              <w:t>A user cannot perform an operation outside their role's permissions.</w:t>
            </w:r>
          </w:p>
        </w:tc>
      </w:tr>
      <w:tr>
        <w:tc>
          <w:tcPr>
            <w:tcW w:type="dxa" w:w="2045"/>
            <w:vAlign w:val="center"/>
            <w:shd w:fill="F2F6FA"/>
          </w:tcPr>
          <w:p>
            <w:pPr>
              <w:spacing w:after="0"/>
            </w:pPr>
            <w:r/>
            <w:r>
              <w:rPr>
                <w:rFonts w:ascii="Aptos" w:hAnsi="Aptos"/>
                <w:b w:val="0"/>
                <w:sz w:val="13"/>
              </w:rPr>
              <w:t>FR-04</w:t>
            </w:r>
          </w:p>
        </w:tc>
        <w:tc>
          <w:tcPr>
            <w:tcW w:type="dxa" w:w="2045"/>
            <w:vAlign w:val="center"/>
            <w:shd w:fill="F2F6FA"/>
          </w:tcPr>
          <w:p>
            <w:pPr>
              <w:spacing w:after="0"/>
            </w:pPr>
            <w:r/>
            <w:r>
              <w:rPr>
                <w:rFonts w:ascii="Aptos" w:hAnsi="Aptos"/>
                <w:b w:val="0"/>
                <w:sz w:val="13"/>
              </w:rPr>
              <w:t>The system shall verify authorization within API handlers and not rely solely on hiding interface controls.</w:t>
            </w:r>
          </w:p>
        </w:tc>
        <w:tc>
          <w:tcPr>
            <w:tcW w:type="dxa" w:w="2045"/>
            <w:vAlign w:val="center"/>
            <w:shd w:fill="F2F6FA"/>
          </w:tcPr>
          <w:p>
            <w:pPr>
              <w:spacing w:after="0"/>
            </w:pPr>
            <w:r/>
            <w:r>
              <w:rPr>
                <w:rFonts w:ascii="Aptos" w:hAnsi="Aptos"/>
                <w:b w:val="0"/>
                <w:sz w:val="13"/>
              </w:rPr>
              <w:t>getRoleAndActor(); API handlers</w:t>
            </w:r>
          </w:p>
        </w:tc>
        <w:tc>
          <w:tcPr>
            <w:tcW w:type="dxa" w:w="2045"/>
            <w:vAlign w:val="center"/>
            <w:shd w:fill="F2F6FA"/>
          </w:tcPr>
          <w:p>
            <w:pPr>
              <w:spacing w:after="0"/>
            </w:pPr>
            <w:r/>
            <w:r>
              <w:rPr>
                <w:rFonts w:ascii="Aptos" w:hAnsi="Aptos"/>
                <w:b w:val="0"/>
                <w:sz w:val="13"/>
              </w:rPr>
              <w:t>Documented; route-by-route verification pending</w:t>
            </w:r>
          </w:p>
        </w:tc>
        <w:tc>
          <w:tcPr>
            <w:tcW w:type="dxa" w:w="2045"/>
            <w:vAlign w:val="center"/>
            <w:shd w:fill="F2F6FA"/>
          </w:tcPr>
          <w:p>
            <w:pPr>
              <w:spacing w:after="0"/>
            </w:pPr>
            <w:r/>
            <w:r>
              <w:rPr>
                <w:rFonts w:ascii="Aptos" w:hAnsi="Aptos"/>
                <w:b w:val="0"/>
                <w:sz w:val="13"/>
              </w:rPr>
              <w:t>Direct API calls by an unauthorized role are denied.</w:t>
            </w:r>
          </w:p>
        </w:tc>
      </w:tr>
      <w:tr>
        <w:tc>
          <w:tcPr>
            <w:tcW w:type="dxa" w:w="2045"/>
            <w:vAlign w:val="center"/>
          </w:tcPr>
          <w:p>
            <w:pPr>
              <w:spacing w:after="0"/>
            </w:pPr>
            <w:r/>
            <w:r>
              <w:rPr>
                <w:rFonts w:ascii="Aptos" w:hAnsi="Aptos"/>
                <w:b w:val="0"/>
                <w:sz w:val="13"/>
              </w:rPr>
              <w:t>FR-05</w:t>
            </w:r>
          </w:p>
        </w:tc>
        <w:tc>
          <w:tcPr>
            <w:tcW w:type="dxa" w:w="2045"/>
            <w:vAlign w:val="center"/>
          </w:tcPr>
          <w:p>
            <w:pPr>
              <w:spacing w:after="0"/>
            </w:pPr>
            <w:r/>
            <w:r>
              <w:rPr>
                <w:rFonts w:ascii="Aptos" w:hAnsi="Aptos"/>
                <w:b w:val="0"/>
                <w:sz w:val="13"/>
              </w:rPr>
              <w:t>The system shall allow authorized administrators to create, view, update and deactivate user accounts, subject to defined business rules.</w:t>
            </w:r>
          </w:p>
        </w:tc>
        <w:tc>
          <w:tcPr>
            <w:tcW w:type="dxa" w:w="2045"/>
            <w:vAlign w:val="center"/>
          </w:tcPr>
          <w:p>
            <w:pPr>
              <w:spacing w:after="0"/>
            </w:pPr>
            <w:r/>
            <w:r>
              <w:rPr>
                <w:rFonts w:ascii="Aptos" w:hAnsi="Aptos"/>
                <w:b w:val="0"/>
                <w:sz w:val="13"/>
              </w:rPr>
              <w:t>src/app/api/admin/users/</w:t>
            </w:r>
          </w:p>
        </w:tc>
        <w:tc>
          <w:tcPr>
            <w:tcW w:type="dxa" w:w="2045"/>
            <w:vAlign w:val="center"/>
          </w:tcPr>
          <w:p>
            <w:pPr>
              <w:spacing w:after="0"/>
            </w:pPr>
            <w:r/>
            <w:r>
              <w:rPr>
                <w:rFonts w:ascii="Aptos" w:hAnsi="Aptos"/>
                <w:b w:val="0"/>
                <w:sz w:val="13"/>
              </w:rPr>
              <w:t>Implemented in project structure; verify each operation</w:t>
            </w:r>
          </w:p>
        </w:tc>
        <w:tc>
          <w:tcPr>
            <w:tcW w:type="dxa" w:w="2045"/>
            <w:vAlign w:val="center"/>
          </w:tcPr>
          <w:p>
            <w:pPr>
              <w:spacing w:after="0"/>
            </w:pPr>
            <w:r/>
            <w:r>
              <w:rPr>
                <w:rFonts w:ascii="Aptos" w:hAnsi="Aptos"/>
                <w:b w:val="0"/>
                <w:sz w:val="13"/>
              </w:rPr>
              <w:t>Admin can manage users; non-admin requests are denied.</w:t>
            </w:r>
          </w:p>
        </w:tc>
      </w:tr>
      <w:tr>
        <w:tc>
          <w:tcPr>
            <w:tcW w:type="dxa" w:w="2045"/>
            <w:vAlign w:val="center"/>
            <w:shd w:fill="F2F6FA"/>
          </w:tcPr>
          <w:p>
            <w:pPr>
              <w:spacing w:after="0"/>
            </w:pPr>
            <w:r/>
            <w:r>
              <w:rPr>
                <w:rFonts w:ascii="Aptos" w:hAnsi="Aptos"/>
                <w:b w:val="0"/>
                <w:sz w:val="13"/>
              </w:rPr>
              <w:t>FR-06</w:t>
            </w:r>
          </w:p>
        </w:tc>
        <w:tc>
          <w:tcPr>
            <w:tcW w:type="dxa" w:w="2045"/>
            <w:vAlign w:val="center"/>
            <w:shd w:fill="F2F6FA"/>
          </w:tcPr>
          <w:p>
            <w:pPr>
              <w:spacing w:after="0"/>
            </w:pPr>
            <w:r/>
            <w:r>
              <w:rPr>
                <w:rFonts w:ascii="Aptos" w:hAnsi="Aptos"/>
                <w:b w:val="0"/>
                <w:sz w:val="13"/>
              </w:rPr>
              <w:t>The system shall allow authorized reception staff to search for a patient using a student identifier.</w:t>
            </w:r>
          </w:p>
        </w:tc>
        <w:tc>
          <w:tcPr>
            <w:tcW w:type="dxa" w:w="2045"/>
            <w:vAlign w:val="center"/>
            <w:shd w:fill="F2F6FA"/>
          </w:tcPr>
          <w:p>
            <w:pPr>
              <w:spacing w:after="0"/>
            </w:pPr>
            <w:r/>
            <w:r>
              <w:rPr>
                <w:rFonts w:ascii="Aptos" w:hAnsi="Aptos"/>
                <w:b w:val="0"/>
                <w:sz w:val="13"/>
              </w:rPr>
              <w:t>src/app/api/patients/</w:t>
            </w:r>
          </w:p>
        </w:tc>
        <w:tc>
          <w:tcPr>
            <w:tcW w:type="dxa" w:w="2045"/>
            <w:vAlign w:val="center"/>
            <w:shd w:fill="F2F6FA"/>
          </w:tcPr>
          <w:p>
            <w:pPr>
              <w:spacing w:after="0"/>
            </w:pPr>
            <w:r/>
            <w:r>
              <w:rPr>
                <w:rFonts w:ascii="Aptos" w:hAnsi="Aptos"/>
                <w:b w:val="0"/>
                <w:sz w:val="13"/>
              </w:rPr>
              <w:t>Implemented; verify validation and result scope</w:t>
            </w:r>
          </w:p>
        </w:tc>
        <w:tc>
          <w:tcPr>
            <w:tcW w:type="dxa" w:w="2045"/>
            <w:vAlign w:val="center"/>
            <w:shd w:fill="F2F6FA"/>
          </w:tcPr>
          <w:p>
            <w:pPr>
              <w:spacing w:after="0"/>
            </w:pPr>
            <w:r/>
            <w:r>
              <w:rPr>
                <w:rFonts w:ascii="Aptos" w:hAnsi="Aptos"/>
                <w:b w:val="0"/>
                <w:sz w:val="13"/>
              </w:rPr>
              <w:t>Valid known identifier returns the matching patient; unknown identifiers return a safe no-match response.</w:t>
            </w:r>
          </w:p>
        </w:tc>
      </w:tr>
      <w:tr>
        <w:tc>
          <w:tcPr>
            <w:tcW w:type="dxa" w:w="2045"/>
            <w:vAlign w:val="center"/>
          </w:tcPr>
          <w:p>
            <w:pPr>
              <w:spacing w:after="0"/>
            </w:pPr>
            <w:r/>
            <w:r>
              <w:rPr>
                <w:rFonts w:ascii="Aptos" w:hAnsi="Aptos"/>
                <w:b w:val="0"/>
                <w:sz w:val="13"/>
              </w:rPr>
              <w:t>FR-07</w:t>
            </w:r>
          </w:p>
        </w:tc>
        <w:tc>
          <w:tcPr>
            <w:tcW w:type="dxa" w:w="2045"/>
            <w:vAlign w:val="center"/>
          </w:tcPr>
          <w:p>
            <w:pPr>
              <w:spacing w:after="0"/>
            </w:pPr>
            <w:r/>
            <w:r>
              <w:rPr>
                <w:rFonts w:ascii="Aptos" w:hAnsi="Aptos"/>
                <w:b w:val="0"/>
                <w:sz w:val="13"/>
              </w:rPr>
              <w:t>The system shall provide a way for reception staff to verify student eligibility using a student number without requiring a physical ID card.</w:t>
            </w:r>
          </w:p>
        </w:tc>
        <w:tc>
          <w:tcPr>
            <w:tcW w:type="dxa" w:w="2045"/>
            <w:vAlign w:val="center"/>
          </w:tcPr>
          <w:p>
            <w:pPr>
              <w:spacing w:after="0"/>
            </w:pPr>
            <w:r/>
            <w:r>
              <w:rPr>
                <w:rFonts w:ascii="Aptos" w:hAnsi="Aptos"/>
                <w:b w:val="0"/>
                <w:sz w:val="13"/>
              </w:rPr>
              <w:t>Patient verification API and receptionist dashboard</w:t>
            </w:r>
          </w:p>
        </w:tc>
        <w:tc>
          <w:tcPr>
            <w:tcW w:type="dxa" w:w="2045"/>
            <w:vAlign w:val="center"/>
          </w:tcPr>
          <w:p>
            <w:pPr>
              <w:spacing w:after="0"/>
            </w:pPr>
            <w:r/>
            <w:r>
              <w:rPr>
                <w:rFonts w:ascii="Aptos" w:hAnsi="Aptos"/>
                <w:b w:val="0"/>
                <w:sz w:val="13"/>
              </w:rPr>
              <w:t>Implemented as lookup; external SIS integration not established</w:t>
            </w:r>
          </w:p>
        </w:tc>
        <w:tc>
          <w:tcPr>
            <w:tcW w:type="dxa" w:w="2045"/>
            <w:vAlign w:val="center"/>
          </w:tcPr>
          <w:p>
            <w:pPr>
              <w:spacing w:after="0"/>
            </w:pPr>
            <w:r/>
            <w:r>
              <w:rPr>
                <w:rFonts w:ascii="Aptos" w:hAnsi="Aptos"/>
                <w:b w:val="0"/>
                <w:sz w:val="13"/>
              </w:rPr>
              <w:t>Seeded/known identifier can be checked; system does not claim live UNZA SIS verification unless integrated.</w:t>
            </w:r>
          </w:p>
        </w:tc>
      </w:tr>
      <w:tr>
        <w:tc>
          <w:tcPr>
            <w:tcW w:type="dxa" w:w="2045"/>
            <w:vAlign w:val="center"/>
            <w:shd w:fill="F2F6FA"/>
          </w:tcPr>
          <w:p>
            <w:pPr>
              <w:spacing w:after="0"/>
            </w:pPr>
            <w:r/>
            <w:r>
              <w:rPr>
                <w:rFonts w:ascii="Aptos" w:hAnsi="Aptos"/>
                <w:b w:val="0"/>
                <w:sz w:val="13"/>
              </w:rPr>
              <w:t>FR-08</w:t>
            </w:r>
          </w:p>
        </w:tc>
        <w:tc>
          <w:tcPr>
            <w:tcW w:type="dxa" w:w="2045"/>
            <w:vAlign w:val="center"/>
            <w:shd w:fill="F2F6FA"/>
          </w:tcPr>
          <w:p>
            <w:pPr>
              <w:spacing w:after="0"/>
            </w:pPr>
            <w:r/>
            <w:r>
              <w:rPr>
                <w:rFonts w:ascii="Aptos" w:hAnsi="Aptos"/>
                <w:b w:val="0"/>
                <w:sz w:val="13"/>
              </w:rPr>
              <w:t>The system shall maintain a patient profile linked to the relevant user account and student identifier where applicable.</w:t>
            </w:r>
          </w:p>
        </w:tc>
        <w:tc>
          <w:tcPr>
            <w:tcW w:type="dxa" w:w="2045"/>
            <w:vAlign w:val="center"/>
            <w:shd w:fill="F2F6FA"/>
          </w:tcPr>
          <w:p>
            <w:pPr>
              <w:spacing w:after="0"/>
            </w:pPr>
            <w:r/>
            <w:r>
              <w:rPr>
                <w:rFonts w:ascii="Aptos" w:hAnsi="Aptos"/>
                <w:b w:val="0"/>
                <w:sz w:val="13"/>
              </w:rPr>
              <w:t>Prisma schema; patient API/dashboard</w:t>
            </w:r>
          </w:p>
        </w:tc>
        <w:tc>
          <w:tcPr>
            <w:tcW w:type="dxa" w:w="2045"/>
            <w:vAlign w:val="center"/>
            <w:shd w:fill="F2F6FA"/>
          </w:tcPr>
          <w:p>
            <w:pPr>
              <w:spacing w:after="0"/>
            </w:pPr>
            <w:r/>
            <w:r>
              <w:rPr>
                <w:rFonts w:ascii="Aptos" w:hAnsi="Aptos"/>
                <w:b w:val="0"/>
                <w:sz w:val="13"/>
              </w:rPr>
              <w:t>Implementation verification pending</w:t>
            </w:r>
          </w:p>
        </w:tc>
        <w:tc>
          <w:tcPr>
            <w:tcW w:type="dxa" w:w="2045"/>
            <w:vAlign w:val="center"/>
            <w:shd w:fill="F2F6FA"/>
          </w:tcPr>
          <w:p>
            <w:pPr>
              <w:spacing w:after="0"/>
            </w:pPr>
            <w:r/>
            <w:r>
              <w:rPr>
                <w:rFonts w:ascii="Aptos" w:hAnsi="Aptos"/>
                <w:b w:val="0"/>
                <w:sz w:val="13"/>
              </w:rPr>
              <w:t>Patient profile is linked to the correct account and cannot be confused with another patient.</w:t>
            </w:r>
          </w:p>
        </w:tc>
      </w:tr>
      <w:tr>
        <w:tc>
          <w:tcPr>
            <w:tcW w:type="dxa" w:w="2045"/>
            <w:vAlign w:val="center"/>
          </w:tcPr>
          <w:p>
            <w:pPr>
              <w:spacing w:after="0"/>
            </w:pPr>
            <w:r/>
            <w:r>
              <w:rPr>
                <w:rFonts w:ascii="Aptos" w:hAnsi="Aptos"/>
                <w:b w:val="0"/>
                <w:sz w:val="13"/>
              </w:rPr>
              <w:t>FR-09</w:t>
            </w:r>
          </w:p>
        </w:tc>
        <w:tc>
          <w:tcPr>
            <w:tcW w:type="dxa" w:w="2045"/>
            <w:vAlign w:val="center"/>
          </w:tcPr>
          <w:p>
            <w:pPr>
              <w:spacing w:after="0"/>
            </w:pPr>
            <w:r/>
            <w:r>
              <w:rPr>
                <w:rFonts w:ascii="Aptos" w:hAnsi="Aptos"/>
                <w:b w:val="0"/>
                <w:sz w:val="13"/>
              </w:rPr>
              <w:t>The system shall allow authorized clinical staff to create medical records for a patient.</w:t>
            </w:r>
          </w:p>
        </w:tc>
        <w:tc>
          <w:tcPr>
            <w:tcW w:type="dxa" w:w="2045"/>
            <w:vAlign w:val="center"/>
          </w:tcPr>
          <w:p>
            <w:pPr>
              <w:spacing w:after="0"/>
            </w:pPr>
            <w:r/>
            <w:r>
              <w:rPr>
                <w:rFonts w:ascii="Aptos" w:hAnsi="Aptos"/>
                <w:b w:val="0"/>
                <w:sz w:val="13"/>
              </w:rPr>
              <w:t>src/app/api/medical-records/</w:t>
            </w:r>
          </w:p>
        </w:tc>
        <w:tc>
          <w:tcPr>
            <w:tcW w:type="dxa" w:w="2045"/>
            <w:vAlign w:val="center"/>
          </w:tcPr>
          <w:p>
            <w:pPr>
              <w:spacing w:after="0"/>
            </w:pPr>
            <w:r/>
            <w:r>
              <w:rPr>
                <w:rFonts w:ascii="Aptos" w:hAnsi="Aptos"/>
                <w:b w:val="0"/>
                <w:sz w:val="13"/>
              </w:rPr>
              <w:t>Implemented; verify role/ownership rules</w:t>
            </w:r>
          </w:p>
        </w:tc>
        <w:tc>
          <w:tcPr>
            <w:tcW w:type="dxa" w:w="2045"/>
            <w:vAlign w:val="center"/>
          </w:tcPr>
          <w:p>
            <w:pPr>
              <w:spacing w:after="0"/>
            </w:pPr>
            <w:r/>
            <w:r>
              <w:rPr>
                <w:rFonts w:ascii="Aptos" w:hAnsi="Aptos"/>
                <w:b w:val="0"/>
                <w:sz w:val="13"/>
              </w:rPr>
              <w:t>Authorized clinician can create a record; unauthorized user is denied.</w:t>
            </w:r>
          </w:p>
        </w:tc>
      </w:tr>
      <w:tr>
        <w:tc>
          <w:tcPr>
            <w:tcW w:type="dxa" w:w="2045"/>
            <w:vAlign w:val="center"/>
            <w:shd w:fill="F2F6FA"/>
          </w:tcPr>
          <w:p>
            <w:pPr>
              <w:spacing w:after="0"/>
            </w:pPr>
            <w:r/>
            <w:r>
              <w:rPr>
                <w:rFonts w:ascii="Aptos" w:hAnsi="Aptos"/>
                <w:b w:val="0"/>
                <w:sz w:val="13"/>
              </w:rPr>
              <w:t>FR-10</w:t>
            </w:r>
          </w:p>
        </w:tc>
        <w:tc>
          <w:tcPr>
            <w:tcW w:type="dxa" w:w="2045"/>
            <w:vAlign w:val="center"/>
            <w:shd w:fill="F2F6FA"/>
          </w:tcPr>
          <w:p>
            <w:pPr>
              <w:spacing w:after="0"/>
            </w:pPr>
            <w:r/>
            <w:r>
              <w:rPr>
                <w:rFonts w:ascii="Aptos" w:hAnsi="Aptos"/>
                <w:b w:val="0"/>
                <w:sz w:val="13"/>
              </w:rPr>
              <w:t>The system shall allow authorized users to retrieve relevant diagnoses, allergies, medications and visit history for a patient.</w:t>
            </w:r>
          </w:p>
        </w:tc>
        <w:tc>
          <w:tcPr>
            <w:tcW w:type="dxa" w:w="2045"/>
            <w:vAlign w:val="center"/>
            <w:shd w:fill="F2F6FA"/>
          </w:tcPr>
          <w:p>
            <w:pPr>
              <w:spacing w:after="0"/>
            </w:pPr>
            <w:r/>
            <w:r>
              <w:rPr>
                <w:rFonts w:ascii="Aptos" w:hAnsi="Aptos"/>
                <w:b w:val="0"/>
                <w:sz w:val="13"/>
              </w:rPr>
              <w:t>Medical-record and patient APIs; dashboards</w:t>
            </w:r>
          </w:p>
        </w:tc>
        <w:tc>
          <w:tcPr>
            <w:tcW w:type="dxa" w:w="2045"/>
            <w:vAlign w:val="center"/>
            <w:shd w:fill="F2F6FA"/>
          </w:tcPr>
          <w:p>
            <w:pPr>
              <w:spacing w:after="0"/>
            </w:pPr>
            <w:r/>
            <w:r>
              <w:rPr>
                <w:rFonts w:ascii="Aptos" w:hAnsi="Aptos"/>
                <w:b w:val="0"/>
                <w:sz w:val="13"/>
              </w:rPr>
              <w:t>Implemented in project scope; verify fields/access</w:t>
            </w:r>
          </w:p>
        </w:tc>
        <w:tc>
          <w:tcPr>
            <w:tcW w:type="dxa" w:w="2045"/>
            <w:vAlign w:val="center"/>
            <w:shd w:fill="F2F6FA"/>
          </w:tcPr>
          <w:p>
            <w:pPr>
              <w:spacing w:after="0"/>
            </w:pPr>
            <w:r/>
            <w:r>
              <w:rPr>
                <w:rFonts w:ascii="Aptos" w:hAnsi="Aptos"/>
                <w:b w:val="0"/>
                <w:sz w:val="13"/>
              </w:rPr>
              <w:t>Returned history belongs to the selected patient and excludes unauthorized data.</w:t>
            </w:r>
          </w:p>
        </w:tc>
      </w:tr>
      <w:tr>
        <w:tc>
          <w:tcPr>
            <w:tcW w:type="dxa" w:w="2045"/>
            <w:vAlign w:val="center"/>
          </w:tcPr>
          <w:p>
            <w:pPr>
              <w:spacing w:after="0"/>
            </w:pPr>
            <w:r/>
            <w:r>
              <w:rPr>
                <w:rFonts w:ascii="Aptos" w:hAnsi="Aptos"/>
                <w:b w:val="0"/>
                <w:sz w:val="13"/>
              </w:rPr>
              <w:t>FR-11</w:t>
            </w:r>
          </w:p>
        </w:tc>
        <w:tc>
          <w:tcPr>
            <w:tcW w:type="dxa" w:w="2045"/>
            <w:vAlign w:val="center"/>
          </w:tcPr>
          <w:p>
            <w:pPr>
              <w:spacing w:after="0"/>
            </w:pPr>
            <w:r/>
            <w:r>
              <w:rPr>
                <w:rFonts w:ascii="Aptos" w:hAnsi="Aptos"/>
                <w:b w:val="0"/>
                <w:sz w:val="13"/>
              </w:rPr>
              <w:t>The system shall allow authorized users to update medical records according to clinic permissions.</w:t>
            </w:r>
          </w:p>
        </w:tc>
        <w:tc>
          <w:tcPr>
            <w:tcW w:type="dxa" w:w="2045"/>
            <w:vAlign w:val="center"/>
          </w:tcPr>
          <w:p>
            <w:pPr>
              <w:spacing w:after="0"/>
            </w:pPr>
            <w:r/>
            <w:r>
              <w:rPr>
                <w:rFonts w:ascii="Aptos" w:hAnsi="Aptos"/>
                <w:b w:val="0"/>
                <w:sz w:val="13"/>
              </w:rPr>
              <w:t>Medical-record API</w:t>
            </w:r>
          </w:p>
        </w:tc>
        <w:tc>
          <w:tcPr>
            <w:tcW w:type="dxa" w:w="2045"/>
            <w:vAlign w:val="center"/>
          </w:tcPr>
          <w:p>
            <w:pPr>
              <w:spacing w:after="0"/>
            </w:pPr>
            <w:r/>
            <w:r>
              <w:rPr>
                <w:rFonts w:ascii="Aptos" w:hAnsi="Aptos"/>
                <w:b w:val="0"/>
                <w:sz w:val="13"/>
              </w:rPr>
              <w:t>Implementation verification pending</w:t>
            </w:r>
          </w:p>
        </w:tc>
        <w:tc>
          <w:tcPr>
            <w:tcW w:type="dxa" w:w="2045"/>
            <w:vAlign w:val="center"/>
          </w:tcPr>
          <w:p>
            <w:pPr>
              <w:spacing w:after="0"/>
            </w:pPr>
            <w:r/>
            <w:r>
              <w:rPr>
                <w:rFonts w:ascii="Aptos" w:hAnsi="Aptos"/>
                <w:b w:val="0"/>
                <w:sz w:val="13"/>
              </w:rPr>
              <w:t>Valid update is persisted; unauthorized or invalid update is rejected.</w:t>
            </w:r>
          </w:p>
        </w:tc>
      </w:tr>
      <w:tr>
        <w:tc>
          <w:tcPr>
            <w:tcW w:type="dxa" w:w="2045"/>
            <w:vAlign w:val="center"/>
            <w:shd w:fill="F2F6FA"/>
          </w:tcPr>
          <w:p>
            <w:pPr>
              <w:spacing w:after="0"/>
            </w:pPr>
            <w:r/>
            <w:r>
              <w:rPr>
                <w:rFonts w:ascii="Aptos" w:hAnsi="Aptos"/>
                <w:b w:val="0"/>
                <w:sz w:val="13"/>
              </w:rPr>
              <w:t>FR-12</w:t>
            </w:r>
          </w:p>
        </w:tc>
        <w:tc>
          <w:tcPr>
            <w:tcW w:type="dxa" w:w="2045"/>
            <w:vAlign w:val="center"/>
            <w:shd w:fill="F2F6FA"/>
          </w:tcPr>
          <w:p>
            <w:pPr>
              <w:spacing w:after="0"/>
            </w:pPr>
            <w:r/>
            <w:r>
              <w:rPr>
                <w:rFonts w:ascii="Aptos" w:hAnsi="Aptos"/>
                <w:b w:val="0"/>
                <w:sz w:val="13"/>
              </w:rPr>
              <w:t>The system shall allow authorized reception staff to create and manage patient visits.</w:t>
            </w:r>
          </w:p>
        </w:tc>
        <w:tc>
          <w:tcPr>
            <w:tcW w:type="dxa" w:w="2045"/>
            <w:vAlign w:val="center"/>
            <w:shd w:fill="F2F6FA"/>
          </w:tcPr>
          <w:p>
            <w:pPr>
              <w:spacing w:after="0"/>
            </w:pPr>
            <w:r/>
            <w:r>
              <w:rPr>
                <w:rFonts w:ascii="Aptos" w:hAnsi="Aptos"/>
                <w:b w:val="0"/>
                <w:sz w:val="13"/>
              </w:rPr>
              <w:t>src/app/api/visits/</w:t>
            </w:r>
          </w:p>
        </w:tc>
        <w:tc>
          <w:tcPr>
            <w:tcW w:type="dxa" w:w="2045"/>
            <w:vAlign w:val="center"/>
            <w:shd w:fill="F2F6FA"/>
          </w:tcPr>
          <w:p>
            <w:pPr>
              <w:spacing w:after="0"/>
            </w:pPr>
            <w:r/>
            <w:r>
              <w:rPr>
                <w:rFonts w:ascii="Aptos" w:hAnsi="Aptos"/>
                <w:b w:val="0"/>
                <w:sz w:val="13"/>
              </w:rPr>
              <w:t>Implemented; verify state transitions</w:t>
            </w:r>
          </w:p>
        </w:tc>
        <w:tc>
          <w:tcPr>
            <w:tcW w:type="dxa" w:w="2045"/>
            <w:vAlign w:val="center"/>
            <w:shd w:fill="F2F6FA"/>
          </w:tcPr>
          <w:p>
            <w:pPr>
              <w:spacing w:after="0"/>
            </w:pPr>
            <w:r/>
            <w:r>
              <w:rPr>
                <w:rFonts w:ascii="Aptos" w:hAnsi="Aptos"/>
                <w:b w:val="0"/>
                <w:sz w:val="13"/>
              </w:rPr>
              <w:t>Authorized visit creation succeeds and required fields are validated.</w:t>
            </w:r>
          </w:p>
        </w:tc>
      </w:tr>
      <w:tr>
        <w:tc>
          <w:tcPr>
            <w:tcW w:type="dxa" w:w="2045"/>
            <w:vAlign w:val="center"/>
          </w:tcPr>
          <w:p>
            <w:pPr>
              <w:spacing w:after="0"/>
            </w:pPr>
            <w:r/>
            <w:r>
              <w:rPr>
                <w:rFonts w:ascii="Aptos" w:hAnsi="Aptos"/>
                <w:b w:val="0"/>
                <w:sz w:val="13"/>
              </w:rPr>
              <w:t>FR-13</w:t>
            </w:r>
          </w:p>
        </w:tc>
        <w:tc>
          <w:tcPr>
            <w:tcW w:type="dxa" w:w="2045"/>
            <w:vAlign w:val="center"/>
          </w:tcPr>
          <w:p>
            <w:pPr>
              <w:spacing w:after="0"/>
            </w:pPr>
            <w:r/>
            <w:r>
              <w:rPr>
                <w:rFonts w:ascii="Aptos" w:hAnsi="Aptos"/>
                <w:b w:val="0"/>
                <w:sz w:val="13"/>
              </w:rPr>
              <w:t>The system shall track visit status through the supported clinic workflow and reject invalid status transitions.</w:t>
            </w:r>
          </w:p>
        </w:tc>
        <w:tc>
          <w:tcPr>
            <w:tcW w:type="dxa" w:w="2045"/>
            <w:vAlign w:val="center"/>
          </w:tcPr>
          <w:p>
            <w:pPr>
              <w:spacing w:after="0"/>
            </w:pPr>
            <w:r/>
            <w:r>
              <w:rPr>
                <w:rFonts w:ascii="Aptos" w:hAnsi="Aptos"/>
                <w:b w:val="0"/>
                <w:sz w:val="13"/>
              </w:rPr>
              <w:t>Visit API; visit status enum/schema</w:t>
            </w:r>
          </w:p>
        </w:tc>
        <w:tc>
          <w:tcPr>
            <w:tcW w:type="dxa" w:w="2045"/>
            <w:vAlign w:val="center"/>
          </w:tcPr>
          <w:p>
            <w:pPr>
              <w:spacing w:after="0"/>
            </w:pPr>
            <w:r/>
            <w:r>
              <w:rPr>
                <w:rFonts w:ascii="Aptos" w:hAnsi="Aptos"/>
                <w:b w:val="0"/>
                <w:sz w:val="13"/>
              </w:rPr>
              <w:t>State transitions require testing</w:t>
            </w:r>
          </w:p>
        </w:tc>
        <w:tc>
          <w:tcPr>
            <w:tcW w:type="dxa" w:w="2045"/>
            <w:vAlign w:val="center"/>
          </w:tcPr>
          <w:p>
            <w:pPr>
              <w:spacing w:after="0"/>
            </w:pPr>
            <w:r/>
            <w:r>
              <w:rPr>
                <w:rFonts w:ascii="Aptos" w:hAnsi="Aptos"/>
                <w:b w:val="0"/>
                <w:sz w:val="13"/>
              </w:rPr>
              <w:t>Only documented transitions are accepted; terminal states cannot be changed improperly.</w:t>
            </w:r>
          </w:p>
        </w:tc>
      </w:tr>
      <w:tr>
        <w:tc>
          <w:tcPr>
            <w:tcW w:type="dxa" w:w="2045"/>
            <w:vAlign w:val="center"/>
            <w:shd w:fill="F2F6FA"/>
          </w:tcPr>
          <w:p>
            <w:pPr>
              <w:spacing w:after="0"/>
            </w:pPr>
            <w:r/>
            <w:r>
              <w:rPr>
                <w:rFonts w:ascii="Aptos" w:hAnsi="Aptos"/>
                <w:b w:val="0"/>
                <w:sz w:val="13"/>
              </w:rPr>
              <w:t>FR-14</w:t>
            </w:r>
          </w:p>
        </w:tc>
        <w:tc>
          <w:tcPr>
            <w:tcW w:type="dxa" w:w="2045"/>
            <w:vAlign w:val="center"/>
            <w:shd w:fill="F2F6FA"/>
          </w:tcPr>
          <w:p>
            <w:pPr>
              <w:spacing w:after="0"/>
            </w:pPr>
            <w:r/>
            <w:r>
              <w:rPr>
                <w:rFonts w:ascii="Aptos" w:hAnsi="Aptos"/>
                <w:b w:val="0"/>
                <w:sz w:val="13"/>
              </w:rPr>
              <w:t>The system shall allow authorized users to retrieve visits relevant to their role and patient relationship.</w:t>
            </w:r>
          </w:p>
        </w:tc>
        <w:tc>
          <w:tcPr>
            <w:tcW w:type="dxa" w:w="2045"/>
            <w:vAlign w:val="center"/>
            <w:shd w:fill="F2F6FA"/>
          </w:tcPr>
          <w:p>
            <w:pPr>
              <w:spacing w:after="0"/>
            </w:pPr>
            <w:r/>
            <w:r>
              <w:rPr>
                <w:rFonts w:ascii="Aptos" w:hAnsi="Aptos"/>
                <w:b w:val="0"/>
                <w:sz w:val="13"/>
              </w:rPr>
              <w:t>Visit API and dashboards</w:t>
            </w:r>
          </w:p>
        </w:tc>
        <w:tc>
          <w:tcPr>
            <w:tcW w:type="dxa" w:w="2045"/>
            <w:vAlign w:val="center"/>
            <w:shd w:fill="F2F6FA"/>
          </w:tcPr>
          <w:p>
            <w:pPr>
              <w:spacing w:after="0"/>
            </w:pPr>
            <w:r/>
            <w:r>
              <w:rPr>
                <w:rFonts w:ascii="Aptos" w:hAnsi="Aptos"/>
                <w:b w:val="0"/>
                <w:sz w:val="13"/>
              </w:rPr>
              <w:t>Implementation verification pending</w:t>
            </w:r>
          </w:p>
        </w:tc>
        <w:tc>
          <w:tcPr>
            <w:tcW w:type="dxa" w:w="2045"/>
            <w:vAlign w:val="center"/>
            <w:shd w:fill="F2F6FA"/>
          </w:tcPr>
          <w:p>
            <w:pPr>
              <w:spacing w:after="0"/>
            </w:pPr>
            <w:r/>
            <w:r>
              <w:rPr>
                <w:rFonts w:ascii="Aptos" w:hAnsi="Aptos"/>
                <w:b w:val="0"/>
                <w:sz w:val="13"/>
              </w:rPr>
              <w:t>A user sees only visits permitted by role and relationship.</w:t>
            </w:r>
          </w:p>
        </w:tc>
      </w:tr>
      <w:tr>
        <w:tc>
          <w:tcPr>
            <w:tcW w:type="dxa" w:w="2045"/>
            <w:vAlign w:val="center"/>
          </w:tcPr>
          <w:p>
            <w:pPr>
              <w:spacing w:after="0"/>
            </w:pPr>
            <w:r/>
            <w:r>
              <w:rPr>
                <w:rFonts w:ascii="Aptos" w:hAnsi="Aptos"/>
                <w:b w:val="0"/>
                <w:sz w:val="13"/>
              </w:rPr>
              <w:t>FR-15</w:t>
            </w:r>
          </w:p>
        </w:tc>
        <w:tc>
          <w:tcPr>
            <w:tcW w:type="dxa" w:w="2045"/>
            <w:vAlign w:val="center"/>
          </w:tcPr>
          <w:p>
            <w:pPr>
              <w:spacing w:after="0"/>
            </w:pPr>
            <w:r/>
            <w:r>
              <w:rPr>
                <w:rFonts w:ascii="Aptos" w:hAnsi="Aptos"/>
                <w:b w:val="0"/>
                <w:sz w:val="13"/>
              </w:rPr>
              <w:t>The system shall allow a patient to submit an appointment request with a proposed date and reason.</w:t>
            </w:r>
          </w:p>
        </w:tc>
        <w:tc>
          <w:tcPr>
            <w:tcW w:type="dxa" w:w="2045"/>
            <w:vAlign w:val="center"/>
          </w:tcPr>
          <w:p>
            <w:pPr>
              <w:spacing w:after="0"/>
            </w:pPr>
            <w:r/>
            <w:r>
              <w:rPr>
                <w:rFonts w:ascii="Aptos" w:hAnsi="Aptos"/>
                <w:b w:val="0"/>
                <w:sz w:val="13"/>
              </w:rPr>
              <w:t>src/app/api/appointment-requests/; appointments helper</w:t>
            </w:r>
          </w:p>
        </w:tc>
        <w:tc>
          <w:tcPr>
            <w:tcW w:type="dxa" w:w="2045"/>
            <w:vAlign w:val="center"/>
          </w:tcPr>
          <w:p>
            <w:pPr>
              <w:spacing w:after="0"/>
            </w:pPr>
            <w:r/>
            <w:r>
              <w:rPr>
                <w:rFonts w:ascii="Aptos" w:hAnsi="Aptos"/>
                <w:b w:val="0"/>
                <w:sz w:val="13"/>
              </w:rPr>
              <w:t>Documented and implemented; test date rules</w:t>
            </w:r>
          </w:p>
        </w:tc>
        <w:tc>
          <w:tcPr>
            <w:tcW w:type="dxa" w:w="2045"/>
            <w:vAlign w:val="center"/>
          </w:tcPr>
          <w:p>
            <w:pPr>
              <w:spacing w:after="0"/>
            </w:pPr>
            <w:r/>
            <w:r>
              <w:rPr>
                <w:rFonts w:ascii="Aptos" w:hAnsi="Aptos"/>
                <w:b w:val="0"/>
                <w:sz w:val="13"/>
              </w:rPr>
              <w:t>Valid request is saved; invalid/past dates are handled according to configured rules.</w:t>
            </w:r>
          </w:p>
        </w:tc>
      </w:tr>
      <w:tr>
        <w:tc>
          <w:tcPr>
            <w:tcW w:type="dxa" w:w="2045"/>
            <w:vAlign w:val="center"/>
            <w:shd w:fill="F2F6FA"/>
          </w:tcPr>
          <w:p>
            <w:pPr>
              <w:spacing w:after="0"/>
            </w:pPr>
            <w:r/>
            <w:r>
              <w:rPr>
                <w:rFonts w:ascii="Aptos" w:hAnsi="Aptos"/>
                <w:b w:val="0"/>
                <w:sz w:val="13"/>
              </w:rPr>
              <w:t>FR-16</w:t>
            </w:r>
          </w:p>
        </w:tc>
        <w:tc>
          <w:tcPr>
            <w:tcW w:type="dxa" w:w="2045"/>
            <w:vAlign w:val="center"/>
            <w:shd w:fill="F2F6FA"/>
          </w:tcPr>
          <w:p>
            <w:pPr>
              <w:spacing w:after="0"/>
            </w:pPr>
            <w:r/>
            <w:r>
              <w:rPr>
                <w:rFonts w:ascii="Aptos" w:hAnsi="Aptos"/>
                <w:b w:val="0"/>
                <w:sz w:val="13"/>
              </w:rPr>
              <w:t>The system shall allow authorized reception staff to confirm or decline an appointment request.</w:t>
            </w:r>
          </w:p>
        </w:tc>
        <w:tc>
          <w:tcPr>
            <w:tcW w:type="dxa" w:w="2045"/>
            <w:vAlign w:val="center"/>
            <w:shd w:fill="F2F6FA"/>
          </w:tcPr>
          <w:p>
            <w:pPr>
              <w:spacing w:after="0"/>
            </w:pPr>
            <w:r/>
            <w:r>
              <w:rPr>
                <w:rFonts w:ascii="Aptos" w:hAnsi="Aptos"/>
                <w:b w:val="0"/>
                <w:sz w:val="13"/>
              </w:rPr>
              <w:t>Appointment-request API; receptionist queue</w:t>
            </w:r>
          </w:p>
        </w:tc>
        <w:tc>
          <w:tcPr>
            <w:tcW w:type="dxa" w:w="2045"/>
            <w:vAlign w:val="center"/>
            <w:shd w:fill="F2F6FA"/>
          </w:tcPr>
          <w:p>
            <w:pPr>
              <w:spacing w:after="0"/>
            </w:pPr>
            <w:r/>
            <w:r>
              <w:rPr>
                <w:rFonts w:ascii="Aptos" w:hAnsi="Aptos"/>
                <w:b w:val="0"/>
                <w:sz w:val="13"/>
              </w:rPr>
              <w:t>Documented and implemented</w:t>
            </w:r>
          </w:p>
        </w:tc>
        <w:tc>
          <w:tcPr>
            <w:tcW w:type="dxa" w:w="2045"/>
            <w:vAlign w:val="center"/>
            <w:shd w:fill="F2F6FA"/>
          </w:tcPr>
          <w:p>
            <w:pPr>
              <w:spacing w:after="0"/>
            </w:pPr>
            <w:r/>
            <w:r>
              <w:rPr>
                <w:rFonts w:ascii="Aptos" w:hAnsi="Aptos"/>
                <w:b w:val="0"/>
                <w:sz w:val="13"/>
              </w:rPr>
              <w:t>Receptionist can decide; patient/other roles cannot make the decision.</w:t>
            </w:r>
          </w:p>
        </w:tc>
      </w:tr>
      <w:tr>
        <w:tc>
          <w:tcPr>
            <w:tcW w:type="dxa" w:w="2045"/>
            <w:vAlign w:val="center"/>
          </w:tcPr>
          <w:p>
            <w:pPr>
              <w:spacing w:after="0"/>
            </w:pPr>
            <w:r/>
            <w:r>
              <w:rPr>
                <w:rFonts w:ascii="Aptos" w:hAnsi="Aptos"/>
                <w:b w:val="0"/>
                <w:sz w:val="13"/>
              </w:rPr>
              <w:t>FR-17</w:t>
            </w:r>
          </w:p>
        </w:tc>
        <w:tc>
          <w:tcPr>
            <w:tcW w:type="dxa" w:w="2045"/>
            <w:vAlign w:val="center"/>
          </w:tcPr>
          <w:p>
            <w:pPr>
              <w:spacing w:after="0"/>
            </w:pPr>
            <w:r/>
            <w:r>
              <w:rPr>
                <w:rFonts w:ascii="Aptos" w:hAnsi="Aptos"/>
                <w:b w:val="0"/>
                <w:sz w:val="13"/>
              </w:rPr>
              <w:t>The system shall record the appointment decision and make the outcome visible to the requesting patient.</w:t>
            </w:r>
          </w:p>
        </w:tc>
        <w:tc>
          <w:tcPr>
            <w:tcW w:type="dxa" w:w="2045"/>
            <w:vAlign w:val="center"/>
          </w:tcPr>
          <w:p>
            <w:pPr>
              <w:spacing w:after="0"/>
            </w:pPr>
            <w:r/>
            <w:r>
              <w:rPr>
                <w:rFonts w:ascii="Aptos" w:hAnsi="Aptos"/>
                <w:b w:val="0"/>
                <w:sz w:val="13"/>
              </w:rPr>
              <w:t>Appointment-request API; notifications; patient dashboard</w:t>
            </w:r>
          </w:p>
        </w:tc>
        <w:tc>
          <w:tcPr>
            <w:tcW w:type="dxa" w:w="2045"/>
            <w:vAlign w:val="center"/>
          </w:tcPr>
          <w:p>
            <w:pPr>
              <w:spacing w:after="0"/>
            </w:pPr>
            <w:r/>
            <w:r>
              <w:rPr>
                <w:rFonts w:ascii="Aptos" w:hAnsi="Aptos"/>
                <w:b w:val="0"/>
                <w:sz w:val="13"/>
              </w:rPr>
              <w:t>Documented and implemented; verify transaction/state</w:t>
            </w:r>
          </w:p>
        </w:tc>
        <w:tc>
          <w:tcPr>
            <w:tcW w:type="dxa" w:w="2045"/>
            <w:vAlign w:val="center"/>
          </w:tcPr>
          <w:p>
            <w:pPr>
              <w:spacing w:after="0"/>
            </w:pPr>
            <w:r/>
            <w:r>
              <w:rPr>
                <w:rFonts w:ascii="Aptos" w:hAnsi="Aptos"/>
                <w:b w:val="0"/>
                <w:sz w:val="13"/>
              </w:rPr>
              <w:t>Patient sees confirmed/declined status and any decline reason.</w:t>
            </w:r>
          </w:p>
        </w:tc>
      </w:tr>
      <w:tr>
        <w:tc>
          <w:tcPr>
            <w:tcW w:type="dxa" w:w="2045"/>
            <w:vAlign w:val="center"/>
            <w:shd w:fill="F2F6FA"/>
          </w:tcPr>
          <w:p>
            <w:pPr>
              <w:spacing w:after="0"/>
            </w:pPr>
            <w:r/>
            <w:r>
              <w:rPr>
                <w:rFonts w:ascii="Aptos" w:hAnsi="Aptos"/>
                <w:b w:val="0"/>
                <w:sz w:val="13"/>
              </w:rPr>
              <w:t>FR-18</w:t>
            </w:r>
          </w:p>
        </w:tc>
        <w:tc>
          <w:tcPr>
            <w:tcW w:type="dxa" w:w="2045"/>
            <w:vAlign w:val="center"/>
            <w:shd w:fill="F2F6FA"/>
          </w:tcPr>
          <w:p>
            <w:pPr>
              <w:spacing w:after="0"/>
            </w:pPr>
            <w:r/>
            <w:r>
              <w:rPr>
                <w:rFonts w:ascii="Aptos" w:hAnsi="Aptos"/>
                <w:b w:val="0"/>
                <w:sz w:val="13"/>
              </w:rPr>
              <w:t>The system shall allow authorized doctors to create prescriptions associated with an existing patient.</w:t>
            </w:r>
          </w:p>
        </w:tc>
        <w:tc>
          <w:tcPr>
            <w:tcW w:type="dxa" w:w="2045"/>
            <w:vAlign w:val="center"/>
            <w:shd w:fill="F2F6FA"/>
          </w:tcPr>
          <w:p>
            <w:pPr>
              <w:spacing w:after="0"/>
            </w:pPr>
            <w:r/>
            <w:r>
              <w:rPr>
                <w:rFonts w:ascii="Aptos" w:hAnsi="Aptos"/>
                <w:b w:val="0"/>
                <w:sz w:val="13"/>
              </w:rPr>
              <w:t>src/app/api/prescriptions/route.ts</w:t>
            </w:r>
          </w:p>
        </w:tc>
        <w:tc>
          <w:tcPr>
            <w:tcW w:type="dxa" w:w="2045"/>
            <w:vAlign w:val="center"/>
            <w:shd w:fill="F2F6FA"/>
          </w:tcPr>
          <w:p>
            <w:pPr>
              <w:spacing w:after="0"/>
            </w:pPr>
            <w:r/>
            <w:r>
              <w:rPr>
                <w:rFonts w:ascii="Aptos" w:hAnsi="Aptos"/>
                <w:b w:val="0"/>
                <w:sz w:val="13"/>
              </w:rPr>
              <w:t>Handler inspected; implemented</w:t>
            </w:r>
          </w:p>
        </w:tc>
        <w:tc>
          <w:tcPr>
            <w:tcW w:type="dxa" w:w="2045"/>
            <w:vAlign w:val="center"/>
            <w:shd w:fill="F2F6FA"/>
          </w:tcPr>
          <w:p>
            <w:pPr>
              <w:spacing w:after="0"/>
            </w:pPr>
            <w:r/>
            <w:r>
              <w:rPr>
                <w:rFonts w:ascii="Aptos" w:hAnsi="Aptos"/>
                <w:b w:val="0"/>
                <w:sz w:val="13"/>
              </w:rPr>
              <w:t>Valid prescription is saved for the correct patient; unauthorized role is denied.</w:t>
            </w:r>
          </w:p>
        </w:tc>
      </w:tr>
      <w:tr>
        <w:tc>
          <w:tcPr>
            <w:tcW w:type="dxa" w:w="2045"/>
            <w:vAlign w:val="center"/>
          </w:tcPr>
          <w:p>
            <w:pPr>
              <w:spacing w:after="0"/>
            </w:pPr>
            <w:r/>
            <w:r>
              <w:rPr>
                <w:rFonts w:ascii="Aptos" w:hAnsi="Aptos"/>
                <w:b w:val="0"/>
                <w:sz w:val="13"/>
              </w:rPr>
              <w:t>FR-19</w:t>
            </w:r>
          </w:p>
        </w:tc>
        <w:tc>
          <w:tcPr>
            <w:tcW w:type="dxa" w:w="2045"/>
            <w:vAlign w:val="center"/>
          </w:tcPr>
          <w:p>
            <w:pPr>
              <w:spacing w:after="0"/>
            </w:pPr>
            <w:r/>
            <w:r>
              <w:rPr>
                <w:rFonts w:ascii="Aptos" w:hAnsi="Aptos"/>
                <w:b w:val="0"/>
                <w:sz w:val="13"/>
              </w:rPr>
              <w:t>The system shall validate prescription data before persistence, including required medication and quantity rules.</w:t>
            </w:r>
          </w:p>
        </w:tc>
        <w:tc>
          <w:tcPr>
            <w:tcW w:type="dxa" w:w="2045"/>
            <w:vAlign w:val="center"/>
          </w:tcPr>
          <w:p>
            <w:pPr>
              <w:spacing w:after="0"/>
            </w:pPr>
            <w:r/>
            <w:r>
              <w:rPr>
                <w:rFonts w:ascii="Aptos" w:hAnsi="Aptos"/>
                <w:b w:val="0"/>
                <w:sz w:val="13"/>
              </w:rPr>
              <w:t>Zod validators; prescription route</w:t>
            </w:r>
          </w:p>
        </w:tc>
        <w:tc>
          <w:tcPr>
            <w:tcW w:type="dxa" w:w="2045"/>
            <w:vAlign w:val="center"/>
          </w:tcPr>
          <w:p>
            <w:pPr>
              <w:spacing w:after="0"/>
            </w:pPr>
            <w:r/>
            <w:r>
              <w:rPr>
                <w:rFonts w:ascii="Aptos" w:hAnsi="Aptos"/>
                <w:b w:val="0"/>
                <w:sz w:val="13"/>
              </w:rPr>
              <w:t>Validation call exists; exact rules require inspection</w:t>
            </w:r>
          </w:p>
        </w:tc>
        <w:tc>
          <w:tcPr>
            <w:tcW w:type="dxa" w:w="2045"/>
            <w:vAlign w:val="center"/>
          </w:tcPr>
          <w:p>
            <w:pPr>
              <w:spacing w:after="0"/>
            </w:pPr>
            <w:r/>
            <w:r>
              <w:rPr>
                <w:rFonts w:ascii="Aptos" w:hAnsi="Aptos"/>
                <w:b w:val="0"/>
                <w:sz w:val="13"/>
              </w:rPr>
              <w:t>Missing/invalid required fields are rejected.</w:t>
            </w:r>
          </w:p>
        </w:tc>
      </w:tr>
      <w:tr>
        <w:tc>
          <w:tcPr>
            <w:tcW w:type="dxa" w:w="2045"/>
            <w:vAlign w:val="center"/>
            <w:shd w:fill="F2F6FA"/>
          </w:tcPr>
          <w:p>
            <w:pPr>
              <w:spacing w:after="0"/>
            </w:pPr>
            <w:r/>
            <w:r>
              <w:rPr>
                <w:rFonts w:ascii="Aptos" w:hAnsi="Aptos"/>
                <w:b w:val="0"/>
                <w:sz w:val="13"/>
              </w:rPr>
              <w:t>FR-20</w:t>
            </w:r>
          </w:p>
        </w:tc>
        <w:tc>
          <w:tcPr>
            <w:tcW w:type="dxa" w:w="2045"/>
            <w:vAlign w:val="center"/>
            <w:shd w:fill="F2F6FA"/>
          </w:tcPr>
          <w:p>
            <w:pPr>
              <w:spacing w:after="0"/>
            </w:pPr>
            <w:r/>
            <w:r>
              <w:rPr>
                <w:rFonts w:ascii="Aptos" w:hAnsi="Aptos"/>
                <w:b w:val="0"/>
                <w:sz w:val="13"/>
              </w:rPr>
              <w:t>The system shall allow authorized pharmacy staff to retrieve prescriptions awaiting dispensing.</w:t>
            </w:r>
          </w:p>
        </w:tc>
        <w:tc>
          <w:tcPr>
            <w:tcW w:type="dxa" w:w="2045"/>
            <w:vAlign w:val="center"/>
            <w:shd w:fill="F2F6FA"/>
          </w:tcPr>
          <w:p>
            <w:pPr>
              <w:spacing w:after="0"/>
            </w:pPr>
            <w:r/>
            <w:r>
              <w:rPr>
                <w:rFonts w:ascii="Aptos" w:hAnsi="Aptos"/>
                <w:b w:val="0"/>
                <w:sz w:val="13"/>
              </w:rPr>
              <w:t>Prescription API; pharmacy dashboard</w:t>
            </w:r>
          </w:p>
        </w:tc>
        <w:tc>
          <w:tcPr>
            <w:tcW w:type="dxa" w:w="2045"/>
            <w:vAlign w:val="center"/>
            <w:shd w:fill="F2F6FA"/>
          </w:tcPr>
          <w:p>
            <w:pPr>
              <w:spacing w:after="0"/>
            </w:pPr>
            <w:r/>
            <w:r>
              <w:rPr>
                <w:rFonts w:ascii="Aptos" w:hAnsi="Aptos"/>
                <w:b w:val="0"/>
                <w:sz w:val="13"/>
              </w:rPr>
              <w:t>Documented; verify query/authorization</w:t>
            </w:r>
          </w:p>
        </w:tc>
        <w:tc>
          <w:tcPr>
            <w:tcW w:type="dxa" w:w="2045"/>
            <w:vAlign w:val="center"/>
            <w:shd w:fill="F2F6FA"/>
          </w:tcPr>
          <w:p>
            <w:pPr>
              <w:spacing w:after="0"/>
            </w:pPr>
            <w:r/>
            <w:r>
              <w:rPr>
                <w:rFonts w:ascii="Aptos" w:hAnsi="Aptos"/>
                <w:b w:val="0"/>
                <w:sz w:val="13"/>
              </w:rPr>
              <w:t>Pending prescription is visible to pharmacist; other roles cannot access restricted queue.</w:t>
            </w:r>
          </w:p>
        </w:tc>
      </w:tr>
      <w:tr>
        <w:tc>
          <w:tcPr>
            <w:tcW w:type="dxa" w:w="2045"/>
            <w:vAlign w:val="center"/>
          </w:tcPr>
          <w:p>
            <w:pPr>
              <w:spacing w:after="0"/>
            </w:pPr>
            <w:r/>
            <w:r>
              <w:rPr>
                <w:rFonts w:ascii="Aptos" w:hAnsi="Aptos"/>
                <w:b w:val="0"/>
                <w:sz w:val="13"/>
              </w:rPr>
              <w:t>FR-21</w:t>
            </w:r>
          </w:p>
        </w:tc>
        <w:tc>
          <w:tcPr>
            <w:tcW w:type="dxa" w:w="2045"/>
            <w:vAlign w:val="center"/>
          </w:tcPr>
          <w:p>
            <w:pPr>
              <w:spacing w:after="0"/>
            </w:pPr>
            <w:r/>
            <w:r>
              <w:rPr>
                <w:rFonts w:ascii="Aptos" w:hAnsi="Aptos"/>
                <w:b w:val="0"/>
                <w:sz w:val="13"/>
              </w:rPr>
              <w:t>The system shall maintain medication inventory and relevant batch/expiry information.</w:t>
            </w:r>
          </w:p>
        </w:tc>
        <w:tc>
          <w:tcPr>
            <w:tcW w:type="dxa" w:w="2045"/>
            <w:vAlign w:val="center"/>
          </w:tcPr>
          <w:p>
            <w:pPr>
              <w:spacing w:after="0"/>
            </w:pPr>
            <w:r/>
            <w:r>
              <w:rPr>
                <w:rFonts w:ascii="Aptos" w:hAnsi="Aptos"/>
                <w:b w:val="0"/>
                <w:sz w:val="13"/>
              </w:rPr>
              <w:t>src/app/api/pharmacy/; Prisma models</w:t>
            </w:r>
          </w:p>
        </w:tc>
        <w:tc>
          <w:tcPr>
            <w:tcW w:type="dxa" w:w="2045"/>
            <w:vAlign w:val="center"/>
          </w:tcPr>
          <w:p>
            <w:pPr>
              <w:spacing w:after="0"/>
            </w:pPr>
            <w:r/>
            <w:r>
              <w:rPr>
                <w:rFonts w:ascii="Aptos" w:hAnsi="Aptos"/>
                <w:b w:val="0"/>
                <w:sz w:val="13"/>
              </w:rPr>
              <w:t>Implemented in project scope; verify schema/handlers</w:t>
            </w:r>
          </w:p>
        </w:tc>
        <w:tc>
          <w:tcPr>
            <w:tcW w:type="dxa" w:w="2045"/>
            <w:vAlign w:val="center"/>
          </w:tcPr>
          <w:p>
            <w:pPr>
              <w:spacing w:after="0"/>
            </w:pPr>
            <w:r/>
            <w:r>
              <w:rPr>
                <w:rFonts w:ascii="Aptos" w:hAnsi="Aptos"/>
                <w:b w:val="0"/>
                <w:sz w:val="13"/>
              </w:rPr>
              <w:t>Stock and batch details are persisted and accurately retrieved.</w:t>
            </w:r>
          </w:p>
        </w:tc>
      </w:tr>
      <w:tr>
        <w:tc>
          <w:tcPr>
            <w:tcW w:type="dxa" w:w="2045"/>
            <w:vAlign w:val="center"/>
            <w:shd w:fill="F2F6FA"/>
          </w:tcPr>
          <w:p>
            <w:pPr>
              <w:spacing w:after="0"/>
            </w:pPr>
            <w:r/>
            <w:r>
              <w:rPr>
                <w:rFonts w:ascii="Aptos" w:hAnsi="Aptos"/>
                <w:b w:val="0"/>
                <w:sz w:val="13"/>
              </w:rPr>
              <w:t>FR-22</w:t>
            </w:r>
          </w:p>
        </w:tc>
        <w:tc>
          <w:tcPr>
            <w:tcW w:type="dxa" w:w="2045"/>
            <w:vAlign w:val="center"/>
            <w:shd w:fill="F2F6FA"/>
          </w:tcPr>
          <w:p>
            <w:pPr>
              <w:spacing w:after="0"/>
            </w:pPr>
            <w:r/>
            <w:r>
              <w:rPr>
                <w:rFonts w:ascii="Aptos" w:hAnsi="Aptos"/>
                <w:b w:val="0"/>
                <w:sz w:val="13"/>
              </w:rPr>
              <w:t>The system shall allocate dispensing quantities from eligible stock batches, prioritizing the earliest expiry date first.</w:t>
            </w:r>
          </w:p>
        </w:tc>
        <w:tc>
          <w:tcPr>
            <w:tcW w:type="dxa" w:w="2045"/>
            <w:vAlign w:val="center"/>
            <w:shd w:fill="F2F6FA"/>
          </w:tcPr>
          <w:p>
            <w:pPr>
              <w:spacing w:after="0"/>
            </w:pPr>
            <w:r/>
            <w:r>
              <w:rPr>
                <w:rFonts w:ascii="Aptos" w:hAnsi="Aptos"/>
                <w:b w:val="0"/>
                <w:sz w:val="13"/>
              </w:rPr>
              <w:t>src/lib/pharmacy.ts</w:t>
            </w:r>
          </w:p>
        </w:tc>
        <w:tc>
          <w:tcPr>
            <w:tcW w:type="dxa" w:w="2045"/>
            <w:vAlign w:val="center"/>
            <w:shd w:fill="F2F6FA"/>
          </w:tcPr>
          <w:p>
            <w:pPr>
              <w:spacing w:after="0"/>
            </w:pPr>
            <w:r/>
            <w:r>
              <w:rPr>
                <w:rFonts w:ascii="Aptos" w:hAnsi="Aptos"/>
                <w:b w:val="0"/>
                <w:sz w:val="13"/>
              </w:rPr>
              <w:t>Helper inspected; implemented in planning logic</w:t>
            </w:r>
          </w:p>
        </w:tc>
        <w:tc>
          <w:tcPr>
            <w:tcW w:type="dxa" w:w="2045"/>
            <w:vAlign w:val="center"/>
            <w:shd w:fill="F2F6FA"/>
          </w:tcPr>
          <w:p>
            <w:pPr>
              <w:spacing w:after="0"/>
            </w:pPr>
            <w:r/>
            <w:r>
              <w:rPr>
                <w:rFonts w:ascii="Aptos" w:hAnsi="Aptos"/>
                <w:b w:val="0"/>
                <w:sz w:val="13"/>
              </w:rPr>
              <w:t>Given multiple eligible batches, the earlier-expiring batch is consumed first.</w:t>
            </w:r>
          </w:p>
        </w:tc>
      </w:tr>
      <w:tr>
        <w:tc>
          <w:tcPr>
            <w:tcW w:type="dxa" w:w="2045"/>
            <w:vAlign w:val="center"/>
          </w:tcPr>
          <w:p>
            <w:pPr>
              <w:spacing w:after="0"/>
            </w:pPr>
            <w:r/>
            <w:r>
              <w:rPr>
                <w:rFonts w:ascii="Aptos" w:hAnsi="Aptos"/>
                <w:b w:val="0"/>
                <w:sz w:val="13"/>
              </w:rPr>
              <w:t>FR-23</w:t>
            </w:r>
          </w:p>
        </w:tc>
        <w:tc>
          <w:tcPr>
            <w:tcW w:type="dxa" w:w="2045"/>
            <w:vAlign w:val="center"/>
          </w:tcPr>
          <w:p>
            <w:pPr>
              <w:spacing w:after="0"/>
            </w:pPr>
            <w:r/>
            <w:r>
              <w:rPr>
                <w:rFonts w:ascii="Aptos" w:hAnsi="Aptos"/>
                <w:b w:val="0"/>
                <w:sz w:val="13"/>
              </w:rPr>
              <w:t>The system shall not complete a dispensing plan when the full required quantity is unavailable or would cause negative stock.</w:t>
            </w:r>
          </w:p>
        </w:tc>
        <w:tc>
          <w:tcPr>
            <w:tcW w:type="dxa" w:w="2045"/>
            <w:vAlign w:val="center"/>
          </w:tcPr>
          <w:p>
            <w:pPr>
              <w:spacing w:after="0"/>
            </w:pPr>
            <w:r/>
            <w:r>
              <w:rPr>
                <w:rFonts w:ascii="Aptos" w:hAnsi="Aptos"/>
                <w:b w:val="0"/>
                <w:sz w:val="13"/>
              </w:rPr>
              <w:t>Pharmacy helper; dispensing handler</w:t>
            </w:r>
          </w:p>
        </w:tc>
        <w:tc>
          <w:tcPr>
            <w:tcW w:type="dxa" w:w="2045"/>
            <w:vAlign w:val="center"/>
          </w:tcPr>
          <w:p>
            <w:pPr>
              <w:spacing w:after="0"/>
            </w:pPr>
            <w:r/>
            <w:r>
              <w:rPr>
                <w:rFonts w:ascii="Aptos" w:hAnsi="Aptos"/>
                <w:b w:val="0"/>
                <w:sz w:val="13"/>
              </w:rPr>
              <w:t>Helper enforces full availability for items with quantities; handler verification pending</w:t>
            </w:r>
          </w:p>
        </w:tc>
        <w:tc>
          <w:tcPr>
            <w:tcW w:type="dxa" w:w="2045"/>
            <w:vAlign w:val="center"/>
          </w:tcPr>
          <w:p>
            <w:pPr>
              <w:spacing w:after="0"/>
            </w:pPr>
            <w:r/>
            <w:r>
              <w:rPr>
                <w:rFonts w:ascii="Aptos" w:hAnsi="Aptos"/>
                <w:b w:val="0"/>
                <w:sz w:val="13"/>
              </w:rPr>
              <w:t>Insufficient stock causes failure without partial unintended deductions.</w:t>
            </w:r>
          </w:p>
        </w:tc>
      </w:tr>
      <w:tr>
        <w:tc>
          <w:tcPr>
            <w:tcW w:type="dxa" w:w="2045"/>
            <w:vAlign w:val="center"/>
            <w:shd w:fill="F2F6FA"/>
          </w:tcPr>
          <w:p>
            <w:pPr>
              <w:spacing w:after="0"/>
            </w:pPr>
            <w:r/>
            <w:r>
              <w:rPr>
                <w:rFonts w:ascii="Aptos" w:hAnsi="Aptos"/>
                <w:b w:val="0"/>
                <w:sz w:val="13"/>
              </w:rPr>
              <w:t>FR-24</w:t>
            </w:r>
          </w:p>
        </w:tc>
        <w:tc>
          <w:tcPr>
            <w:tcW w:type="dxa" w:w="2045"/>
            <w:vAlign w:val="center"/>
            <w:shd w:fill="F2F6FA"/>
          </w:tcPr>
          <w:p>
            <w:pPr>
              <w:spacing w:after="0"/>
            </w:pPr>
            <w:r/>
            <w:r>
              <w:rPr>
                <w:rFonts w:ascii="Aptos" w:hAnsi="Aptos"/>
                <w:b w:val="0"/>
                <w:sz w:val="13"/>
              </w:rPr>
              <w:t>The system shall update prescription status, dispensing pharmacist, dispensing time and inventory consistently as one logical operation.</w:t>
            </w:r>
          </w:p>
        </w:tc>
        <w:tc>
          <w:tcPr>
            <w:tcW w:type="dxa" w:w="2045"/>
            <w:vAlign w:val="center"/>
            <w:shd w:fill="F2F6FA"/>
          </w:tcPr>
          <w:p>
            <w:pPr>
              <w:spacing w:after="0"/>
            </w:pPr>
            <w:r/>
            <w:r>
              <w:rPr>
                <w:rFonts w:ascii="Aptos" w:hAnsi="Aptos"/>
                <w:b w:val="0"/>
                <w:sz w:val="13"/>
              </w:rPr>
              <w:t>Prescription dispensing API; Prisma transaction</w:t>
            </w:r>
          </w:p>
        </w:tc>
        <w:tc>
          <w:tcPr>
            <w:tcW w:type="dxa" w:w="2045"/>
            <w:vAlign w:val="center"/>
            <w:shd w:fill="F2F6FA"/>
          </w:tcPr>
          <w:p>
            <w:pPr>
              <w:spacing w:after="0"/>
            </w:pPr>
            <w:r/>
            <w:r>
              <w:rPr>
                <w:rFonts w:ascii="Aptos" w:hAnsi="Aptos"/>
                <w:b w:val="0"/>
                <w:sz w:val="13"/>
              </w:rPr>
              <w:t>Schema supports metadata; full transaction behavior needs verification</w:t>
            </w:r>
          </w:p>
        </w:tc>
        <w:tc>
          <w:tcPr>
            <w:tcW w:type="dxa" w:w="2045"/>
            <w:vAlign w:val="center"/>
            <w:shd w:fill="F2F6FA"/>
          </w:tcPr>
          <w:p>
            <w:pPr>
              <w:spacing w:after="0"/>
            </w:pPr>
            <w:r/>
            <w:r>
              <w:rPr>
                <w:rFonts w:ascii="Aptos" w:hAnsi="Aptos"/>
                <w:b w:val="0"/>
                <w:sz w:val="13"/>
              </w:rPr>
              <w:t>Injected failure rolls back stock and prescription changes together.</w:t>
            </w:r>
          </w:p>
        </w:tc>
      </w:tr>
      <w:tr>
        <w:tc>
          <w:tcPr>
            <w:tcW w:type="dxa" w:w="2045"/>
            <w:vAlign w:val="center"/>
          </w:tcPr>
          <w:p>
            <w:pPr>
              <w:spacing w:after="0"/>
            </w:pPr>
            <w:r/>
            <w:r>
              <w:rPr>
                <w:rFonts w:ascii="Aptos" w:hAnsi="Aptos"/>
                <w:b w:val="0"/>
                <w:sz w:val="13"/>
              </w:rPr>
              <w:t>FR-25</w:t>
            </w:r>
          </w:p>
        </w:tc>
        <w:tc>
          <w:tcPr>
            <w:tcW w:type="dxa" w:w="2045"/>
            <w:vAlign w:val="center"/>
          </w:tcPr>
          <w:p>
            <w:pPr>
              <w:spacing w:after="0"/>
            </w:pPr>
            <w:r/>
            <w:r>
              <w:rPr>
                <w:rFonts w:ascii="Aptos" w:hAnsi="Aptos"/>
                <w:b w:val="0"/>
                <w:sz w:val="13"/>
              </w:rPr>
              <w:t>The system shall provide a catalogue of laboratory tests and associated reference ranges where configured.</w:t>
            </w:r>
          </w:p>
        </w:tc>
        <w:tc>
          <w:tcPr>
            <w:tcW w:type="dxa" w:w="2045"/>
            <w:vAlign w:val="center"/>
          </w:tcPr>
          <w:p>
            <w:pPr>
              <w:spacing w:after="0"/>
            </w:pPr>
            <w:r/>
            <w:r>
              <w:rPr>
                <w:rFonts w:ascii="Aptos" w:hAnsi="Aptos"/>
                <w:b w:val="0"/>
                <w:sz w:val="13"/>
              </w:rPr>
              <w:t>src/app/api/lab/; src/lib/lab.ts; Prisma schema</w:t>
            </w:r>
          </w:p>
        </w:tc>
        <w:tc>
          <w:tcPr>
            <w:tcW w:type="dxa" w:w="2045"/>
            <w:vAlign w:val="center"/>
          </w:tcPr>
          <w:p>
            <w:pPr>
              <w:spacing w:after="0"/>
            </w:pPr>
            <w:r/>
            <w:r>
              <w:rPr>
                <w:rFonts w:ascii="Aptos" w:hAnsi="Aptos"/>
                <w:b w:val="0"/>
                <w:sz w:val="13"/>
              </w:rPr>
              <w:t>Documented; verify catalogue validation</w:t>
            </w:r>
          </w:p>
        </w:tc>
        <w:tc>
          <w:tcPr>
            <w:tcW w:type="dxa" w:w="2045"/>
            <w:vAlign w:val="center"/>
          </w:tcPr>
          <w:p>
            <w:pPr>
              <w:spacing w:after="0"/>
            </w:pPr>
            <w:r/>
            <w:r>
              <w:rPr>
                <w:rFonts w:ascii="Aptos" w:hAnsi="Aptos"/>
                <w:b w:val="0"/>
                <w:sz w:val="13"/>
              </w:rPr>
              <w:t>Available tests and configured ranges are retrievable.</w:t>
            </w:r>
          </w:p>
        </w:tc>
      </w:tr>
      <w:tr>
        <w:tc>
          <w:tcPr>
            <w:tcW w:type="dxa" w:w="2045"/>
            <w:vAlign w:val="center"/>
            <w:shd w:fill="F2F6FA"/>
          </w:tcPr>
          <w:p>
            <w:pPr>
              <w:spacing w:after="0"/>
            </w:pPr>
            <w:r/>
            <w:r>
              <w:rPr>
                <w:rFonts w:ascii="Aptos" w:hAnsi="Aptos"/>
                <w:b w:val="0"/>
                <w:sz w:val="13"/>
              </w:rPr>
              <w:t>FR-26</w:t>
            </w:r>
          </w:p>
        </w:tc>
        <w:tc>
          <w:tcPr>
            <w:tcW w:type="dxa" w:w="2045"/>
            <w:vAlign w:val="center"/>
            <w:shd w:fill="F2F6FA"/>
          </w:tcPr>
          <w:p>
            <w:pPr>
              <w:spacing w:after="0"/>
            </w:pPr>
            <w:r/>
            <w:r>
              <w:rPr>
                <w:rFonts w:ascii="Aptos" w:hAnsi="Aptos"/>
                <w:b w:val="0"/>
                <w:sz w:val="13"/>
              </w:rPr>
              <w:t>The system shall allow authorized doctors to order laboratory tests for patients.</w:t>
            </w:r>
          </w:p>
        </w:tc>
        <w:tc>
          <w:tcPr>
            <w:tcW w:type="dxa" w:w="2045"/>
            <w:vAlign w:val="center"/>
            <w:shd w:fill="F2F6FA"/>
          </w:tcPr>
          <w:p>
            <w:pPr>
              <w:spacing w:after="0"/>
            </w:pPr>
            <w:r/>
            <w:r>
              <w:rPr>
                <w:rFonts w:ascii="Aptos" w:hAnsi="Aptos"/>
                <w:b w:val="0"/>
                <w:sz w:val="13"/>
              </w:rPr>
              <w:t>Lab order API and doctor dashboard</w:t>
            </w:r>
          </w:p>
        </w:tc>
        <w:tc>
          <w:tcPr>
            <w:tcW w:type="dxa" w:w="2045"/>
            <w:vAlign w:val="center"/>
            <w:shd w:fill="F2F6FA"/>
          </w:tcPr>
          <w:p>
            <w:pPr>
              <w:spacing w:after="0"/>
            </w:pPr>
            <w:r/>
            <w:r>
              <w:rPr>
                <w:rFonts w:ascii="Aptos" w:hAnsi="Aptos"/>
                <w:b w:val="0"/>
                <w:sz w:val="13"/>
              </w:rPr>
              <w:t>Documented and implemented; test authorization</w:t>
            </w:r>
          </w:p>
        </w:tc>
        <w:tc>
          <w:tcPr>
            <w:tcW w:type="dxa" w:w="2045"/>
            <w:vAlign w:val="center"/>
            <w:shd w:fill="F2F6FA"/>
          </w:tcPr>
          <w:p>
            <w:pPr>
              <w:spacing w:after="0"/>
            </w:pPr>
            <w:r/>
            <w:r>
              <w:rPr>
                <w:rFonts w:ascii="Aptos" w:hAnsi="Aptos"/>
                <w:b w:val="0"/>
                <w:sz w:val="13"/>
              </w:rPr>
              <w:t>Order is linked to the correct patient and ordering clinician.</w:t>
            </w:r>
          </w:p>
        </w:tc>
      </w:tr>
      <w:tr>
        <w:tc>
          <w:tcPr>
            <w:tcW w:type="dxa" w:w="2045"/>
            <w:vAlign w:val="center"/>
          </w:tcPr>
          <w:p>
            <w:pPr>
              <w:spacing w:after="0"/>
            </w:pPr>
            <w:r/>
            <w:r>
              <w:rPr>
                <w:rFonts w:ascii="Aptos" w:hAnsi="Aptos"/>
                <w:b w:val="0"/>
                <w:sz w:val="13"/>
              </w:rPr>
              <w:t>FR-27</w:t>
            </w:r>
          </w:p>
        </w:tc>
        <w:tc>
          <w:tcPr>
            <w:tcW w:type="dxa" w:w="2045"/>
            <w:vAlign w:val="center"/>
          </w:tcPr>
          <w:p>
            <w:pPr>
              <w:spacing w:after="0"/>
            </w:pPr>
            <w:r/>
            <w:r>
              <w:rPr>
                <w:rFonts w:ascii="Aptos" w:hAnsi="Aptos"/>
                <w:b w:val="0"/>
                <w:sz w:val="13"/>
              </w:rPr>
              <w:t>The system shall allow authorized laboratory technicians to record results against a valid lab order.</w:t>
            </w:r>
          </w:p>
        </w:tc>
        <w:tc>
          <w:tcPr>
            <w:tcW w:type="dxa" w:w="2045"/>
            <w:vAlign w:val="center"/>
          </w:tcPr>
          <w:p>
            <w:pPr>
              <w:spacing w:after="0"/>
            </w:pPr>
            <w:r/>
            <w:r>
              <w:rPr>
                <w:rFonts w:ascii="Aptos" w:hAnsi="Aptos"/>
                <w:b w:val="0"/>
                <w:sz w:val="13"/>
              </w:rPr>
              <w:t>Lab result API/work queue</w:t>
            </w:r>
          </w:p>
        </w:tc>
        <w:tc>
          <w:tcPr>
            <w:tcW w:type="dxa" w:w="2045"/>
            <w:vAlign w:val="center"/>
          </w:tcPr>
          <w:p>
            <w:pPr>
              <w:spacing w:after="0"/>
            </w:pPr>
            <w:r/>
            <w:r>
              <w:rPr>
                <w:rFonts w:ascii="Aptos" w:hAnsi="Aptos"/>
                <w:b w:val="0"/>
                <w:sz w:val="13"/>
              </w:rPr>
              <w:t>Documented and implemented; verify validations</w:t>
            </w:r>
          </w:p>
        </w:tc>
        <w:tc>
          <w:tcPr>
            <w:tcW w:type="dxa" w:w="2045"/>
            <w:vAlign w:val="center"/>
          </w:tcPr>
          <w:p>
            <w:pPr>
              <w:spacing w:after="0"/>
            </w:pPr>
            <w:r/>
            <w:r>
              <w:rPr>
                <w:rFonts w:ascii="Aptos" w:hAnsi="Aptos"/>
                <w:b w:val="0"/>
                <w:sz w:val="13"/>
              </w:rPr>
              <w:t>Result cannot be attached to an unrelated or nonexistent order.</w:t>
            </w:r>
          </w:p>
        </w:tc>
      </w:tr>
      <w:tr>
        <w:tc>
          <w:tcPr>
            <w:tcW w:type="dxa" w:w="2045"/>
            <w:vAlign w:val="center"/>
            <w:shd w:fill="F2F6FA"/>
          </w:tcPr>
          <w:p>
            <w:pPr>
              <w:spacing w:after="0"/>
            </w:pPr>
            <w:r/>
            <w:r>
              <w:rPr>
                <w:rFonts w:ascii="Aptos" w:hAnsi="Aptos"/>
                <w:b w:val="0"/>
                <w:sz w:val="13"/>
              </w:rPr>
              <w:t>FR-28</w:t>
            </w:r>
          </w:p>
        </w:tc>
        <w:tc>
          <w:tcPr>
            <w:tcW w:type="dxa" w:w="2045"/>
            <w:vAlign w:val="center"/>
            <w:shd w:fill="F2F6FA"/>
          </w:tcPr>
          <w:p>
            <w:pPr>
              <w:spacing w:after="0"/>
            </w:pPr>
            <w:r/>
            <w:r>
              <w:rPr>
                <w:rFonts w:ascii="Aptos" w:hAnsi="Aptos"/>
                <w:b w:val="0"/>
                <w:sz w:val="13"/>
              </w:rPr>
              <w:t>The system shall flag results as normal, low, high or critical according to configured reference ranges and rules.</w:t>
            </w:r>
          </w:p>
        </w:tc>
        <w:tc>
          <w:tcPr>
            <w:tcW w:type="dxa" w:w="2045"/>
            <w:vAlign w:val="center"/>
            <w:shd w:fill="F2F6FA"/>
          </w:tcPr>
          <w:p>
            <w:pPr>
              <w:spacing w:after="0"/>
            </w:pPr>
            <w:r/>
            <w:r>
              <w:rPr>
                <w:rFonts w:ascii="Aptos" w:hAnsi="Aptos"/>
                <w:b w:val="0"/>
                <w:sz w:val="13"/>
              </w:rPr>
              <w:t>src/lib/lab.ts</w:t>
            </w:r>
          </w:p>
        </w:tc>
        <w:tc>
          <w:tcPr>
            <w:tcW w:type="dxa" w:w="2045"/>
            <w:vAlign w:val="center"/>
            <w:shd w:fill="F2F6FA"/>
          </w:tcPr>
          <w:p>
            <w:pPr>
              <w:spacing w:after="0"/>
            </w:pPr>
            <w:r/>
            <w:r>
              <w:rPr>
                <w:rFonts w:ascii="Aptos" w:hAnsi="Aptos"/>
                <w:b w:val="0"/>
                <w:sz w:val="13"/>
              </w:rPr>
              <w:t>Helper documented; verify boundary cases</w:t>
            </w:r>
          </w:p>
        </w:tc>
        <w:tc>
          <w:tcPr>
            <w:tcW w:type="dxa" w:w="2045"/>
            <w:vAlign w:val="center"/>
            <w:shd w:fill="F2F6FA"/>
          </w:tcPr>
          <w:p>
            <w:pPr>
              <w:spacing w:after="0"/>
            </w:pPr>
            <w:r/>
            <w:r>
              <w:rPr>
                <w:rFonts w:ascii="Aptos" w:hAnsi="Aptos"/>
                <w:b w:val="0"/>
                <w:sz w:val="13"/>
              </w:rPr>
              <w:t>Values below, within and above ranges receive correct flags; critical cases are tested.</w:t>
            </w:r>
          </w:p>
        </w:tc>
      </w:tr>
      <w:tr>
        <w:tc>
          <w:tcPr>
            <w:tcW w:type="dxa" w:w="2045"/>
            <w:vAlign w:val="center"/>
          </w:tcPr>
          <w:p>
            <w:pPr>
              <w:spacing w:after="0"/>
            </w:pPr>
            <w:r/>
            <w:r>
              <w:rPr>
                <w:rFonts w:ascii="Aptos" w:hAnsi="Aptos"/>
                <w:b w:val="0"/>
                <w:sz w:val="13"/>
              </w:rPr>
              <w:t>FR-29</w:t>
            </w:r>
          </w:p>
        </w:tc>
        <w:tc>
          <w:tcPr>
            <w:tcW w:type="dxa" w:w="2045"/>
            <w:vAlign w:val="center"/>
          </w:tcPr>
          <w:p>
            <w:pPr>
              <w:spacing w:after="0"/>
            </w:pPr>
            <w:r/>
            <w:r>
              <w:rPr>
                <w:rFonts w:ascii="Aptos" w:hAnsi="Aptos"/>
                <w:b w:val="0"/>
                <w:sz w:val="13"/>
              </w:rPr>
              <w:t>The system shall require an authorized doctor to review and release laboratory results before patient access.</w:t>
            </w:r>
          </w:p>
        </w:tc>
        <w:tc>
          <w:tcPr>
            <w:tcW w:type="dxa" w:w="2045"/>
            <w:vAlign w:val="center"/>
          </w:tcPr>
          <w:p>
            <w:pPr>
              <w:spacing w:after="0"/>
            </w:pPr>
            <w:r/>
            <w:r>
              <w:rPr>
                <w:rFonts w:ascii="Aptos" w:hAnsi="Aptos"/>
                <w:b w:val="0"/>
                <w:sz w:val="13"/>
              </w:rPr>
              <w:t>Lab review/release API; patient results UI</w:t>
            </w:r>
          </w:p>
        </w:tc>
        <w:tc>
          <w:tcPr>
            <w:tcW w:type="dxa" w:w="2045"/>
            <w:vAlign w:val="center"/>
          </w:tcPr>
          <w:p>
            <w:pPr>
              <w:spacing w:after="0"/>
            </w:pPr>
            <w:r/>
            <w:r>
              <w:rPr>
                <w:rFonts w:ascii="Aptos" w:hAnsi="Aptos"/>
                <w:b w:val="0"/>
                <w:sz w:val="13"/>
              </w:rPr>
              <w:t>Documented; access enforcement must be tested</w:t>
            </w:r>
          </w:p>
        </w:tc>
        <w:tc>
          <w:tcPr>
            <w:tcW w:type="dxa" w:w="2045"/>
            <w:vAlign w:val="center"/>
          </w:tcPr>
          <w:p>
            <w:pPr>
              <w:spacing w:after="0"/>
            </w:pPr>
            <w:r/>
            <w:r>
              <w:rPr>
                <w:rFonts w:ascii="Aptos" w:hAnsi="Aptos"/>
                <w:b w:val="0"/>
                <w:sz w:val="13"/>
              </w:rPr>
              <w:t>Patient cannot retrieve a result before release; authorized release makes it visible.</w:t>
            </w:r>
          </w:p>
        </w:tc>
      </w:tr>
      <w:tr>
        <w:tc>
          <w:tcPr>
            <w:tcW w:type="dxa" w:w="2045"/>
            <w:vAlign w:val="center"/>
            <w:shd w:fill="F2F6FA"/>
          </w:tcPr>
          <w:p>
            <w:pPr>
              <w:spacing w:after="0"/>
            </w:pPr>
            <w:r/>
            <w:r>
              <w:rPr>
                <w:rFonts w:ascii="Aptos" w:hAnsi="Aptos"/>
                <w:b w:val="0"/>
                <w:sz w:val="13"/>
              </w:rPr>
              <w:t>FR-30</w:t>
            </w:r>
          </w:p>
        </w:tc>
        <w:tc>
          <w:tcPr>
            <w:tcW w:type="dxa" w:w="2045"/>
            <w:vAlign w:val="center"/>
            <w:shd w:fill="F2F6FA"/>
          </w:tcPr>
          <w:p>
            <w:pPr>
              <w:spacing w:after="0"/>
            </w:pPr>
            <w:r/>
            <w:r>
              <w:rPr>
                <w:rFonts w:ascii="Aptos" w:hAnsi="Aptos"/>
                <w:b w:val="0"/>
                <w:sz w:val="13"/>
              </w:rPr>
              <w:t>The system shall allow a patient to designate a next of kin.</w:t>
            </w:r>
          </w:p>
        </w:tc>
        <w:tc>
          <w:tcPr>
            <w:tcW w:type="dxa" w:w="2045"/>
            <w:vAlign w:val="center"/>
            <w:shd w:fill="F2F6FA"/>
          </w:tcPr>
          <w:p>
            <w:pPr>
              <w:spacing w:after="0"/>
            </w:pPr>
            <w:r/>
            <w:r>
              <w:rPr>
                <w:rFonts w:ascii="Aptos" w:hAnsi="Aptos"/>
                <w:b w:val="0"/>
                <w:sz w:val="13"/>
              </w:rPr>
              <w:t>src/app/api/next-of-kin/</w:t>
            </w:r>
          </w:p>
        </w:tc>
        <w:tc>
          <w:tcPr>
            <w:tcW w:type="dxa" w:w="2045"/>
            <w:vAlign w:val="center"/>
            <w:shd w:fill="F2F6FA"/>
          </w:tcPr>
          <w:p>
            <w:pPr>
              <w:spacing w:after="0"/>
            </w:pPr>
            <w:r/>
            <w:r>
              <w:rPr>
                <w:rFonts w:ascii="Aptos" w:hAnsi="Aptos"/>
                <w:b w:val="0"/>
                <w:sz w:val="13"/>
              </w:rPr>
              <w:t>Documented; verify assignment/identity rules</w:t>
            </w:r>
          </w:p>
        </w:tc>
        <w:tc>
          <w:tcPr>
            <w:tcW w:type="dxa" w:w="2045"/>
            <w:vAlign w:val="center"/>
            <w:shd w:fill="F2F6FA"/>
          </w:tcPr>
          <w:p>
            <w:pPr>
              <w:spacing w:after="0"/>
            </w:pPr>
            <w:r/>
            <w:r>
              <w:rPr>
                <w:rFonts w:ascii="Aptos" w:hAnsi="Aptos"/>
                <w:b w:val="0"/>
                <w:sz w:val="13"/>
              </w:rPr>
              <w:t>Patient can assign a permitted next-of-kin account; unrelated users cannot modify assignment.</w:t>
            </w:r>
          </w:p>
        </w:tc>
      </w:tr>
      <w:tr>
        <w:tc>
          <w:tcPr>
            <w:tcW w:type="dxa" w:w="2045"/>
            <w:vAlign w:val="center"/>
          </w:tcPr>
          <w:p>
            <w:pPr>
              <w:spacing w:after="0"/>
            </w:pPr>
            <w:r/>
            <w:r>
              <w:rPr>
                <w:rFonts w:ascii="Aptos" w:hAnsi="Aptos"/>
                <w:b w:val="0"/>
                <w:sz w:val="13"/>
              </w:rPr>
              <w:t>FR-31</w:t>
            </w:r>
          </w:p>
        </w:tc>
        <w:tc>
          <w:tcPr>
            <w:tcW w:type="dxa" w:w="2045"/>
            <w:vAlign w:val="center"/>
          </w:tcPr>
          <w:p>
            <w:pPr>
              <w:spacing w:after="0"/>
            </w:pPr>
            <w:r/>
            <w:r>
              <w:rPr>
                <w:rFonts w:ascii="Aptos" w:hAnsi="Aptos"/>
                <w:b w:val="0"/>
                <w:sz w:val="13"/>
              </w:rPr>
              <w:t>The system shall record the patient's configured next-of-kin consent/delegation choice.</w:t>
            </w:r>
          </w:p>
        </w:tc>
        <w:tc>
          <w:tcPr>
            <w:tcW w:type="dxa" w:w="2045"/>
            <w:vAlign w:val="center"/>
          </w:tcPr>
          <w:p>
            <w:pPr>
              <w:spacing w:after="0"/>
            </w:pPr>
            <w:r/>
            <w:r>
              <w:rPr>
                <w:rFonts w:ascii="Aptos" w:hAnsi="Aptos"/>
                <w:b w:val="0"/>
                <w:sz w:val="13"/>
              </w:rPr>
              <w:t>Next-of-kin API and dashboard</w:t>
            </w:r>
          </w:p>
        </w:tc>
        <w:tc>
          <w:tcPr>
            <w:tcW w:type="dxa" w:w="2045"/>
            <w:vAlign w:val="center"/>
          </w:tcPr>
          <w:p>
            <w:pPr>
              <w:spacing w:after="0"/>
            </w:pPr>
            <w:r/>
            <w:r>
              <w:rPr>
                <w:rFonts w:ascii="Aptos" w:hAnsi="Aptos"/>
                <w:b w:val="0"/>
                <w:sz w:val="13"/>
              </w:rPr>
              <w:t>Documented; policy semantics need stakeholder confirmation</w:t>
            </w:r>
          </w:p>
        </w:tc>
        <w:tc>
          <w:tcPr>
            <w:tcW w:type="dxa" w:w="2045"/>
            <w:vAlign w:val="center"/>
          </w:tcPr>
          <w:p>
            <w:pPr>
              <w:spacing w:after="0"/>
            </w:pPr>
            <w:r/>
            <w:r>
              <w:rPr>
                <w:rFonts w:ascii="Aptos" w:hAnsi="Aptos"/>
                <w:b w:val="0"/>
                <w:sz w:val="13"/>
              </w:rPr>
              <w:t>Changes are saved and the current consent state is shown accurately.</w:t>
            </w:r>
          </w:p>
        </w:tc>
      </w:tr>
      <w:tr>
        <w:tc>
          <w:tcPr>
            <w:tcW w:type="dxa" w:w="2045"/>
            <w:vAlign w:val="center"/>
            <w:shd w:fill="F2F6FA"/>
          </w:tcPr>
          <w:p>
            <w:pPr>
              <w:spacing w:after="0"/>
            </w:pPr>
            <w:r/>
            <w:r>
              <w:rPr>
                <w:rFonts w:ascii="Aptos" w:hAnsi="Aptos"/>
                <w:b w:val="0"/>
                <w:sz w:val="13"/>
              </w:rPr>
              <w:t>FR-32</w:t>
            </w:r>
          </w:p>
        </w:tc>
        <w:tc>
          <w:tcPr>
            <w:tcW w:type="dxa" w:w="2045"/>
            <w:vAlign w:val="center"/>
            <w:shd w:fill="F2F6FA"/>
          </w:tcPr>
          <w:p>
            <w:pPr>
              <w:spacing w:after="0"/>
            </w:pPr>
            <w:r/>
            <w:r>
              <w:rPr>
                <w:rFonts w:ascii="Aptos" w:hAnsi="Aptos"/>
                <w:b w:val="0"/>
                <w:sz w:val="13"/>
              </w:rPr>
              <w:t>The system shall restrict next-of-kin actions to the scope explicitly allowed by the patient's delegation and applicable clinic policy.</w:t>
            </w:r>
          </w:p>
        </w:tc>
        <w:tc>
          <w:tcPr>
            <w:tcW w:type="dxa" w:w="2045"/>
            <w:vAlign w:val="center"/>
            <w:shd w:fill="F2F6FA"/>
          </w:tcPr>
          <w:p>
            <w:pPr>
              <w:spacing w:after="0"/>
            </w:pPr>
            <w:r/>
            <w:r>
              <w:rPr>
                <w:rFonts w:ascii="Aptos" w:hAnsi="Aptos"/>
                <w:b w:val="0"/>
                <w:sz w:val="13"/>
              </w:rPr>
              <w:t>Next-of-kin API and authorization checks</w:t>
            </w:r>
          </w:p>
        </w:tc>
        <w:tc>
          <w:tcPr>
            <w:tcW w:type="dxa" w:w="2045"/>
            <w:vAlign w:val="center"/>
            <w:shd w:fill="F2F6FA"/>
          </w:tcPr>
          <w:p>
            <w:pPr>
              <w:spacing w:after="0"/>
            </w:pPr>
            <w:r/>
            <w:r>
              <w:rPr>
                <w:rFonts w:ascii="Aptos" w:hAnsi="Aptos"/>
                <w:b w:val="0"/>
                <w:sz w:val="13"/>
              </w:rPr>
              <w:t>Business rules require policy confirmation and tests</w:t>
            </w:r>
          </w:p>
        </w:tc>
        <w:tc>
          <w:tcPr>
            <w:tcW w:type="dxa" w:w="2045"/>
            <w:vAlign w:val="center"/>
            <w:shd w:fill="F2F6FA"/>
          </w:tcPr>
          <w:p>
            <w:pPr>
              <w:spacing w:after="0"/>
            </w:pPr>
            <w:r/>
            <w:r>
              <w:rPr>
                <w:rFonts w:ascii="Aptos" w:hAnsi="Aptos"/>
                <w:b w:val="0"/>
                <w:sz w:val="13"/>
              </w:rPr>
              <w:t>Next of kin cannot access or consent beyond the configured permission scope.</w:t>
            </w:r>
          </w:p>
        </w:tc>
      </w:tr>
      <w:tr>
        <w:tc>
          <w:tcPr>
            <w:tcW w:type="dxa" w:w="2045"/>
            <w:vAlign w:val="center"/>
          </w:tcPr>
          <w:p>
            <w:pPr>
              <w:spacing w:after="0"/>
            </w:pPr>
            <w:r/>
            <w:r>
              <w:rPr>
                <w:rFonts w:ascii="Aptos" w:hAnsi="Aptos"/>
                <w:b w:val="0"/>
                <w:sz w:val="13"/>
              </w:rPr>
              <w:t>FR-33</w:t>
            </w:r>
          </w:p>
        </w:tc>
        <w:tc>
          <w:tcPr>
            <w:tcW w:type="dxa" w:w="2045"/>
            <w:vAlign w:val="center"/>
          </w:tcPr>
          <w:p>
            <w:pPr>
              <w:spacing w:after="0"/>
            </w:pPr>
            <w:r/>
            <w:r>
              <w:rPr>
                <w:rFonts w:ascii="Aptos" w:hAnsi="Aptos"/>
                <w:b w:val="0"/>
                <w:sz w:val="13"/>
              </w:rPr>
              <w:t>The system shall allow patients and their treating doctors to exchange messages.</w:t>
            </w:r>
          </w:p>
        </w:tc>
        <w:tc>
          <w:tcPr>
            <w:tcW w:type="dxa" w:w="2045"/>
            <w:vAlign w:val="center"/>
          </w:tcPr>
          <w:p>
            <w:pPr>
              <w:spacing w:after="0"/>
            </w:pPr>
            <w:r/>
            <w:r>
              <w:rPr>
                <w:rFonts w:ascii="Aptos" w:hAnsi="Aptos"/>
                <w:b w:val="0"/>
                <w:sz w:val="13"/>
              </w:rPr>
              <w:t>src/app/api/messages/; care-team helper</w:t>
            </w:r>
          </w:p>
        </w:tc>
        <w:tc>
          <w:tcPr>
            <w:tcW w:type="dxa" w:w="2045"/>
            <w:vAlign w:val="center"/>
          </w:tcPr>
          <w:p>
            <w:pPr>
              <w:spacing w:after="0"/>
            </w:pPr>
            <w:r/>
            <w:r>
              <w:rPr>
                <w:rFonts w:ascii="Aptos" w:hAnsi="Aptos"/>
                <w:b w:val="0"/>
                <w:sz w:val="13"/>
              </w:rPr>
              <w:t>Documented; verify complete access checks</w:t>
            </w:r>
          </w:p>
        </w:tc>
        <w:tc>
          <w:tcPr>
            <w:tcW w:type="dxa" w:w="2045"/>
            <w:vAlign w:val="center"/>
          </w:tcPr>
          <w:p>
            <w:pPr>
              <w:spacing w:after="0"/>
            </w:pPr>
            <w:r/>
            <w:r>
              <w:rPr>
                <w:rFonts w:ascii="Aptos" w:hAnsi="Aptos"/>
                <w:b w:val="0"/>
                <w:sz w:val="13"/>
              </w:rPr>
              <w:t>A treating doctor and patient can exchange messages.</w:t>
            </w:r>
          </w:p>
        </w:tc>
      </w:tr>
      <w:tr>
        <w:tc>
          <w:tcPr>
            <w:tcW w:type="dxa" w:w="2045"/>
            <w:vAlign w:val="center"/>
            <w:shd w:fill="F2F6FA"/>
          </w:tcPr>
          <w:p>
            <w:pPr>
              <w:spacing w:after="0"/>
            </w:pPr>
            <w:r/>
            <w:r>
              <w:rPr>
                <w:rFonts w:ascii="Aptos" w:hAnsi="Aptos"/>
                <w:b w:val="0"/>
                <w:sz w:val="13"/>
              </w:rPr>
              <w:t>FR-34</w:t>
            </w:r>
          </w:p>
        </w:tc>
        <w:tc>
          <w:tcPr>
            <w:tcW w:type="dxa" w:w="2045"/>
            <w:vAlign w:val="center"/>
            <w:shd w:fill="F2F6FA"/>
          </w:tcPr>
          <w:p>
            <w:pPr>
              <w:spacing w:after="0"/>
            </w:pPr>
            <w:r/>
            <w:r>
              <w:rPr>
                <w:rFonts w:ascii="Aptos" w:hAnsi="Aptos"/>
                <w:b w:val="0"/>
                <w:sz w:val="13"/>
              </w:rPr>
              <w:t>The system shall restrict conversation access to authorized participants and doctors with a valid care relationship.</w:t>
            </w:r>
          </w:p>
        </w:tc>
        <w:tc>
          <w:tcPr>
            <w:tcW w:type="dxa" w:w="2045"/>
            <w:vAlign w:val="center"/>
            <w:shd w:fill="F2F6FA"/>
          </w:tcPr>
          <w:p>
            <w:pPr>
              <w:spacing w:after="0"/>
            </w:pPr>
            <w:r/>
            <w:r>
              <w:rPr>
                <w:rFonts w:ascii="Aptos" w:hAnsi="Aptos"/>
                <w:b w:val="0"/>
                <w:sz w:val="13"/>
              </w:rPr>
              <w:t>src/lib/care-team.ts; messages API</w:t>
            </w:r>
          </w:p>
        </w:tc>
        <w:tc>
          <w:tcPr>
            <w:tcW w:type="dxa" w:w="2045"/>
            <w:vAlign w:val="center"/>
            <w:shd w:fill="F2F6FA"/>
          </w:tcPr>
          <w:p>
            <w:pPr>
              <w:spacing w:after="0"/>
            </w:pPr>
            <w:r/>
            <w:r>
              <w:rPr>
                <w:rFonts w:ascii="Aptos" w:hAnsi="Aptos"/>
                <w:b w:val="0"/>
                <w:sz w:val="13"/>
              </w:rPr>
              <w:t>Restriction documented; verify direct API access</w:t>
            </w:r>
          </w:p>
        </w:tc>
        <w:tc>
          <w:tcPr>
            <w:tcW w:type="dxa" w:w="2045"/>
            <w:vAlign w:val="center"/>
            <w:shd w:fill="F2F6FA"/>
          </w:tcPr>
          <w:p>
            <w:pPr>
              <w:spacing w:after="0"/>
            </w:pPr>
            <w:r/>
            <w:r>
              <w:rPr>
                <w:rFonts w:ascii="Aptos" w:hAnsi="Aptos"/>
                <w:b w:val="0"/>
                <w:sz w:val="13"/>
              </w:rPr>
              <w:t>Unrelated doctor or other role cannot read/send in the conversation.</w:t>
            </w:r>
          </w:p>
        </w:tc>
      </w:tr>
      <w:tr>
        <w:tc>
          <w:tcPr>
            <w:tcW w:type="dxa" w:w="2045"/>
            <w:vAlign w:val="center"/>
          </w:tcPr>
          <w:p>
            <w:pPr>
              <w:spacing w:after="0"/>
            </w:pPr>
            <w:r/>
            <w:r>
              <w:rPr>
                <w:rFonts w:ascii="Aptos" w:hAnsi="Aptos"/>
                <w:b w:val="0"/>
                <w:sz w:val="13"/>
              </w:rPr>
              <w:t>FR-35</w:t>
            </w:r>
          </w:p>
        </w:tc>
        <w:tc>
          <w:tcPr>
            <w:tcW w:type="dxa" w:w="2045"/>
            <w:vAlign w:val="center"/>
          </w:tcPr>
          <w:p>
            <w:pPr>
              <w:spacing w:after="0"/>
            </w:pPr>
            <w:r/>
            <w:r>
              <w:rPr>
                <w:rFonts w:ascii="Aptos" w:hAnsi="Aptos"/>
                <w:b w:val="0"/>
                <w:sz w:val="13"/>
              </w:rPr>
              <w:t>The system shall create notifications for configured events, including appointment decisions, released results, prescription readiness, messages and new requests.</w:t>
            </w:r>
          </w:p>
        </w:tc>
        <w:tc>
          <w:tcPr>
            <w:tcW w:type="dxa" w:w="2045"/>
            <w:vAlign w:val="center"/>
          </w:tcPr>
          <w:p>
            <w:pPr>
              <w:spacing w:after="0"/>
            </w:pPr>
            <w:r/>
            <w:r>
              <w:rPr>
                <w:rFonts w:ascii="Aptos" w:hAnsi="Aptos"/>
                <w:b w:val="0"/>
                <w:sz w:val="13"/>
              </w:rPr>
              <w:t>src/lib/notifications.ts; notifications API</w:t>
            </w:r>
          </w:p>
        </w:tc>
        <w:tc>
          <w:tcPr>
            <w:tcW w:type="dxa" w:w="2045"/>
            <w:vAlign w:val="center"/>
          </w:tcPr>
          <w:p>
            <w:pPr>
              <w:spacing w:after="0"/>
            </w:pPr>
            <w:r/>
            <w:r>
              <w:rPr>
                <w:rFonts w:ascii="Aptos" w:hAnsi="Aptos"/>
                <w:b w:val="0"/>
                <w:sz w:val="13"/>
              </w:rPr>
              <w:t>Documented; event coverage needs tests</w:t>
            </w:r>
          </w:p>
        </w:tc>
        <w:tc>
          <w:tcPr>
            <w:tcW w:type="dxa" w:w="2045"/>
            <w:vAlign w:val="center"/>
          </w:tcPr>
          <w:p>
            <w:pPr>
              <w:spacing w:after="0"/>
            </w:pPr>
            <w:r/>
            <w:r>
              <w:rPr>
                <w:rFonts w:ascii="Aptos" w:hAnsi="Aptos"/>
                <w:b w:val="0"/>
                <w:sz w:val="13"/>
              </w:rPr>
              <w:t>Each defined event creates the expected recipient notification.</w:t>
            </w:r>
          </w:p>
        </w:tc>
      </w:tr>
      <w:tr>
        <w:tc>
          <w:tcPr>
            <w:tcW w:type="dxa" w:w="2045"/>
            <w:vAlign w:val="center"/>
            <w:shd w:fill="F2F6FA"/>
          </w:tcPr>
          <w:p>
            <w:pPr>
              <w:spacing w:after="0"/>
            </w:pPr>
            <w:r/>
            <w:r>
              <w:rPr>
                <w:rFonts w:ascii="Aptos" w:hAnsi="Aptos"/>
                <w:b w:val="0"/>
                <w:sz w:val="13"/>
              </w:rPr>
              <w:t>FR-36</w:t>
            </w:r>
          </w:p>
        </w:tc>
        <w:tc>
          <w:tcPr>
            <w:tcW w:type="dxa" w:w="2045"/>
            <w:vAlign w:val="center"/>
            <w:shd w:fill="F2F6FA"/>
          </w:tcPr>
          <w:p>
            <w:pPr>
              <w:spacing w:after="0"/>
            </w:pPr>
            <w:r/>
            <w:r>
              <w:rPr>
                <w:rFonts w:ascii="Aptos" w:hAnsi="Aptos"/>
                <w:b w:val="0"/>
                <w:sz w:val="13"/>
              </w:rPr>
              <w:t>The system shall allow users to retrieve their notifications and mark them as read.</w:t>
            </w:r>
          </w:p>
        </w:tc>
        <w:tc>
          <w:tcPr>
            <w:tcW w:type="dxa" w:w="2045"/>
            <w:vAlign w:val="center"/>
            <w:shd w:fill="F2F6FA"/>
          </w:tcPr>
          <w:p>
            <w:pPr>
              <w:spacing w:after="0"/>
            </w:pPr>
            <w:r/>
            <w:r>
              <w:rPr>
                <w:rFonts w:ascii="Aptos" w:hAnsi="Aptos"/>
                <w:b w:val="0"/>
                <w:sz w:val="13"/>
              </w:rPr>
              <w:t>src/app/api/notifications/; NotificationBell</w:t>
            </w:r>
          </w:p>
        </w:tc>
        <w:tc>
          <w:tcPr>
            <w:tcW w:type="dxa" w:w="2045"/>
            <w:vAlign w:val="center"/>
            <w:shd w:fill="F2F6FA"/>
          </w:tcPr>
          <w:p>
            <w:pPr>
              <w:spacing w:after="0"/>
            </w:pPr>
            <w:r/>
            <w:r>
              <w:rPr>
                <w:rFonts w:ascii="Aptos" w:hAnsi="Aptos"/>
                <w:b w:val="0"/>
                <w:sz w:val="13"/>
              </w:rPr>
              <w:t>Documented; verify ownership</w:t>
            </w:r>
          </w:p>
        </w:tc>
        <w:tc>
          <w:tcPr>
            <w:tcW w:type="dxa" w:w="2045"/>
            <w:vAlign w:val="center"/>
            <w:shd w:fill="F2F6FA"/>
          </w:tcPr>
          <w:p>
            <w:pPr>
              <w:spacing w:after="0"/>
            </w:pPr>
            <w:r/>
            <w:r>
              <w:rPr>
                <w:rFonts w:ascii="Aptos" w:hAnsi="Aptos"/>
                <w:b w:val="0"/>
                <w:sz w:val="13"/>
              </w:rPr>
              <w:t>A user cannot read or change another user's notifications.</w:t>
            </w:r>
          </w:p>
        </w:tc>
      </w:tr>
      <w:tr>
        <w:tc>
          <w:tcPr>
            <w:tcW w:type="dxa" w:w="2045"/>
            <w:vAlign w:val="center"/>
          </w:tcPr>
          <w:p>
            <w:pPr>
              <w:spacing w:after="0"/>
            </w:pPr>
            <w:r/>
            <w:r>
              <w:rPr>
                <w:rFonts w:ascii="Aptos" w:hAnsi="Aptos"/>
                <w:b w:val="0"/>
                <w:sz w:val="13"/>
              </w:rPr>
              <w:t>FR-37</w:t>
            </w:r>
          </w:p>
        </w:tc>
        <w:tc>
          <w:tcPr>
            <w:tcW w:type="dxa" w:w="2045"/>
            <w:vAlign w:val="center"/>
          </w:tcPr>
          <w:p>
            <w:pPr>
              <w:spacing w:after="0"/>
            </w:pPr>
            <w:r/>
            <w:r>
              <w:rPr>
                <w:rFonts w:ascii="Aptos" w:hAnsi="Aptos"/>
                <w:b w:val="0"/>
                <w:sz w:val="13"/>
              </w:rPr>
              <w:t>The system shall present relevant care events in chronological order for the appropriate patient.</w:t>
            </w:r>
          </w:p>
        </w:tc>
        <w:tc>
          <w:tcPr>
            <w:tcW w:type="dxa" w:w="2045"/>
            <w:vAlign w:val="center"/>
          </w:tcPr>
          <w:p>
            <w:pPr>
              <w:spacing w:after="0"/>
            </w:pPr>
            <w:r/>
            <w:r>
              <w:rPr>
                <w:rFonts w:ascii="Aptos" w:hAnsi="Aptos"/>
                <w:b w:val="0"/>
                <w:sz w:val="13"/>
              </w:rPr>
              <w:t>src/lib/timeline.ts; timeline API</w:t>
            </w:r>
          </w:p>
        </w:tc>
        <w:tc>
          <w:tcPr>
            <w:tcW w:type="dxa" w:w="2045"/>
            <w:vAlign w:val="center"/>
          </w:tcPr>
          <w:p>
            <w:pPr>
              <w:spacing w:after="0"/>
            </w:pPr>
            <w:r/>
            <w:r>
              <w:rPr>
                <w:rFonts w:ascii="Aptos" w:hAnsi="Aptos"/>
                <w:b w:val="0"/>
                <w:sz w:val="13"/>
              </w:rPr>
              <w:t>Documented; verify sorting and authorization</w:t>
            </w:r>
          </w:p>
        </w:tc>
        <w:tc>
          <w:tcPr>
            <w:tcW w:type="dxa" w:w="2045"/>
            <w:vAlign w:val="center"/>
          </w:tcPr>
          <w:p>
            <w:pPr>
              <w:spacing w:after="0"/>
            </w:pPr>
            <w:r/>
            <w:r>
              <w:rPr>
                <w:rFonts w:ascii="Aptos" w:hAnsi="Aptos"/>
                <w:b w:val="0"/>
                <w:sz w:val="13"/>
              </w:rPr>
              <w:t>Events from supported sources appear in chronological order and are scoped correctly.</w:t>
            </w:r>
          </w:p>
        </w:tc>
      </w:tr>
      <w:tr>
        <w:tc>
          <w:tcPr>
            <w:tcW w:type="dxa" w:w="2045"/>
            <w:vAlign w:val="center"/>
            <w:shd w:fill="F2F6FA"/>
          </w:tcPr>
          <w:p>
            <w:pPr>
              <w:spacing w:after="0"/>
            </w:pPr>
            <w:r/>
            <w:r>
              <w:rPr>
                <w:rFonts w:ascii="Aptos" w:hAnsi="Aptos"/>
                <w:b w:val="0"/>
                <w:sz w:val="13"/>
              </w:rPr>
              <w:t>FR-38</w:t>
            </w:r>
          </w:p>
        </w:tc>
        <w:tc>
          <w:tcPr>
            <w:tcW w:type="dxa" w:w="2045"/>
            <w:vAlign w:val="center"/>
            <w:shd w:fill="F2F6FA"/>
          </w:tcPr>
          <w:p>
            <w:pPr>
              <w:spacing w:after="0"/>
            </w:pPr>
            <w:r/>
            <w:r>
              <w:rPr>
                <w:rFonts w:ascii="Aptos" w:hAnsi="Aptos"/>
                <w:b w:val="0"/>
                <w:sz w:val="13"/>
              </w:rPr>
              <w:t>The system shall log relevant patient-data access events with actor, time and action.</w:t>
            </w:r>
          </w:p>
        </w:tc>
        <w:tc>
          <w:tcPr>
            <w:tcW w:type="dxa" w:w="2045"/>
            <w:vAlign w:val="center"/>
            <w:shd w:fill="F2F6FA"/>
          </w:tcPr>
          <w:p>
            <w:pPr>
              <w:spacing w:after="0"/>
            </w:pPr>
            <w:r/>
            <w:r>
              <w:rPr>
                <w:rFonts w:ascii="Aptos" w:hAnsi="Aptos"/>
                <w:b w:val="0"/>
                <w:sz w:val="13"/>
              </w:rPr>
              <w:t>src/lib/logger.ts; access-log API</w:t>
            </w:r>
          </w:p>
        </w:tc>
        <w:tc>
          <w:tcPr>
            <w:tcW w:type="dxa" w:w="2045"/>
            <w:vAlign w:val="center"/>
            <w:shd w:fill="F2F6FA"/>
          </w:tcPr>
          <w:p>
            <w:pPr>
              <w:spacing w:after="0"/>
            </w:pPr>
            <w:r/>
            <w:r>
              <w:rPr>
                <w:rFonts w:ascii="Aptos" w:hAnsi="Aptos"/>
                <w:b w:val="0"/>
                <w:sz w:val="13"/>
              </w:rPr>
              <w:t>Documented; coverage requires route-by-route tests</w:t>
            </w:r>
          </w:p>
        </w:tc>
        <w:tc>
          <w:tcPr>
            <w:tcW w:type="dxa" w:w="2045"/>
            <w:vAlign w:val="center"/>
            <w:shd w:fill="F2F6FA"/>
          </w:tcPr>
          <w:p>
            <w:pPr>
              <w:spacing w:after="0"/>
            </w:pPr>
            <w:r/>
            <w:r>
              <w:rPr>
                <w:rFonts w:ascii="Aptos" w:hAnsi="Aptos"/>
                <w:b w:val="0"/>
                <w:sz w:val="13"/>
              </w:rPr>
              <w:t>Each in-scope access creates an accurate audit record.</w:t>
            </w:r>
          </w:p>
        </w:tc>
      </w:tr>
      <w:tr>
        <w:tc>
          <w:tcPr>
            <w:tcW w:type="dxa" w:w="2045"/>
            <w:vAlign w:val="center"/>
          </w:tcPr>
          <w:p>
            <w:pPr>
              <w:spacing w:after="0"/>
            </w:pPr>
            <w:r/>
            <w:r>
              <w:rPr>
                <w:rFonts w:ascii="Aptos" w:hAnsi="Aptos"/>
                <w:b w:val="0"/>
                <w:sz w:val="13"/>
              </w:rPr>
              <w:t>FR-39</w:t>
            </w:r>
          </w:p>
        </w:tc>
        <w:tc>
          <w:tcPr>
            <w:tcW w:type="dxa" w:w="2045"/>
            <w:vAlign w:val="center"/>
          </w:tcPr>
          <w:p>
            <w:pPr>
              <w:spacing w:after="0"/>
            </w:pPr>
            <w:r/>
            <w:r>
              <w:rPr>
                <w:rFonts w:ascii="Aptos" w:hAnsi="Aptos"/>
                <w:b w:val="0"/>
                <w:sz w:val="13"/>
              </w:rPr>
              <w:t>The system shall restrict audit-log viewing and CSV export to authorized users.</w:t>
            </w:r>
          </w:p>
        </w:tc>
        <w:tc>
          <w:tcPr>
            <w:tcW w:type="dxa" w:w="2045"/>
            <w:vAlign w:val="center"/>
          </w:tcPr>
          <w:p>
            <w:pPr>
              <w:spacing w:after="0"/>
            </w:pPr>
            <w:r/>
            <w:r>
              <w:rPr>
                <w:rFonts w:ascii="Aptos" w:hAnsi="Aptos"/>
                <w:b w:val="0"/>
                <w:sz w:val="13"/>
              </w:rPr>
              <w:t>src/app/api/access-logs/</w:t>
            </w:r>
          </w:p>
        </w:tc>
        <w:tc>
          <w:tcPr>
            <w:tcW w:type="dxa" w:w="2045"/>
            <w:vAlign w:val="center"/>
          </w:tcPr>
          <w:p>
            <w:pPr>
              <w:spacing w:after="0"/>
            </w:pPr>
            <w:r/>
            <w:r>
              <w:rPr>
                <w:rFonts w:ascii="Aptos" w:hAnsi="Aptos"/>
                <w:b w:val="0"/>
                <w:sz w:val="13"/>
              </w:rPr>
              <w:t>Documented; verify permissions and export contents</w:t>
            </w:r>
          </w:p>
        </w:tc>
        <w:tc>
          <w:tcPr>
            <w:tcW w:type="dxa" w:w="2045"/>
            <w:vAlign w:val="center"/>
          </w:tcPr>
          <w:p>
            <w:pPr>
              <w:spacing w:after="0"/>
            </w:pPr>
            <w:r/>
            <w:r>
              <w:rPr>
                <w:rFonts w:ascii="Aptos" w:hAnsi="Aptos"/>
                <w:b w:val="0"/>
                <w:sz w:val="13"/>
              </w:rPr>
              <w:t>Unauthorized users are denied; export matches permitted records.</w:t>
            </w:r>
          </w:p>
        </w:tc>
      </w:tr>
      <w:tr>
        <w:tc>
          <w:tcPr>
            <w:tcW w:type="dxa" w:w="2045"/>
            <w:vAlign w:val="center"/>
            <w:shd w:fill="F2F6FA"/>
          </w:tcPr>
          <w:p>
            <w:pPr>
              <w:spacing w:after="0"/>
            </w:pPr>
            <w:r/>
            <w:r>
              <w:rPr>
                <w:rFonts w:ascii="Aptos" w:hAnsi="Aptos"/>
                <w:b w:val="0"/>
                <w:sz w:val="13"/>
              </w:rPr>
              <w:t>FR-40</w:t>
            </w:r>
          </w:p>
        </w:tc>
        <w:tc>
          <w:tcPr>
            <w:tcW w:type="dxa" w:w="2045"/>
            <w:vAlign w:val="center"/>
            <w:shd w:fill="F2F6FA"/>
          </w:tcPr>
          <w:p>
            <w:pPr>
              <w:spacing w:after="0"/>
            </w:pPr>
            <w:r/>
            <w:r>
              <w:rPr>
                <w:rFonts w:ascii="Aptos" w:hAnsi="Aptos"/>
                <w:b w:val="0"/>
                <w:sz w:val="13"/>
              </w:rPr>
              <w:t>The system shall validate incoming API data against defined schemas and return safe errors for invalid input.</w:t>
            </w:r>
          </w:p>
        </w:tc>
        <w:tc>
          <w:tcPr>
            <w:tcW w:type="dxa" w:w="2045"/>
            <w:vAlign w:val="center"/>
            <w:shd w:fill="F2F6FA"/>
          </w:tcPr>
          <w:p>
            <w:pPr>
              <w:spacing w:after="0"/>
            </w:pPr>
            <w:r/>
            <w:r>
              <w:rPr>
                <w:rFonts w:ascii="Aptos" w:hAnsi="Aptos"/>
                <w:b w:val="0"/>
                <w:sz w:val="13"/>
              </w:rPr>
              <w:t>src/lib/validators/; Zod schemas</w:t>
            </w:r>
          </w:p>
        </w:tc>
        <w:tc>
          <w:tcPr>
            <w:tcW w:type="dxa" w:w="2045"/>
            <w:vAlign w:val="center"/>
            <w:shd w:fill="F2F6FA"/>
          </w:tcPr>
          <w:p>
            <w:pPr>
              <w:spacing w:after="0"/>
            </w:pPr>
            <w:r/>
            <w:r>
              <w:rPr>
                <w:rFonts w:ascii="Aptos" w:hAnsi="Aptos"/>
                <w:b w:val="0"/>
                <w:sz w:val="13"/>
              </w:rPr>
              <w:t>README claims broad use; coverage needs inspection</w:t>
            </w:r>
          </w:p>
        </w:tc>
        <w:tc>
          <w:tcPr>
            <w:tcW w:type="dxa" w:w="2045"/>
            <w:vAlign w:val="center"/>
            <w:shd w:fill="F2F6FA"/>
          </w:tcPr>
          <w:p>
            <w:pPr>
              <w:spacing w:after="0"/>
            </w:pPr>
            <w:r/>
            <w:r>
              <w:rPr>
                <w:rFonts w:ascii="Aptos" w:hAnsi="Aptos"/>
                <w:b w:val="0"/>
                <w:sz w:val="13"/>
              </w:rPr>
              <w:t>Invalid types, missing fields and malformed input are rejected.</w:t>
            </w:r>
          </w:p>
        </w:tc>
      </w:tr>
      <w:tr>
        <w:tc>
          <w:tcPr>
            <w:tcW w:type="dxa" w:w="2045"/>
            <w:vAlign w:val="center"/>
          </w:tcPr>
          <w:p>
            <w:pPr>
              <w:spacing w:after="0"/>
            </w:pPr>
            <w:r/>
            <w:r>
              <w:rPr>
                <w:rFonts w:ascii="Aptos" w:hAnsi="Aptos"/>
                <w:b w:val="0"/>
                <w:sz w:val="13"/>
              </w:rPr>
              <w:t>FR-41</w:t>
            </w:r>
          </w:p>
        </w:tc>
        <w:tc>
          <w:tcPr>
            <w:tcW w:type="dxa" w:w="2045"/>
            <w:vAlign w:val="center"/>
          </w:tcPr>
          <w:p>
            <w:pPr>
              <w:spacing w:after="0"/>
            </w:pPr>
            <w:r/>
            <w:r>
              <w:rPr>
                <w:rFonts w:ascii="Aptos" w:hAnsi="Aptos"/>
                <w:b w:val="0"/>
                <w:sz w:val="13"/>
              </w:rPr>
              <w:t>The system shall limit repeated login attempts according to configured policy.</w:t>
            </w:r>
          </w:p>
        </w:tc>
        <w:tc>
          <w:tcPr>
            <w:tcW w:type="dxa" w:w="2045"/>
            <w:vAlign w:val="center"/>
          </w:tcPr>
          <w:p>
            <w:pPr>
              <w:spacing w:after="0"/>
            </w:pPr>
            <w:r/>
            <w:r>
              <w:rPr>
                <w:rFonts w:ascii="Aptos" w:hAnsi="Aptos"/>
                <w:b w:val="0"/>
                <w:sz w:val="13"/>
              </w:rPr>
              <w:t>src/lib/rate-limit.ts; auth route</w:t>
            </w:r>
          </w:p>
        </w:tc>
        <w:tc>
          <w:tcPr>
            <w:tcW w:type="dxa" w:w="2045"/>
            <w:vAlign w:val="center"/>
          </w:tcPr>
          <w:p>
            <w:pPr>
              <w:spacing w:after="0"/>
            </w:pPr>
            <w:r/>
            <w:r>
              <w:rPr>
                <w:rFonts w:ascii="Aptos" w:hAnsi="Aptos"/>
                <w:b w:val="0"/>
                <w:sz w:val="13"/>
              </w:rPr>
              <w:t>Documented as 5 attempts/15 minutes per IP; implementation limitations need review</w:t>
            </w:r>
          </w:p>
        </w:tc>
        <w:tc>
          <w:tcPr>
            <w:tcW w:type="dxa" w:w="2045"/>
            <w:vAlign w:val="center"/>
          </w:tcPr>
          <w:p>
            <w:pPr>
              <w:spacing w:after="0"/>
            </w:pPr>
            <w:r/>
            <w:r>
              <w:rPr>
                <w:rFonts w:ascii="Aptos" w:hAnsi="Aptos"/>
                <w:b w:val="0"/>
                <w:sz w:val="13"/>
              </w:rPr>
              <w:t>Repeated attempts trigger throttling; distributed deployment behavior is assessed.</w:t>
            </w:r>
          </w:p>
        </w:tc>
      </w:tr>
      <w:tr>
        <w:tc>
          <w:tcPr>
            <w:tcW w:type="dxa" w:w="2045"/>
            <w:vAlign w:val="center"/>
            <w:shd w:fill="F2F6FA"/>
          </w:tcPr>
          <w:p>
            <w:pPr>
              <w:spacing w:after="0"/>
            </w:pPr>
            <w:r/>
            <w:r>
              <w:rPr>
                <w:rFonts w:ascii="Aptos" w:hAnsi="Aptos"/>
                <w:b w:val="0"/>
                <w:sz w:val="13"/>
              </w:rPr>
              <w:t>FR-42</w:t>
            </w:r>
          </w:p>
        </w:tc>
        <w:tc>
          <w:tcPr>
            <w:tcW w:type="dxa" w:w="2045"/>
            <w:vAlign w:val="center"/>
            <w:shd w:fill="F2F6FA"/>
          </w:tcPr>
          <w:p>
            <w:pPr>
              <w:spacing w:after="0"/>
            </w:pPr>
            <w:r/>
            <w:r>
              <w:rPr>
                <w:rFonts w:ascii="Aptos" w:hAnsi="Aptos"/>
                <w:b w:val="0"/>
                <w:sz w:val="13"/>
              </w:rPr>
              <w:t>The system shall support seeded synthetic demonstration data for testing without using real patient data.</w:t>
            </w:r>
          </w:p>
        </w:tc>
        <w:tc>
          <w:tcPr>
            <w:tcW w:type="dxa" w:w="2045"/>
            <w:vAlign w:val="center"/>
            <w:shd w:fill="F2F6FA"/>
          </w:tcPr>
          <w:p>
            <w:pPr>
              <w:spacing w:after="0"/>
            </w:pPr>
            <w:r/>
            <w:r>
              <w:rPr>
                <w:rFonts w:ascii="Aptos" w:hAnsi="Aptos"/>
                <w:b w:val="0"/>
                <w:sz w:val="13"/>
              </w:rPr>
              <w:t>prisma/seed.ts; README</w:t>
            </w:r>
          </w:p>
        </w:tc>
        <w:tc>
          <w:tcPr>
            <w:tcW w:type="dxa" w:w="2045"/>
            <w:vAlign w:val="center"/>
            <w:shd w:fill="F2F6FA"/>
          </w:tcPr>
          <w:p>
            <w:pPr>
              <w:spacing w:after="0"/>
            </w:pPr>
            <w:r/>
            <w:r>
              <w:rPr>
                <w:rFonts w:ascii="Aptos" w:hAnsi="Aptos"/>
                <w:b w:val="0"/>
                <w:sz w:val="13"/>
              </w:rPr>
              <w:t>Documented; verify seed contents</w:t>
            </w:r>
          </w:p>
        </w:tc>
        <w:tc>
          <w:tcPr>
            <w:tcW w:type="dxa" w:w="2045"/>
            <w:vAlign w:val="center"/>
            <w:shd w:fill="F2F6FA"/>
          </w:tcPr>
          <w:p>
            <w:pPr>
              <w:spacing w:after="0"/>
            </w:pPr>
            <w:r/>
            <w:r>
              <w:rPr>
                <w:rFonts w:ascii="Aptos" w:hAnsi="Aptos"/>
                <w:b w:val="0"/>
                <w:sz w:val="13"/>
              </w:rPr>
              <w:t>Seed command creates demo accounts/data without duplicating existing users.</w:t>
            </w:r>
          </w:p>
        </w:tc>
      </w:tr>
    </w:tbl>
    <w:p/>
    <w:p>
      <w:pPr>
        <w:pStyle w:val="Heading2"/>
      </w:pPr>
      <w:r>
        <w:t>9.1 NFR traceability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4"/>
              </w:rPr>
              <w:t>Requirement ID</w:t>
            </w:r>
          </w:p>
        </w:tc>
        <w:tc>
          <w:tcPr>
            <w:tcW w:type="dxa" w:w="3408"/>
            <w:vAlign w:val="center"/>
            <w:shd w:fill="17365D"/>
          </w:tcPr>
          <w:p>
            <w:pPr>
              <w:spacing w:after="0"/>
            </w:pPr>
            <w:r/>
            <w:r>
              <w:rPr>
                <w:rFonts w:ascii="Aptos" w:hAnsi="Aptos"/>
                <w:b/>
                <w:color w:val="FFFFFF"/>
                <w:sz w:val="14"/>
              </w:rPr>
              <w:t>Quality requirement</w:t>
            </w:r>
          </w:p>
        </w:tc>
        <w:tc>
          <w:tcPr>
            <w:tcW w:type="dxa" w:w="3408"/>
            <w:vAlign w:val="center"/>
            <w:shd w:fill="17365D"/>
          </w:tcPr>
          <w:p>
            <w:pPr>
              <w:spacing w:after="0"/>
            </w:pPr>
            <w:r/>
            <w:r>
              <w:rPr>
                <w:rFonts w:ascii="Aptos" w:hAnsi="Aptos"/>
                <w:b/>
                <w:color w:val="FFFFFF"/>
                <w:sz w:val="14"/>
              </w:rPr>
              <w:t>Verification evidence</w:t>
            </w:r>
          </w:p>
        </w:tc>
      </w:tr>
      <w:tr>
        <w:tc>
          <w:tcPr>
            <w:tcW w:type="dxa" w:w="3408"/>
            <w:vAlign w:val="center"/>
          </w:tcPr>
          <w:p>
            <w:pPr>
              <w:spacing w:after="0"/>
            </w:pPr>
            <w:r/>
            <w:r>
              <w:rPr>
                <w:rFonts w:ascii="Aptos" w:hAnsi="Aptos"/>
                <w:b w:val="0"/>
                <w:sz w:val="14"/>
              </w:rPr>
              <w:t>NFR-01</w:t>
            </w:r>
          </w:p>
        </w:tc>
        <w:tc>
          <w:tcPr>
            <w:tcW w:type="dxa" w:w="3408"/>
            <w:vAlign w:val="center"/>
          </w:tcPr>
          <w:p>
            <w:pPr>
              <w:spacing w:after="0"/>
            </w:pPr>
            <w:r/>
            <w:r>
              <w:rPr>
                <w:rFonts w:ascii="Aptos" w:hAnsi="Aptos"/>
                <w:b w:val="0"/>
                <w:sz w:val="14"/>
              </w:rPr>
              <w:t>Patient and clinical data shall only be accessible to authenticated users with authorization for the requested resource.</w:t>
            </w:r>
          </w:p>
        </w:tc>
        <w:tc>
          <w:tcPr>
            <w:tcW w:type="dxa" w:w="3408"/>
            <w:vAlign w:val="center"/>
          </w:tcPr>
          <w:p>
            <w:pPr>
              <w:spacing w:after="0"/>
            </w:pPr>
            <w:r/>
            <w:r>
              <w:rPr>
                <w:rFonts w:ascii="Aptos" w:hAnsi="Aptos"/>
                <w:b w:val="0"/>
                <w:sz w:val="14"/>
              </w:rPr>
              <w:t>Role/ownership tests; direct API tests</w:t>
            </w:r>
          </w:p>
        </w:tc>
      </w:tr>
      <w:tr>
        <w:tc>
          <w:tcPr>
            <w:tcW w:type="dxa" w:w="3408"/>
            <w:vAlign w:val="center"/>
            <w:shd w:fill="F2F6FA"/>
          </w:tcPr>
          <w:p>
            <w:pPr>
              <w:spacing w:after="0"/>
            </w:pPr>
            <w:r/>
            <w:r>
              <w:rPr>
                <w:rFonts w:ascii="Aptos" w:hAnsi="Aptos"/>
                <w:b w:val="0"/>
                <w:sz w:val="14"/>
              </w:rPr>
              <w:t>NFR-02</w:t>
            </w:r>
          </w:p>
        </w:tc>
        <w:tc>
          <w:tcPr>
            <w:tcW w:type="dxa" w:w="3408"/>
            <w:vAlign w:val="center"/>
            <w:shd w:fill="F2F6FA"/>
          </w:tcPr>
          <w:p>
            <w:pPr>
              <w:spacing w:after="0"/>
            </w:pPr>
            <w:r/>
            <w:r>
              <w:rPr>
                <w:rFonts w:ascii="Aptos" w:hAnsi="Aptos"/>
                <w:b w:val="0"/>
                <w:sz w:val="14"/>
              </w:rPr>
              <w:t>Passwords shall be stored using a suitable password-hashing algorithm, not plaintext.</w:t>
            </w:r>
          </w:p>
        </w:tc>
        <w:tc>
          <w:tcPr>
            <w:tcW w:type="dxa" w:w="3408"/>
            <w:vAlign w:val="center"/>
            <w:shd w:fill="F2F6FA"/>
          </w:tcPr>
          <w:p>
            <w:pPr>
              <w:spacing w:after="0"/>
            </w:pPr>
            <w:r/>
            <w:r>
              <w:rPr>
                <w:rFonts w:ascii="Aptos" w:hAnsi="Aptos"/>
                <w:b w:val="0"/>
                <w:sz w:val="14"/>
              </w:rPr>
              <w:t>Inspect bcrypt implementation and stored values</w:t>
            </w:r>
          </w:p>
        </w:tc>
      </w:tr>
      <w:tr>
        <w:tc>
          <w:tcPr>
            <w:tcW w:type="dxa" w:w="3408"/>
            <w:vAlign w:val="center"/>
          </w:tcPr>
          <w:p>
            <w:pPr>
              <w:spacing w:after="0"/>
            </w:pPr>
            <w:r/>
            <w:r>
              <w:rPr>
                <w:rFonts w:ascii="Aptos" w:hAnsi="Aptos"/>
                <w:b w:val="0"/>
                <w:sz w:val="14"/>
              </w:rPr>
              <w:t>NFR-03</w:t>
            </w:r>
          </w:p>
        </w:tc>
        <w:tc>
          <w:tcPr>
            <w:tcW w:type="dxa" w:w="3408"/>
            <w:vAlign w:val="center"/>
          </w:tcPr>
          <w:p>
            <w:pPr>
              <w:spacing w:after="0"/>
            </w:pPr>
            <w:r/>
            <w:r>
              <w:rPr>
                <w:rFonts w:ascii="Aptos" w:hAnsi="Aptos"/>
                <w:b w:val="0"/>
                <w:sz w:val="14"/>
              </w:rPr>
              <w:t>Session tokens shall be protected in httpOnly cookies and their signature and expiry validated.</w:t>
            </w:r>
          </w:p>
        </w:tc>
        <w:tc>
          <w:tcPr>
            <w:tcW w:type="dxa" w:w="3408"/>
            <w:vAlign w:val="center"/>
          </w:tcPr>
          <w:p>
            <w:pPr>
              <w:spacing w:after="0"/>
            </w:pPr>
            <w:r/>
            <w:r>
              <w:rPr>
                <w:rFonts w:ascii="Aptos" w:hAnsi="Aptos"/>
                <w:b w:val="0"/>
                <w:sz w:val="14"/>
              </w:rPr>
              <w:t>Test cookie flags, token tampering and expiry</w:t>
            </w:r>
          </w:p>
        </w:tc>
      </w:tr>
      <w:tr>
        <w:tc>
          <w:tcPr>
            <w:tcW w:type="dxa" w:w="3408"/>
            <w:vAlign w:val="center"/>
            <w:shd w:fill="F2F6FA"/>
          </w:tcPr>
          <w:p>
            <w:pPr>
              <w:spacing w:after="0"/>
            </w:pPr>
            <w:r/>
            <w:r>
              <w:rPr>
                <w:rFonts w:ascii="Aptos" w:hAnsi="Aptos"/>
                <w:b w:val="0"/>
                <w:sz w:val="14"/>
              </w:rPr>
              <w:t>NFR-04</w:t>
            </w:r>
          </w:p>
        </w:tc>
        <w:tc>
          <w:tcPr>
            <w:tcW w:type="dxa" w:w="3408"/>
            <w:vAlign w:val="center"/>
            <w:shd w:fill="F2F6FA"/>
          </w:tcPr>
          <w:p>
            <w:pPr>
              <w:spacing w:after="0"/>
            </w:pPr>
            <w:r/>
            <w:r>
              <w:rPr>
                <w:rFonts w:ascii="Aptos" w:hAnsi="Aptos"/>
                <w:b w:val="0"/>
                <w:sz w:val="14"/>
              </w:rPr>
              <w:t>API inputs shall be validated and database access shall use safe parameterized operations.</w:t>
            </w:r>
          </w:p>
        </w:tc>
        <w:tc>
          <w:tcPr>
            <w:tcW w:type="dxa" w:w="3408"/>
            <w:vAlign w:val="center"/>
            <w:shd w:fill="F2F6FA"/>
          </w:tcPr>
          <w:p>
            <w:pPr>
              <w:spacing w:after="0"/>
            </w:pPr>
            <w:r/>
            <w:r>
              <w:rPr>
                <w:rFonts w:ascii="Aptos" w:hAnsi="Aptos"/>
                <w:b w:val="0"/>
                <w:sz w:val="14"/>
              </w:rPr>
              <w:t>Validation tests; Prisma query review</w:t>
            </w:r>
          </w:p>
        </w:tc>
      </w:tr>
      <w:tr>
        <w:tc>
          <w:tcPr>
            <w:tcW w:type="dxa" w:w="3408"/>
            <w:vAlign w:val="center"/>
          </w:tcPr>
          <w:p>
            <w:pPr>
              <w:spacing w:after="0"/>
            </w:pPr>
            <w:r/>
            <w:r>
              <w:rPr>
                <w:rFonts w:ascii="Aptos" w:hAnsi="Aptos"/>
                <w:b w:val="0"/>
                <w:sz w:val="14"/>
              </w:rPr>
              <w:t>NFR-05</w:t>
            </w:r>
          </w:p>
        </w:tc>
        <w:tc>
          <w:tcPr>
            <w:tcW w:type="dxa" w:w="3408"/>
            <w:vAlign w:val="center"/>
          </w:tcPr>
          <w:p>
            <w:pPr>
              <w:spacing w:after="0"/>
            </w:pPr>
            <w:r/>
            <w:r>
              <w:rPr>
                <w:rFonts w:ascii="Aptos" w:hAnsi="Aptos"/>
                <w:b w:val="0"/>
                <w:sz w:val="14"/>
              </w:rPr>
              <w:t>Relevant patient-data access and administrative actions shall be traceable to an actor and time.</w:t>
            </w:r>
          </w:p>
        </w:tc>
        <w:tc>
          <w:tcPr>
            <w:tcW w:type="dxa" w:w="3408"/>
            <w:vAlign w:val="center"/>
          </w:tcPr>
          <w:p>
            <w:pPr>
              <w:spacing w:after="0"/>
            </w:pPr>
            <w:r/>
            <w:r>
              <w:rPr>
                <w:rFonts w:ascii="Aptos" w:hAnsi="Aptos"/>
                <w:b w:val="0"/>
                <w:sz w:val="14"/>
              </w:rPr>
              <w:t>Audit coverage matrix and tamper/access tests</w:t>
            </w:r>
          </w:p>
        </w:tc>
      </w:tr>
      <w:tr>
        <w:tc>
          <w:tcPr>
            <w:tcW w:type="dxa" w:w="3408"/>
            <w:vAlign w:val="center"/>
            <w:shd w:fill="F2F6FA"/>
          </w:tcPr>
          <w:p>
            <w:pPr>
              <w:spacing w:after="0"/>
            </w:pPr>
            <w:r/>
            <w:r>
              <w:rPr>
                <w:rFonts w:ascii="Aptos" w:hAnsi="Aptos"/>
                <w:b w:val="0"/>
                <w:sz w:val="14"/>
              </w:rPr>
              <w:t>NFR-06</w:t>
            </w:r>
          </w:p>
        </w:tc>
        <w:tc>
          <w:tcPr>
            <w:tcW w:type="dxa" w:w="3408"/>
            <w:vAlign w:val="center"/>
            <w:shd w:fill="F2F6FA"/>
          </w:tcPr>
          <w:p>
            <w:pPr>
              <w:spacing w:after="0"/>
            </w:pPr>
            <w:r/>
            <w:r>
              <w:rPr>
                <w:rFonts w:ascii="Aptos" w:hAnsi="Aptos"/>
                <w:b w:val="0"/>
                <w:sz w:val="14"/>
              </w:rPr>
              <w:t>Related clinical and inventory updates shall not leave partial inconsistent state after failure.</w:t>
            </w:r>
          </w:p>
        </w:tc>
        <w:tc>
          <w:tcPr>
            <w:tcW w:type="dxa" w:w="3408"/>
            <w:vAlign w:val="center"/>
            <w:shd w:fill="F2F6FA"/>
          </w:tcPr>
          <w:p>
            <w:pPr>
              <w:spacing w:after="0"/>
            </w:pPr>
            <w:r/>
            <w:r>
              <w:rPr>
                <w:rFonts w:ascii="Aptos" w:hAnsi="Aptos"/>
                <w:b w:val="0"/>
                <w:sz w:val="14"/>
              </w:rPr>
              <w:t>Failure injection and transaction tests</w:t>
            </w:r>
          </w:p>
        </w:tc>
      </w:tr>
      <w:tr>
        <w:tc>
          <w:tcPr>
            <w:tcW w:type="dxa" w:w="3408"/>
            <w:vAlign w:val="center"/>
          </w:tcPr>
          <w:p>
            <w:pPr>
              <w:spacing w:after="0"/>
            </w:pPr>
            <w:r/>
            <w:r>
              <w:rPr>
                <w:rFonts w:ascii="Aptos" w:hAnsi="Aptos"/>
                <w:b w:val="0"/>
                <w:sz w:val="14"/>
              </w:rPr>
              <w:t>NFR-07</w:t>
            </w:r>
          </w:p>
        </w:tc>
        <w:tc>
          <w:tcPr>
            <w:tcW w:type="dxa" w:w="3408"/>
            <w:vAlign w:val="center"/>
          </w:tcPr>
          <w:p>
            <w:pPr>
              <w:spacing w:after="0"/>
            </w:pPr>
            <w:r/>
            <w:r>
              <w:rPr>
                <w:rFonts w:ascii="Aptos" w:hAnsi="Aptos"/>
                <w:b w:val="0"/>
                <w:sz w:val="14"/>
              </w:rPr>
              <w:t>Each role shall have a dashboard and navigation aligned with its permitted tasks.</w:t>
            </w:r>
          </w:p>
        </w:tc>
        <w:tc>
          <w:tcPr>
            <w:tcW w:type="dxa" w:w="3408"/>
            <w:vAlign w:val="center"/>
          </w:tcPr>
          <w:p>
            <w:pPr>
              <w:spacing w:after="0"/>
            </w:pPr>
            <w:r/>
            <w:r>
              <w:rPr>
                <w:rFonts w:ascii="Aptos" w:hAnsi="Aptos"/>
                <w:b w:val="0"/>
                <w:sz w:val="14"/>
              </w:rPr>
              <w:t>Task-based usability tests with representative users</w:t>
            </w:r>
          </w:p>
        </w:tc>
      </w:tr>
      <w:tr>
        <w:tc>
          <w:tcPr>
            <w:tcW w:type="dxa" w:w="3408"/>
            <w:vAlign w:val="center"/>
            <w:shd w:fill="F2F6FA"/>
          </w:tcPr>
          <w:p>
            <w:pPr>
              <w:spacing w:after="0"/>
            </w:pPr>
            <w:r/>
            <w:r>
              <w:rPr>
                <w:rFonts w:ascii="Aptos" w:hAnsi="Aptos"/>
                <w:b w:val="0"/>
                <w:sz w:val="14"/>
              </w:rPr>
              <w:t>NFR-08</w:t>
            </w:r>
          </w:p>
        </w:tc>
        <w:tc>
          <w:tcPr>
            <w:tcW w:type="dxa" w:w="3408"/>
            <w:vAlign w:val="center"/>
            <w:shd w:fill="F2F6FA"/>
          </w:tcPr>
          <w:p>
            <w:pPr>
              <w:spacing w:after="0"/>
            </w:pPr>
            <w:r/>
            <w:r>
              <w:rPr>
                <w:rFonts w:ascii="Aptos" w:hAnsi="Aptos"/>
                <w:b w:val="0"/>
                <w:sz w:val="14"/>
              </w:rPr>
              <w:t>The application shall keep UI, API handlers, validation, domain helpers and persistence reasonably separated.</w:t>
            </w:r>
          </w:p>
        </w:tc>
        <w:tc>
          <w:tcPr>
            <w:tcW w:type="dxa" w:w="3408"/>
            <w:vAlign w:val="center"/>
            <w:shd w:fill="F2F6FA"/>
          </w:tcPr>
          <w:p>
            <w:pPr>
              <w:spacing w:after="0"/>
            </w:pPr>
            <w:r/>
            <w:r>
              <w:rPr>
                <w:rFonts w:ascii="Aptos" w:hAnsi="Aptos"/>
                <w:b w:val="0"/>
                <w:sz w:val="14"/>
              </w:rPr>
              <w:t>Code review; architecture review</w:t>
            </w:r>
          </w:p>
        </w:tc>
      </w:tr>
      <w:tr>
        <w:tc>
          <w:tcPr>
            <w:tcW w:type="dxa" w:w="3408"/>
            <w:vAlign w:val="center"/>
          </w:tcPr>
          <w:p>
            <w:pPr>
              <w:spacing w:after="0"/>
            </w:pPr>
            <w:r/>
            <w:r>
              <w:rPr>
                <w:rFonts w:ascii="Aptos" w:hAnsi="Aptos"/>
                <w:b w:val="0"/>
                <w:sz w:val="14"/>
              </w:rPr>
              <w:t>NFR-09</w:t>
            </w:r>
          </w:p>
        </w:tc>
        <w:tc>
          <w:tcPr>
            <w:tcW w:type="dxa" w:w="3408"/>
            <w:vAlign w:val="center"/>
          </w:tcPr>
          <w:p>
            <w:pPr>
              <w:spacing w:after="0"/>
            </w:pPr>
            <w:r/>
            <w:r>
              <w:rPr>
                <w:rFonts w:ascii="Aptos" w:hAnsi="Aptos"/>
                <w:b w:val="0"/>
                <w:sz w:val="14"/>
              </w:rPr>
              <w:t>The application shall run on the documented Node.js and PostgreSQL versions and supported browsers.</w:t>
            </w:r>
          </w:p>
        </w:tc>
        <w:tc>
          <w:tcPr>
            <w:tcW w:type="dxa" w:w="3408"/>
            <w:vAlign w:val="center"/>
          </w:tcPr>
          <w:p>
            <w:pPr>
              <w:spacing w:after="0"/>
            </w:pPr>
            <w:r/>
            <w:r>
              <w:rPr>
                <w:rFonts w:ascii="Aptos" w:hAnsi="Aptos"/>
                <w:b w:val="0"/>
                <w:sz w:val="14"/>
              </w:rPr>
              <w:t>Build/deployment compatibility test</w:t>
            </w:r>
          </w:p>
        </w:tc>
      </w:tr>
      <w:tr>
        <w:tc>
          <w:tcPr>
            <w:tcW w:type="dxa" w:w="3408"/>
            <w:vAlign w:val="center"/>
            <w:shd w:fill="F2F6FA"/>
          </w:tcPr>
          <w:p>
            <w:pPr>
              <w:spacing w:after="0"/>
            </w:pPr>
            <w:r/>
            <w:r>
              <w:rPr>
                <w:rFonts w:ascii="Aptos" w:hAnsi="Aptos"/>
                <w:b w:val="0"/>
                <w:sz w:val="14"/>
              </w:rPr>
              <w:t>NFR-10</w:t>
            </w:r>
          </w:p>
        </w:tc>
        <w:tc>
          <w:tcPr>
            <w:tcW w:type="dxa" w:w="3408"/>
            <w:vAlign w:val="center"/>
            <w:shd w:fill="F2F6FA"/>
          </w:tcPr>
          <w:p>
            <w:pPr>
              <w:spacing w:after="0"/>
            </w:pPr>
            <w:r/>
            <w:r>
              <w:rPr>
                <w:rFonts w:ascii="Aptos" w:hAnsi="Aptos"/>
                <w:b w:val="0"/>
                <w:sz w:val="14"/>
              </w:rPr>
              <w:t>Backup, restore, recovery-time and acceptable data-loss objectives shall be defined before operational deployment.</w:t>
            </w:r>
          </w:p>
        </w:tc>
        <w:tc>
          <w:tcPr>
            <w:tcW w:type="dxa" w:w="3408"/>
            <w:vAlign w:val="center"/>
            <w:shd w:fill="F2F6FA"/>
          </w:tcPr>
          <w:p>
            <w:pPr>
              <w:spacing w:after="0"/>
            </w:pPr>
            <w:r/>
            <w:r>
              <w:rPr>
                <w:rFonts w:ascii="Aptos" w:hAnsi="Aptos"/>
                <w:b w:val="0"/>
                <w:sz w:val="14"/>
              </w:rPr>
              <w:t>Document and test backup/restore; values require stakeholder agreement</w:t>
            </w:r>
          </w:p>
        </w:tc>
      </w:tr>
      <w:tr>
        <w:tc>
          <w:tcPr>
            <w:tcW w:type="dxa" w:w="3408"/>
            <w:vAlign w:val="center"/>
          </w:tcPr>
          <w:p>
            <w:pPr>
              <w:spacing w:after="0"/>
            </w:pPr>
            <w:r/>
            <w:r>
              <w:rPr>
                <w:rFonts w:ascii="Aptos" w:hAnsi="Aptos"/>
                <w:b w:val="0"/>
                <w:sz w:val="14"/>
              </w:rPr>
              <w:t>NFR-11</w:t>
            </w:r>
          </w:p>
        </w:tc>
        <w:tc>
          <w:tcPr>
            <w:tcW w:type="dxa" w:w="3408"/>
            <w:vAlign w:val="center"/>
          </w:tcPr>
          <w:p>
            <w:pPr>
              <w:spacing w:after="0"/>
            </w:pPr>
            <w:r/>
            <w:r>
              <w:rPr>
                <w:rFonts w:ascii="Aptos" w:hAnsi="Aptos"/>
                <w:b w:val="0"/>
                <w:sz w:val="14"/>
              </w:rPr>
              <w:t>Response-time and concurrent-user targets shall be agreed and tested against representative workloads.</w:t>
            </w:r>
          </w:p>
        </w:tc>
        <w:tc>
          <w:tcPr>
            <w:tcW w:type="dxa" w:w="3408"/>
            <w:vAlign w:val="center"/>
          </w:tcPr>
          <w:p>
            <w:pPr>
              <w:spacing w:after="0"/>
            </w:pPr>
            <w:r/>
            <w:r>
              <w:rPr>
                <w:rFonts w:ascii="Aptos" w:hAnsi="Aptos"/>
                <w:b w:val="0"/>
                <w:sz w:val="14"/>
              </w:rPr>
              <w:t>Load test; numeric targets not yet specified</w:t>
            </w:r>
          </w:p>
        </w:tc>
      </w:tr>
      <w:tr>
        <w:tc>
          <w:tcPr>
            <w:tcW w:type="dxa" w:w="3408"/>
            <w:vAlign w:val="center"/>
            <w:shd w:fill="F2F6FA"/>
          </w:tcPr>
          <w:p>
            <w:pPr>
              <w:spacing w:after="0"/>
            </w:pPr>
            <w:r/>
            <w:r>
              <w:rPr>
                <w:rFonts w:ascii="Aptos" w:hAnsi="Aptos"/>
                <w:b w:val="0"/>
                <w:sz w:val="14"/>
              </w:rPr>
              <w:t>NFR-12</w:t>
            </w:r>
          </w:p>
        </w:tc>
        <w:tc>
          <w:tcPr>
            <w:tcW w:type="dxa" w:w="3408"/>
            <w:vAlign w:val="center"/>
            <w:shd w:fill="F2F6FA"/>
          </w:tcPr>
          <w:p>
            <w:pPr>
              <w:spacing w:after="0"/>
            </w:pPr>
            <w:r/>
            <w:r>
              <w:rPr>
                <w:rFonts w:ascii="Aptos" w:hAnsi="Aptos"/>
                <w:b w:val="0"/>
                <w:sz w:val="14"/>
              </w:rPr>
              <w:t>Only necessary patient information shall be exposed in each role's UI, API responses, logs and exports.</w:t>
            </w:r>
          </w:p>
        </w:tc>
        <w:tc>
          <w:tcPr>
            <w:tcW w:type="dxa" w:w="3408"/>
            <w:vAlign w:val="center"/>
            <w:shd w:fill="F2F6FA"/>
          </w:tcPr>
          <w:p>
            <w:pPr>
              <w:spacing w:after="0"/>
            </w:pPr>
            <w:r/>
            <w:r>
              <w:rPr>
                <w:rFonts w:ascii="Aptos" w:hAnsi="Aptos"/>
                <w:b w:val="0"/>
                <w:sz w:val="14"/>
              </w:rPr>
              <w:t>Data minimization and response-payload review</w:t>
            </w:r>
          </w:p>
        </w:tc>
      </w:tr>
      <w:tr>
        <w:tc>
          <w:tcPr>
            <w:tcW w:type="dxa" w:w="3408"/>
            <w:vAlign w:val="center"/>
          </w:tcPr>
          <w:p>
            <w:pPr>
              <w:spacing w:after="0"/>
            </w:pPr>
            <w:r/>
            <w:r>
              <w:rPr>
                <w:rFonts w:ascii="Aptos" w:hAnsi="Aptos"/>
                <w:b w:val="0"/>
                <w:sz w:val="14"/>
              </w:rPr>
              <w:t>NFR-13</w:t>
            </w:r>
          </w:p>
        </w:tc>
        <w:tc>
          <w:tcPr>
            <w:tcW w:type="dxa" w:w="3408"/>
            <w:vAlign w:val="center"/>
          </w:tcPr>
          <w:p>
            <w:pPr>
              <w:spacing w:after="0"/>
            </w:pPr>
            <w:r/>
            <w:r>
              <w:rPr>
                <w:rFonts w:ascii="Aptos" w:hAnsi="Aptos"/>
                <w:b w:val="0"/>
                <w:sz w:val="14"/>
              </w:rPr>
              <w:t>The interface shall communicate relevant updates within an agreed time; current bell polling is approximately every 30 seconds.</w:t>
            </w:r>
          </w:p>
        </w:tc>
        <w:tc>
          <w:tcPr>
            <w:tcW w:type="dxa" w:w="3408"/>
            <w:vAlign w:val="center"/>
          </w:tcPr>
          <w:p>
            <w:pPr>
              <w:spacing w:after="0"/>
            </w:pPr>
            <w:r/>
            <w:r>
              <w:rPr>
                <w:rFonts w:ascii="Aptos" w:hAnsi="Aptos"/>
                <w:b w:val="0"/>
                <w:sz w:val="14"/>
              </w:rPr>
              <w:t>Verify polling and agree acceptable latency</w:t>
            </w:r>
          </w:p>
        </w:tc>
      </w:tr>
      <w:tr>
        <w:tc>
          <w:tcPr>
            <w:tcW w:type="dxa" w:w="3408"/>
            <w:vAlign w:val="center"/>
            <w:shd w:fill="F2F6FA"/>
          </w:tcPr>
          <w:p>
            <w:pPr>
              <w:spacing w:after="0"/>
            </w:pPr>
            <w:r/>
            <w:r>
              <w:rPr>
                <w:rFonts w:ascii="Aptos" w:hAnsi="Aptos"/>
                <w:b w:val="0"/>
                <w:sz w:val="14"/>
              </w:rPr>
              <w:t>NFR-14</w:t>
            </w:r>
          </w:p>
        </w:tc>
        <w:tc>
          <w:tcPr>
            <w:tcW w:type="dxa" w:w="3408"/>
            <w:vAlign w:val="center"/>
            <w:shd w:fill="F2F6FA"/>
          </w:tcPr>
          <w:p>
            <w:pPr>
              <w:spacing w:after="0"/>
            </w:pPr>
            <w:r/>
            <w:r>
              <w:rPr>
                <w:rFonts w:ascii="Aptos" w:hAnsi="Aptos"/>
                <w:b w:val="0"/>
                <w:sz w:val="14"/>
              </w:rPr>
              <w:t>Deactivated users' sessions should be invalidated according to an agreed security policy.</w:t>
            </w:r>
          </w:p>
        </w:tc>
        <w:tc>
          <w:tcPr>
            <w:tcW w:type="dxa" w:w="3408"/>
            <w:vAlign w:val="center"/>
            <w:shd w:fill="F2F6FA"/>
          </w:tcPr>
          <w:p>
            <w:pPr>
              <w:spacing w:after="0"/>
            </w:pPr>
            <w:r/>
            <w:r>
              <w:rPr>
                <w:rFonts w:ascii="Aptos" w:hAnsi="Aptos"/>
                <w:b w:val="0"/>
                <w:sz w:val="14"/>
              </w:rPr>
              <w:t>README notes current sessions may persist until token expiry, up to 8 hours</w:t>
            </w:r>
          </w:p>
        </w:tc>
      </w:tr>
    </w:tbl>
    <w:p/>
    <w:p>
      <w:pPr>
        <w:pStyle w:val="Heading1"/>
      </w:pPr>
      <w:r>
        <w:t>10. Gap analysis and risks</w:t>
      </w:r>
    </w:p>
    <w:p>
      <w:r>
        <w:t>The following gaps separate a working academic prototype from a clinic-ready system. Priority is based on potential harm to confidentiality, clinical data integrity or operational correctness—not on implementation effort alone.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7365D"/>
          </w:tcPr>
          <w:p>
            <w:pPr>
              <w:spacing w:after="0"/>
            </w:pPr>
            <w:r/>
            <w:r>
              <w:rPr>
                <w:rFonts w:ascii="Aptos" w:hAnsi="Aptos"/>
                <w:b/>
                <w:color w:val="FFFFFF"/>
                <w:sz w:val="13"/>
              </w:rPr>
              <w:t>ID</w:t>
            </w:r>
          </w:p>
        </w:tc>
        <w:tc>
          <w:tcPr>
            <w:tcW w:type="dxa" w:w="2045"/>
            <w:vAlign w:val="center"/>
            <w:shd w:fill="17365D"/>
          </w:tcPr>
          <w:p>
            <w:pPr>
              <w:spacing w:after="0"/>
            </w:pPr>
            <w:r/>
            <w:r>
              <w:rPr>
                <w:rFonts w:ascii="Aptos" w:hAnsi="Aptos"/>
                <w:b/>
                <w:color w:val="FFFFFF"/>
                <w:sz w:val="13"/>
              </w:rPr>
              <w:t>Priority</w:t>
            </w:r>
          </w:p>
        </w:tc>
        <w:tc>
          <w:tcPr>
            <w:tcW w:type="dxa" w:w="2045"/>
            <w:vAlign w:val="center"/>
            <w:shd w:fill="17365D"/>
          </w:tcPr>
          <w:p>
            <w:pPr>
              <w:spacing w:after="0"/>
            </w:pPr>
            <w:r/>
            <w:r>
              <w:rPr>
                <w:rFonts w:ascii="Aptos" w:hAnsi="Aptos"/>
                <w:b/>
                <w:color w:val="FFFFFF"/>
                <w:sz w:val="13"/>
              </w:rPr>
              <w:t>Area</w:t>
            </w:r>
          </w:p>
        </w:tc>
        <w:tc>
          <w:tcPr>
            <w:tcW w:type="dxa" w:w="2045"/>
            <w:vAlign w:val="center"/>
            <w:shd w:fill="17365D"/>
          </w:tcPr>
          <w:p>
            <w:pPr>
              <w:spacing w:after="0"/>
            </w:pPr>
            <w:r/>
            <w:r>
              <w:rPr>
                <w:rFonts w:ascii="Aptos" w:hAnsi="Aptos"/>
                <w:b/>
                <w:color w:val="FFFFFF"/>
                <w:sz w:val="13"/>
              </w:rPr>
              <w:t>Evidence-based gap / risk</w:t>
            </w:r>
          </w:p>
        </w:tc>
        <w:tc>
          <w:tcPr>
            <w:tcW w:type="dxa" w:w="2045"/>
            <w:vAlign w:val="center"/>
            <w:shd w:fill="17365D"/>
          </w:tcPr>
          <w:p>
            <w:pPr>
              <w:spacing w:after="0"/>
            </w:pPr>
            <w:r/>
            <w:r>
              <w:rPr>
                <w:rFonts w:ascii="Aptos" w:hAnsi="Aptos"/>
                <w:b/>
                <w:color w:val="FFFFFF"/>
                <w:sz w:val="13"/>
              </w:rPr>
              <w:t>Recommended action</w:t>
            </w:r>
          </w:p>
        </w:tc>
      </w:tr>
      <w:tr>
        <w:tc>
          <w:tcPr>
            <w:tcW w:type="dxa" w:w="2045"/>
            <w:vAlign w:val="center"/>
          </w:tcPr>
          <w:p>
            <w:pPr>
              <w:spacing w:after="0"/>
            </w:pPr>
            <w:r/>
            <w:r>
              <w:rPr>
                <w:rFonts w:ascii="Aptos" w:hAnsi="Aptos"/>
                <w:b w:val="0"/>
                <w:sz w:val="13"/>
              </w:rPr>
              <w:t>G-01</w:t>
            </w:r>
          </w:p>
        </w:tc>
        <w:tc>
          <w:tcPr>
            <w:tcW w:type="dxa" w:w="2045"/>
            <w:vAlign w:val="center"/>
          </w:tcPr>
          <w:p>
            <w:pPr>
              <w:spacing w:after="0"/>
            </w:pPr>
            <w:r/>
            <w:r>
              <w:rPr>
                <w:rFonts w:ascii="Aptos" w:hAnsi="Aptos"/>
                <w:b w:val="0"/>
                <w:sz w:val="13"/>
              </w:rPr>
              <w:t>High</w:t>
            </w:r>
          </w:p>
        </w:tc>
        <w:tc>
          <w:tcPr>
            <w:tcW w:type="dxa" w:w="2045"/>
            <w:vAlign w:val="center"/>
          </w:tcPr>
          <w:p>
            <w:pPr>
              <w:spacing w:after="0"/>
            </w:pPr>
            <w:r/>
            <w:r>
              <w:rPr>
                <w:rFonts w:ascii="Aptos" w:hAnsi="Aptos"/>
                <w:b w:val="0"/>
                <w:sz w:val="13"/>
              </w:rPr>
              <w:t>External student eligibility verification</w:t>
            </w:r>
          </w:p>
        </w:tc>
        <w:tc>
          <w:tcPr>
            <w:tcW w:type="dxa" w:w="2045"/>
            <w:vAlign w:val="center"/>
          </w:tcPr>
          <w:p>
            <w:pPr>
              <w:spacing w:after="0"/>
            </w:pPr>
            <w:r/>
            <w:r>
              <w:rPr>
                <w:rFonts w:ascii="Aptos" w:hAnsi="Aptos"/>
                <w:b w:val="0"/>
                <w:sz w:val="13"/>
              </w:rPr>
              <w:t>Current documented feature is a student-number lookup; no confirmed live connection to UNZA student information system.</w:t>
            </w:r>
          </w:p>
        </w:tc>
        <w:tc>
          <w:tcPr>
            <w:tcW w:type="dxa" w:w="2045"/>
            <w:vAlign w:val="center"/>
          </w:tcPr>
          <w:p>
            <w:pPr>
              <w:spacing w:after="0"/>
            </w:pPr>
            <w:r/>
            <w:r>
              <w:rPr>
                <w:rFonts w:ascii="Aptos" w:hAnsi="Aptos"/>
                <w:b w:val="0"/>
                <w:sz w:val="13"/>
              </w:rPr>
              <w:t>Describe as local/demo lookup unless integration is implemented; define source of truth, API access, error handling and privacy.</w:t>
            </w:r>
          </w:p>
        </w:tc>
      </w:tr>
      <w:tr>
        <w:tc>
          <w:tcPr>
            <w:tcW w:type="dxa" w:w="2045"/>
            <w:vAlign w:val="center"/>
            <w:shd w:fill="F2F6FA"/>
          </w:tcPr>
          <w:p>
            <w:pPr>
              <w:spacing w:after="0"/>
            </w:pPr>
            <w:r/>
            <w:r>
              <w:rPr>
                <w:rFonts w:ascii="Aptos" w:hAnsi="Aptos"/>
                <w:b w:val="0"/>
                <w:sz w:val="13"/>
              </w:rPr>
              <w:t>G-02</w:t>
            </w:r>
          </w:p>
        </w:tc>
        <w:tc>
          <w:tcPr>
            <w:tcW w:type="dxa" w:w="2045"/>
            <w:vAlign w:val="center"/>
            <w:shd w:fill="F2F6FA"/>
          </w:tcPr>
          <w:p>
            <w:pPr>
              <w:spacing w:after="0"/>
            </w:pPr>
            <w:r/>
            <w:r>
              <w:rPr>
                <w:rFonts w:ascii="Aptos" w:hAnsi="Aptos"/>
                <w:b w:val="0"/>
                <w:sz w:val="13"/>
              </w:rPr>
              <w:t>Critical</w:t>
            </w:r>
          </w:p>
        </w:tc>
        <w:tc>
          <w:tcPr>
            <w:tcW w:type="dxa" w:w="2045"/>
            <w:vAlign w:val="center"/>
            <w:shd w:fill="F2F6FA"/>
          </w:tcPr>
          <w:p>
            <w:pPr>
              <w:spacing w:after="0"/>
            </w:pPr>
            <w:r/>
            <w:r>
              <w:rPr>
                <w:rFonts w:ascii="Aptos" w:hAnsi="Aptos"/>
                <w:b w:val="0"/>
                <w:sz w:val="13"/>
              </w:rPr>
              <w:t>Authorization and patient ownership coverage</w:t>
            </w:r>
          </w:p>
        </w:tc>
        <w:tc>
          <w:tcPr>
            <w:tcW w:type="dxa" w:w="2045"/>
            <w:vAlign w:val="center"/>
            <w:shd w:fill="F2F6FA"/>
          </w:tcPr>
          <w:p>
            <w:pPr>
              <w:spacing w:after="0"/>
            </w:pPr>
            <w:r/>
            <w:r>
              <w:rPr>
                <w:rFonts w:ascii="Aptos" w:hAnsi="Aptos"/>
                <w:b w:val="0"/>
                <w:sz w:val="13"/>
              </w:rPr>
              <w:t>README describes middleware and API checks; route-safety tests target specific hazards. Actual complete route-by-route coverage is not established here.</w:t>
            </w:r>
          </w:p>
        </w:tc>
        <w:tc>
          <w:tcPr>
            <w:tcW w:type="dxa" w:w="2045"/>
            <w:vAlign w:val="center"/>
            <w:shd w:fill="F2F6FA"/>
          </w:tcPr>
          <w:p>
            <w:pPr>
              <w:spacing w:after="0"/>
            </w:pPr>
            <w:r/>
            <w:r>
              <w:rPr>
                <w:rFonts w:ascii="Aptos" w:hAnsi="Aptos"/>
                <w:b w:val="0"/>
                <w:sz w:val="13"/>
              </w:rPr>
              <w:t>Audit every API handler for role, ownership, relationship and object-level access checks; add negative tests.</w:t>
            </w:r>
          </w:p>
        </w:tc>
      </w:tr>
      <w:tr>
        <w:tc>
          <w:tcPr>
            <w:tcW w:type="dxa" w:w="2045"/>
            <w:vAlign w:val="center"/>
          </w:tcPr>
          <w:p>
            <w:pPr>
              <w:spacing w:after="0"/>
            </w:pPr>
            <w:r/>
            <w:r>
              <w:rPr>
                <w:rFonts w:ascii="Aptos" w:hAnsi="Aptos"/>
                <w:b w:val="0"/>
                <w:sz w:val="13"/>
              </w:rPr>
              <w:t>G-03</w:t>
            </w:r>
          </w:p>
        </w:tc>
        <w:tc>
          <w:tcPr>
            <w:tcW w:type="dxa" w:w="2045"/>
            <w:vAlign w:val="center"/>
          </w:tcPr>
          <w:p>
            <w:pPr>
              <w:spacing w:after="0"/>
            </w:pPr>
            <w:r/>
            <w:r>
              <w:rPr>
                <w:rFonts w:ascii="Aptos" w:hAnsi="Aptos"/>
                <w:b w:val="0"/>
                <w:sz w:val="13"/>
              </w:rPr>
              <w:t>Critical</w:t>
            </w:r>
          </w:p>
        </w:tc>
        <w:tc>
          <w:tcPr>
            <w:tcW w:type="dxa" w:w="2045"/>
            <w:vAlign w:val="center"/>
          </w:tcPr>
          <w:p>
            <w:pPr>
              <w:spacing w:after="0"/>
            </w:pPr>
            <w:r/>
            <w:r>
              <w:rPr>
                <w:rFonts w:ascii="Aptos" w:hAnsi="Aptos"/>
                <w:b w:val="0"/>
                <w:sz w:val="13"/>
              </w:rPr>
              <w:t>Dispensing atomicity</w:t>
            </w:r>
          </w:p>
        </w:tc>
        <w:tc>
          <w:tcPr>
            <w:tcW w:type="dxa" w:w="2045"/>
            <w:vAlign w:val="center"/>
          </w:tcPr>
          <w:p>
            <w:pPr>
              <w:spacing w:after="0"/>
            </w:pPr>
            <w:r/>
            <w:r>
              <w:rPr>
                <w:rFonts w:ascii="Aptos" w:hAnsi="Aptos"/>
                <w:b w:val="0"/>
                <w:sz w:val="13"/>
              </w:rPr>
              <w:t>Stock-planning helper is documented; database schema includes dispensing metadata. Full dispensing transaction behavior has not been verified in this deliverable.</w:t>
            </w:r>
          </w:p>
        </w:tc>
        <w:tc>
          <w:tcPr>
            <w:tcW w:type="dxa" w:w="2045"/>
            <w:vAlign w:val="center"/>
          </w:tcPr>
          <w:p>
            <w:pPr>
              <w:spacing w:after="0"/>
            </w:pPr>
            <w:r/>
            <w:r>
              <w:rPr>
                <w:rFonts w:ascii="Aptos" w:hAnsi="Aptos"/>
                <w:b w:val="0"/>
                <w:sz w:val="13"/>
              </w:rPr>
              <w:t>Test transaction rollback and concurrent dispensing; ensure stock and prescription cannot diverge.</w:t>
            </w:r>
          </w:p>
        </w:tc>
      </w:tr>
      <w:tr>
        <w:tc>
          <w:tcPr>
            <w:tcW w:type="dxa" w:w="2045"/>
            <w:vAlign w:val="center"/>
            <w:shd w:fill="F2F6FA"/>
          </w:tcPr>
          <w:p>
            <w:pPr>
              <w:spacing w:after="0"/>
            </w:pPr>
            <w:r/>
            <w:r>
              <w:rPr>
                <w:rFonts w:ascii="Aptos" w:hAnsi="Aptos"/>
                <w:b w:val="0"/>
                <w:sz w:val="13"/>
              </w:rPr>
              <w:t>G-04</w:t>
            </w:r>
          </w:p>
        </w:tc>
        <w:tc>
          <w:tcPr>
            <w:tcW w:type="dxa" w:w="2045"/>
            <w:vAlign w:val="center"/>
            <w:shd w:fill="F2F6FA"/>
          </w:tcPr>
          <w:p>
            <w:pPr>
              <w:spacing w:after="0"/>
            </w:pPr>
            <w:r/>
            <w:r>
              <w:rPr>
                <w:rFonts w:ascii="Aptos" w:hAnsi="Aptos"/>
                <w:b w:val="0"/>
                <w:sz w:val="13"/>
              </w:rPr>
              <w:t>High</w:t>
            </w:r>
          </w:p>
        </w:tc>
        <w:tc>
          <w:tcPr>
            <w:tcW w:type="dxa" w:w="2045"/>
            <w:vAlign w:val="center"/>
            <w:shd w:fill="F2F6FA"/>
          </w:tcPr>
          <w:p>
            <w:pPr>
              <w:spacing w:after="0"/>
            </w:pPr>
            <w:r/>
            <w:r>
              <w:rPr>
                <w:rFonts w:ascii="Aptos" w:hAnsi="Aptos"/>
                <w:b w:val="0"/>
                <w:sz w:val="13"/>
              </w:rPr>
              <w:t>Prescription quantity rule</w:t>
            </w:r>
          </w:p>
        </w:tc>
        <w:tc>
          <w:tcPr>
            <w:tcW w:type="dxa" w:w="2045"/>
            <w:vAlign w:val="center"/>
            <w:shd w:fill="F2F6FA"/>
          </w:tcPr>
          <w:p>
            <w:pPr>
              <w:spacing w:after="0"/>
            </w:pPr>
            <w:r/>
            <w:r>
              <w:rPr>
                <w:rFonts w:ascii="Aptos" w:hAnsi="Aptos"/>
                <w:b w:val="0"/>
                <w:sz w:val="13"/>
              </w:rPr>
              <w:t>Helper permits missing quantity with a warning rather than deducting stock for that item.</w:t>
            </w:r>
          </w:p>
        </w:tc>
        <w:tc>
          <w:tcPr>
            <w:tcW w:type="dxa" w:w="2045"/>
            <w:vAlign w:val="center"/>
            <w:shd w:fill="F2F6FA"/>
          </w:tcPr>
          <w:p>
            <w:pPr>
              <w:spacing w:after="0"/>
            </w:pPr>
            <w:r/>
            <w:r>
              <w:rPr>
                <w:rFonts w:ascii="Aptos" w:hAnsi="Aptos"/>
                <w:b w:val="0"/>
                <w:sz w:val="13"/>
              </w:rPr>
              <w:t>Decide whether quantity must be mandatory; align schema, validation, dispensing and UI.</w:t>
            </w:r>
          </w:p>
        </w:tc>
      </w:tr>
      <w:tr>
        <w:tc>
          <w:tcPr>
            <w:tcW w:type="dxa" w:w="2045"/>
            <w:vAlign w:val="center"/>
          </w:tcPr>
          <w:p>
            <w:pPr>
              <w:spacing w:after="0"/>
            </w:pPr>
            <w:r/>
            <w:r>
              <w:rPr>
                <w:rFonts w:ascii="Aptos" w:hAnsi="Aptos"/>
                <w:b w:val="0"/>
                <w:sz w:val="13"/>
              </w:rPr>
              <w:t>G-05</w:t>
            </w:r>
          </w:p>
        </w:tc>
        <w:tc>
          <w:tcPr>
            <w:tcW w:type="dxa" w:w="2045"/>
            <w:vAlign w:val="center"/>
          </w:tcPr>
          <w:p>
            <w:pPr>
              <w:spacing w:after="0"/>
            </w:pPr>
            <w:r/>
            <w:r>
              <w:rPr>
                <w:rFonts w:ascii="Aptos" w:hAnsi="Aptos"/>
                <w:b w:val="0"/>
                <w:sz w:val="13"/>
              </w:rPr>
              <w:t>Critical</w:t>
            </w:r>
          </w:p>
        </w:tc>
        <w:tc>
          <w:tcPr>
            <w:tcW w:type="dxa" w:w="2045"/>
            <w:vAlign w:val="center"/>
          </w:tcPr>
          <w:p>
            <w:pPr>
              <w:spacing w:after="0"/>
            </w:pPr>
            <w:r/>
            <w:r>
              <w:rPr>
                <w:rFonts w:ascii="Aptos" w:hAnsi="Aptos"/>
                <w:b w:val="0"/>
                <w:sz w:val="13"/>
              </w:rPr>
              <w:t>Next-of-kin consent semantics</w:t>
            </w:r>
          </w:p>
        </w:tc>
        <w:tc>
          <w:tcPr>
            <w:tcW w:type="dxa" w:w="2045"/>
            <w:vAlign w:val="center"/>
          </w:tcPr>
          <w:p>
            <w:pPr>
              <w:spacing w:after="0"/>
            </w:pPr>
            <w:r/>
            <w:r>
              <w:rPr>
                <w:rFonts w:ascii="Aptos" w:hAnsi="Aptos"/>
                <w:b w:val="0"/>
                <w:sz w:val="13"/>
              </w:rPr>
              <w:t>Consent toggle/assignment exists, but the legal and clinical meaning of emergency consent is not established by code.</w:t>
            </w:r>
          </w:p>
        </w:tc>
        <w:tc>
          <w:tcPr>
            <w:tcW w:type="dxa" w:w="2045"/>
            <w:vAlign w:val="center"/>
          </w:tcPr>
          <w:p>
            <w:pPr>
              <w:spacing w:after="0"/>
            </w:pPr>
            <w:r/>
            <w:r>
              <w:rPr>
                <w:rFonts w:ascii="Aptos" w:hAnsi="Aptos"/>
                <w:b w:val="0"/>
                <w:sz w:val="13"/>
              </w:rPr>
              <w:t>Agree with clinic policy what the delegate may do, when, what is recorded and who can override.</w:t>
            </w:r>
          </w:p>
        </w:tc>
      </w:tr>
      <w:tr>
        <w:tc>
          <w:tcPr>
            <w:tcW w:type="dxa" w:w="2045"/>
            <w:vAlign w:val="center"/>
            <w:shd w:fill="F2F6FA"/>
          </w:tcPr>
          <w:p>
            <w:pPr>
              <w:spacing w:after="0"/>
            </w:pPr>
            <w:r/>
            <w:r>
              <w:rPr>
                <w:rFonts w:ascii="Aptos" w:hAnsi="Aptos"/>
                <w:b w:val="0"/>
                <w:sz w:val="13"/>
              </w:rPr>
              <w:t>G-06</w:t>
            </w:r>
          </w:p>
        </w:tc>
        <w:tc>
          <w:tcPr>
            <w:tcW w:type="dxa" w:w="2045"/>
            <w:vAlign w:val="center"/>
            <w:shd w:fill="F2F6FA"/>
          </w:tcPr>
          <w:p>
            <w:pPr>
              <w:spacing w:after="0"/>
            </w:pPr>
            <w:r/>
            <w:r>
              <w:rPr>
                <w:rFonts w:ascii="Aptos" w:hAnsi="Aptos"/>
                <w:b w:val="0"/>
                <w:sz w:val="13"/>
              </w:rPr>
              <w:t>High</w:t>
            </w:r>
          </w:p>
        </w:tc>
        <w:tc>
          <w:tcPr>
            <w:tcW w:type="dxa" w:w="2045"/>
            <w:vAlign w:val="center"/>
            <w:shd w:fill="F2F6FA"/>
          </w:tcPr>
          <w:p>
            <w:pPr>
              <w:spacing w:after="0"/>
            </w:pPr>
            <w:r/>
            <w:r>
              <w:rPr>
                <w:rFonts w:ascii="Aptos" w:hAnsi="Aptos"/>
                <w:b w:val="0"/>
                <w:sz w:val="13"/>
              </w:rPr>
              <w:t>Visit state machine</w:t>
            </w:r>
          </w:p>
        </w:tc>
        <w:tc>
          <w:tcPr>
            <w:tcW w:type="dxa" w:w="2045"/>
            <w:vAlign w:val="center"/>
            <w:shd w:fill="F2F6FA"/>
          </w:tcPr>
          <w:p>
            <w:pPr>
              <w:spacing w:after="0"/>
            </w:pPr>
            <w:r/>
            <w:r>
              <w:rPr>
                <w:rFonts w:ascii="Aptos" w:hAnsi="Aptos"/>
                <w:b w:val="0"/>
                <w:sz w:val="13"/>
              </w:rPr>
              <w:t>Visit status values imply a workflow; every allowed transition and role is not established from the README alone.</w:t>
            </w:r>
          </w:p>
        </w:tc>
        <w:tc>
          <w:tcPr>
            <w:tcW w:type="dxa" w:w="2045"/>
            <w:vAlign w:val="center"/>
            <w:shd w:fill="F2F6FA"/>
          </w:tcPr>
          <w:p>
            <w:pPr>
              <w:spacing w:after="0"/>
            </w:pPr>
            <w:r/>
            <w:r>
              <w:rPr>
                <w:rFonts w:ascii="Aptos" w:hAnsi="Aptos"/>
                <w:b w:val="0"/>
                <w:sz w:val="13"/>
              </w:rPr>
              <w:t>Document state diagram and test valid/invalid transitions.</w:t>
            </w:r>
          </w:p>
        </w:tc>
      </w:tr>
      <w:tr>
        <w:tc>
          <w:tcPr>
            <w:tcW w:type="dxa" w:w="2045"/>
            <w:vAlign w:val="center"/>
          </w:tcPr>
          <w:p>
            <w:pPr>
              <w:spacing w:after="0"/>
            </w:pPr>
            <w:r/>
            <w:r>
              <w:rPr>
                <w:rFonts w:ascii="Aptos" w:hAnsi="Aptos"/>
                <w:b w:val="0"/>
                <w:sz w:val="13"/>
              </w:rPr>
              <w:t>G-07</w:t>
            </w:r>
          </w:p>
        </w:tc>
        <w:tc>
          <w:tcPr>
            <w:tcW w:type="dxa" w:w="2045"/>
            <w:vAlign w:val="center"/>
          </w:tcPr>
          <w:p>
            <w:pPr>
              <w:spacing w:after="0"/>
            </w:pPr>
            <w:r/>
            <w:r>
              <w:rPr>
                <w:rFonts w:ascii="Aptos" w:hAnsi="Aptos"/>
                <w:b w:val="0"/>
                <w:sz w:val="13"/>
              </w:rPr>
              <w:t>High</w:t>
            </w:r>
          </w:p>
        </w:tc>
        <w:tc>
          <w:tcPr>
            <w:tcW w:type="dxa" w:w="2045"/>
            <w:vAlign w:val="center"/>
          </w:tcPr>
          <w:p>
            <w:pPr>
              <w:spacing w:after="0"/>
            </w:pPr>
            <w:r/>
            <w:r>
              <w:rPr>
                <w:rFonts w:ascii="Aptos" w:hAnsi="Aptos"/>
                <w:b w:val="0"/>
                <w:sz w:val="13"/>
              </w:rPr>
              <w:t>Lab result correction</w:t>
            </w:r>
          </w:p>
        </w:tc>
        <w:tc>
          <w:tcPr>
            <w:tcW w:type="dxa" w:w="2045"/>
            <w:vAlign w:val="center"/>
          </w:tcPr>
          <w:p>
            <w:pPr>
              <w:spacing w:after="0"/>
            </w:pPr>
            <w:r/>
            <w:r>
              <w:rPr>
                <w:rFonts w:ascii="Aptos" w:hAnsi="Aptos"/>
                <w:b w:val="0"/>
                <w:sz w:val="13"/>
              </w:rPr>
              <w:t>README says completed results are currently final and result correction is a future enhancement.</w:t>
            </w:r>
          </w:p>
        </w:tc>
        <w:tc>
          <w:tcPr>
            <w:tcW w:type="dxa" w:w="2045"/>
            <w:vAlign w:val="center"/>
          </w:tcPr>
          <w:p>
            <w:pPr>
              <w:spacing w:after="0"/>
            </w:pPr>
            <w:r/>
            <w:r>
              <w:rPr>
                <w:rFonts w:ascii="Aptos" w:hAnsi="Aptos"/>
                <w:b w:val="0"/>
                <w:sz w:val="13"/>
              </w:rPr>
              <w:t>Define correction/amendment process, reason, actor, timestamp, audit trail and patient notification.</w:t>
            </w:r>
          </w:p>
        </w:tc>
      </w:tr>
      <w:tr>
        <w:tc>
          <w:tcPr>
            <w:tcW w:type="dxa" w:w="2045"/>
            <w:vAlign w:val="center"/>
            <w:shd w:fill="F2F6FA"/>
          </w:tcPr>
          <w:p>
            <w:pPr>
              <w:spacing w:after="0"/>
            </w:pPr>
            <w:r/>
            <w:r>
              <w:rPr>
                <w:rFonts w:ascii="Aptos" w:hAnsi="Aptos"/>
                <w:b w:val="0"/>
                <w:sz w:val="13"/>
              </w:rPr>
              <w:t>G-08</w:t>
            </w:r>
          </w:p>
        </w:tc>
        <w:tc>
          <w:tcPr>
            <w:tcW w:type="dxa" w:w="2045"/>
            <w:vAlign w:val="center"/>
            <w:shd w:fill="F2F6FA"/>
          </w:tcPr>
          <w:p>
            <w:pPr>
              <w:spacing w:after="0"/>
            </w:pPr>
            <w:r/>
            <w:r>
              <w:rPr>
                <w:rFonts w:ascii="Aptos" w:hAnsi="Aptos"/>
                <w:b w:val="0"/>
                <w:sz w:val="13"/>
              </w:rPr>
              <w:t>High</w:t>
            </w:r>
          </w:p>
        </w:tc>
        <w:tc>
          <w:tcPr>
            <w:tcW w:type="dxa" w:w="2045"/>
            <w:vAlign w:val="center"/>
            <w:shd w:fill="F2F6FA"/>
          </w:tcPr>
          <w:p>
            <w:pPr>
              <w:spacing w:after="0"/>
            </w:pPr>
            <w:r/>
            <w:r>
              <w:rPr>
                <w:rFonts w:ascii="Aptos" w:hAnsi="Aptos"/>
                <w:b w:val="0"/>
                <w:sz w:val="13"/>
              </w:rPr>
              <w:t>Deactivated-user session revocation</w:t>
            </w:r>
          </w:p>
        </w:tc>
        <w:tc>
          <w:tcPr>
            <w:tcW w:type="dxa" w:w="2045"/>
            <w:vAlign w:val="center"/>
            <w:shd w:fill="F2F6FA"/>
          </w:tcPr>
          <w:p>
            <w:pPr>
              <w:spacing w:after="0"/>
            </w:pPr>
            <w:r/>
            <w:r>
              <w:rPr>
                <w:rFonts w:ascii="Aptos" w:hAnsi="Aptos"/>
                <w:b w:val="0"/>
                <w:sz w:val="13"/>
              </w:rPr>
              <w:t>README states deactivated-user sessions may remain valid until token expiry, up to eight hours.</w:t>
            </w:r>
          </w:p>
        </w:tc>
        <w:tc>
          <w:tcPr>
            <w:tcW w:type="dxa" w:w="2045"/>
            <w:vAlign w:val="center"/>
            <w:shd w:fill="F2F6FA"/>
          </w:tcPr>
          <w:p>
            <w:pPr>
              <w:spacing w:after="0"/>
            </w:pPr>
            <w:r/>
            <w:r>
              <w:rPr>
                <w:rFonts w:ascii="Aptos" w:hAnsi="Aptos"/>
                <w:b w:val="0"/>
                <w:sz w:val="13"/>
              </w:rPr>
              <w:t>Check active-user status on requests or implement session revocation/versioning; add tests.</w:t>
            </w:r>
          </w:p>
        </w:tc>
      </w:tr>
      <w:tr>
        <w:tc>
          <w:tcPr>
            <w:tcW w:type="dxa" w:w="2045"/>
            <w:vAlign w:val="center"/>
          </w:tcPr>
          <w:p>
            <w:pPr>
              <w:spacing w:after="0"/>
            </w:pPr>
            <w:r/>
            <w:r>
              <w:rPr>
                <w:rFonts w:ascii="Aptos" w:hAnsi="Aptos"/>
                <w:b w:val="0"/>
                <w:sz w:val="13"/>
              </w:rPr>
              <w:t>G-09</w:t>
            </w:r>
          </w:p>
        </w:tc>
        <w:tc>
          <w:tcPr>
            <w:tcW w:type="dxa" w:w="2045"/>
            <w:vAlign w:val="center"/>
          </w:tcPr>
          <w:p>
            <w:pPr>
              <w:spacing w:after="0"/>
            </w:pPr>
            <w:r/>
            <w:r>
              <w:rPr>
                <w:rFonts w:ascii="Aptos" w:hAnsi="Aptos"/>
                <w:b w:val="0"/>
                <w:sz w:val="13"/>
              </w:rPr>
              <w:t>High</w:t>
            </w:r>
          </w:p>
        </w:tc>
        <w:tc>
          <w:tcPr>
            <w:tcW w:type="dxa" w:w="2045"/>
            <w:vAlign w:val="center"/>
          </w:tcPr>
          <w:p>
            <w:pPr>
              <w:spacing w:after="0"/>
            </w:pPr>
            <w:r/>
            <w:r>
              <w:rPr>
                <w:rFonts w:ascii="Aptos" w:hAnsi="Aptos"/>
                <w:b w:val="0"/>
                <w:sz w:val="13"/>
              </w:rPr>
              <w:t>Backups and recovery</w:t>
            </w:r>
          </w:p>
        </w:tc>
        <w:tc>
          <w:tcPr>
            <w:tcW w:type="dxa" w:w="2045"/>
            <w:vAlign w:val="center"/>
          </w:tcPr>
          <w:p>
            <w:pPr>
              <w:spacing w:after="0"/>
            </w:pPr>
            <w:r/>
            <w:r>
              <w:rPr>
                <w:rFonts w:ascii="Aptos" w:hAnsi="Aptos"/>
                <w:b w:val="0"/>
                <w:sz w:val="13"/>
              </w:rPr>
              <w:t>Operational backup/restore objectives are not documented.</w:t>
            </w:r>
          </w:p>
        </w:tc>
        <w:tc>
          <w:tcPr>
            <w:tcW w:type="dxa" w:w="2045"/>
            <w:vAlign w:val="center"/>
          </w:tcPr>
          <w:p>
            <w:pPr>
              <w:spacing w:after="0"/>
            </w:pPr>
            <w:r/>
            <w:r>
              <w:rPr>
                <w:rFonts w:ascii="Aptos" w:hAnsi="Aptos"/>
                <w:b w:val="0"/>
                <w:sz w:val="13"/>
              </w:rPr>
              <w:t>Define backup frequency, retention, recovery time and recovery point targets; test restoration.</w:t>
            </w:r>
          </w:p>
        </w:tc>
      </w:tr>
      <w:tr>
        <w:tc>
          <w:tcPr>
            <w:tcW w:type="dxa" w:w="2045"/>
            <w:vAlign w:val="center"/>
            <w:shd w:fill="F2F6FA"/>
          </w:tcPr>
          <w:p>
            <w:pPr>
              <w:spacing w:after="0"/>
            </w:pPr>
            <w:r/>
            <w:r>
              <w:rPr>
                <w:rFonts w:ascii="Aptos" w:hAnsi="Aptos"/>
                <w:b w:val="0"/>
                <w:sz w:val="13"/>
              </w:rPr>
              <w:t>G-10</w:t>
            </w:r>
          </w:p>
        </w:tc>
        <w:tc>
          <w:tcPr>
            <w:tcW w:type="dxa" w:w="2045"/>
            <w:vAlign w:val="center"/>
            <w:shd w:fill="F2F6FA"/>
          </w:tcPr>
          <w:p>
            <w:pPr>
              <w:spacing w:after="0"/>
            </w:pPr>
            <w:r/>
            <w:r>
              <w:rPr>
                <w:rFonts w:ascii="Aptos" w:hAnsi="Aptos"/>
                <w:b w:val="0"/>
                <w:sz w:val="13"/>
              </w:rPr>
              <w:t>High</w:t>
            </w:r>
          </w:p>
        </w:tc>
        <w:tc>
          <w:tcPr>
            <w:tcW w:type="dxa" w:w="2045"/>
            <w:vAlign w:val="center"/>
            <w:shd w:fill="F2F6FA"/>
          </w:tcPr>
          <w:p>
            <w:pPr>
              <w:spacing w:after="0"/>
            </w:pPr>
            <w:r/>
            <w:r>
              <w:rPr>
                <w:rFonts w:ascii="Aptos" w:hAnsi="Aptos"/>
                <w:b w:val="0"/>
                <w:sz w:val="13"/>
              </w:rPr>
              <w:t>Data-at-rest encryption</w:t>
            </w:r>
          </w:p>
        </w:tc>
        <w:tc>
          <w:tcPr>
            <w:tcW w:type="dxa" w:w="2045"/>
            <w:vAlign w:val="center"/>
            <w:shd w:fill="F2F6FA"/>
          </w:tcPr>
          <w:p>
            <w:pPr>
              <w:spacing w:after="0"/>
            </w:pPr>
            <w:r/>
            <w:r>
              <w:rPr>
                <w:rFonts w:ascii="Aptos" w:hAnsi="Aptos"/>
                <w:b w:val="0"/>
                <w:sz w:val="13"/>
              </w:rPr>
              <w:t>Field-level AES-256 encryption is listed as a future enhancement; do not claim it is implemented.</w:t>
            </w:r>
          </w:p>
        </w:tc>
        <w:tc>
          <w:tcPr>
            <w:tcW w:type="dxa" w:w="2045"/>
            <w:vAlign w:val="center"/>
            <w:shd w:fill="F2F6FA"/>
          </w:tcPr>
          <w:p>
            <w:pPr>
              <w:spacing w:after="0"/>
            </w:pPr>
            <w:r/>
            <w:r>
              <w:rPr>
                <w:rFonts w:ascii="Aptos" w:hAnsi="Aptos"/>
                <w:b w:val="0"/>
                <w:sz w:val="13"/>
              </w:rPr>
              <w:t>Document current database/host protections and assess encryption requirements and key management.</w:t>
            </w:r>
          </w:p>
        </w:tc>
      </w:tr>
      <w:tr>
        <w:tc>
          <w:tcPr>
            <w:tcW w:type="dxa" w:w="2045"/>
            <w:vAlign w:val="center"/>
          </w:tcPr>
          <w:p>
            <w:pPr>
              <w:spacing w:after="0"/>
            </w:pPr>
            <w:r/>
            <w:r>
              <w:rPr>
                <w:rFonts w:ascii="Aptos" w:hAnsi="Aptos"/>
                <w:b w:val="0"/>
                <w:sz w:val="13"/>
              </w:rPr>
              <w:t>G-11</w:t>
            </w:r>
          </w:p>
        </w:tc>
        <w:tc>
          <w:tcPr>
            <w:tcW w:type="dxa" w:w="2045"/>
            <w:vAlign w:val="center"/>
          </w:tcPr>
          <w:p>
            <w:pPr>
              <w:spacing w:after="0"/>
            </w:pPr>
            <w:r/>
            <w:r>
              <w:rPr>
                <w:rFonts w:ascii="Aptos" w:hAnsi="Aptos"/>
                <w:b w:val="0"/>
                <w:sz w:val="13"/>
              </w:rPr>
              <w:t>Medium</w:t>
            </w:r>
          </w:p>
        </w:tc>
        <w:tc>
          <w:tcPr>
            <w:tcW w:type="dxa" w:w="2045"/>
            <w:vAlign w:val="center"/>
          </w:tcPr>
          <w:p>
            <w:pPr>
              <w:spacing w:after="0"/>
            </w:pPr>
            <w:r/>
            <w:r>
              <w:rPr>
                <w:rFonts w:ascii="Aptos" w:hAnsi="Aptos"/>
                <w:b w:val="0"/>
                <w:sz w:val="13"/>
              </w:rPr>
              <w:t>Notification delivery guarantees</w:t>
            </w:r>
          </w:p>
        </w:tc>
        <w:tc>
          <w:tcPr>
            <w:tcW w:type="dxa" w:w="2045"/>
            <w:vAlign w:val="center"/>
          </w:tcPr>
          <w:p>
            <w:pPr>
              <w:spacing w:after="0"/>
            </w:pPr>
            <w:r/>
            <w:r>
              <w:rPr>
                <w:rFonts w:ascii="Aptos" w:hAnsi="Aptos"/>
                <w:b w:val="0"/>
                <w:sz w:val="13"/>
              </w:rPr>
              <w:t>Current UI bell polls approximately every 30 seconds; external email/SMS and WebSockets are future work.</w:t>
            </w:r>
          </w:p>
        </w:tc>
        <w:tc>
          <w:tcPr>
            <w:tcW w:type="dxa" w:w="2045"/>
            <w:vAlign w:val="center"/>
          </w:tcPr>
          <w:p>
            <w:pPr>
              <w:spacing w:after="0"/>
            </w:pPr>
            <w:r/>
            <w:r>
              <w:rPr>
                <w:rFonts w:ascii="Aptos" w:hAnsi="Aptos"/>
                <w:b w:val="0"/>
                <w:sz w:val="13"/>
              </w:rPr>
              <w:t>Specify acceptable delay, retries, duplicate handling and delivery channels.</w:t>
            </w:r>
          </w:p>
        </w:tc>
      </w:tr>
      <w:tr>
        <w:tc>
          <w:tcPr>
            <w:tcW w:type="dxa" w:w="2045"/>
            <w:vAlign w:val="center"/>
            <w:shd w:fill="F2F6FA"/>
          </w:tcPr>
          <w:p>
            <w:pPr>
              <w:spacing w:after="0"/>
            </w:pPr>
            <w:r/>
            <w:r>
              <w:rPr>
                <w:rFonts w:ascii="Aptos" w:hAnsi="Aptos"/>
                <w:b w:val="0"/>
                <w:sz w:val="13"/>
              </w:rPr>
              <w:t>G-12</w:t>
            </w:r>
          </w:p>
        </w:tc>
        <w:tc>
          <w:tcPr>
            <w:tcW w:type="dxa" w:w="2045"/>
            <w:vAlign w:val="center"/>
            <w:shd w:fill="F2F6FA"/>
          </w:tcPr>
          <w:p>
            <w:pPr>
              <w:spacing w:after="0"/>
            </w:pPr>
            <w:r/>
            <w:r>
              <w:rPr>
                <w:rFonts w:ascii="Aptos" w:hAnsi="Aptos"/>
                <w:b w:val="0"/>
                <w:sz w:val="13"/>
              </w:rPr>
              <w:t>High</w:t>
            </w:r>
          </w:p>
        </w:tc>
        <w:tc>
          <w:tcPr>
            <w:tcW w:type="dxa" w:w="2045"/>
            <w:vAlign w:val="center"/>
            <w:shd w:fill="F2F6FA"/>
          </w:tcPr>
          <w:p>
            <w:pPr>
              <w:spacing w:after="0"/>
            </w:pPr>
            <w:r/>
            <w:r>
              <w:rPr>
                <w:rFonts w:ascii="Aptos" w:hAnsi="Aptos"/>
                <w:b w:val="0"/>
                <w:sz w:val="13"/>
              </w:rPr>
              <w:t>Production credentials and demo data</w:t>
            </w:r>
          </w:p>
        </w:tc>
        <w:tc>
          <w:tcPr>
            <w:tcW w:type="dxa" w:w="2045"/>
            <w:vAlign w:val="center"/>
            <w:shd w:fill="F2F6FA"/>
          </w:tcPr>
          <w:p>
            <w:pPr>
              <w:spacing w:after="0"/>
            </w:pPr>
            <w:r/>
            <w:r>
              <w:rPr>
                <w:rFonts w:ascii="Aptos" w:hAnsi="Aptos"/>
                <w:b w:val="0"/>
                <w:sz w:val="13"/>
              </w:rPr>
              <w:t>README lists predictable demo credentials; acceptable for synthetic demo only.</w:t>
            </w:r>
          </w:p>
        </w:tc>
        <w:tc>
          <w:tcPr>
            <w:tcW w:type="dxa" w:w="2045"/>
            <w:vAlign w:val="center"/>
            <w:shd w:fill="F2F6FA"/>
          </w:tcPr>
          <w:p>
            <w:pPr>
              <w:spacing w:after="0"/>
            </w:pPr>
            <w:r/>
            <w:r>
              <w:rPr>
                <w:rFonts w:ascii="Aptos" w:hAnsi="Aptos"/>
                <w:b w:val="0"/>
                <w:sz w:val="13"/>
              </w:rPr>
              <w:t>Ensure demo accounts/passwords cannot be deployed in production; rotate secrets and separate demo/prod environments.</w:t>
            </w:r>
          </w:p>
        </w:tc>
      </w:tr>
      <w:tr>
        <w:tc>
          <w:tcPr>
            <w:tcW w:type="dxa" w:w="2045"/>
            <w:vAlign w:val="center"/>
          </w:tcPr>
          <w:p>
            <w:pPr>
              <w:spacing w:after="0"/>
            </w:pPr>
            <w:r/>
            <w:r>
              <w:rPr>
                <w:rFonts w:ascii="Aptos" w:hAnsi="Aptos"/>
                <w:b w:val="0"/>
                <w:sz w:val="13"/>
              </w:rPr>
              <w:t>G-13</w:t>
            </w:r>
          </w:p>
        </w:tc>
        <w:tc>
          <w:tcPr>
            <w:tcW w:type="dxa" w:w="2045"/>
            <w:vAlign w:val="center"/>
          </w:tcPr>
          <w:p>
            <w:pPr>
              <w:spacing w:after="0"/>
            </w:pPr>
            <w:r/>
            <w:r>
              <w:rPr>
                <w:rFonts w:ascii="Aptos" w:hAnsi="Aptos"/>
                <w:b w:val="0"/>
                <w:sz w:val="13"/>
              </w:rPr>
              <w:t>High</w:t>
            </w:r>
          </w:p>
        </w:tc>
        <w:tc>
          <w:tcPr>
            <w:tcW w:type="dxa" w:w="2045"/>
            <w:vAlign w:val="center"/>
          </w:tcPr>
          <w:p>
            <w:pPr>
              <w:spacing w:after="0"/>
            </w:pPr>
            <w:r/>
            <w:r>
              <w:rPr>
                <w:rFonts w:ascii="Aptos" w:hAnsi="Aptos"/>
                <w:b w:val="0"/>
                <w:sz w:val="13"/>
              </w:rPr>
              <w:t>Audit log completeness and tamper resistance</w:t>
            </w:r>
          </w:p>
        </w:tc>
        <w:tc>
          <w:tcPr>
            <w:tcW w:type="dxa" w:w="2045"/>
            <w:vAlign w:val="center"/>
          </w:tcPr>
          <w:p>
            <w:pPr>
              <w:spacing w:after="0"/>
            </w:pPr>
            <w:r/>
            <w:r>
              <w:rPr>
                <w:rFonts w:ascii="Aptos" w:hAnsi="Aptos"/>
                <w:b w:val="0"/>
                <w:sz w:val="13"/>
              </w:rPr>
              <w:t>Repository describes all patient-data access as logged, but complete coverage and protection require testing.</w:t>
            </w:r>
          </w:p>
        </w:tc>
        <w:tc>
          <w:tcPr>
            <w:tcW w:type="dxa" w:w="2045"/>
            <w:vAlign w:val="center"/>
          </w:tcPr>
          <w:p>
            <w:pPr>
              <w:spacing w:after="0"/>
            </w:pPr>
            <w:r/>
            <w:r>
              <w:rPr>
                <w:rFonts w:ascii="Aptos" w:hAnsi="Aptos"/>
                <w:b w:val="0"/>
                <w:sz w:val="13"/>
              </w:rPr>
              <w:t>Map every read/write/export route to an audit event; restrict modification/deletion and test omissions.</w:t>
            </w:r>
          </w:p>
        </w:tc>
      </w:tr>
      <w:tr>
        <w:tc>
          <w:tcPr>
            <w:tcW w:type="dxa" w:w="2045"/>
            <w:vAlign w:val="center"/>
            <w:shd w:fill="F2F6FA"/>
          </w:tcPr>
          <w:p>
            <w:pPr>
              <w:spacing w:after="0"/>
            </w:pPr>
            <w:r/>
            <w:r>
              <w:rPr>
                <w:rFonts w:ascii="Aptos" w:hAnsi="Aptos"/>
                <w:b w:val="0"/>
                <w:sz w:val="13"/>
              </w:rPr>
              <w:t>G-14</w:t>
            </w:r>
          </w:p>
        </w:tc>
        <w:tc>
          <w:tcPr>
            <w:tcW w:type="dxa" w:w="2045"/>
            <w:vAlign w:val="center"/>
            <w:shd w:fill="F2F6FA"/>
          </w:tcPr>
          <w:p>
            <w:pPr>
              <w:spacing w:after="0"/>
            </w:pPr>
            <w:r/>
            <w:r>
              <w:rPr>
                <w:rFonts w:ascii="Aptos" w:hAnsi="Aptos"/>
                <w:b w:val="0"/>
                <w:sz w:val="13"/>
              </w:rPr>
              <w:t>Medium</w:t>
            </w:r>
          </w:p>
        </w:tc>
        <w:tc>
          <w:tcPr>
            <w:tcW w:type="dxa" w:w="2045"/>
            <w:vAlign w:val="center"/>
            <w:shd w:fill="F2F6FA"/>
          </w:tcPr>
          <w:p>
            <w:pPr>
              <w:spacing w:after="0"/>
            </w:pPr>
            <w:r/>
            <w:r>
              <w:rPr>
                <w:rFonts w:ascii="Aptos" w:hAnsi="Aptos"/>
                <w:b w:val="0"/>
                <w:sz w:val="13"/>
              </w:rPr>
              <w:t>Appointments versus full scheduling</w:t>
            </w:r>
          </w:p>
        </w:tc>
        <w:tc>
          <w:tcPr>
            <w:tcW w:type="dxa" w:w="2045"/>
            <w:vAlign w:val="center"/>
            <w:shd w:fill="F2F6FA"/>
          </w:tcPr>
          <w:p>
            <w:pPr>
              <w:spacing w:after="0"/>
            </w:pPr>
            <w:r/>
            <w:r>
              <w:rPr>
                <w:rFonts w:ascii="Aptos" w:hAnsi="Aptos"/>
                <w:b w:val="0"/>
                <w:sz w:val="13"/>
              </w:rPr>
              <w:t>Appointment requests exist, but this is not a complete staff-calendar/resource scheduling system.</w:t>
            </w:r>
          </w:p>
        </w:tc>
        <w:tc>
          <w:tcPr>
            <w:tcW w:type="dxa" w:w="2045"/>
            <w:vAlign w:val="center"/>
            <w:shd w:fill="F2F6FA"/>
          </w:tcPr>
          <w:p>
            <w:pPr>
              <w:spacing w:after="0"/>
            </w:pPr>
            <w:r/>
            <w:r>
              <w:rPr>
                <w:rFonts w:ascii="Aptos" w:hAnsi="Aptos"/>
                <w:b w:val="0"/>
                <w:sz w:val="13"/>
              </w:rPr>
              <w:t>Keep scope to request/confirm/decline unless a real scheduling need is approved.</w:t>
            </w:r>
          </w:p>
        </w:tc>
      </w:tr>
      <w:tr>
        <w:tc>
          <w:tcPr>
            <w:tcW w:type="dxa" w:w="2045"/>
            <w:vAlign w:val="center"/>
          </w:tcPr>
          <w:p>
            <w:pPr>
              <w:spacing w:after="0"/>
            </w:pPr>
            <w:r/>
            <w:r>
              <w:rPr>
                <w:rFonts w:ascii="Aptos" w:hAnsi="Aptos"/>
                <w:b w:val="0"/>
                <w:sz w:val="13"/>
              </w:rPr>
              <w:t>G-15</w:t>
            </w:r>
          </w:p>
        </w:tc>
        <w:tc>
          <w:tcPr>
            <w:tcW w:type="dxa" w:w="2045"/>
            <w:vAlign w:val="center"/>
          </w:tcPr>
          <w:p>
            <w:pPr>
              <w:spacing w:after="0"/>
            </w:pPr>
            <w:r/>
            <w:r>
              <w:rPr>
                <w:rFonts w:ascii="Aptos" w:hAnsi="Aptos"/>
                <w:b w:val="0"/>
                <w:sz w:val="13"/>
              </w:rPr>
              <w:t>Medium</w:t>
            </w:r>
          </w:p>
        </w:tc>
        <w:tc>
          <w:tcPr>
            <w:tcW w:type="dxa" w:w="2045"/>
            <w:vAlign w:val="center"/>
          </w:tcPr>
          <w:p>
            <w:pPr>
              <w:spacing w:after="0"/>
            </w:pPr>
            <w:r/>
            <w:r>
              <w:rPr>
                <w:rFonts w:ascii="Aptos" w:hAnsi="Aptos"/>
                <w:b w:val="0"/>
                <w:sz w:val="13"/>
              </w:rPr>
              <w:t>Billing and payments</w:t>
            </w:r>
          </w:p>
        </w:tc>
        <w:tc>
          <w:tcPr>
            <w:tcW w:type="dxa" w:w="2045"/>
            <w:vAlign w:val="center"/>
          </w:tcPr>
          <w:p>
            <w:pPr>
              <w:spacing w:after="0"/>
            </w:pPr>
            <w:r/>
            <w:r>
              <w:rPr>
                <w:rFonts w:ascii="Aptos" w:hAnsi="Aptos"/>
                <w:b w:val="0"/>
                <w:sz w:val="13"/>
              </w:rPr>
              <w:t>Not represented as a documented module.</w:t>
            </w:r>
          </w:p>
        </w:tc>
        <w:tc>
          <w:tcPr>
            <w:tcW w:type="dxa" w:w="2045"/>
            <w:vAlign w:val="center"/>
          </w:tcPr>
          <w:p>
            <w:pPr>
              <w:spacing w:after="0"/>
            </w:pPr>
            <w:r/>
            <w:r>
              <w:rPr>
                <w:rFonts w:ascii="Aptos" w:hAnsi="Aptos"/>
                <w:b w:val="0"/>
                <w:sz w:val="13"/>
              </w:rPr>
              <w:t>Treat as out of scope unless the clinic confirms a requirement and scope expansion is approved.</w:t>
            </w:r>
          </w:p>
        </w:tc>
      </w:tr>
      <w:tr>
        <w:tc>
          <w:tcPr>
            <w:tcW w:type="dxa" w:w="2045"/>
            <w:vAlign w:val="center"/>
            <w:shd w:fill="F2F6FA"/>
          </w:tcPr>
          <w:p>
            <w:pPr>
              <w:spacing w:after="0"/>
            </w:pPr>
            <w:r/>
            <w:r>
              <w:rPr>
                <w:rFonts w:ascii="Aptos" w:hAnsi="Aptos"/>
                <w:b w:val="0"/>
                <w:sz w:val="13"/>
              </w:rPr>
              <w:t>G-16</w:t>
            </w:r>
          </w:p>
        </w:tc>
        <w:tc>
          <w:tcPr>
            <w:tcW w:type="dxa" w:w="2045"/>
            <w:vAlign w:val="center"/>
            <w:shd w:fill="F2F6FA"/>
          </w:tcPr>
          <w:p>
            <w:pPr>
              <w:spacing w:after="0"/>
            </w:pPr>
            <w:r/>
            <w:r>
              <w:rPr>
                <w:rFonts w:ascii="Aptos" w:hAnsi="Aptos"/>
                <w:b w:val="0"/>
                <w:sz w:val="13"/>
              </w:rPr>
              <w:t>Medium</w:t>
            </w:r>
          </w:p>
        </w:tc>
        <w:tc>
          <w:tcPr>
            <w:tcW w:type="dxa" w:w="2045"/>
            <w:vAlign w:val="center"/>
            <w:shd w:fill="F2F6FA"/>
          </w:tcPr>
          <w:p>
            <w:pPr>
              <w:spacing w:after="0"/>
            </w:pPr>
            <w:r/>
            <w:r>
              <w:rPr>
                <w:rFonts w:ascii="Aptos" w:hAnsi="Aptos"/>
                <w:b w:val="0"/>
                <w:sz w:val="13"/>
              </w:rPr>
              <w:t>Procurement and supplier management</w:t>
            </w:r>
          </w:p>
        </w:tc>
        <w:tc>
          <w:tcPr>
            <w:tcW w:type="dxa" w:w="2045"/>
            <w:vAlign w:val="center"/>
            <w:shd w:fill="F2F6FA"/>
          </w:tcPr>
          <w:p>
            <w:pPr>
              <w:spacing w:after="0"/>
            </w:pPr>
            <w:r/>
            <w:r>
              <w:rPr>
                <w:rFonts w:ascii="Aptos" w:hAnsi="Aptos"/>
                <w:b w:val="0"/>
                <w:sz w:val="13"/>
              </w:rPr>
              <w:t>Not represented as a documented module; pharmacy inventory is not full procurement.</w:t>
            </w:r>
          </w:p>
        </w:tc>
        <w:tc>
          <w:tcPr>
            <w:tcW w:type="dxa" w:w="2045"/>
            <w:vAlign w:val="center"/>
            <w:shd w:fill="F2F6FA"/>
          </w:tcPr>
          <w:p>
            <w:pPr>
              <w:spacing w:after="0"/>
            </w:pPr>
            <w:r/>
            <w:r>
              <w:rPr>
                <w:rFonts w:ascii="Aptos" w:hAnsi="Aptos"/>
                <w:b w:val="0"/>
                <w:sz w:val="13"/>
              </w:rPr>
              <w:t>Keep stock/inventory and dispensing in scope; do not claim purchase-order/vendor functionality.</w:t>
            </w:r>
          </w:p>
        </w:tc>
      </w:tr>
      <w:tr>
        <w:tc>
          <w:tcPr>
            <w:tcW w:type="dxa" w:w="2045"/>
            <w:vAlign w:val="center"/>
          </w:tcPr>
          <w:p>
            <w:pPr>
              <w:spacing w:after="0"/>
            </w:pPr>
            <w:r/>
            <w:r>
              <w:rPr>
                <w:rFonts w:ascii="Aptos" w:hAnsi="Aptos"/>
                <w:b w:val="0"/>
                <w:sz w:val="13"/>
              </w:rPr>
              <w:t>G-17</w:t>
            </w:r>
          </w:p>
        </w:tc>
        <w:tc>
          <w:tcPr>
            <w:tcW w:type="dxa" w:w="2045"/>
            <w:vAlign w:val="center"/>
          </w:tcPr>
          <w:p>
            <w:pPr>
              <w:spacing w:after="0"/>
            </w:pPr>
            <w:r/>
            <w:r>
              <w:rPr>
                <w:rFonts w:ascii="Aptos" w:hAnsi="Aptos"/>
                <w:b w:val="0"/>
                <w:sz w:val="13"/>
              </w:rPr>
              <w:t>Medium</w:t>
            </w:r>
          </w:p>
        </w:tc>
        <w:tc>
          <w:tcPr>
            <w:tcW w:type="dxa" w:w="2045"/>
            <w:vAlign w:val="center"/>
          </w:tcPr>
          <w:p>
            <w:pPr>
              <w:spacing w:after="0"/>
            </w:pPr>
            <w:r/>
            <w:r>
              <w:rPr>
                <w:rFonts w:ascii="Aptos" w:hAnsi="Aptos"/>
                <w:b w:val="0"/>
                <w:sz w:val="13"/>
              </w:rPr>
              <w:t>Reporting and analytics</w:t>
            </w:r>
          </w:p>
        </w:tc>
        <w:tc>
          <w:tcPr>
            <w:tcW w:type="dxa" w:w="2045"/>
            <w:vAlign w:val="center"/>
          </w:tcPr>
          <w:p>
            <w:pPr>
              <w:spacing w:after="0"/>
            </w:pPr>
            <w:r/>
            <w:r>
              <w:rPr>
                <w:rFonts w:ascii="Aptos" w:hAnsi="Aptos"/>
                <w:b w:val="0"/>
                <w:sz w:val="13"/>
              </w:rPr>
              <w:t>Audit export exists, but comprehensive operational/clinical analytics are not established.</w:t>
            </w:r>
          </w:p>
        </w:tc>
        <w:tc>
          <w:tcPr>
            <w:tcW w:type="dxa" w:w="2045"/>
            <w:vAlign w:val="center"/>
          </w:tcPr>
          <w:p>
            <w:pPr>
              <w:spacing w:after="0"/>
            </w:pPr>
            <w:r/>
            <w:r>
              <w:rPr>
                <w:rFonts w:ascii="Aptos" w:hAnsi="Aptos"/>
                <w:b w:val="0"/>
                <w:sz w:val="13"/>
              </w:rPr>
              <w:t>Specify only reports required for assessment or clinic workflow; define access controls for exports.</w:t>
            </w:r>
          </w:p>
        </w:tc>
      </w:tr>
      <w:tr>
        <w:tc>
          <w:tcPr>
            <w:tcW w:type="dxa" w:w="2045"/>
            <w:vAlign w:val="center"/>
            <w:shd w:fill="F2F6FA"/>
          </w:tcPr>
          <w:p>
            <w:pPr>
              <w:spacing w:after="0"/>
            </w:pPr>
            <w:r/>
            <w:r>
              <w:rPr>
                <w:rFonts w:ascii="Aptos" w:hAnsi="Aptos"/>
                <w:b w:val="0"/>
                <w:sz w:val="13"/>
              </w:rPr>
              <w:t>G-18</w:t>
            </w:r>
          </w:p>
        </w:tc>
        <w:tc>
          <w:tcPr>
            <w:tcW w:type="dxa" w:w="2045"/>
            <w:vAlign w:val="center"/>
            <w:shd w:fill="F2F6FA"/>
          </w:tcPr>
          <w:p>
            <w:pPr>
              <w:spacing w:after="0"/>
            </w:pPr>
            <w:r/>
            <w:r>
              <w:rPr>
                <w:rFonts w:ascii="Aptos" w:hAnsi="Aptos"/>
                <w:b w:val="0"/>
                <w:sz w:val="13"/>
              </w:rPr>
              <w:t>High</w:t>
            </w:r>
          </w:p>
        </w:tc>
        <w:tc>
          <w:tcPr>
            <w:tcW w:type="dxa" w:w="2045"/>
            <w:vAlign w:val="center"/>
            <w:shd w:fill="F2F6FA"/>
          </w:tcPr>
          <w:p>
            <w:pPr>
              <w:spacing w:after="0"/>
            </w:pPr>
            <w:r/>
            <w:r>
              <w:rPr>
                <w:rFonts w:ascii="Aptos" w:hAnsi="Aptos"/>
                <w:b w:val="0"/>
                <w:sz w:val="13"/>
              </w:rPr>
              <w:t>Real-world validation</w:t>
            </w:r>
          </w:p>
        </w:tc>
        <w:tc>
          <w:tcPr>
            <w:tcW w:type="dxa" w:w="2045"/>
            <w:vAlign w:val="center"/>
            <w:shd w:fill="F2F6FA"/>
          </w:tcPr>
          <w:p>
            <w:pPr>
              <w:spacing w:after="0"/>
            </w:pPr>
            <w:r/>
            <w:r>
              <w:rPr>
                <w:rFonts w:ascii="Aptos" w:hAnsi="Aptos"/>
                <w:b w:val="0"/>
                <w:sz w:val="13"/>
              </w:rPr>
              <w:t>Project uses synthetic data and clinic stakeholder validation is not established in the code.</w:t>
            </w:r>
          </w:p>
        </w:tc>
        <w:tc>
          <w:tcPr>
            <w:tcW w:type="dxa" w:w="2045"/>
            <w:vAlign w:val="center"/>
            <w:shd w:fill="F2F6FA"/>
          </w:tcPr>
          <w:p>
            <w:pPr>
              <w:spacing w:after="0"/>
            </w:pPr>
            <w:r/>
            <w:r>
              <w:rPr>
                <w:rFonts w:ascii="Aptos" w:hAnsi="Aptos"/>
                <w:b w:val="0"/>
                <w:sz w:val="13"/>
              </w:rPr>
              <w:t>Validate requirements with clinic staff and students; never use real patient data without approvals and safeguards.</w:t>
            </w:r>
          </w:p>
        </w:tc>
      </w:tr>
      <w:tr>
        <w:tc>
          <w:tcPr>
            <w:tcW w:type="dxa" w:w="2045"/>
            <w:vAlign w:val="center"/>
          </w:tcPr>
          <w:p>
            <w:pPr>
              <w:spacing w:after="0"/>
            </w:pPr>
            <w:r/>
            <w:r>
              <w:rPr>
                <w:rFonts w:ascii="Aptos" w:hAnsi="Aptos"/>
                <w:b w:val="0"/>
                <w:sz w:val="13"/>
              </w:rPr>
              <w:t>G-19</w:t>
            </w:r>
          </w:p>
        </w:tc>
        <w:tc>
          <w:tcPr>
            <w:tcW w:type="dxa" w:w="2045"/>
            <w:vAlign w:val="center"/>
          </w:tcPr>
          <w:p>
            <w:pPr>
              <w:spacing w:after="0"/>
            </w:pPr>
            <w:r/>
            <w:r>
              <w:rPr>
                <w:rFonts w:ascii="Aptos" w:hAnsi="Aptos"/>
                <w:b w:val="0"/>
                <w:sz w:val="13"/>
              </w:rPr>
              <w:t>Medium</w:t>
            </w:r>
          </w:p>
        </w:tc>
        <w:tc>
          <w:tcPr>
            <w:tcW w:type="dxa" w:w="2045"/>
            <w:vAlign w:val="center"/>
          </w:tcPr>
          <w:p>
            <w:pPr>
              <w:spacing w:after="0"/>
            </w:pPr>
            <w:r/>
            <w:r>
              <w:rPr>
                <w:rFonts w:ascii="Aptos" w:hAnsi="Aptos"/>
                <w:b w:val="0"/>
                <w:sz w:val="13"/>
              </w:rPr>
              <w:t>Performance/scale targets</w:t>
            </w:r>
          </w:p>
        </w:tc>
        <w:tc>
          <w:tcPr>
            <w:tcW w:type="dxa" w:w="2045"/>
            <w:vAlign w:val="center"/>
          </w:tcPr>
          <w:p>
            <w:pPr>
              <w:spacing w:after="0"/>
            </w:pPr>
            <w:r/>
            <w:r>
              <w:rPr>
                <w:rFonts w:ascii="Aptos" w:hAnsi="Aptos"/>
                <w:b w:val="0"/>
                <w:sz w:val="13"/>
              </w:rPr>
              <w:t>No agreed concurrent-user, throughput or response-time target is stated.</w:t>
            </w:r>
          </w:p>
        </w:tc>
        <w:tc>
          <w:tcPr>
            <w:tcW w:type="dxa" w:w="2045"/>
            <w:vAlign w:val="center"/>
          </w:tcPr>
          <w:p>
            <w:pPr>
              <w:spacing w:after="0"/>
            </w:pPr>
            <w:r/>
            <w:r>
              <w:rPr>
                <w:rFonts w:ascii="Aptos" w:hAnsi="Aptos"/>
                <w:b w:val="0"/>
                <w:sz w:val="13"/>
              </w:rPr>
              <w:t>Set measurable targets from expected pilot use and test them.</w:t>
            </w:r>
          </w:p>
        </w:tc>
      </w:tr>
      <w:tr>
        <w:tc>
          <w:tcPr>
            <w:tcW w:type="dxa" w:w="2045"/>
            <w:vAlign w:val="center"/>
            <w:shd w:fill="F2F6FA"/>
          </w:tcPr>
          <w:p>
            <w:pPr>
              <w:spacing w:after="0"/>
            </w:pPr>
            <w:r/>
            <w:r>
              <w:rPr>
                <w:rFonts w:ascii="Aptos" w:hAnsi="Aptos"/>
                <w:b w:val="0"/>
                <w:sz w:val="13"/>
              </w:rPr>
              <w:t>G-20</w:t>
            </w:r>
          </w:p>
        </w:tc>
        <w:tc>
          <w:tcPr>
            <w:tcW w:type="dxa" w:w="2045"/>
            <w:vAlign w:val="center"/>
            <w:shd w:fill="F2F6FA"/>
          </w:tcPr>
          <w:p>
            <w:pPr>
              <w:spacing w:after="0"/>
            </w:pPr>
            <w:r/>
            <w:r>
              <w:rPr>
                <w:rFonts w:ascii="Aptos" w:hAnsi="Aptos"/>
                <w:b w:val="0"/>
                <w:sz w:val="13"/>
              </w:rPr>
              <w:t>Medium</w:t>
            </w:r>
          </w:p>
        </w:tc>
        <w:tc>
          <w:tcPr>
            <w:tcW w:type="dxa" w:w="2045"/>
            <w:vAlign w:val="center"/>
            <w:shd w:fill="F2F6FA"/>
          </w:tcPr>
          <w:p>
            <w:pPr>
              <w:spacing w:after="0"/>
            </w:pPr>
            <w:r/>
            <w:r>
              <w:rPr>
                <w:rFonts w:ascii="Aptos" w:hAnsi="Aptos"/>
                <w:b w:val="0"/>
                <w:sz w:val="13"/>
              </w:rPr>
              <w:t>Accessibility and usability</w:t>
            </w:r>
          </w:p>
        </w:tc>
        <w:tc>
          <w:tcPr>
            <w:tcW w:type="dxa" w:w="2045"/>
            <w:vAlign w:val="center"/>
            <w:shd w:fill="F2F6FA"/>
          </w:tcPr>
          <w:p>
            <w:pPr>
              <w:spacing w:after="0"/>
            </w:pPr>
            <w:r/>
            <w:r>
              <w:rPr>
                <w:rFonts w:ascii="Aptos" w:hAnsi="Aptos"/>
                <w:b w:val="0"/>
                <w:sz w:val="13"/>
              </w:rPr>
              <w:t>Role dashboards exist; formal accessibility/usability evidence is not established.</w:t>
            </w:r>
          </w:p>
        </w:tc>
        <w:tc>
          <w:tcPr>
            <w:tcW w:type="dxa" w:w="2045"/>
            <w:vAlign w:val="center"/>
            <w:shd w:fill="F2F6FA"/>
          </w:tcPr>
          <w:p>
            <w:pPr>
              <w:spacing w:after="0"/>
            </w:pPr>
            <w:r/>
            <w:r>
              <w:rPr>
                <w:rFonts w:ascii="Aptos" w:hAnsi="Aptos"/>
                <w:b w:val="0"/>
                <w:sz w:val="13"/>
              </w:rPr>
              <w:t>Test keyboard navigation, contrast, form errors, small screens and role-specific task completion.</w:t>
            </w:r>
          </w:p>
        </w:tc>
      </w:tr>
      <w:tr>
        <w:tc>
          <w:tcPr>
            <w:tcW w:type="dxa" w:w="2045"/>
            <w:vAlign w:val="center"/>
          </w:tcPr>
          <w:p>
            <w:pPr>
              <w:spacing w:after="0"/>
            </w:pPr>
            <w:r/>
            <w:r>
              <w:rPr>
                <w:rFonts w:ascii="Aptos" w:hAnsi="Aptos"/>
                <w:b w:val="0"/>
                <w:sz w:val="13"/>
              </w:rPr>
              <w:t>G-21</w:t>
            </w:r>
          </w:p>
        </w:tc>
        <w:tc>
          <w:tcPr>
            <w:tcW w:type="dxa" w:w="2045"/>
            <w:vAlign w:val="center"/>
          </w:tcPr>
          <w:p>
            <w:pPr>
              <w:spacing w:after="0"/>
            </w:pPr>
            <w:r/>
            <w:r>
              <w:rPr>
                <w:rFonts w:ascii="Aptos" w:hAnsi="Aptos"/>
                <w:b w:val="0"/>
                <w:sz w:val="13"/>
              </w:rPr>
              <w:t>Medium</w:t>
            </w:r>
          </w:p>
        </w:tc>
        <w:tc>
          <w:tcPr>
            <w:tcW w:type="dxa" w:w="2045"/>
            <w:vAlign w:val="center"/>
          </w:tcPr>
          <w:p>
            <w:pPr>
              <w:spacing w:after="0"/>
            </w:pPr>
            <w:r/>
            <w:r>
              <w:rPr>
                <w:rFonts w:ascii="Aptos" w:hAnsi="Aptos"/>
                <w:b w:val="0"/>
                <w:sz w:val="13"/>
              </w:rPr>
              <w:t>Data retention and privacy policy</w:t>
            </w:r>
          </w:p>
        </w:tc>
        <w:tc>
          <w:tcPr>
            <w:tcW w:type="dxa" w:w="2045"/>
            <w:vAlign w:val="center"/>
          </w:tcPr>
          <w:p>
            <w:pPr>
              <w:spacing w:after="0"/>
            </w:pPr>
            <w:r/>
            <w:r>
              <w:rPr>
                <w:rFonts w:ascii="Aptos" w:hAnsi="Aptos"/>
                <w:b w:val="0"/>
                <w:sz w:val="13"/>
              </w:rPr>
              <w:t>Retention/deletion rules for medical records, messages, logs and demo accounts are not fully established.</w:t>
            </w:r>
          </w:p>
        </w:tc>
        <w:tc>
          <w:tcPr>
            <w:tcW w:type="dxa" w:w="2045"/>
            <w:vAlign w:val="center"/>
          </w:tcPr>
          <w:p>
            <w:pPr>
              <w:spacing w:after="0"/>
            </w:pPr>
            <w:r/>
            <w:r>
              <w:rPr>
                <w:rFonts w:ascii="Aptos" w:hAnsi="Aptos"/>
                <w:b w:val="0"/>
                <w:sz w:val="13"/>
              </w:rPr>
              <w:t>Agree retention, correction, archival and deletion policies with applicable institutional requirements.</w:t>
            </w:r>
          </w:p>
        </w:tc>
      </w:tr>
      <w:tr>
        <w:tc>
          <w:tcPr>
            <w:tcW w:type="dxa" w:w="2045"/>
            <w:vAlign w:val="center"/>
            <w:shd w:fill="F2F6FA"/>
          </w:tcPr>
          <w:p>
            <w:pPr>
              <w:spacing w:after="0"/>
            </w:pPr>
            <w:r/>
            <w:r>
              <w:rPr>
                <w:rFonts w:ascii="Aptos" w:hAnsi="Aptos"/>
                <w:b w:val="0"/>
                <w:sz w:val="13"/>
              </w:rPr>
              <w:t>G-22</w:t>
            </w:r>
          </w:p>
        </w:tc>
        <w:tc>
          <w:tcPr>
            <w:tcW w:type="dxa" w:w="2045"/>
            <w:vAlign w:val="center"/>
            <w:shd w:fill="F2F6FA"/>
          </w:tcPr>
          <w:p>
            <w:pPr>
              <w:spacing w:after="0"/>
            </w:pPr>
            <w:r/>
            <w:r>
              <w:rPr>
                <w:rFonts w:ascii="Aptos" w:hAnsi="Aptos"/>
                <w:b w:val="0"/>
                <w:sz w:val="13"/>
              </w:rPr>
              <w:t>Medium</w:t>
            </w:r>
          </w:p>
        </w:tc>
        <w:tc>
          <w:tcPr>
            <w:tcW w:type="dxa" w:w="2045"/>
            <w:vAlign w:val="center"/>
            <w:shd w:fill="F2F6FA"/>
          </w:tcPr>
          <w:p>
            <w:pPr>
              <w:spacing w:after="0"/>
            </w:pPr>
            <w:r/>
            <w:r>
              <w:rPr>
                <w:rFonts w:ascii="Aptos" w:hAnsi="Aptos"/>
                <w:b w:val="0"/>
                <w:sz w:val="13"/>
              </w:rPr>
              <w:t>Appointment conflict handling</w:t>
            </w:r>
          </w:p>
        </w:tc>
        <w:tc>
          <w:tcPr>
            <w:tcW w:type="dxa" w:w="2045"/>
            <w:vAlign w:val="center"/>
            <w:shd w:fill="F2F6FA"/>
          </w:tcPr>
          <w:p>
            <w:pPr>
              <w:spacing w:after="0"/>
            </w:pPr>
            <w:r/>
            <w:r>
              <w:rPr>
                <w:rFonts w:ascii="Aptos" w:hAnsi="Aptos"/>
                <w:b w:val="0"/>
                <w:sz w:val="13"/>
              </w:rPr>
              <w:t>Confirmation books a visit, but conflict/overbooking behavior needs validation.</w:t>
            </w:r>
          </w:p>
        </w:tc>
        <w:tc>
          <w:tcPr>
            <w:tcW w:type="dxa" w:w="2045"/>
            <w:vAlign w:val="center"/>
            <w:shd w:fill="F2F6FA"/>
          </w:tcPr>
          <w:p>
            <w:pPr>
              <w:spacing w:after="0"/>
            </w:pPr>
            <w:r/>
            <w:r>
              <w:rPr>
                <w:rFonts w:ascii="Aptos" w:hAnsi="Aptos"/>
                <w:b w:val="0"/>
                <w:sz w:val="13"/>
              </w:rPr>
              <w:t>Test duplicate requests, concurrent confirmations, past dates and unavailable time slots.</w:t>
            </w:r>
          </w:p>
        </w:tc>
      </w:tr>
    </w:tbl>
    <w:p/>
    <w:p>
      <w:pPr>
        <w:pStyle w:val="Heading1"/>
      </w:pPr>
      <w:r>
        <w:t>11. Verification and acceptance-test plan</w:t>
      </w:r>
    </w:p>
    <w:p>
      <w:pPr>
        <w:pStyle w:val="Heading2"/>
      </w:pPr>
      <w:r>
        <w:t>11.1 Minimum test suites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pPr>
              <w:spacing w:after="0"/>
            </w:pPr>
            <w:r/>
            <w:r>
              <w:rPr>
                <w:rFonts w:ascii="Aptos" w:hAnsi="Aptos"/>
                <w:b/>
                <w:color w:val="FFFFFF"/>
                <w:sz w:val="14"/>
              </w:rPr>
              <w:t>Suite</w:t>
            </w:r>
          </w:p>
        </w:tc>
        <w:tc>
          <w:tcPr>
            <w:tcW w:type="dxa" w:w="5112"/>
            <w:vAlign w:val="center"/>
            <w:shd w:fill="17365D"/>
          </w:tcPr>
          <w:p>
            <w:pPr>
              <w:spacing w:after="0"/>
            </w:pPr>
            <w:r/>
            <w:r>
              <w:rPr>
                <w:rFonts w:ascii="Aptos" w:hAnsi="Aptos"/>
                <w:b/>
                <w:color w:val="FFFFFF"/>
                <w:sz w:val="14"/>
              </w:rPr>
              <w:t>Required checks</w:t>
            </w:r>
          </w:p>
        </w:tc>
      </w:tr>
      <w:tr>
        <w:tc>
          <w:tcPr>
            <w:tcW w:type="dxa" w:w="5112"/>
            <w:vAlign w:val="center"/>
          </w:tcPr>
          <w:p>
            <w:pPr>
              <w:spacing w:after="0"/>
            </w:pPr>
            <w:r/>
            <w:r>
              <w:rPr>
                <w:rFonts w:ascii="Aptos" w:hAnsi="Aptos"/>
                <w:b w:val="0"/>
                <w:sz w:val="14"/>
              </w:rPr>
              <w:t>Authentication/session</w:t>
            </w:r>
          </w:p>
        </w:tc>
        <w:tc>
          <w:tcPr>
            <w:tcW w:type="dxa" w:w="5112"/>
            <w:vAlign w:val="center"/>
          </w:tcPr>
          <w:p>
            <w:pPr>
              <w:spacing w:after="0"/>
            </w:pPr>
            <w:r/>
            <w:r>
              <w:rPr>
                <w:rFonts w:ascii="Aptos" w:hAnsi="Aptos"/>
                <w:b w:val="0"/>
                <w:sz w:val="14"/>
              </w:rPr>
              <w:t>Valid and invalid credentials; logout; expired/tampered token; cookie flags; rate-limit behavior; deactivated-user session behavior.</w:t>
            </w:r>
          </w:p>
        </w:tc>
      </w:tr>
      <w:tr>
        <w:tc>
          <w:tcPr>
            <w:tcW w:type="dxa" w:w="5112"/>
            <w:vAlign w:val="center"/>
            <w:shd w:fill="F2F6FA"/>
          </w:tcPr>
          <w:p>
            <w:pPr>
              <w:spacing w:after="0"/>
            </w:pPr>
            <w:r/>
            <w:r>
              <w:rPr>
                <w:rFonts w:ascii="Aptos" w:hAnsi="Aptos"/>
                <w:b w:val="0"/>
                <w:sz w:val="14"/>
              </w:rPr>
              <w:t>RBAC and object-level access</w:t>
            </w:r>
          </w:p>
        </w:tc>
        <w:tc>
          <w:tcPr>
            <w:tcW w:type="dxa" w:w="5112"/>
            <w:vAlign w:val="center"/>
            <w:shd w:fill="F2F6FA"/>
          </w:tcPr>
          <w:p>
            <w:pPr>
              <w:spacing w:after="0"/>
            </w:pPr>
            <w:r/>
            <w:r>
              <w:rPr>
                <w:rFonts w:ascii="Aptos" w:hAnsi="Aptos"/>
                <w:b w:val="0"/>
                <w:sz w:val="14"/>
              </w:rPr>
              <w:t>For every API route, test allowed role, denied role, unauthenticated request, wrong patient ID, wrong care-team relationship, wrong next-of-kin assignment and direct API invocation.</w:t>
            </w:r>
          </w:p>
        </w:tc>
      </w:tr>
      <w:tr>
        <w:tc>
          <w:tcPr>
            <w:tcW w:type="dxa" w:w="5112"/>
            <w:vAlign w:val="center"/>
          </w:tcPr>
          <w:p>
            <w:pPr>
              <w:spacing w:after="0"/>
            </w:pPr>
            <w:r/>
            <w:r>
              <w:rPr>
                <w:rFonts w:ascii="Aptos" w:hAnsi="Aptos"/>
                <w:b w:val="0"/>
                <w:sz w:val="14"/>
              </w:rPr>
              <w:t>Medical records</w:t>
            </w:r>
          </w:p>
        </w:tc>
        <w:tc>
          <w:tcPr>
            <w:tcW w:type="dxa" w:w="5112"/>
            <w:vAlign w:val="center"/>
          </w:tcPr>
          <w:p>
            <w:pPr>
              <w:spacing w:after="0"/>
            </w:pPr>
            <w:r/>
            <w:r>
              <w:rPr>
                <w:rFonts w:ascii="Aptos" w:hAnsi="Aptos"/>
                <w:b w:val="0"/>
                <w:sz w:val="14"/>
              </w:rPr>
              <w:t>Create/read/update; required fields; invalid types; ownership; role-specific response fields; audit event generated.</w:t>
            </w:r>
          </w:p>
        </w:tc>
      </w:tr>
      <w:tr>
        <w:tc>
          <w:tcPr>
            <w:tcW w:type="dxa" w:w="5112"/>
            <w:vAlign w:val="center"/>
            <w:shd w:fill="F2F6FA"/>
          </w:tcPr>
          <w:p>
            <w:pPr>
              <w:spacing w:after="0"/>
            </w:pPr>
            <w:r/>
            <w:r>
              <w:rPr>
                <w:rFonts w:ascii="Aptos" w:hAnsi="Aptos"/>
                <w:b w:val="0"/>
                <w:sz w:val="14"/>
              </w:rPr>
              <w:t>Appointments/visits</w:t>
            </w:r>
          </w:p>
        </w:tc>
        <w:tc>
          <w:tcPr>
            <w:tcW w:type="dxa" w:w="5112"/>
            <w:vAlign w:val="center"/>
            <w:shd w:fill="F2F6FA"/>
          </w:tcPr>
          <w:p>
            <w:pPr>
              <w:spacing w:after="0"/>
            </w:pPr>
            <w:r/>
            <w:r>
              <w:rPr>
                <w:rFonts w:ascii="Aptos" w:hAnsi="Aptos"/>
                <w:b w:val="0"/>
                <w:sz w:val="14"/>
              </w:rPr>
              <w:t>Past dates, invalid date, duplicate requests, concurrent confirmation, confirm/decline permissions, decline reason, visit creation, state-transition matrix.</w:t>
            </w:r>
          </w:p>
        </w:tc>
      </w:tr>
      <w:tr>
        <w:tc>
          <w:tcPr>
            <w:tcW w:type="dxa" w:w="5112"/>
            <w:vAlign w:val="center"/>
          </w:tcPr>
          <w:p>
            <w:pPr>
              <w:spacing w:after="0"/>
            </w:pPr>
            <w:r/>
            <w:r>
              <w:rPr>
                <w:rFonts w:ascii="Aptos" w:hAnsi="Aptos"/>
                <w:b w:val="0"/>
                <w:sz w:val="14"/>
              </w:rPr>
              <w:t>Prescription/pharmacy</w:t>
            </w:r>
          </w:p>
        </w:tc>
        <w:tc>
          <w:tcPr>
            <w:tcW w:type="dxa" w:w="5112"/>
            <w:vAlign w:val="center"/>
          </w:tcPr>
          <w:p>
            <w:pPr>
              <w:spacing w:after="0"/>
            </w:pPr>
            <w:r/>
            <w:r>
              <w:rPr>
                <w:rFonts w:ascii="Aptos" w:hAnsi="Aptos"/>
                <w:b w:val="0"/>
                <w:sz w:val="14"/>
              </w:rPr>
              <w:t>Invalid prescription fields; missing quantity; expired batch; insufficient stock; multiple batches; exact batch deductions; duplicate dispense; concurrent dispense; rollback on forced failure.</w:t>
            </w:r>
          </w:p>
        </w:tc>
      </w:tr>
      <w:tr>
        <w:tc>
          <w:tcPr>
            <w:tcW w:type="dxa" w:w="5112"/>
            <w:vAlign w:val="center"/>
            <w:shd w:fill="F2F6FA"/>
          </w:tcPr>
          <w:p>
            <w:pPr>
              <w:spacing w:after="0"/>
            </w:pPr>
            <w:r/>
            <w:r>
              <w:rPr>
                <w:rFonts w:ascii="Aptos" w:hAnsi="Aptos"/>
                <w:b w:val="0"/>
                <w:sz w:val="14"/>
              </w:rPr>
              <w:t>Laboratory</w:t>
            </w:r>
          </w:p>
        </w:tc>
        <w:tc>
          <w:tcPr>
            <w:tcW w:type="dxa" w:w="5112"/>
            <w:vAlign w:val="center"/>
            <w:shd w:fill="F2F6FA"/>
          </w:tcPr>
          <w:p>
            <w:pPr>
              <w:spacing w:after="0"/>
            </w:pPr>
            <w:r/>
            <w:r>
              <w:rPr>
                <w:rFonts w:ascii="Aptos" w:hAnsi="Aptos"/>
                <w:b w:val="0"/>
                <w:sz w:val="14"/>
              </w:rPr>
              <w:t>Invalid order; invalid result; reference-range boundaries; critical flag; result not visible before release; released result visible; result correction policy.</w:t>
            </w:r>
          </w:p>
        </w:tc>
      </w:tr>
      <w:tr>
        <w:tc>
          <w:tcPr>
            <w:tcW w:type="dxa" w:w="5112"/>
            <w:vAlign w:val="center"/>
          </w:tcPr>
          <w:p>
            <w:pPr>
              <w:spacing w:after="0"/>
            </w:pPr>
            <w:r/>
            <w:r>
              <w:rPr>
                <w:rFonts w:ascii="Aptos" w:hAnsi="Aptos"/>
                <w:b w:val="0"/>
                <w:sz w:val="14"/>
              </w:rPr>
              <w:t>Next of kin</w:t>
            </w:r>
          </w:p>
        </w:tc>
        <w:tc>
          <w:tcPr>
            <w:tcW w:type="dxa" w:w="5112"/>
            <w:vAlign w:val="center"/>
          </w:tcPr>
          <w:p>
            <w:pPr>
              <w:spacing w:after="0"/>
            </w:pPr>
            <w:r/>
            <w:r>
              <w:rPr>
                <w:rFonts w:ascii="Aptos" w:hAnsi="Aptos"/>
                <w:b w:val="0"/>
                <w:sz w:val="14"/>
              </w:rPr>
              <w:t>Assign/revoke delegate; wrong user attempts modification; consent toggle; access outside permitted scope; audit trail.</w:t>
            </w:r>
          </w:p>
        </w:tc>
      </w:tr>
      <w:tr>
        <w:tc>
          <w:tcPr>
            <w:tcW w:type="dxa" w:w="5112"/>
            <w:vAlign w:val="center"/>
            <w:shd w:fill="F2F6FA"/>
          </w:tcPr>
          <w:p>
            <w:pPr>
              <w:spacing w:after="0"/>
            </w:pPr>
            <w:r/>
            <w:r>
              <w:rPr>
                <w:rFonts w:ascii="Aptos" w:hAnsi="Aptos"/>
                <w:b w:val="0"/>
                <w:sz w:val="14"/>
              </w:rPr>
              <w:t>Messaging/notifications/timeline</w:t>
            </w:r>
          </w:p>
        </w:tc>
        <w:tc>
          <w:tcPr>
            <w:tcW w:type="dxa" w:w="5112"/>
            <w:vAlign w:val="center"/>
            <w:shd w:fill="F2F6FA"/>
          </w:tcPr>
          <w:p>
            <w:pPr>
              <w:spacing w:after="0"/>
            </w:pPr>
            <w:r/>
            <w:r>
              <w:rPr>
                <w:rFonts w:ascii="Aptos" w:hAnsi="Aptos"/>
                <w:b w:val="0"/>
                <w:sz w:val="14"/>
              </w:rPr>
              <w:t>Unrelated doctor denied; participant checks; notification ownership; event coverage; timeline ordering; duplicate/missing events.</w:t>
            </w:r>
          </w:p>
        </w:tc>
      </w:tr>
      <w:tr>
        <w:tc>
          <w:tcPr>
            <w:tcW w:type="dxa" w:w="5112"/>
            <w:vAlign w:val="center"/>
          </w:tcPr>
          <w:p>
            <w:pPr>
              <w:spacing w:after="0"/>
            </w:pPr>
            <w:r/>
            <w:r>
              <w:rPr>
                <w:rFonts w:ascii="Aptos" w:hAnsi="Aptos"/>
                <w:b w:val="0"/>
                <w:sz w:val="14"/>
              </w:rPr>
              <w:t>Audit/export</w:t>
            </w:r>
          </w:p>
        </w:tc>
        <w:tc>
          <w:tcPr>
            <w:tcW w:type="dxa" w:w="5112"/>
            <w:vAlign w:val="center"/>
          </w:tcPr>
          <w:p>
            <w:pPr>
              <w:spacing w:after="0"/>
            </w:pPr>
            <w:r/>
            <w:r>
              <w:rPr>
                <w:rFonts w:ascii="Aptos" w:hAnsi="Aptos"/>
                <w:b w:val="0"/>
                <w:sz w:val="14"/>
              </w:rPr>
              <w:t>Every in-scope read/write logged; actor/time/action correctness; restricted log access; CSV authorization and content; no sensitive tokens/passwords in logs.</w:t>
            </w:r>
          </w:p>
        </w:tc>
      </w:tr>
      <w:tr>
        <w:tc>
          <w:tcPr>
            <w:tcW w:type="dxa" w:w="5112"/>
            <w:vAlign w:val="center"/>
            <w:shd w:fill="F2F6FA"/>
          </w:tcPr>
          <w:p>
            <w:pPr>
              <w:spacing w:after="0"/>
            </w:pPr>
            <w:r/>
            <w:r>
              <w:rPr>
                <w:rFonts w:ascii="Aptos" w:hAnsi="Aptos"/>
                <w:b w:val="0"/>
                <w:sz w:val="14"/>
              </w:rPr>
              <w:t>Deployment/recovery</w:t>
            </w:r>
          </w:p>
        </w:tc>
        <w:tc>
          <w:tcPr>
            <w:tcW w:type="dxa" w:w="5112"/>
            <w:vAlign w:val="center"/>
            <w:shd w:fill="F2F6FA"/>
          </w:tcPr>
          <w:p>
            <w:pPr>
              <w:spacing w:after="0"/>
            </w:pPr>
            <w:r/>
            <w:r>
              <w:rPr>
                <w:rFonts w:ascii="Aptos" w:hAnsi="Aptos"/>
                <w:b w:val="0"/>
                <w:sz w:val="14"/>
              </w:rPr>
              <w:t>Production build; migration/seed safety; secrets handling; backup and restore; error handling; representative performance test.</w:t>
            </w:r>
          </w:p>
        </w:tc>
      </w:tr>
    </w:tbl>
    <w:p/>
    <w:p>
      <w:pPr>
        <w:pStyle w:val="Heading2"/>
      </w:pPr>
      <w:r>
        <w:t>11.2 Exit criteria for calling the SRS 'validated'</w:t>
      </w:r>
    </w:p>
    <w:p>
      <w:pPr>
        <w:pStyle w:val="ListBullet"/>
        <w:spacing w:after="40"/>
      </w:pPr>
      <w:r>
        <w:t>Every requirement has an owner/source rationale and a status.</w:t>
      </w:r>
    </w:p>
    <w:p>
      <w:pPr>
        <w:pStyle w:val="ListBullet"/>
        <w:spacing w:after="40"/>
      </w:pPr>
      <w:r>
        <w:t>Every high/critical requirement has at least one passing acceptance test or an explicitly documented blocker.</w:t>
      </w:r>
    </w:p>
    <w:p>
      <w:pPr>
        <w:pStyle w:val="ListBullet"/>
        <w:spacing w:after="40"/>
      </w:pPr>
      <w:r>
        <w:t>All protected routes have role and object-level authorization tests.</w:t>
      </w:r>
    </w:p>
    <w:p>
      <w:pPr>
        <w:pStyle w:val="ListBullet"/>
        <w:spacing w:after="40"/>
      </w:pPr>
      <w:r>
        <w:t>Critical pharmacy and laboratory workflows pass failure-path tests.</w:t>
      </w:r>
    </w:p>
    <w:p>
      <w:pPr>
        <w:pStyle w:val="ListBullet"/>
        <w:spacing w:after="40"/>
      </w:pPr>
      <w:r>
        <w:t>Clinic/patient representatives review the relevant workflows and confirm the business rules.</w:t>
      </w:r>
    </w:p>
    <w:p>
      <w:pPr>
        <w:pStyle w:val="ListBullet"/>
        <w:spacing w:after="40"/>
      </w:pPr>
      <w:r>
        <w:t>Open gaps and out-of-scope items are acknowledged by the supervisor/project stakeholders.</w:t>
      </w:r>
    </w:p>
    <w:p>
      <w:pPr>
        <w:pStyle w:val="Heading1"/>
      </w:pPr>
      <w:r>
        <w:t>12. Scope boundaries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pPr>
              <w:spacing w:after="0"/>
            </w:pPr>
            <w:r/>
            <w:r>
              <w:rPr>
                <w:rFonts w:ascii="Aptos" w:hAnsi="Aptos"/>
                <w:b/>
                <w:color w:val="FFFFFF"/>
                <w:sz w:val="14"/>
              </w:rPr>
              <w:t>Capability</w:t>
            </w:r>
          </w:p>
        </w:tc>
        <w:tc>
          <w:tcPr>
            <w:tcW w:type="dxa" w:w="3408"/>
            <w:vAlign w:val="center"/>
            <w:shd w:fill="17365D"/>
          </w:tcPr>
          <w:p>
            <w:pPr>
              <w:spacing w:after="0"/>
            </w:pPr>
            <w:r/>
            <w:r>
              <w:rPr>
                <w:rFonts w:ascii="Aptos" w:hAnsi="Aptos"/>
                <w:b/>
                <w:color w:val="FFFFFF"/>
                <w:sz w:val="14"/>
              </w:rPr>
              <w:t>Current scope assessment</w:t>
            </w:r>
          </w:p>
        </w:tc>
        <w:tc>
          <w:tcPr>
            <w:tcW w:type="dxa" w:w="3408"/>
            <w:vAlign w:val="center"/>
            <w:shd w:fill="17365D"/>
          </w:tcPr>
          <w:p>
            <w:pPr>
              <w:spacing w:after="0"/>
            </w:pPr>
            <w:r/>
            <w:r>
              <w:rPr>
                <w:rFonts w:ascii="Aptos" w:hAnsi="Aptos"/>
                <w:b/>
                <w:color w:val="FFFFFF"/>
                <w:sz w:val="14"/>
              </w:rPr>
              <w:t>Reason</w:t>
            </w:r>
          </w:p>
        </w:tc>
      </w:tr>
      <w:tr>
        <w:tc>
          <w:tcPr>
            <w:tcW w:type="dxa" w:w="3408"/>
            <w:vAlign w:val="center"/>
          </w:tcPr>
          <w:p>
            <w:pPr>
              <w:spacing w:after="0"/>
            </w:pPr>
            <w:r/>
            <w:r>
              <w:rPr>
                <w:rFonts w:ascii="Aptos" w:hAnsi="Aptos"/>
                <w:b w:val="0"/>
                <w:sz w:val="14"/>
              </w:rPr>
              <w:t>Patient portal and electronic records</w:t>
            </w:r>
          </w:p>
        </w:tc>
        <w:tc>
          <w:tcPr>
            <w:tcW w:type="dxa" w:w="3408"/>
            <w:vAlign w:val="center"/>
          </w:tcPr>
          <w:p>
            <w:pPr>
              <w:spacing w:after="0"/>
            </w:pPr>
            <w:r/>
            <w:r>
              <w:rPr>
                <w:rFonts w:ascii="Aptos" w:hAnsi="Aptos"/>
                <w:b w:val="0"/>
                <w:sz w:val="14"/>
              </w:rPr>
              <w:t>In scope</w:t>
            </w:r>
          </w:p>
        </w:tc>
        <w:tc>
          <w:tcPr>
            <w:tcW w:type="dxa" w:w="3408"/>
            <w:vAlign w:val="center"/>
          </w:tcPr>
          <w:p>
            <w:pPr>
              <w:spacing w:after="0"/>
            </w:pPr>
            <w:r/>
            <w:r>
              <w:rPr>
                <w:rFonts w:ascii="Aptos" w:hAnsi="Aptos"/>
                <w:b w:val="0"/>
                <w:sz w:val="14"/>
              </w:rPr>
              <w:t>Core stated project purpose.</w:t>
            </w:r>
          </w:p>
        </w:tc>
      </w:tr>
      <w:tr>
        <w:tc>
          <w:tcPr>
            <w:tcW w:type="dxa" w:w="3408"/>
            <w:vAlign w:val="center"/>
            <w:shd w:fill="F2F6FA"/>
          </w:tcPr>
          <w:p>
            <w:pPr>
              <w:spacing w:after="0"/>
            </w:pPr>
            <w:r/>
            <w:r>
              <w:rPr>
                <w:rFonts w:ascii="Aptos" w:hAnsi="Aptos"/>
                <w:b w:val="0"/>
                <w:sz w:val="14"/>
              </w:rPr>
              <w:t>Student number verification</w:t>
            </w:r>
          </w:p>
        </w:tc>
        <w:tc>
          <w:tcPr>
            <w:tcW w:type="dxa" w:w="3408"/>
            <w:vAlign w:val="center"/>
            <w:shd w:fill="F2F6FA"/>
          </w:tcPr>
          <w:p>
            <w:pPr>
              <w:spacing w:after="0"/>
            </w:pPr>
            <w:r/>
            <w:r>
              <w:rPr>
                <w:rFonts w:ascii="Aptos" w:hAnsi="Aptos"/>
                <w:b w:val="0"/>
                <w:sz w:val="14"/>
              </w:rPr>
              <w:t>In scope, integration boundary unclear</w:t>
            </w:r>
          </w:p>
        </w:tc>
        <w:tc>
          <w:tcPr>
            <w:tcW w:type="dxa" w:w="3408"/>
            <w:vAlign w:val="center"/>
            <w:shd w:fill="F2F6FA"/>
          </w:tcPr>
          <w:p>
            <w:pPr>
              <w:spacing w:after="0"/>
            </w:pPr>
            <w:r/>
            <w:r>
              <w:rPr>
                <w:rFonts w:ascii="Aptos" w:hAnsi="Aptos"/>
                <w:b w:val="0"/>
                <w:sz w:val="14"/>
              </w:rPr>
              <w:t>Lookup is documented; official SIS integration is not established.</w:t>
            </w:r>
          </w:p>
        </w:tc>
      </w:tr>
      <w:tr>
        <w:tc>
          <w:tcPr>
            <w:tcW w:type="dxa" w:w="3408"/>
            <w:vAlign w:val="center"/>
          </w:tcPr>
          <w:p>
            <w:pPr>
              <w:spacing w:after="0"/>
            </w:pPr>
            <w:r/>
            <w:r>
              <w:rPr>
                <w:rFonts w:ascii="Aptos" w:hAnsi="Aptos"/>
                <w:b w:val="0"/>
                <w:sz w:val="14"/>
              </w:rPr>
              <w:t>Pharmacy inventory and dispensing</w:t>
            </w:r>
          </w:p>
        </w:tc>
        <w:tc>
          <w:tcPr>
            <w:tcW w:type="dxa" w:w="3408"/>
            <w:vAlign w:val="center"/>
          </w:tcPr>
          <w:p>
            <w:pPr>
              <w:spacing w:after="0"/>
            </w:pPr>
            <w:r/>
            <w:r>
              <w:rPr>
                <w:rFonts w:ascii="Aptos" w:hAnsi="Aptos"/>
                <w:b w:val="0"/>
                <w:sz w:val="14"/>
              </w:rPr>
              <w:t>In scope in current implementation</w:t>
            </w:r>
          </w:p>
        </w:tc>
        <w:tc>
          <w:tcPr>
            <w:tcW w:type="dxa" w:w="3408"/>
            <w:vAlign w:val="center"/>
          </w:tcPr>
          <w:p>
            <w:pPr>
              <w:spacing w:after="0"/>
            </w:pPr>
            <w:r/>
            <w:r>
              <w:rPr>
                <w:rFonts w:ascii="Aptos" w:hAnsi="Aptos"/>
                <w:b w:val="0"/>
                <w:sz w:val="14"/>
              </w:rPr>
              <w:t>Documented module and workflow; transaction correctness requires verification.</w:t>
            </w:r>
          </w:p>
        </w:tc>
      </w:tr>
      <w:tr>
        <w:tc>
          <w:tcPr>
            <w:tcW w:type="dxa" w:w="3408"/>
            <w:vAlign w:val="center"/>
            <w:shd w:fill="F2F6FA"/>
          </w:tcPr>
          <w:p>
            <w:pPr>
              <w:spacing w:after="0"/>
            </w:pPr>
            <w:r/>
            <w:r>
              <w:rPr>
                <w:rFonts w:ascii="Aptos" w:hAnsi="Aptos"/>
                <w:b w:val="0"/>
                <w:sz w:val="14"/>
              </w:rPr>
              <w:t>Laboratory orders/results</w:t>
            </w:r>
          </w:p>
        </w:tc>
        <w:tc>
          <w:tcPr>
            <w:tcW w:type="dxa" w:w="3408"/>
            <w:vAlign w:val="center"/>
            <w:shd w:fill="F2F6FA"/>
          </w:tcPr>
          <w:p>
            <w:pPr>
              <w:spacing w:after="0"/>
            </w:pPr>
            <w:r/>
            <w:r>
              <w:rPr>
                <w:rFonts w:ascii="Aptos" w:hAnsi="Aptos"/>
                <w:b w:val="0"/>
                <w:sz w:val="14"/>
              </w:rPr>
              <w:t>In scope in current implementation</w:t>
            </w:r>
          </w:p>
        </w:tc>
        <w:tc>
          <w:tcPr>
            <w:tcW w:type="dxa" w:w="3408"/>
            <w:vAlign w:val="center"/>
            <w:shd w:fill="F2F6FA"/>
          </w:tcPr>
          <w:p>
            <w:pPr>
              <w:spacing w:after="0"/>
            </w:pPr>
            <w:r/>
            <w:r>
              <w:rPr>
                <w:rFonts w:ascii="Aptos" w:hAnsi="Aptos"/>
                <w:b w:val="0"/>
                <w:sz w:val="14"/>
              </w:rPr>
              <w:t>Documented workflow and helper modules.</w:t>
            </w:r>
          </w:p>
        </w:tc>
      </w:tr>
      <w:tr>
        <w:tc>
          <w:tcPr>
            <w:tcW w:type="dxa" w:w="3408"/>
            <w:vAlign w:val="center"/>
          </w:tcPr>
          <w:p>
            <w:pPr>
              <w:spacing w:after="0"/>
            </w:pPr>
            <w:r/>
            <w:r>
              <w:rPr>
                <w:rFonts w:ascii="Aptos" w:hAnsi="Aptos"/>
                <w:b w:val="0"/>
                <w:sz w:val="14"/>
              </w:rPr>
              <w:t>Appointment requests</w:t>
            </w:r>
          </w:p>
        </w:tc>
        <w:tc>
          <w:tcPr>
            <w:tcW w:type="dxa" w:w="3408"/>
            <w:vAlign w:val="center"/>
          </w:tcPr>
          <w:p>
            <w:pPr>
              <w:spacing w:after="0"/>
            </w:pPr>
            <w:r/>
            <w:r>
              <w:rPr>
                <w:rFonts w:ascii="Aptos" w:hAnsi="Aptos"/>
                <w:b w:val="0"/>
                <w:sz w:val="14"/>
              </w:rPr>
              <w:t>In scope in current implementation</w:t>
            </w:r>
          </w:p>
        </w:tc>
        <w:tc>
          <w:tcPr>
            <w:tcW w:type="dxa" w:w="3408"/>
            <w:vAlign w:val="center"/>
          </w:tcPr>
          <w:p>
            <w:pPr>
              <w:spacing w:after="0"/>
            </w:pPr>
            <w:r/>
            <w:r>
              <w:rPr>
                <w:rFonts w:ascii="Aptos" w:hAnsi="Aptos"/>
                <w:b w:val="0"/>
                <w:sz w:val="14"/>
              </w:rPr>
              <w:t>Request/confirm/decline workflow is documented; not a complete scheduling suite.</w:t>
            </w:r>
          </w:p>
        </w:tc>
      </w:tr>
      <w:tr>
        <w:tc>
          <w:tcPr>
            <w:tcW w:type="dxa" w:w="3408"/>
            <w:vAlign w:val="center"/>
            <w:shd w:fill="F2F6FA"/>
          </w:tcPr>
          <w:p>
            <w:pPr>
              <w:spacing w:after="0"/>
            </w:pPr>
            <w:r/>
            <w:r>
              <w:rPr>
                <w:rFonts w:ascii="Aptos" w:hAnsi="Aptos"/>
                <w:b w:val="0"/>
                <w:sz w:val="14"/>
              </w:rPr>
              <w:t>Billing/payments</w:t>
            </w:r>
          </w:p>
        </w:tc>
        <w:tc>
          <w:tcPr>
            <w:tcW w:type="dxa" w:w="3408"/>
            <w:vAlign w:val="center"/>
            <w:shd w:fill="F2F6FA"/>
          </w:tcPr>
          <w:p>
            <w:pPr>
              <w:spacing w:after="0"/>
            </w:pPr>
            <w:r/>
            <w:r>
              <w:rPr>
                <w:rFonts w:ascii="Aptos" w:hAnsi="Aptos"/>
                <w:b w:val="0"/>
                <w:sz w:val="14"/>
              </w:rPr>
              <w:t>Out of scope / not represented</w:t>
            </w:r>
          </w:p>
        </w:tc>
        <w:tc>
          <w:tcPr>
            <w:tcW w:type="dxa" w:w="3408"/>
            <w:vAlign w:val="center"/>
            <w:shd w:fill="F2F6FA"/>
          </w:tcPr>
          <w:p>
            <w:pPr>
              <w:spacing w:after="0"/>
            </w:pPr>
            <w:r/>
            <w:r>
              <w:rPr>
                <w:rFonts w:ascii="Aptos" w:hAnsi="Aptos"/>
                <w:b w:val="0"/>
                <w:sz w:val="14"/>
              </w:rPr>
              <w:t>No documented module in current structure.</w:t>
            </w:r>
          </w:p>
        </w:tc>
      </w:tr>
      <w:tr>
        <w:tc>
          <w:tcPr>
            <w:tcW w:type="dxa" w:w="3408"/>
            <w:vAlign w:val="center"/>
          </w:tcPr>
          <w:p>
            <w:pPr>
              <w:spacing w:after="0"/>
            </w:pPr>
            <w:r/>
            <w:r>
              <w:rPr>
                <w:rFonts w:ascii="Aptos" w:hAnsi="Aptos"/>
                <w:b w:val="0"/>
                <w:sz w:val="14"/>
              </w:rPr>
              <w:t>Supplier procurement</w:t>
            </w:r>
          </w:p>
        </w:tc>
        <w:tc>
          <w:tcPr>
            <w:tcW w:type="dxa" w:w="3408"/>
            <w:vAlign w:val="center"/>
          </w:tcPr>
          <w:p>
            <w:pPr>
              <w:spacing w:after="0"/>
            </w:pPr>
            <w:r/>
            <w:r>
              <w:rPr>
                <w:rFonts w:ascii="Aptos" w:hAnsi="Aptos"/>
                <w:b w:val="0"/>
                <w:sz w:val="14"/>
              </w:rPr>
              <w:t>Out of scope / not represented</w:t>
            </w:r>
          </w:p>
        </w:tc>
        <w:tc>
          <w:tcPr>
            <w:tcW w:type="dxa" w:w="3408"/>
            <w:vAlign w:val="center"/>
          </w:tcPr>
          <w:p>
            <w:pPr>
              <w:spacing w:after="0"/>
            </w:pPr>
            <w:r/>
            <w:r>
              <w:rPr>
                <w:rFonts w:ascii="Aptos" w:hAnsi="Aptos"/>
                <w:b w:val="0"/>
                <w:sz w:val="14"/>
              </w:rPr>
              <w:t>Inventory is not equivalent to vendor/purchase-order management.</w:t>
            </w:r>
          </w:p>
        </w:tc>
      </w:tr>
      <w:tr>
        <w:tc>
          <w:tcPr>
            <w:tcW w:type="dxa" w:w="3408"/>
            <w:vAlign w:val="center"/>
            <w:shd w:fill="F2F6FA"/>
          </w:tcPr>
          <w:p>
            <w:pPr>
              <w:spacing w:after="0"/>
            </w:pPr>
            <w:r/>
            <w:r>
              <w:rPr>
                <w:rFonts w:ascii="Aptos" w:hAnsi="Aptos"/>
                <w:b w:val="0"/>
                <w:sz w:val="14"/>
              </w:rPr>
              <w:t>Staff scheduling, beds/rooms</w:t>
            </w:r>
          </w:p>
        </w:tc>
        <w:tc>
          <w:tcPr>
            <w:tcW w:type="dxa" w:w="3408"/>
            <w:vAlign w:val="center"/>
            <w:shd w:fill="F2F6FA"/>
          </w:tcPr>
          <w:p>
            <w:pPr>
              <w:spacing w:after="0"/>
            </w:pPr>
            <w:r/>
            <w:r>
              <w:rPr>
                <w:rFonts w:ascii="Aptos" w:hAnsi="Aptos"/>
                <w:b w:val="0"/>
                <w:sz w:val="14"/>
              </w:rPr>
              <w:t>Out of scope / not represented</w:t>
            </w:r>
          </w:p>
        </w:tc>
        <w:tc>
          <w:tcPr>
            <w:tcW w:type="dxa" w:w="3408"/>
            <w:vAlign w:val="center"/>
            <w:shd w:fill="F2F6FA"/>
          </w:tcPr>
          <w:p>
            <w:pPr>
              <w:spacing w:after="0"/>
            </w:pPr>
            <w:r/>
            <w:r>
              <w:rPr>
                <w:rFonts w:ascii="Aptos" w:hAnsi="Aptos"/>
                <w:b w:val="0"/>
                <w:sz w:val="14"/>
              </w:rPr>
              <w:t>No documented module.</w:t>
            </w:r>
          </w:p>
        </w:tc>
      </w:tr>
      <w:tr>
        <w:tc>
          <w:tcPr>
            <w:tcW w:type="dxa" w:w="3408"/>
            <w:vAlign w:val="center"/>
          </w:tcPr>
          <w:p>
            <w:pPr>
              <w:spacing w:after="0"/>
            </w:pPr>
            <w:r/>
            <w:r>
              <w:rPr>
                <w:rFonts w:ascii="Aptos" w:hAnsi="Aptos"/>
                <w:b w:val="0"/>
                <w:sz w:val="14"/>
              </w:rPr>
              <w:t>NHIMA/MOH integration</w:t>
            </w:r>
          </w:p>
        </w:tc>
        <w:tc>
          <w:tcPr>
            <w:tcW w:type="dxa" w:w="3408"/>
            <w:vAlign w:val="center"/>
          </w:tcPr>
          <w:p>
            <w:pPr>
              <w:spacing w:after="0"/>
            </w:pPr>
            <w:r/>
            <w:r>
              <w:rPr>
                <w:rFonts w:ascii="Aptos" w:hAnsi="Aptos"/>
                <w:b w:val="0"/>
                <w:sz w:val="14"/>
              </w:rPr>
              <w:t>Future enhancement</w:t>
            </w:r>
          </w:p>
        </w:tc>
        <w:tc>
          <w:tcPr>
            <w:tcW w:type="dxa" w:w="3408"/>
            <w:vAlign w:val="center"/>
          </w:tcPr>
          <w:p>
            <w:pPr>
              <w:spacing w:after="0"/>
            </w:pPr>
            <w:r/>
            <w:r>
              <w:rPr>
                <w:rFonts w:ascii="Aptos" w:hAnsi="Aptos"/>
                <w:b w:val="0"/>
                <w:sz w:val="14"/>
              </w:rPr>
              <w:t>README explicitly lists as future work.</w:t>
            </w:r>
          </w:p>
        </w:tc>
      </w:tr>
      <w:tr>
        <w:tc>
          <w:tcPr>
            <w:tcW w:type="dxa" w:w="3408"/>
            <w:vAlign w:val="center"/>
            <w:shd w:fill="F2F6FA"/>
          </w:tcPr>
          <w:p>
            <w:pPr>
              <w:spacing w:after="0"/>
            </w:pPr>
            <w:r/>
            <w:r>
              <w:rPr>
                <w:rFonts w:ascii="Aptos" w:hAnsi="Aptos"/>
                <w:b w:val="0"/>
                <w:sz w:val="14"/>
              </w:rPr>
              <w:t>Two-factor authentication</w:t>
            </w:r>
          </w:p>
        </w:tc>
        <w:tc>
          <w:tcPr>
            <w:tcW w:type="dxa" w:w="3408"/>
            <w:vAlign w:val="center"/>
            <w:shd w:fill="F2F6FA"/>
          </w:tcPr>
          <w:p>
            <w:pPr>
              <w:spacing w:after="0"/>
            </w:pPr>
            <w:r/>
            <w:r>
              <w:rPr>
                <w:rFonts w:ascii="Aptos" w:hAnsi="Aptos"/>
                <w:b w:val="0"/>
                <w:sz w:val="14"/>
              </w:rPr>
              <w:t>Future enhancement</w:t>
            </w:r>
          </w:p>
        </w:tc>
        <w:tc>
          <w:tcPr>
            <w:tcW w:type="dxa" w:w="3408"/>
            <w:vAlign w:val="center"/>
            <w:shd w:fill="F2F6FA"/>
          </w:tcPr>
          <w:p>
            <w:pPr>
              <w:spacing w:after="0"/>
            </w:pPr>
            <w:r/>
            <w:r>
              <w:rPr>
                <w:rFonts w:ascii="Aptos" w:hAnsi="Aptos"/>
                <w:b w:val="0"/>
                <w:sz w:val="14"/>
              </w:rPr>
              <w:t>README explicitly lists as future work.</w:t>
            </w:r>
          </w:p>
        </w:tc>
      </w:tr>
      <w:tr>
        <w:tc>
          <w:tcPr>
            <w:tcW w:type="dxa" w:w="3408"/>
            <w:vAlign w:val="center"/>
          </w:tcPr>
          <w:p>
            <w:pPr>
              <w:spacing w:after="0"/>
            </w:pPr>
            <w:r/>
            <w:r>
              <w:rPr>
                <w:rFonts w:ascii="Aptos" w:hAnsi="Aptos"/>
                <w:b w:val="0"/>
                <w:sz w:val="14"/>
              </w:rPr>
              <w:t>AES-256 field encryption</w:t>
            </w:r>
          </w:p>
        </w:tc>
        <w:tc>
          <w:tcPr>
            <w:tcW w:type="dxa" w:w="3408"/>
            <w:vAlign w:val="center"/>
          </w:tcPr>
          <w:p>
            <w:pPr>
              <w:spacing w:after="0"/>
            </w:pPr>
            <w:r/>
            <w:r>
              <w:rPr>
                <w:rFonts w:ascii="Aptos" w:hAnsi="Aptos"/>
                <w:b w:val="0"/>
                <w:sz w:val="14"/>
              </w:rPr>
              <w:t>Future enhancement</w:t>
            </w:r>
          </w:p>
        </w:tc>
        <w:tc>
          <w:tcPr>
            <w:tcW w:type="dxa" w:w="3408"/>
            <w:vAlign w:val="center"/>
          </w:tcPr>
          <w:p>
            <w:pPr>
              <w:spacing w:after="0"/>
            </w:pPr>
            <w:r/>
            <w:r>
              <w:rPr>
                <w:rFonts w:ascii="Aptos" w:hAnsi="Aptos"/>
                <w:b w:val="0"/>
                <w:sz w:val="14"/>
              </w:rPr>
              <w:t>README explicitly lists as future work; do not claim implemented.</w:t>
            </w:r>
          </w:p>
        </w:tc>
      </w:tr>
      <w:tr>
        <w:tc>
          <w:tcPr>
            <w:tcW w:type="dxa" w:w="3408"/>
            <w:vAlign w:val="center"/>
            <w:shd w:fill="F2F6FA"/>
          </w:tcPr>
          <w:p>
            <w:pPr>
              <w:spacing w:after="0"/>
            </w:pPr>
            <w:r/>
            <w:r>
              <w:rPr>
                <w:rFonts w:ascii="Aptos" w:hAnsi="Aptos"/>
                <w:b w:val="0"/>
                <w:sz w:val="14"/>
              </w:rPr>
              <w:t>WebSockets/SMS/email notifications</w:t>
            </w:r>
          </w:p>
        </w:tc>
        <w:tc>
          <w:tcPr>
            <w:tcW w:type="dxa" w:w="3408"/>
            <w:vAlign w:val="center"/>
            <w:shd w:fill="F2F6FA"/>
          </w:tcPr>
          <w:p>
            <w:pPr>
              <w:spacing w:after="0"/>
            </w:pPr>
            <w:r/>
            <w:r>
              <w:rPr>
                <w:rFonts w:ascii="Aptos" w:hAnsi="Aptos"/>
                <w:b w:val="0"/>
                <w:sz w:val="14"/>
              </w:rPr>
              <w:t>Future enhancement</w:t>
            </w:r>
          </w:p>
        </w:tc>
        <w:tc>
          <w:tcPr>
            <w:tcW w:type="dxa" w:w="3408"/>
            <w:vAlign w:val="center"/>
            <w:shd w:fill="F2F6FA"/>
          </w:tcPr>
          <w:p>
            <w:pPr>
              <w:spacing w:after="0"/>
            </w:pPr>
            <w:r/>
            <w:r>
              <w:rPr>
                <w:rFonts w:ascii="Aptos" w:hAnsi="Aptos"/>
                <w:b w:val="0"/>
                <w:sz w:val="14"/>
              </w:rPr>
              <w:t>Current UI bell polls approximately every 30 seconds.</w:t>
            </w:r>
          </w:p>
        </w:tc>
      </w:tr>
      <w:tr>
        <w:tc>
          <w:tcPr>
            <w:tcW w:type="dxa" w:w="3408"/>
            <w:vAlign w:val="center"/>
          </w:tcPr>
          <w:p>
            <w:pPr>
              <w:spacing w:after="0"/>
            </w:pPr>
            <w:r/>
            <w:r>
              <w:rPr>
                <w:rFonts w:ascii="Aptos" w:hAnsi="Aptos"/>
                <w:b w:val="0"/>
                <w:sz w:val="14"/>
              </w:rPr>
              <w:t>Telemedicine/native mobile</w:t>
            </w:r>
          </w:p>
        </w:tc>
        <w:tc>
          <w:tcPr>
            <w:tcW w:type="dxa" w:w="3408"/>
            <w:vAlign w:val="center"/>
          </w:tcPr>
          <w:p>
            <w:pPr>
              <w:spacing w:after="0"/>
            </w:pPr>
            <w:r/>
            <w:r>
              <w:rPr>
                <w:rFonts w:ascii="Aptos" w:hAnsi="Aptos"/>
                <w:b w:val="0"/>
                <w:sz w:val="14"/>
              </w:rPr>
              <w:t>Future enhancement</w:t>
            </w:r>
          </w:p>
        </w:tc>
        <w:tc>
          <w:tcPr>
            <w:tcW w:type="dxa" w:w="3408"/>
            <w:vAlign w:val="center"/>
          </w:tcPr>
          <w:p>
            <w:pPr>
              <w:spacing w:after="0"/>
            </w:pPr>
            <w:r/>
            <w:r>
              <w:rPr>
                <w:rFonts w:ascii="Aptos" w:hAnsi="Aptos"/>
                <w:b w:val="0"/>
                <w:sz w:val="14"/>
              </w:rPr>
              <w:t>README explicitly lists as future work.</w:t>
            </w:r>
          </w:p>
        </w:tc>
      </w:tr>
      <w:tr>
        <w:tc>
          <w:tcPr>
            <w:tcW w:type="dxa" w:w="3408"/>
            <w:vAlign w:val="center"/>
            <w:shd w:fill="F2F6FA"/>
          </w:tcPr>
          <w:p>
            <w:pPr>
              <w:spacing w:after="0"/>
            </w:pPr>
            <w:r/>
            <w:r>
              <w:rPr>
                <w:rFonts w:ascii="Aptos" w:hAnsi="Aptos"/>
                <w:b w:val="0"/>
                <w:sz w:val="14"/>
              </w:rPr>
              <w:t>Real patient deployment</w:t>
            </w:r>
          </w:p>
        </w:tc>
        <w:tc>
          <w:tcPr>
            <w:tcW w:type="dxa" w:w="3408"/>
            <w:vAlign w:val="center"/>
            <w:shd w:fill="F2F6FA"/>
          </w:tcPr>
          <w:p>
            <w:pPr>
              <w:spacing w:after="0"/>
            </w:pPr>
            <w:r/>
            <w:r>
              <w:rPr>
                <w:rFonts w:ascii="Aptos" w:hAnsi="Aptos"/>
                <w:b w:val="0"/>
                <w:sz w:val="14"/>
              </w:rPr>
              <w:t>Not established / not implied</w:t>
            </w:r>
          </w:p>
        </w:tc>
        <w:tc>
          <w:tcPr>
            <w:tcW w:type="dxa" w:w="3408"/>
            <w:vAlign w:val="center"/>
            <w:shd w:fill="F2F6FA"/>
          </w:tcPr>
          <w:p>
            <w:pPr>
              <w:spacing w:after="0"/>
            </w:pPr>
            <w:r/>
            <w:r>
              <w:rPr>
                <w:rFonts w:ascii="Aptos" w:hAnsi="Aptos"/>
                <w:b w:val="0"/>
                <w:sz w:val="14"/>
              </w:rPr>
              <w:t>Project says synthetic data; production governance and validation are outstanding.</w:t>
            </w:r>
          </w:p>
        </w:tc>
      </w:tr>
    </w:tbl>
    <w:p/>
    <w:p>
      <w:pPr>
        <w:pStyle w:val="Heading1"/>
      </w:pPr>
      <w:r>
        <w:t>13. Decisions requiring confirmation</w:t>
      </w:r>
    </w:p>
    <w:p>
      <w:pPr>
        <w:pStyle w:val="ListNumber"/>
        <w:spacing w:after="40"/>
      </w:pPr>
      <w:r>
        <w:t>Who is the authoritative source for student eligibility, and is live UNZA SIS access available?</w:t>
      </w:r>
    </w:p>
    <w:p>
      <w:pPr>
        <w:pStyle w:val="ListNumber"/>
        <w:spacing w:after="40"/>
      </w:pPr>
      <w:r>
        <w:t>What exact actions may a next of kin perform, and under what emergency/consent conditions?</w:t>
      </w:r>
    </w:p>
    <w:p>
      <w:pPr>
        <w:pStyle w:val="ListNumber"/>
        <w:spacing w:after="40"/>
      </w:pPr>
      <w:r>
        <w:t>Which roles may create, edit, correct or delete medical records and visits?</w:t>
      </w:r>
    </w:p>
    <w:p>
      <w:pPr>
        <w:pStyle w:val="ListNumber"/>
        <w:spacing w:after="40"/>
      </w:pPr>
      <w:r>
        <w:t>What are the valid visit-state transitions and who may trigger each one?</w:t>
      </w:r>
    </w:p>
    <w:p>
      <w:pPr>
        <w:pStyle w:val="ListNumber"/>
        <w:spacing w:after="40"/>
      </w:pPr>
      <w:r>
        <w:t>Must every prescription item have a positive quantity? How should partial dispensing or substitutions be handled?</w:t>
      </w:r>
    </w:p>
    <w:p>
      <w:pPr>
        <w:pStyle w:val="ListNumber"/>
        <w:spacing w:after="40"/>
      </w:pPr>
      <w:r>
        <w:t>What is the approved process for correcting a completed laboratory result?</w:t>
      </w:r>
    </w:p>
    <w:p>
      <w:pPr>
        <w:pStyle w:val="ListNumber"/>
        <w:spacing w:after="40"/>
      </w:pPr>
      <w:r>
        <w:t>How quickly must deactivated accounts lose access?</w:t>
      </w:r>
    </w:p>
    <w:p>
      <w:pPr>
        <w:pStyle w:val="ListNumber"/>
        <w:spacing w:after="40"/>
      </w:pPr>
      <w:r>
        <w:t>What are the retention, archival, correction and deletion policies for records, messages and audit logs?</w:t>
      </w:r>
    </w:p>
    <w:p>
      <w:pPr>
        <w:pStyle w:val="ListNumber"/>
        <w:spacing w:after="40"/>
      </w:pPr>
      <w:r>
        <w:t>What backup, recovery, uptime and performance targets are expected?</w:t>
      </w:r>
    </w:p>
    <w:p>
      <w:pPr>
        <w:pStyle w:val="ListNumber"/>
        <w:spacing w:after="40"/>
      </w:pPr>
      <w:r>
        <w:t>Which reports are required by the clinic, and who is authorized to export them?</w:t>
      </w:r>
    </w:p>
    <w:p>
      <w:pPr>
        <w:pStyle w:val="ListNumber"/>
        <w:spacing w:after="40"/>
      </w:pPr>
      <w:r>
        <w:t>Who will validate the workflows, and what approvals are required before any real patient data is used?</w:t>
      </w:r>
    </w:p>
    <w:p>
      <w:pPr>
        <w:pStyle w:val="Heading1"/>
      </w:pPr>
      <w:r>
        <w:t>14. Sources and repository evidence</w:t>
      </w:r>
    </w:p>
    <w:p>
      <w:r>
        <w:t>Primary source: MediVault public repository and README, accessed 11 October 2026:</w:t>
      </w:r>
    </w:p>
    <w:p>
      <w:r>
        <w:t>https://github.com/nkinke-butemwe/MediVault</w:t>
      </w:r>
    </w:p>
    <w:p>
      <w:r>
        <w:t>The README documents the project purpose, seven roles, API route groups, domain helpers, Prisma/PostgreSQL setup, security architecture, demo workflows and future enhancements. The repository lists prisma/, src/, tests/unit/, FINAL YEAR PROJECT PROPOSAL.pdf and MEDIVAULT-2.pdf.</w:t>
      </w:r>
    </w:p>
    <w:p>
      <w:r>
        <w:t>Earlier source-level inspection in this conversation covered the prescription creation handler, pharmacy stock-planning helper, relevant prescription schema metadata and route-safety tests. Claims about full dispensing transaction correctness, all-route authorization coverage, full test-suite results and formal stakeholder acceptance remain explicitly unverified.</w:t>
      </w:r>
    </w:p>
    <w:p>
      <w:r>
        <w:t>This document is a reconstructed working SRS and audit artifact. It should be reviewed against the exact current source files and approved by relevant project stakeholders before being submitted as a formally validated requirements specification.</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Working SRS and audit — derived from repository documentation; verify source-level details before formal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MEDIVAULT  |  REVERSE-ENGINEERING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