
<file path=[Content_Types].xml><?xml version="1.0" encoding="utf-8"?>
<Types xmlns="http://schemas.openxmlformats.org/package/2006/content-types">
  <Default Extension="png" ContentType="image/png"/>
  <Default Extension="bin" ContentType="application/vnd.openxmlformats-officedocument.oleObject"/>
  <Default Extension="xml" ContentType="application/xml"/>
  <Default Extension="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endnotes.xml" ContentType="application/vnd.openxmlformats-officedocument.wordprocessingml.endnotes+xml"/>
  <Override PartName="/word/footer2.xml" ContentType="application/vnd.openxmlformats-officedocument.wordprocessingml.footer+xml"/>
  <Override PartName="/word/styles.xml" ContentType="application/vnd.openxmlformats-officedocument.wordprocessingml.styles+xml"/>
  <Override PartName="/word/document.xml" ContentType="application/vnd.openxmlformats-officedocument.wordprocessingml.document.main+xml"/>
  <Override PartName="/word/settings.xml" ContentType="application/vnd.openxmlformats-officedocument.wordprocessingml.settings+xml"/>
  <Override PartName="/word/header1.xml" ContentType="application/vnd.openxmlformats-officedocument.wordprocessingml.header+xml"/>
  <Override PartName="/word/footnotes.xml" ContentType="application/vnd.openxmlformats-officedocument.wordprocessingml.footnot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ps="http://schemas.microsoft.com/office/word/2010/wordprocessingShape" xmlns:pic="http://schemas.openxmlformats.org/drawingml/2006/picture" xmlns:m="http://schemas.openxmlformats.org/officeDocument/2006/math" xmlns:v="urn:schemas-microsoft-com:vml" xmlns:w14="http://schemas.microsoft.com/office/word/2010/wordml" xmlns:a="http://schemas.openxmlformats.org/drawingml/2006/main" xmlns:wp="http://schemas.openxmlformats.org/drawingml/2006/wordprocessingDrawing" xmlns:o="urn:schemas-microsoft-com:office:office" xmlns:r="http://schemas.openxmlformats.org/officeDocument/2006/relationships" xmlns:w="http://schemas.openxmlformats.org/wordprocessingml/2006/main">
  <w:body>
    <w:p>
      <w:pPr>
        <w:rPr/>
      </w:pPr>
      <w:r>
        <w:rPr>
          <w:rFonts w:hint="eastAsia"/>
        </w:rPr>
        <w:t xml:space="preserve">              </w:t>
      </w:r>
    </w:p>
    <w:p>
      <w:pPr>
        <w:rPr/>
      </w:pPr>
    </w:p>
    <w:p>
      <w:pPr>
        <w:rPr/>
      </w:pPr>
    </w:p>
    <w:p>
      <w:pPr>
        <w:rPr/>
      </w:pPr>
    </w:p>
    <w:p>
      <w:pPr>
        <w:rPr/>
      </w:pPr>
    </w:p>
    <w:p>
      <w:pPr>
        <w:rPr/>
      </w:pPr>
    </w:p>
    <w:p>
      <w:pPr>
        <w:rPr/>
      </w:pPr>
    </w:p>
    <w:p>
      <w:pPr>
        <w:rPr/>
      </w:pPr>
    </w:p>
    <w:p>
      <w:pPr>
        <w:rPr/>
      </w:pPr>
    </w:p>
    <w:p>
      <w:pPr>
        <w:rPr/>
      </w:pPr>
    </w:p>
    <w:p>
      <w:pPr>
        <w:rPr/>
      </w:pPr>
    </w:p>
    <w:p>
      <w:pPr>
        <w:rPr/>
      </w:pPr>
    </w:p>
    <w:p>
      <w:pPr>
        <w:rPr/>
      </w:pPr>
    </w:p>
    <w:p>
      <w:pPr>
        <w:autoSpaceDE/>
        <w:autoSpaceDN/>
        <w:spacing w:line="360" w:lineRule="auto"/>
        <w:jc w:val="center"/>
        <w:rPr>
          <w:rFonts w:ascii="黑体" w:hAnsi="黑体" w:eastAsia="黑体" w:cs="黑体"/>
          <w:b/>
          <w:bCs/>
          <w:kern w:val="2"/>
          <w:sz w:val="72"/>
          <w:szCs w:val="72"/>
          <w:lang w:val="en-US" w:eastAsia="zh-CN" w:bidi="ar-SA"/>
        </w:rPr>
      </w:pPr>
      <w:r>
        <w:rPr>
          <w:rFonts w:ascii="黑体" w:hAnsi="黑体" w:eastAsia="黑体" w:cs="黑体"/>
          <w:b/>
          <w:i w:val="false"/>
          <w:strike w:val="false"/>
          <w:spacing w:val="0"/>
          <w:sz w:val="72"/>
          <w:u w:val="none"/>
        </w:rPr>
        <w:t>基于可信度评估的多模型恶意代码检测系统</w:t>
      </w:r>
      <w:r>
        <w:rPr>
          <w:rFonts w:hint="eastAsia" w:ascii="黑体" w:hAnsi="黑体" w:eastAsia="黑体" w:cs="黑体"/>
          <w:b/>
          <w:bCs/>
          <w:kern w:val="2"/>
          <w:sz w:val="72"/>
          <w:szCs w:val="72"/>
          <w:lang w:val="en-US" w:eastAsia="zh-CN" w:bidi="ar-SA"/>
        </w:rPr>
        <w:t>详细设计说明书</w:t>
      </w:r>
    </w:p>
    <w:p>
      <w:pPr>
        <w:spacing w:line="360" w:lineRule="auto"/>
        <w:jc w:val="both"/>
        <w:rPr>
          <w:b/>
          <w:sz w:val="52"/>
          <w:szCs w:val="52"/>
        </w:rPr>
      </w:pPr>
    </w:p>
    <w:p>
      <w:pPr>
        <w:spacing w:before="120" w:beforeLines="50"/>
        <w:rPr>
          <w:rFonts w:ascii="黑体" w:eastAsia="黑体"/>
          <w:sz w:val="30"/>
          <w:szCs w:val="30"/>
        </w:rPr>
      </w:pPr>
    </w:p>
    <w:tbl>
      <w:tblPr>
        <w:tblpPr w:leftFromText="180" w:rightFromText="180" w:vertAnchor="text" w:horzAnchor="margin" w:tblpXSpec="center" w:tblpY="750"/>
        <w:tblW w:w="0" w:type="auto"/>
        <w:jc w:val="center"/>
        <w:tblBorders>
          <w:top w:val="dotted" w:color="auto" w:sz="6" w:space="0"/>
          <w:left w:val="dotted" w:color="auto" w:sz="6" w:space="0"/>
          <w:bottom w:val="dotted" w:color="auto" w:sz="6" w:space="0"/>
          <w:right w:val="dotted" w:color="auto" w:sz="6" w:space="0"/>
          <w:insideH w:val="dotted" w:color="auto" w:sz="6" w:space="0"/>
          <w:insideV w:val="dotted" w:color="auto" w:sz="6" w:space="0"/>
        </w:tblBorders>
        <w:tblLayout w:type="fixed"/>
        <w:tblLook w:firstRow="true" w:lastRow="false" w:firstColumn="true" w:lastColumn="false" w:noHBand="false" w:noVBand="true" w:val="04A0"/>
      </w:tblPr>
      <w:tblGrid>
        <w:gridCol w:w="1648"/>
        <w:gridCol w:w="2426"/>
        <w:gridCol w:w="1867"/>
        <w:gridCol w:w="1867"/>
      </w:tblGrid>
      <w:tr>
        <w:trPr>
          <w:trHeight w:val="679"/>
          <w:jc w:val="center"/>
        </w:trPr>
        <w:tc>
          <w:tcPr>
            <w:tcW w:w="1648" w:type="dxa"/>
            <w:vAlign w:val="center"/>
          </w:tcPr>
          <w:p>
            <w:pPr>
              <w:spacing w:line="360" w:lineRule="auto"/>
              <w:jc w:val="center"/>
              <w:rPr>
                <w:sz w:val="28"/>
                <w:szCs w:val="28"/>
              </w:rPr>
            </w:pPr>
            <w:r>
              <w:rPr>
                <w:sz w:val="28"/>
                <w:szCs w:val="28"/>
              </w:rPr>
              <w:t>总计页数</w:t>
            </w:r>
          </w:p>
        </w:tc>
        <w:tc>
          <w:tcPr>
            <w:tcW w:w="2426" w:type="dxa"/>
            <w:vAlign w:val="center"/>
          </w:tcPr>
          <w:p>
            <w:pPr>
              <w:spacing w:line="360" w:lineRule="auto"/>
              <w:jc w:val="both"/>
              <w:rPr>
                <w:rFonts w:hint="eastAsia"/>
                <w:sz w:val="28"/>
                <w:szCs w:val="28"/>
                <w:lang w:eastAsia="zh-CN"/>
              </w:rPr>
            </w:pPr>
          </w:p>
        </w:tc>
        <w:tc>
          <w:tcPr>
            <w:tcW w:w="1867" w:type="dxa"/>
            <w:vAlign w:val="center"/>
          </w:tcPr>
          <w:p>
            <w:pPr>
              <w:spacing w:line="360" w:lineRule="auto"/>
              <w:jc w:val="center"/>
              <w:rPr>
                <w:sz w:val="28"/>
                <w:szCs w:val="28"/>
              </w:rPr>
            </w:pPr>
            <w:r>
              <w:rPr>
                <w:sz w:val="28"/>
                <w:szCs w:val="28"/>
              </w:rPr>
              <w:t>版本编号</w:t>
            </w:r>
          </w:p>
        </w:tc>
        <w:tc>
          <w:tcPr>
            <w:tcW w:w="1867" w:type="dxa"/>
            <w:vAlign w:val="center"/>
          </w:tcPr>
          <w:p>
            <w:pPr>
              <w:spacing w:line="360" w:lineRule="auto"/>
              <w:jc w:val="center"/>
              <w:rPr>
                <w:sz w:val="28"/>
                <w:szCs w:val="28"/>
                <w:lang w:val="en-US" w:eastAsia="zh-CN"/>
              </w:rPr>
            </w:pPr>
            <w:r>
              <w:rPr>
                <w:rFonts w:hint="eastAsia"/>
                <w:sz w:val="28"/>
                <w:szCs w:val="28"/>
                <w:lang w:val="en-US" w:eastAsia="zh-CN"/>
              </w:rPr>
              <w:t>V1.1</w:t>
            </w:r>
          </w:p>
        </w:tc>
      </w:tr>
      <w:tr>
        <w:trPr>
          <w:trHeight w:val="679"/>
          <w:jc w:val="center"/>
        </w:trPr>
        <w:tc>
          <w:tcPr>
            <w:tcW w:w="1648" w:type="dxa"/>
            <w:vAlign w:val="center"/>
          </w:tcPr>
          <w:p>
            <w:pPr>
              <w:spacing w:line="360" w:lineRule="auto"/>
              <w:jc w:val="center"/>
              <w:rPr>
                <w:sz w:val="28"/>
                <w:szCs w:val="28"/>
              </w:rPr>
            </w:pPr>
            <w:r>
              <w:rPr>
                <w:sz w:val="28"/>
                <w:szCs w:val="28"/>
              </w:rPr>
              <w:t>编制人员</w:t>
            </w:r>
          </w:p>
        </w:tc>
        <w:tc>
          <w:tcPr>
            <w:tcW w:w="2426" w:type="dxa"/>
            <w:vAlign w:val="center"/>
          </w:tcPr>
          <w:p>
            <w:pPr>
              <w:spacing w:line="360" w:lineRule="auto"/>
              <w:jc w:val="center"/>
              <w:rPr>
                <w:sz w:val="28"/>
                <w:szCs w:val="28"/>
                <w:lang w:val="en-US" w:eastAsia="zh-CN"/>
              </w:rPr>
            </w:pPr>
            <w:r>
              <w:rPr>
                <w:rFonts w:hint="eastAsia"/>
                <w:sz w:val="28"/>
                <w:szCs w:val="28"/>
                <w:lang w:val="en-US" w:eastAsia="zh-CN"/>
              </w:rPr>
              <w:t>臧玉杰</w:t>
            </w:r>
            <w:r>
              <w:rPr>
                <w:rFonts w:hint="eastAsia"/>
                <w:sz w:val="28"/>
                <w:szCs w:val="28"/>
                <w:lang w:val="en-US" w:eastAsia="zh-CN"/>
              </w:rPr>
              <w:t>、</w:t>
            </w:r>
            <w:r>
              <w:rPr>
                <w:rFonts w:hint="eastAsia"/>
                <w:sz w:val="28"/>
                <w:szCs w:val="28"/>
                <w:lang w:val="en-US" w:eastAsia="zh-CN"/>
              </w:rPr>
              <w:t>张嘉鹏</w:t>
            </w:r>
          </w:p>
        </w:tc>
        <w:tc>
          <w:tcPr>
            <w:tcW w:w="1867" w:type="dxa"/>
            <w:vAlign w:val="center"/>
          </w:tcPr>
          <w:p>
            <w:pPr>
              <w:spacing w:line="360" w:lineRule="auto"/>
              <w:jc w:val="center"/>
              <w:rPr>
                <w:sz w:val="28"/>
                <w:szCs w:val="28"/>
              </w:rPr>
            </w:pPr>
            <w:r>
              <w:rPr>
                <w:sz w:val="28"/>
                <w:szCs w:val="28"/>
              </w:rPr>
              <w:t>受控状态</w:t>
            </w:r>
          </w:p>
        </w:tc>
        <w:tc>
          <w:tcPr>
            <w:tcW w:w="1867" w:type="dxa"/>
            <w:vAlign w:val="center"/>
          </w:tcPr>
          <w:p>
            <w:pPr>
              <w:spacing w:line="360" w:lineRule="auto"/>
              <w:rPr>
                <w:sz w:val="28"/>
                <w:szCs w:val="28"/>
              </w:rPr>
            </w:pPr>
          </w:p>
        </w:tc>
      </w:tr>
      <w:tr>
        <w:trPr>
          <w:trHeight w:val="708"/>
          <w:jc w:val="center"/>
        </w:trPr>
        <w:tc>
          <w:tcPr>
            <w:tcW w:w="1648" w:type="dxa"/>
            <w:vAlign w:val="center"/>
          </w:tcPr>
          <w:p>
            <w:pPr>
              <w:spacing w:line="360" w:lineRule="auto"/>
              <w:jc w:val="center"/>
              <w:rPr>
                <w:sz w:val="28"/>
                <w:szCs w:val="28"/>
              </w:rPr>
            </w:pPr>
            <w:r>
              <w:rPr>
                <w:sz w:val="28"/>
                <w:szCs w:val="28"/>
              </w:rPr>
              <w:t>编写日期</w:t>
            </w:r>
          </w:p>
        </w:tc>
        <w:tc>
          <w:tcPr>
            <w:tcW w:w="6160" w:type="dxa"/>
            <w:gridSpan w:val="3"/>
            <w:vAlign w:val="center"/>
          </w:tcPr>
          <w:p>
            <w:pPr>
              <w:spacing w:line="360" w:lineRule="auto"/>
              <w:jc w:val="center"/>
              <w:rPr>
                <w:sz w:val="28"/>
                <w:szCs w:val="28"/>
                <w:lang w:val="en-US" w:eastAsia="zh-CN"/>
              </w:rPr>
            </w:pPr>
            <w:r>
              <w:rPr>
                <w:rFonts w:hint="eastAsia"/>
                <w:sz w:val="28"/>
                <w:szCs w:val="28"/>
                <w:lang w:val="en-US" w:eastAsia="zh-CN"/>
              </w:rPr>
              <w:t>20</w:t>
            </w:r>
            <w:r>
              <w:rPr>
                <w:rFonts w:hint="eastAsia"/>
                <w:sz w:val="28"/>
                <w:szCs w:val="28"/>
                <w:lang w:val="en-US" w:eastAsia="zh-CN"/>
              </w:rPr>
              <w:t>24.05.15</w:t>
            </w:r>
          </w:p>
        </w:tc>
      </w:tr>
      <w:tr>
        <w:trPr>
          <w:trHeight w:val="723"/>
          <w:jc w:val="center"/>
        </w:trPr>
        <w:tc>
          <w:tcPr>
            <w:tcW w:w="1648" w:type="dxa"/>
            <w:vAlign w:val="center"/>
          </w:tcPr>
          <w:p>
            <w:pPr>
              <w:spacing w:line="360" w:lineRule="auto"/>
              <w:jc w:val="center"/>
              <w:rPr>
                <w:sz w:val="28"/>
                <w:szCs w:val="28"/>
              </w:rPr>
            </w:pPr>
            <w:r>
              <w:rPr>
                <w:sz w:val="28"/>
                <w:szCs w:val="28"/>
              </w:rPr>
              <w:t>评审日期</w:t>
            </w:r>
          </w:p>
        </w:tc>
        <w:tc>
          <w:tcPr>
            <w:tcW w:w="6160" w:type="dxa"/>
            <w:gridSpan w:val="3"/>
            <w:vAlign w:val="center"/>
          </w:tcPr>
          <w:p>
            <w:pPr>
              <w:spacing w:line="360" w:lineRule="auto"/>
              <w:jc w:val="center"/>
              <w:rPr>
                <w:sz w:val="28"/>
                <w:szCs w:val="28"/>
                <w:lang w:val="en-US" w:eastAsia="zh-CN"/>
              </w:rPr>
            </w:pPr>
          </w:p>
        </w:tc>
      </w:tr>
      <w:tr>
        <w:trPr>
          <w:trHeight w:val="723"/>
          <w:jc w:val="center"/>
        </w:trPr>
        <w:tc>
          <w:tcPr>
            <w:tcW w:w="1648" w:type="dxa"/>
            <w:vAlign w:val="center"/>
          </w:tcPr>
          <w:p>
            <w:pPr>
              <w:spacing w:line="360" w:lineRule="auto"/>
              <w:jc w:val="center"/>
              <w:rPr>
                <w:sz w:val="28"/>
                <w:szCs w:val="28"/>
              </w:rPr>
            </w:pPr>
            <w:r>
              <w:rPr>
                <w:sz w:val="28"/>
                <w:szCs w:val="28"/>
              </w:rPr>
              <w:t>发布日期</w:t>
            </w:r>
          </w:p>
        </w:tc>
        <w:tc>
          <w:tcPr>
            <w:tcW w:w="6160" w:type="dxa"/>
            <w:gridSpan w:val="3"/>
            <w:vAlign w:val="center"/>
          </w:tcPr>
          <w:p>
            <w:pPr>
              <w:spacing w:line="360" w:lineRule="auto"/>
              <w:jc w:val="center"/>
              <w:rPr>
                <w:sz w:val="28"/>
                <w:szCs w:val="28"/>
                <w:lang w:val="en-US"/>
              </w:rPr>
            </w:pPr>
          </w:p>
        </w:tc>
      </w:tr>
    </w:tbl>
    <w:p>
      <w:pPr>
        <w:pStyle w:val="000019"/>
        <w:rPr/>
      </w:pPr>
    </w:p>
    <w:p>
      <w:pPr>
        <w:spacing w:line="360" w:lineRule="auto"/>
        <w:jc w:val="center"/>
        <w:rPr>
          <w:b/>
          <w:sz w:val="30"/>
          <w:szCs w:val="30"/>
        </w:rPr>
      </w:pPr>
      <w:r>
        <w:rPr>
          <w:rFonts w:hAnsi="黑体"/>
          <w:sz w:val="36"/>
          <w:szCs w:val="36"/>
        </w:rPr>
        <w:br w:type="page"/>
      </w:r>
      <w:r>
        <w:rPr>
          <w:rFonts w:hint="eastAsia"/>
          <w:b/>
          <w:sz w:val="30"/>
          <w:szCs w:val="30"/>
        </w:rPr>
        <w:t>修订历史</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firstRow="true" w:lastRow="false" w:firstColumn="true" w:lastColumn="false" w:noHBand="false" w:noVBand="true" w:val="04A0"/>
      </w:tblPr>
      <w:tblGrid>
        <w:gridCol w:w="977"/>
        <w:gridCol w:w="3147"/>
        <w:gridCol w:w="1228"/>
        <w:gridCol w:w="1476"/>
        <w:gridCol w:w="935"/>
        <w:gridCol w:w="1401"/>
      </w:tblGrid>
      <w:tr>
        <w:trPr>
          <w:cantSplit/>
          <w:trHeight w:val="464"/>
          <w:jc w:val="center"/>
        </w:trPr>
        <w:tc>
          <w:tcPr>
            <w:tcW w:w="977" w:type="dxa"/>
            <w:tcBorders>
              <w:top w:val="single" w:color="auto" w:sz="4" w:space="0"/>
              <w:left w:val="single" w:color="auto" w:sz="4" w:space="0"/>
              <w:bottom w:val="single" w:color="auto" w:sz="4" w:space="0"/>
              <w:right w:val="single" w:color="auto" w:sz="4" w:space="0"/>
            </w:tcBorders>
            <w:shd w:val="clear" w:color="auto" w:fill="D9D9D9" w:themeFill="background1" w:themeFillShade="D9"/>
            <w:vAlign w:val="center"/>
          </w:tcPr>
          <w:p>
            <w:pPr>
              <w:pStyle w:val="000029"/>
              <w:spacing w:line="360" w:lineRule="auto"/>
              <w:ind w:firstLine="0" w:firstLineChars="0"/>
              <w:jc w:val="center"/>
              <w:rPr>
                <w:rFonts w:ascii="Times New Roman"/>
              </w:rPr>
            </w:pPr>
            <w:r>
              <w:rPr>
                <w:rFonts w:ascii="Times New Roman"/>
              </w:rPr>
              <w:t>版本号</w:t>
            </w:r>
          </w:p>
        </w:tc>
        <w:tc>
          <w:tcPr>
            <w:tcW w:w="3147" w:type="dxa"/>
            <w:tcBorders>
              <w:top w:val="single" w:color="auto" w:sz="4" w:space="0"/>
              <w:left w:val="single" w:color="auto" w:sz="4" w:space="0"/>
              <w:bottom w:val="single" w:color="auto" w:sz="4" w:space="0"/>
              <w:right w:val="single" w:color="auto" w:sz="4" w:space="0"/>
            </w:tcBorders>
            <w:shd w:val="clear" w:color="auto" w:fill="D9D9D9" w:themeFill="background1" w:themeFillShade="D9"/>
            <w:vAlign w:val="center"/>
          </w:tcPr>
          <w:p>
            <w:pPr>
              <w:pStyle w:val="000029"/>
              <w:spacing w:line="360" w:lineRule="auto"/>
              <w:ind w:firstLine="0" w:firstLineChars="0"/>
              <w:jc w:val="center"/>
              <w:rPr>
                <w:rFonts w:ascii="Times New Roman"/>
              </w:rPr>
            </w:pPr>
            <w:r>
              <w:rPr>
                <w:rFonts w:ascii="Times New Roman"/>
              </w:rPr>
              <w:t>修订描述</w:t>
            </w:r>
          </w:p>
        </w:tc>
        <w:tc>
          <w:tcPr>
            <w:tcW w:w="1228" w:type="dxa"/>
            <w:tcBorders>
              <w:top w:val="single" w:color="auto" w:sz="4" w:space="0"/>
              <w:left w:val="single" w:color="auto" w:sz="4" w:space="0"/>
              <w:bottom w:val="single" w:color="auto" w:sz="4" w:space="0"/>
              <w:right w:val="single" w:color="auto" w:sz="4" w:space="0"/>
            </w:tcBorders>
            <w:shd w:val="clear" w:color="auto" w:fill="D9D9D9" w:themeFill="background1" w:themeFillShade="D9"/>
            <w:vAlign w:val="center"/>
          </w:tcPr>
          <w:p>
            <w:pPr>
              <w:pStyle w:val="000029"/>
              <w:spacing w:line="360" w:lineRule="auto"/>
              <w:ind w:firstLine="0" w:firstLineChars="0"/>
              <w:jc w:val="center"/>
              <w:rPr>
                <w:rFonts w:ascii="Times New Roman"/>
              </w:rPr>
            </w:pPr>
            <w:r>
              <w:rPr>
                <w:rFonts w:ascii="Times New Roman"/>
              </w:rPr>
              <w:t>修订人</w:t>
            </w:r>
          </w:p>
        </w:tc>
        <w:tc>
          <w:tcPr>
            <w:tcW w:w="1476" w:type="dxa"/>
            <w:tcBorders>
              <w:top w:val="single" w:color="auto" w:sz="4" w:space="0"/>
              <w:left w:val="single" w:color="auto" w:sz="4" w:space="0"/>
              <w:bottom w:val="single" w:color="auto" w:sz="4" w:space="0"/>
              <w:right w:val="single" w:color="auto" w:sz="4" w:space="0"/>
            </w:tcBorders>
            <w:shd w:val="clear" w:color="auto" w:fill="D9D9D9" w:themeFill="background1" w:themeFillShade="D9"/>
            <w:vAlign w:val="center"/>
          </w:tcPr>
          <w:p>
            <w:pPr>
              <w:pStyle w:val="000029"/>
              <w:spacing w:line="360" w:lineRule="auto"/>
              <w:ind w:firstLine="0" w:firstLineChars="0"/>
              <w:jc w:val="center"/>
              <w:rPr>
                <w:rFonts w:ascii="Times New Roman"/>
              </w:rPr>
            </w:pPr>
            <w:r>
              <w:rPr>
                <w:rFonts w:ascii="Times New Roman"/>
              </w:rPr>
              <w:t>修订日期</w:t>
            </w:r>
          </w:p>
        </w:tc>
        <w:tc>
          <w:tcPr>
            <w:tcW w:w="935" w:type="dxa"/>
            <w:tcBorders>
              <w:top w:val="single" w:color="auto" w:sz="4" w:space="0"/>
              <w:left w:val="single" w:color="auto" w:sz="4" w:space="0"/>
              <w:bottom w:val="single" w:color="auto" w:sz="4" w:space="0"/>
              <w:right w:val="single" w:color="auto" w:sz="4" w:space="0"/>
            </w:tcBorders>
            <w:shd w:val="clear" w:color="auto" w:fill="D9D9D9" w:themeFill="background1" w:themeFillShade="D9"/>
            <w:vAlign w:val="center"/>
          </w:tcPr>
          <w:p>
            <w:pPr>
              <w:pStyle w:val="000029"/>
              <w:spacing w:line="360" w:lineRule="auto"/>
              <w:ind w:firstLine="0" w:firstLineChars="0"/>
              <w:jc w:val="center"/>
              <w:rPr>
                <w:rFonts w:ascii="Times New Roman"/>
              </w:rPr>
            </w:pPr>
            <w:r>
              <w:rPr>
                <w:rFonts w:ascii="Times New Roman"/>
              </w:rPr>
              <w:t>审核人</w:t>
            </w:r>
          </w:p>
        </w:tc>
        <w:tc>
          <w:tcPr>
            <w:tcW w:w="1401" w:type="dxa"/>
            <w:tcBorders>
              <w:top w:val="single" w:color="auto" w:sz="4" w:space="0"/>
              <w:left w:val="single" w:color="auto" w:sz="4" w:space="0"/>
              <w:bottom w:val="single" w:color="auto" w:sz="4" w:space="0"/>
              <w:right w:val="single" w:color="auto" w:sz="4" w:space="0"/>
            </w:tcBorders>
            <w:shd w:val="clear" w:color="auto" w:fill="D9D9D9" w:themeFill="background1" w:themeFillShade="D9"/>
            <w:vAlign w:val="center"/>
          </w:tcPr>
          <w:p>
            <w:pPr>
              <w:pStyle w:val="000029"/>
              <w:spacing w:line="360" w:lineRule="auto"/>
              <w:ind w:firstLine="0" w:firstLineChars="0"/>
              <w:jc w:val="center"/>
              <w:rPr>
                <w:rFonts w:ascii="Times New Roman"/>
              </w:rPr>
            </w:pPr>
            <w:r>
              <w:rPr>
                <w:rFonts w:ascii="Times New Roman"/>
              </w:rPr>
              <w:t>审核日期</w:t>
            </w:r>
          </w:p>
        </w:tc>
      </w:tr>
      <w:tr>
        <w:trPr>
          <w:cantSplit/>
          <w:trHeight w:val="464"/>
          <w:jc w:val="center"/>
        </w:trPr>
        <w:tc>
          <w:tcPr>
            <w:tcW w:w="977" w:type="dxa"/>
            <w:tcBorders>
              <w:top w:val="single" w:color="auto" w:sz="4" w:space="0"/>
              <w:left w:val="single" w:color="auto" w:sz="4" w:space="0"/>
              <w:bottom w:val="single" w:color="auto" w:sz="4" w:space="0"/>
              <w:right w:val="single" w:color="auto" w:sz="4" w:space="0"/>
            </w:tcBorders>
            <w:vAlign w:val="center"/>
          </w:tcPr>
          <w:p>
            <w:pPr>
              <w:pStyle w:val="000029"/>
              <w:spacing w:line="360" w:lineRule="auto"/>
              <w:ind w:firstLine="0" w:firstLineChars="0"/>
              <w:jc w:val="center"/>
              <w:rPr>
                <w:rFonts w:ascii="Times New Roman"/>
              </w:rPr>
            </w:pPr>
          </w:p>
        </w:tc>
        <w:tc>
          <w:tcPr>
            <w:tcW w:w="3147" w:type="dxa"/>
            <w:tcBorders>
              <w:top w:val="single" w:color="auto" w:sz="4" w:space="0"/>
              <w:left w:val="single" w:color="auto" w:sz="4" w:space="0"/>
              <w:bottom w:val="single" w:color="auto" w:sz="4" w:space="0"/>
              <w:right w:val="single" w:color="auto" w:sz="4" w:space="0"/>
            </w:tcBorders>
            <w:vAlign w:val="center"/>
          </w:tcPr>
          <w:p>
            <w:pPr>
              <w:pStyle w:val="000029"/>
              <w:spacing w:line="360" w:lineRule="auto"/>
              <w:ind w:firstLine="0" w:firstLineChars="0"/>
              <w:jc w:val="center"/>
              <w:rPr>
                <w:rFonts w:ascii="Times New Roman"/>
              </w:rPr>
            </w:pPr>
          </w:p>
        </w:tc>
        <w:tc>
          <w:tcPr>
            <w:tcW w:w="1228" w:type="dxa"/>
            <w:tcBorders>
              <w:top w:val="single" w:color="auto" w:sz="4" w:space="0"/>
              <w:left w:val="single" w:color="auto" w:sz="4" w:space="0"/>
              <w:bottom w:val="single" w:color="auto" w:sz="4" w:space="0"/>
              <w:right w:val="single" w:color="auto" w:sz="4" w:space="0"/>
            </w:tcBorders>
            <w:vAlign w:val="center"/>
          </w:tcPr>
          <w:p>
            <w:pPr>
              <w:pStyle w:val="000029"/>
              <w:spacing w:line="360" w:lineRule="auto"/>
              <w:ind w:firstLine="0" w:firstLineChars="0"/>
              <w:jc w:val="center"/>
              <w:rPr>
                <w:rFonts w:ascii="Times New Roman"/>
              </w:rPr>
            </w:pPr>
          </w:p>
        </w:tc>
        <w:tc>
          <w:tcPr>
            <w:tcW w:w="1476" w:type="dxa"/>
            <w:tcBorders>
              <w:top w:val="single" w:color="auto" w:sz="4" w:space="0"/>
              <w:left w:val="single" w:color="auto" w:sz="4" w:space="0"/>
              <w:bottom w:val="single" w:color="auto" w:sz="4" w:space="0"/>
              <w:right w:val="single" w:color="auto" w:sz="4" w:space="0"/>
            </w:tcBorders>
            <w:vAlign w:val="center"/>
          </w:tcPr>
          <w:p>
            <w:pPr>
              <w:pStyle w:val="000029"/>
              <w:spacing w:line="360" w:lineRule="auto"/>
              <w:ind w:firstLine="0" w:firstLineChars="0"/>
              <w:jc w:val="center"/>
              <w:rPr>
                <w:rFonts w:ascii="Times New Roman"/>
              </w:rPr>
            </w:pPr>
          </w:p>
        </w:tc>
        <w:tc>
          <w:tcPr>
            <w:tcW w:w="935" w:type="dxa"/>
            <w:tcBorders>
              <w:top w:val="single" w:color="auto" w:sz="4" w:space="0"/>
              <w:left w:val="single" w:color="auto" w:sz="4" w:space="0"/>
              <w:bottom w:val="single" w:color="auto" w:sz="4" w:space="0"/>
              <w:right w:val="single" w:color="auto" w:sz="4" w:space="0"/>
            </w:tcBorders>
            <w:vAlign w:val="center"/>
          </w:tcPr>
          <w:p>
            <w:pPr>
              <w:pStyle w:val="000029"/>
              <w:spacing w:line="360" w:lineRule="auto"/>
              <w:ind w:firstLine="0" w:firstLineChars="0"/>
              <w:jc w:val="center"/>
              <w:rPr>
                <w:rFonts w:ascii="Times New Roman"/>
              </w:rPr>
            </w:pPr>
          </w:p>
        </w:tc>
        <w:tc>
          <w:tcPr>
            <w:tcW w:w="1401" w:type="dxa"/>
            <w:tcBorders>
              <w:top w:val="single" w:color="auto" w:sz="4" w:space="0"/>
              <w:left w:val="single" w:color="auto" w:sz="4" w:space="0"/>
              <w:bottom w:val="single" w:color="auto" w:sz="4" w:space="0"/>
              <w:right w:val="single" w:color="auto" w:sz="4" w:space="0"/>
            </w:tcBorders>
            <w:vAlign w:val="center"/>
          </w:tcPr>
          <w:p>
            <w:pPr>
              <w:pStyle w:val="000029"/>
              <w:spacing w:line="360" w:lineRule="auto"/>
              <w:ind w:firstLine="0" w:firstLineChars="0"/>
              <w:jc w:val="center"/>
              <w:rPr>
                <w:rFonts w:ascii="Times New Roman"/>
              </w:rPr>
            </w:pPr>
          </w:p>
        </w:tc>
      </w:tr>
      <w:tr>
        <w:trPr>
          <w:cantSplit/>
          <w:trHeight w:val="679"/>
          <w:jc w:val="center"/>
        </w:trPr>
        <w:tc>
          <w:tcPr>
            <w:tcW w:w="977" w:type="dxa"/>
            <w:tcBorders>
              <w:top w:val="single" w:color="auto" w:sz="4" w:space="0"/>
              <w:left w:val="single" w:color="auto" w:sz="4" w:space="0"/>
              <w:bottom w:val="single" w:color="auto" w:sz="4" w:space="0"/>
              <w:right w:val="single" w:color="auto" w:sz="4" w:space="0"/>
            </w:tcBorders>
            <w:vAlign w:val="center"/>
          </w:tcPr>
          <w:p>
            <w:pPr>
              <w:pStyle w:val="000029"/>
              <w:spacing w:line="360" w:lineRule="auto"/>
              <w:ind w:firstLine="0" w:firstLineChars="0"/>
              <w:jc w:val="center"/>
              <w:rPr>
                <w:rFonts w:ascii="Times New Roman"/>
              </w:rPr>
            </w:pPr>
          </w:p>
        </w:tc>
        <w:tc>
          <w:tcPr>
            <w:tcW w:w="3147" w:type="dxa"/>
            <w:tcBorders>
              <w:top w:val="single" w:color="auto" w:sz="4" w:space="0"/>
              <w:left w:val="single" w:color="auto" w:sz="4" w:space="0"/>
              <w:bottom w:val="single" w:color="auto" w:sz="4" w:space="0"/>
              <w:right w:val="single" w:color="auto" w:sz="4" w:space="0"/>
            </w:tcBorders>
            <w:vAlign w:val="center"/>
          </w:tcPr>
          <w:p>
            <w:pPr>
              <w:pStyle w:val="000029"/>
              <w:ind w:firstLine="0" w:firstLineChars="0"/>
              <w:rPr>
                <w:rFonts w:ascii="Times New Roman"/>
              </w:rPr>
            </w:pPr>
          </w:p>
        </w:tc>
        <w:tc>
          <w:tcPr>
            <w:tcW w:w="1228" w:type="dxa"/>
            <w:tcBorders>
              <w:top w:val="single" w:color="auto" w:sz="4" w:space="0"/>
              <w:left w:val="single" w:color="auto" w:sz="4" w:space="0"/>
              <w:bottom w:val="single" w:color="auto" w:sz="4" w:space="0"/>
              <w:right w:val="single" w:color="auto" w:sz="4" w:space="0"/>
            </w:tcBorders>
            <w:vAlign w:val="center"/>
          </w:tcPr>
          <w:p>
            <w:pPr>
              <w:pStyle w:val="000029"/>
              <w:spacing w:line="360" w:lineRule="auto"/>
              <w:ind w:firstLine="0" w:firstLineChars="0"/>
              <w:jc w:val="center"/>
              <w:rPr>
                <w:rFonts w:ascii="Times New Roman"/>
              </w:rPr>
            </w:pPr>
          </w:p>
        </w:tc>
        <w:tc>
          <w:tcPr>
            <w:tcW w:w="1476" w:type="dxa"/>
            <w:tcBorders>
              <w:top w:val="single" w:color="auto" w:sz="4" w:space="0"/>
              <w:left w:val="single" w:color="auto" w:sz="4" w:space="0"/>
              <w:bottom w:val="single" w:color="auto" w:sz="4" w:space="0"/>
              <w:right w:val="single" w:color="auto" w:sz="4" w:space="0"/>
            </w:tcBorders>
            <w:vAlign w:val="center"/>
          </w:tcPr>
          <w:p>
            <w:pPr>
              <w:pStyle w:val="000029"/>
              <w:spacing w:line="360" w:lineRule="auto"/>
              <w:ind w:firstLine="0" w:firstLineChars="0"/>
              <w:jc w:val="center"/>
              <w:rPr>
                <w:rFonts w:ascii="Times New Roman"/>
              </w:rPr>
            </w:pPr>
          </w:p>
        </w:tc>
        <w:tc>
          <w:tcPr>
            <w:tcW w:w="935" w:type="dxa"/>
            <w:tcBorders>
              <w:top w:val="single" w:color="auto" w:sz="4" w:space="0"/>
              <w:left w:val="single" w:color="auto" w:sz="4" w:space="0"/>
              <w:bottom w:val="single" w:color="auto" w:sz="4" w:space="0"/>
              <w:right w:val="single" w:color="auto" w:sz="4" w:space="0"/>
            </w:tcBorders>
            <w:vAlign w:val="center"/>
          </w:tcPr>
          <w:p>
            <w:pPr>
              <w:pStyle w:val="000029"/>
              <w:spacing w:line="360" w:lineRule="auto"/>
              <w:ind w:firstLine="0" w:firstLineChars="0"/>
              <w:jc w:val="center"/>
              <w:rPr>
                <w:rFonts w:ascii="Times New Roman"/>
              </w:rPr>
            </w:pPr>
          </w:p>
        </w:tc>
        <w:tc>
          <w:tcPr>
            <w:tcW w:w="1401" w:type="dxa"/>
            <w:tcBorders>
              <w:top w:val="single" w:color="auto" w:sz="4" w:space="0"/>
              <w:left w:val="single" w:color="auto" w:sz="4" w:space="0"/>
              <w:bottom w:val="single" w:color="auto" w:sz="4" w:space="0"/>
              <w:right w:val="single" w:color="auto" w:sz="4" w:space="0"/>
            </w:tcBorders>
            <w:vAlign w:val="center"/>
          </w:tcPr>
          <w:p>
            <w:pPr>
              <w:pStyle w:val="000029"/>
              <w:spacing w:line="360" w:lineRule="auto"/>
              <w:ind w:firstLine="0" w:firstLineChars="0"/>
              <w:jc w:val="center"/>
              <w:rPr>
                <w:rFonts w:ascii="Times New Roman"/>
              </w:rPr>
            </w:pPr>
          </w:p>
        </w:tc>
      </w:tr>
      <w:tr>
        <w:trPr>
          <w:cantSplit/>
          <w:trHeight w:val="464"/>
          <w:jc w:val="center"/>
        </w:trPr>
        <w:tc>
          <w:tcPr>
            <w:tcW w:w="977" w:type="dxa"/>
            <w:tcBorders>
              <w:top w:val="single" w:color="auto" w:sz="4" w:space="0"/>
              <w:left w:val="single" w:color="auto" w:sz="4" w:space="0"/>
              <w:bottom w:val="single" w:color="auto" w:sz="4" w:space="0"/>
              <w:right w:val="single" w:color="auto" w:sz="4" w:space="0"/>
            </w:tcBorders>
            <w:vAlign w:val="center"/>
          </w:tcPr>
          <w:p>
            <w:pPr>
              <w:pStyle w:val="000029"/>
              <w:spacing w:line="360" w:lineRule="auto"/>
              <w:ind w:firstLine="0" w:firstLineChars="0"/>
              <w:jc w:val="center"/>
              <w:rPr>
                <w:rFonts w:ascii="Times New Roman"/>
              </w:rPr>
            </w:pPr>
          </w:p>
        </w:tc>
        <w:tc>
          <w:tcPr>
            <w:tcW w:w="3147" w:type="dxa"/>
            <w:tcBorders>
              <w:top w:val="single" w:color="auto" w:sz="4" w:space="0"/>
              <w:left w:val="single" w:color="auto" w:sz="4" w:space="0"/>
              <w:bottom w:val="single" w:color="auto" w:sz="4" w:space="0"/>
              <w:right w:val="single" w:color="auto" w:sz="4" w:space="0"/>
            </w:tcBorders>
            <w:vAlign w:val="center"/>
          </w:tcPr>
          <w:p>
            <w:pPr>
              <w:pStyle w:val="000029"/>
              <w:spacing w:line="360" w:lineRule="auto"/>
              <w:ind w:firstLine="0" w:firstLineChars="0"/>
              <w:jc w:val="center"/>
              <w:rPr>
                <w:rFonts w:ascii="Times New Roman"/>
              </w:rPr>
            </w:pPr>
          </w:p>
        </w:tc>
        <w:tc>
          <w:tcPr>
            <w:tcW w:w="1228" w:type="dxa"/>
            <w:tcBorders>
              <w:top w:val="single" w:color="auto" w:sz="4" w:space="0"/>
              <w:left w:val="single" w:color="auto" w:sz="4" w:space="0"/>
              <w:bottom w:val="single" w:color="auto" w:sz="4" w:space="0"/>
              <w:right w:val="single" w:color="auto" w:sz="4" w:space="0"/>
            </w:tcBorders>
            <w:vAlign w:val="center"/>
          </w:tcPr>
          <w:p>
            <w:pPr>
              <w:pStyle w:val="000029"/>
              <w:spacing w:line="360" w:lineRule="auto"/>
              <w:ind w:firstLine="0" w:firstLineChars="0"/>
              <w:jc w:val="center"/>
              <w:rPr>
                <w:rFonts w:ascii="Times New Roman"/>
              </w:rPr>
            </w:pPr>
          </w:p>
        </w:tc>
        <w:tc>
          <w:tcPr>
            <w:tcW w:w="1476" w:type="dxa"/>
            <w:tcBorders>
              <w:top w:val="single" w:color="auto" w:sz="4" w:space="0"/>
              <w:left w:val="single" w:color="auto" w:sz="4" w:space="0"/>
              <w:bottom w:val="single" w:color="auto" w:sz="4" w:space="0"/>
              <w:right w:val="single" w:color="auto" w:sz="4" w:space="0"/>
            </w:tcBorders>
            <w:vAlign w:val="center"/>
          </w:tcPr>
          <w:p>
            <w:pPr>
              <w:pStyle w:val="000029"/>
              <w:spacing w:line="360" w:lineRule="auto"/>
              <w:ind w:firstLine="0" w:firstLineChars="0"/>
              <w:jc w:val="center"/>
              <w:rPr>
                <w:rFonts w:ascii="Times New Roman"/>
              </w:rPr>
            </w:pPr>
          </w:p>
        </w:tc>
        <w:tc>
          <w:tcPr>
            <w:tcW w:w="935" w:type="dxa"/>
            <w:tcBorders>
              <w:top w:val="single" w:color="auto" w:sz="4" w:space="0"/>
              <w:left w:val="single" w:color="auto" w:sz="4" w:space="0"/>
              <w:bottom w:val="single" w:color="auto" w:sz="4" w:space="0"/>
              <w:right w:val="single" w:color="auto" w:sz="4" w:space="0"/>
            </w:tcBorders>
            <w:vAlign w:val="center"/>
          </w:tcPr>
          <w:p>
            <w:pPr>
              <w:pStyle w:val="000029"/>
              <w:spacing w:line="360" w:lineRule="auto"/>
              <w:ind w:firstLine="0" w:firstLineChars="0"/>
              <w:jc w:val="center"/>
              <w:rPr>
                <w:rFonts w:ascii="Times New Roman"/>
              </w:rPr>
            </w:pPr>
          </w:p>
        </w:tc>
        <w:tc>
          <w:tcPr>
            <w:tcW w:w="1401" w:type="dxa"/>
            <w:tcBorders>
              <w:top w:val="single" w:color="auto" w:sz="4" w:space="0"/>
              <w:left w:val="single" w:color="auto" w:sz="4" w:space="0"/>
              <w:bottom w:val="single" w:color="auto" w:sz="4" w:space="0"/>
              <w:right w:val="single" w:color="auto" w:sz="4" w:space="0"/>
            </w:tcBorders>
            <w:vAlign w:val="center"/>
          </w:tcPr>
          <w:p>
            <w:pPr>
              <w:pStyle w:val="000029"/>
              <w:spacing w:line="360" w:lineRule="auto"/>
              <w:ind w:firstLine="0" w:firstLineChars="0"/>
              <w:jc w:val="center"/>
              <w:rPr>
                <w:rFonts w:ascii="Times New Roman"/>
              </w:rPr>
            </w:pPr>
          </w:p>
        </w:tc>
      </w:tr>
      <w:tr>
        <w:trPr>
          <w:cantSplit/>
          <w:trHeight w:val="489"/>
          <w:jc w:val="center"/>
        </w:trPr>
        <w:tc>
          <w:tcPr>
            <w:tcW w:w="977" w:type="dxa"/>
            <w:vAlign w:val="center"/>
          </w:tcPr>
          <w:p>
            <w:pPr>
              <w:pStyle w:val="000029"/>
              <w:spacing w:line="360" w:lineRule="auto"/>
              <w:ind w:firstLine="0" w:firstLineChars="0"/>
              <w:jc w:val="center"/>
              <w:rPr>
                <w:rFonts w:ascii="Times New Roman"/>
              </w:rPr>
            </w:pPr>
          </w:p>
        </w:tc>
        <w:tc>
          <w:tcPr>
            <w:tcW w:w="3147" w:type="dxa"/>
            <w:vAlign w:val="center"/>
          </w:tcPr>
          <w:p>
            <w:pPr>
              <w:pStyle w:val="000029"/>
              <w:spacing w:line="360" w:lineRule="auto"/>
              <w:ind w:firstLine="0" w:firstLineChars="0"/>
              <w:jc w:val="center"/>
              <w:rPr>
                <w:rFonts w:ascii="Times New Roman"/>
              </w:rPr>
            </w:pPr>
          </w:p>
        </w:tc>
        <w:tc>
          <w:tcPr>
            <w:tcW w:w="1228" w:type="dxa"/>
            <w:vAlign w:val="center"/>
          </w:tcPr>
          <w:p>
            <w:pPr>
              <w:pStyle w:val="000029"/>
              <w:spacing w:line="360" w:lineRule="auto"/>
              <w:ind w:firstLine="0" w:firstLineChars="0"/>
              <w:jc w:val="center"/>
              <w:rPr>
                <w:rFonts w:ascii="Times New Roman"/>
              </w:rPr>
            </w:pPr>
          </w:p>
        </w:tc>
        <w:tc>
          <w:tcPr>
            <w:tcW w:w="1476" w:type="dxa"/>
            <w:vAlign w:val="center"/>
          </w:tcPr>
          <w:p>
            <w:pPr>
              <w:pStyle w:val="000029"/>
              <w:spacing w:line="360" w:lineRule="auto"/>
              <w:ind w:firstLine="0" w:firstLineChars="0"/>
              <w:jc w:val="center"/>
              <w:rPr>
                <w:rFonts w:ascii="Times New Roman"/>
              </w:rPr>
            </w:pPr>
          </w:p>
        </w:tc>
        <w:tc>
          <w:tcPr>
            <w:tcW w:w="935" w:type="dxa"/>
            <w:vAlign w:val="center"/>
          </w:tcPr>
          <w:p>
            <w:pPr>
              <w:pStyle w:val="000029"/>
              <w:spacing w:line="360" w:lineRule="auto"/>
              <w:ind w:firstLine="0" w:firstLineChars="0"/>
              <w:jc w:val="center"/>
              <w:rPr>
                <w:rFonts w:ascii="Times New Roman"/>
              </w:rPr>
            </w:pPr>
          </w:p>
        </w:tc>
        <w:tc>
          <w:tcPr>
            <w:tcW w:w="1401" w:type="dxa"/>
            <w:vAlign w:val="center"/>
          </w:tcPr>
          <w:p>
            <w:pPr>
              <w:pStyle w:val="000029"/>
              <w:spacing w:line="360" w:lineRule="auto"/>
              <w:ind w:firstLine="0" w:firstLineChars="0"/>
              <w:jc w:val="center"/>
              <w:rPr>
                <w:rFonts w:ascii="Times New Roman"/>
              </w:rPr>
            </w:pPr>
          </w:p>
        </w:tc>
      </w:tr>
      <w:tr>
        <w:trPr>
          <w:cantSplit/>
          <w:trHeight w:val="464"/>
          <w:jc w:val="center"/>
        </w:trPr>
        <w:tc>
          <w:tcPr>
            <w:tcW w:w="977" w:type="dxa"/>
            <w:vAlign w:val="center"/>
          </w:tcPr>
          <w:p>
            <w:pPr>
              <w:pStyle w:val="000029"/>
              <w:spacing w:line="360" w:lineRule="auto"/>
              <w:ind w:firstLine="0" w:firstLineChars="0"/>
              <w:jc w:val="center"/>
              <w:rPr>
                <w:rFonts w:ascii="Times New Roman"/>
              </w:rPr>
            </w:pPr>
          </w:p>
        </w:tc>
        <w:tc>
          <w:tcPr>
            <w:tcW w:w="3147" w:type="dxa"/>
            <w:vAlign w:val="center"/>
          </w:tcPr>
          <w:p>
            <w:pPr>
              <w:pStyle w:val="000029"/>
              <w:spacing w:line="360" w:lineRule="auto"/>
              <w:ind w:firstLine="0" w:firstLineChars="0"/>
              <w:jc w:val="center"/>
              <w:rPr>
                <w:rFonts w:ascii="Times New Roman"/>
              </w:rPr>
            </w:pPr>
          </w:p>
        </w:tc>
        <w:tc>
          <w:tcPr>
            <w:tcW w:w="1228" w:type="dxa"/>
            <w:vAlign w:val="center"/>
          </w:tcPr>
          <w:p>
            <w:pPr>
              <w:pStyle w:val="000029"/>
              <w:spacing w:line="360" w:lineRule="auto"/>
              <w:ind w:firstLine="0" w:firstLineChars="0"/>
              <w:jc w:val="center"/>
              <w:rPr>
                <w:rFonts w:ascii="Times New Roman"/>
              </w:rPr>
            </w:pPr>
          </w:p>
        </w:tc>
        <w:tc>
          <w:tcPr>
            <w:tcW w:w="1476" w:type="dxa"/>
            <w:vAlign w:val="center"/>
          </w:tcPr>
          <w:p>
            <w:pPr>
              <w:pStyle w:val="000029"/>
              <w:spacing w:line="360" w:lineRule="auto"/>
              <w:ind w:firstLine="0" w:firstLineChars="0"/>
              <w:jc w:val="center"/>
              <w:rPr>
                <w:rFonts w:ascii="Times New Roman"/>
              </w:rPr>
            </w:pPr>
          </w:p>
        </w:tc>
        <w:tc>
          <w:tcPr>
            <w:tcW w:w="935" w:type="dxa"/>
            <w:vAlign w:val="center"/>
          </w:tcPr>
          <w:p>
            <w:pPr>
              <w:pStyle w:val="000029"/>
              <w:spacing w:line="360" w:lineRule="auto"/>
              <w:ind w:firstLine="0" w:firstLineChars="0"/>
              <w:jc w:val="center"/>
              <w:rPr>
                <w:rFonts w:ascii="Times New Roman"/>
              </w:rPr>
            </w:pPr>
          </w:p>
        </w:tc>
        <w:tc>
          <w:tcPr>
            <w:tcW w:w="1401" w:type="dxa"/>
            <w:vAlign w:val="center"/>
          </w:tcPr>
          <w:p>
            <w:pPr>
              <w:pStyle w:val="000029"/>
              <w:spacing w:line="360" w:lineRule="auto"/>
              <w:ind w:firstLine="0" w:firstLineChars="0"/>
              <w:jc w:val="center"/>
              <w:rPr>
                <w:rFonts w:ascii="Times New Roman"/>
              </w:rPr>
            </w:pPr>
          </w:p>
        </w:tc>
      </w:tr>
      <w:tr>
        <w:trPr>
          <w:cantSplit/>
          <w:trHeight w:val="464"/>
          <w:jc w:val="center"/>
        </w:trPr>
        <w:tc>
          <w:tcPr>
            <w:tcW w:w="977" w:type="dxa"/>
            <w:vAlign w:val="center"/>
          </w:tcPr>
          <w:p>
            <w:pPr>
              <w:pStyle w:val="000029"/>
              <w:spacing w:line="360" w:lineRule="auto"/>
              <w:ind w:firstLine="0" w:firstLineChars="0"/>
              <w:jc w:val="center"/>
              <w:rPr>
                <w:rFonts w:ascii="Times New Roman"/>
              </w:rPr>
            </w:pPr>
          </w:p>
        </w:tc>
        <w:tc>
          <w:tcPr>
            <w:tcW w:w="3147" w:type="dxa"/>
            <w:vAlign w:val="center"/>
          </w:tcPr>
          <w:p>
            <w:pPr>
              <w:pStyle w:val="000029"/>
              <w:spacing w:line="360" w:lineRule="auto"/>
              <w:ind w:firstLine="0" w:firstLineChars="0"/>
              <w:jc w:val="center"/>
              <w:rPr>
                <w:rFonts w:ascii="Times New Roman"/>
              </w:rPr>
            </w:pPr>
          </w:p>
        </w:tc>
        <w:tc>
          <w:tcPr>
            <w:tcW w:w="1228" w:type="dxa"/>
            <w:vAlign w:val="center"/>
          </w:tcPr>
          <w:p>
            <w:pPr>
              <w:pStyle w:val="000029"/>
              <w:spacing w:line="360" w:lineRule="auto"/>
              <w:ind w:firstLine="0" w:firstLineChars="0"/>
              <w:jc w:val="center"/>
              <w:rPr>
                <w:rFonts w:ascii="Times New Roman"/>
              </w:rPr>
            </w:pPr>
          </w:p>
        </w:tc>
        <w:tc>
          <w:tcPr>
            <w:tcW w:w="1476" w:type="dxa"/>
            <w:vAlign w:val="center"/>
          </w:tcPr>
          <w:p>
            <w:pPr>
              <w:pStyle w:val="000029"/>
              <w:spacing w:line="360" w:lineRule="auto"/>
              <w:ind w:firstLine="0" w:firstLineChars="0"/>
              <w:jc w:val="center"/>
              <w:rPr>
                <w:rFonts w:ascii="Times New Roman"/>
              </w:rPr>
            </w:pPr>
          </w:p>
        </w:tc>
        <w:tc>
          <w:tcPr>
            <w:tcW w:w="935" w:type="dxa"/>
            <w:vAlign w:val="center"/>
          </w:tcPr>
          <w:p>
            <w:pPr>
              <w:pStyle w:val="000029"/>
              <w:spacing w:line="360" w:lineRule="auto"/>
              <w:ind w:firstLine="0" w:firstLineChars="0"/>
              <w:jc w:val="center"/>
              <w:rPr>
                <w:rFonts w:ascii="Times New Roman"/>
              </w:rPr>
            </w:pPr>
          </w:p>
        </w:tc>
        <w:tc>
          <w:tcPr>
            <w:tcW w:w="1401" w:type="dxa"/>
            <w:vAlign w:val="center"/>
          </w:tcPr>
          <w:p>
            <w:pPr>
              <w:pStyle w:val="000029"/>
              <w:spacing w:line="360" w:lineRule="auto"/>
              <w:ind w:firstLine="0" w:firstLineChars="0"/>
              <w:jc w:val="center"/>
              <w:rPr>
                <w:rFonts w:ascii="Times New Roman"/>
              </w:rPr>
            </w:pPr>
          </w:p>
        </w:tc>
      </w:tr>
      <w:tr>
        <w:trPr>
          <w:cantSplit/>
          <w:trHeight w:val="464"/>
          <w:jc w:val="center"/>
        </w:trPr>
        <w:tc>
          <w:tcPr>
            <w:tcW w:w="977" w:type="dxa"/>
            <w:vAlign w:val="center"/>
          </w:tcPr>
          <w:p>
            <w:pPr>
              <w:pStyle w:val="000029"/>
              <w:spacing w:line="360" w:lineRule="auto"/>
              <w:ind w:firstLine="0" w:firstLineChars="0"/>
              <w:jc w:val="center"/>
              <w:rPr>
                <w:rFonts w:ascii="Times New Roman"/>
              </w:rPr>
            </w:pPr>
          </w:p>
        </w:tc>
        <w:tc>
          <w:tcPr>
            <w:tcW w:w="3147" w:type="dxa"/>
            <w:vAlign w:val="center"/>
          </w:tcPr>
          <w:p>
            <w:pPr>
              <w:pStyle w:val="000029"/>
              <w:spacing w:line="360" w:lineRule="auto"/>
              <w:ind w:firstLine="0" w:firstLineChars="0"/>
              <w:jc w:val="center"/>
              <w:rPr>
                <w:rFonts w:ascii="Times New Roman"/>
              </w:rPr>
            </w:pPr>
          </w:p>
        </w:tc>
        <w:tc>
          <w:tcPr>
            <w:tcW w:w="1228" w:type="dxa"/>
            <w:vAlign w:val="center"/>
          </w:tcPr>
          <w:p>
            <w:pPr>
              <w:pStyle w:val="000029"/>
              <w:spacing w:line="360" w:lineRule="auto"/>
              <w:ind w:firstLine="0" w:firstLineChars="0"/>
              <w:jc w:val="center"/>
              <w:rPr>
                <w:rFonts w:ascii="Times New Roman"/>
              </w:rPr>
            </w:pPr>
          </w:p>
        </w:tc>
        <w:tc>
          <w:tcPr>
            <w:tcW w:w="1476" w:type="dxa"/>
            <w:vAlign w:val="center"/>
          </w:tcPr>
          <w:p>
            <w:pPr>
              <w:pStyle w:val="000029"/>
              <w:spacing w:line="360" w:lineRule="auto"/>
              <w:ind w:firstLine="0" w:firstLineChars="0"/>
              <w:jc w:val="center"/>
              <w:rPr>
                <w:rFonts w:ascii="Times New Roman"/>
              </w:rPr>
            </w:pPr>
          </w:p>
        </w:tc>
        <w:tc>
          <w:tcPr>
            <w:tcW w:w="935" w:type="dxa"/>
            <w:vAlign w:val="center"/>
          </w:tcPr>
          <w:p>
            <w:pPr>
              <w:pStyle w:val="000029"/>
              <w:spacing w:line="360" w:lineRule="auto"/>
              <w:ind w:firstLine="0" w:firstLineChars="0"/>
              <w:jc w:val="center"/>
              <w:rPr>
                <w:rFonts w:ascii="Times New Roman"/>
              </w:rPr>
            </w:pPr>
          </w:p>
        </w:tc>
        <w:tc>
          <w:tcPr>
            <w:tcW w:w="1401" w:type="dxa"/>
            <w:vAlign w:val="center"/>
          </w:tcPr>
          <w:p>
            <w:pPr>
              <w:pStyle w:val="000029"/>
              <w:spacing w:line="360" w:lineRule="auto"/>
              <w:ind w:firstLine="0" w:firstLineChars="0"/>
              <w:jc w:val="center"/>
              <w:rPr>
                <w:rFonts w:ascii="Times New Roman"/>
              </w:rPr>
            </w:pPr>
          </w:p>
        </w:tc>
      </w:tr>
      <w:tr>
        <w:trPr>
          <w:cantSplit/>
          <w:trHeight w:val="464"/>
          <w:jc w:val="center"/>
        </w:trPr>
        <w:tc>
          <w:tcPr>
            <w:tcW w:w="977" w:type="dxa"/>
            <w:vAlign w:val="center"/>
          </w:tcPr>
          <w:p>
            <w:pPr>
              <w:pStyle w:val="000029"/>
              <w:spacing w:line="360" w:lineRule="auto"/>
              <w:ind w:firstLine="0" w:firstLineChars="0"/>
              <w:jc w:val="center"/>
              <w:rPr>
                <w:rFonts w:ascii="Times New Roman"/>
              </w:rPr>
            </w:pPr>
          </w:p>
        </w:tc>
        <w:tc>
          <w:tcPr>
            <w:tcW w:w="3147" w:type="dxa"/>
            <w:vAlign w:val="center"/>
          </w:tcPr>
          <w:p>
            <w:pPr>
              <w:pStyle w:val="000029"/>
              <w:spacing w:line="360" w:lineRule="auto"/>
              <w:ind w:firstLine="0" w:firstLineChars="0"/>
              <w:jc w:val="center"/>
              <w:rPr>
                <w:rFonts w:ascii="Times New Roman"/>
              </w:rPr>
            </w:pPr>
          </w:p>
        </w:tc>
        <w:tc>
          <w:tcPr>
            <w:tcW w:w="1228" w:type="dxa"/>
            <w:vAlign w:val="center"/>
          </w:tcPr>
          <w:p>
            <w:pPr>
              <w:pStyle w:val="000029"/>
              <w:spacing w:line="360" w:lineRule="auto"/>
              <w:ind w:firstLine="0" w:firstLineChars="0"/>
              <w:jc w:val="center"/>
              <w:rPr>
                <w:rFonts w:ascii="Times New Roman"/>
              </w:rPr>
            </w:pPr>
          </w:p>
        </w:tc>
        <w:tc>
          <w:tcPr>
            <w:tcW w:w="1476" w:type="dxa"/>
            <w:vAlign w:val="center"/>
          </w:tcPr>
          <w:p>
            <w:pPr>
              <w:pStyle w:val="000029"/>
              <w:spacing w:line="360" w:lineRule="auto"/>
              <w:ind w:firstLine="0" w:firstLineChars="0"/>
              <w:jc w:val="center"/>
              <w:rPr>
                <w:rFonts w:ascii="Times New Roman"/>
              </w:rPr>
            </w:pPr>
          </w:p>
        </w:tc>
        <w:tc>
          <w:tcPr>
            <w:tcW w:w="935" w:type="dxa"/>
            <w:vAlign w:val="center"/>
          </w:tcPr>
          <w:p>
            <w:pPr>
              <w:pStyle w:val="000029"/>
              <w:spacing w:line="360" w:lineRule="auto"/>
              <w:ind w:firstLine="0" w:firstLineChars="0"/>
              <w:jc w:val="center"/>
              <w:rPr>
                <w:rFonts w:ascii="Times New Roman"/>
              </w:rPr>
            </w:pPr>
          </w:p>
        </w:tc>
        <w:tc>
          <w:tcPr>
            <w:tcW w:w="1401" w:type="dxa"/>
            <w:vAlign w:val="center"/>
          </w:tcPr>
          <w:p>
            <w:pPr>
              <w:pStyle w:val="000029"/>
              <w:spacing w:line="360" w:lineRule="auto"/>
              <w:ind w:firstLine="0" w:firstLineChars="0"/>
              <w:jc w:val="center"/>
              <w:rPr>
                <w:rFonts w:ascii="Times New Roman"/>
              </w:rPr>
            </w:pPr>
          </w:p>
        </w:tc>
      </w:tr>
      <w:tr>
        <w:trPr>
          <w:cantSplit/>
          <w:trHeight w:val="464"/>
          <w:jc w:val="center"/>
        </w:trPr>
        <w:tc>
          <w:tcPr>
            <w:tcW w:w="977" w:type="dxa"/>
            <w:vAlign w:val="center"/>
          </w:tcPr>
          <w:p>
            <w:pPr>
              <w:pStyle w:val="000029"/>
              <w:spacing w:line="360" w:lineRule="auto"/>
              <w:ind w:firstLine="0" w:firstLineChars="0"/>
              <w:jc w:val="center"/>
              <w:rPr>
                <w:rFonts w:ascii="Times New Roman"/>
              </w:rPr>
            </w:pPr>
          </w:p>
        </w:tc>
        <w:tc>
          <w:tcPr>
            <w:tcW w:w="3147" w:type="dxa"/>
            <w:vAlign w:val="center"/>
          </w:tcPr>
          <w:p>
            <w:pPr>
              <w:pStyle w:val="000029"/>
              <w:spacing w:line="360" w:lineRule="auto"/>
              <w:ind w:firstLine="0" w:firstLineChars="0"/>
              <w:jc w:val="center"/>
              <w:rPr>
                <w:rFonts w:ascii="Times New Roman"/>
              </w:rPr>
            </w:pPr>
          </w:p>
        </w:tc>
        <w:tc>
          <w:tcPr>
            <w:tcW w:w="1228" w:type="dxa"/>
            <w:vAlign w:val="center"/>
          </w:tcPr>
          <w:p>
            <w:pPr>
              <w:pStyle w:val="000029"/>
              <w:spacing w:line="360" w:lineRule="auto"/>
              <w:ind w:firstLine="0" w:firstLineChars="0"/>
              <w:jc w:val="center"/>
              <w:rPr>
                <w:rFonts w:ascii="Times New Roman"/>
              </w:rPr>
            </w:pPr>
          </w:p>
        </w:tc>
        <w:tc>
          <w:tcPr>
            <w:tcW w:w="1476" w:type="dxa"/>
            <w:vAlign w:val="center"/>
          </w:tcPr>
          <w:p>
            <w:pPr>
              <w:pStyle w:val="000029"/>
              <w:spacing w:line="360" w:lineRule="auto"/>
              <w:ind w:firstLine="0" w:firstLineChars="0"/>
              <w:jc w:val="center"/>
              <w:rPr>
                <w:rFonts w:ascii="Times New Roman"/>
              </w:rPr>
            </w:pPr>
          </w:p>
        </w:tc>
        <w:tc>
          <w:tcPr>
            <w:tcW w:w="935" w:type="dxa"/>
            <w:vAlign w:val="center"/>
          </w:tcPr>
          <w:p>
            <w:pPr>
              <w:pStyle w:val="000029"/>
              <w:spacing w:line="360" w:lineRule="auto"/>
              <w:ind w:firstLine="0" w:firstLineChars="0"/>
              <w:jc w:val="center"/>
              <w:rPr>
                <w:rFonts w:ascii="Times New Roman"/>
              </w:rPr>
            </w:pPr>
          </w:p>
        </w:tc>
        <w:tc>
          <w:tcPr>
            <w:tcW w:w="1401" w:type="dxa"/>
            <w:vAlign w:val="center"/>
          </w:tcPr>
          <w:p>
            <w:pPr>
              <w:pStyle w:val="000029"/>
              <w:spacing w:line="360" w:lineRule="auto"/>
              <w:ind w:firstLine="0" w:firstLineChars="0"/>
              <w:jc w:val="center"/>
              <w:rPr>
                <w:rFonts w:ascii="Times New Roman"/>
              </w:rPr>
            </w:pPr>
          </w:p>
        </w:tc>
      </w:tr>
      <w:tr>
        <w:trPr>
          <w:cantSplit/>
          <w:trHeight w:val="464"/>
          <w:jc w:val="center"/>
        </w:trPr>
        <w:tc>
          <w:tcPr>
            <w:tcW w:w="977" w:type="dxa"/>
            <w:vAlign w:val="center"/>
          </w:tcPr>
          <w:p>
            <w:pPr>
              <w:pStyle w:val="000029"/>
              <w:spacing w:line="360" w:lineRule="auto"/>
              <w:ind w:firstLine="0" w:firstLineChars="0"/>
              <w:jc w:val="center"/>
              <w:rPr>
                <w:rFonts w:ascii="Times New Roman"/>
              </w:rPr>
            </w:pPr>
          </w:p>
        </w:tc>
        <w:tc>
          <w:tcPr>
            <w:tcW w:w="3147" w:type="dxa"/>
            <w:vAlign w:val="center"/>
          </w:tcPr>
          <w:p>
            <w:pPr>
              <w:pStyle w:val="000029"/>
              <w:spacing w:line="360" w:lineRule="auto"/>
              <w:ind w:firstLine="0" w:firstLineChars="0"/>
              <w:jc w:val="center"/>
              <w:rPr>
                <w:rFonts w:ascii="Times New Roman"/>
              </w:rPr>
            </w:pPr>
          </w:p>
        </w:tc>
        <w:tc>
          <w:tcPr>
            <w:tcW w:w="1228" w:type="dxa"/>
            <w:vAlign w:val="center"/>
          </w:tcPr>
          <w:p>
            <w:pPr>
              <w:pStyle w:val="000029"/>
              <w:spacing w:line="360" w:lineRule="auto"/>
              <w:ind w:firstLine="0" w:firstLineChars="0"/>
              <w:jc w:val="center"/>
              <w:rPr>
                <w:rFonts w:ascii="Times New Roman"/>
              </w:rPr>
            </w:pPr>
          </w:p>
        </w:tc>
        <w:tc>
          <w:tcPr>
            <w:tcW w:w="1476" w:type="dxa"/>
            <w:vAlign w:val="center"/>
          </w:tcPr>
          <w:p>
            <w:pPr>
              <w:pStyle w:val="000029"/>
              <w:spacing w:line="360" w:lineRule="auto"/>
              <w:ind w:firstLine="0" w:firstLineChars="0"/>
              <w:jc w:val="center"/>
              <w:rPr>
                <w:rFonts w:ascii="Times New Roman"/>
              </w:rPr>
            </w:pPr>
          </w:p>
        </w:tc>
        <w:tc>
          <w:tcPr>
            <w:tcW w:w="935" w:type="dxa"/>
            <w:vAlign w:val="center"/>
          </w:tcPr>
          <w:p>
            <w:pPr>
              <w:pStyle w:val="000029"/>
              <w:spacing w:line="360" w:lineRule="auto"/>
              <w:ind w:firstLine="0" w:firstLineChars="0"/>
              <w:jc w:val="center"/>
              <w:rPr>
                <w:rFonts w:ascii="Times New Roman"/>
              </w:rPr>
            </w:pPr>
          </w:p>
        </w:tc>
        <w:tc>
          <w:tcPr>
            <w:tcW w:w="1401" w:type="dxa"/>
            <w:vAlign w:val="center"/>
          </w:tcPr>
          <w:p>
            <w:pPr>
              <w:pStyle w:val="000029"/>
              <w:spacing w:line="360" w:lineRule="auto"/>
              <w:ind w:firstLine="0" w:firstLineChars="0"/>
              <w:jc w:val="center"/>
              <w:rPr>
                <w:rFonts w:ascii="Times New Roman"/>
              </w:rPr>
            </w:pPr>
          </w:p>
        </w:tc>
      </w:tr>
    </w:tbl>
    <w:p>
      <w:pPr>
        <w:rPr/>
      </w:pPr>
    </w:p>
    <w:p>
      <w:pPr>
        <w:rPr/>
      </w:pPr>
      <w:r>
        <w:rPr/>
        <w:br w:type="page"/>
      </w:r>
    </w:p>
    <w:sdt>
      <w:sdtPr>
        <w:rPr>
          <w:rFonts w:ascii="宋体" w:hAnsi="宋体" w:eastAsia="宋体" w:cs="宋体"/>
          <w:color w:val="auto"/>
          <w:sz w:val="22"/>
          <w:szCs w:val="22"/>
          <w:lang w:val="zh-CN" w:eastAsia="fr-FR" w:bidi="fr-FR"/>
        </w:rPr>
        <w:id w:val="-1840925261"/>
        <w:docPartObj>
          <w:docPartGallery w:val="Table of Contents"/>
          <w:docPartUnique/>
        </w:docPartObj>
      </w:sdtPr>
      <w:sdtEndPr>
        <w:rPr>
          <w:b/>
          <w:bCs/>
        </w:rPr>
      </w:sdtEndPr>
      <w:sdtContent>
        <w:p>
          <w:pPr>
            <w:pStyle w:val="00002a"/>
            <w:jc w:val="center"/>
            <w:rPr>
              <w:rFonts w:ascii="Times New Roman" w:hAnsi="Times New Roman" w:eastAsia="宋体" w:cs="Times New Roman"/>
              <w:b/>
              <w:color w:val="auto"/>
              <w:kern w:val="2"/>
              <w:sz w:val="44"/>
              <w:szCs w:val="44"/>
            </w:rPr>
          </w:pPr>
          <w:r>
            <w:rPr>
              <w:rFonts w:ascii="Times New Roman" w:hAnsi="Times New Roman" w:eastAsia="宋体" w:cs="Times New Roman"/>
              <w:b/>
              <w:color w:val="auto"/>
              <w:kern w:val="2"/>
              <w:sz w:val="44"/>
              <w:szCs w:val="44"/>
            </w:rPr>
            <w:t>目</w:t>
          </w:r>
          <w:r>
            <w:rPr>
              <w:rFonts w:hint="eastAsia" w:ascii="Times New Roman" w:hAnsi="Times New Roman" w:eastAsia="宋体" w:cs="Times New Roman"/>
              <w:b/>
              <w:color w:val="auto"/>
              <w:kern w:val="2"/>
              <w:sz w:val="44"/>
              <w:szCs w:val="44"/>
            </w:rPr>
            <w:t xml:space="preserve"> </w:t>
          </w:r>
          <w:r>
            <w:rPr>
              <w:rFonts w:ascii="Times New Roman" w:hAnsi="Times New Roman" w:eastAsia="宋体" w:cs="Times New Roman"/>
              <w:b/>
              <w:color w:val="auto"/>
              <w:kern w:val="2"/>
              <w:sz w:val="44"/>
              <w:szCs w:val="44"/>
            </w:rPr>
            <w:t xml:space="preserve">   录</w:t>
          </w:r>
        </w:p>
        <w:p>
          <w:pPr>
            <w:pStyle w:val="00001f"/>
            <w:spacing w:line="360" w:lineRule="auto"/>
            <w:rPr>
              <w:rFonts w:asciiTheme="minorHAnsi" w:hAnsiTheme="minorHAnsi" w:eastAsiaTheme="minorEastAsia" w:cstheme="minorBidi"/>
              <w:noProof/>
              <w:spacing w:val="0"/>
              <w:kern w:val="2"/>
              <w:sz w:val="21"/>
              <w:szCs w:val="22"/>
              <w:lang w:val="en-US" w:eastAsia="zh-CN" w:bidi="ar-SA"/>
            </w:rPr>
          </w:pPr>
          <w:r>
            <w:rPr>
              <w:rStyle w:val="000024"/>
              <w:rFonts w:ascii="Calibri" w:hAnsi="Calibri" w:cs="Times New Roman"/>
              <w:b/>
              <w:bCs/>
              <w:caps/>
              <w:color w:val="auto"/>
              <w:kern w:val="2"/>
              <w:lang w:val="en-US" w:eastAsia="zh-CN" w:bidi="ar-SA"/>
            </w:rPr>
            <w:fldChar w:fldCharType="begin"/>
          </w:r>
          <w:r>
            <w:rPr>
              <w:rStyle w:val="000024"/>
              <w:rFonts w:ascii="Calibri" w:hAnsi="Calibri" w:cs="Times New Roman"/>
              <w:b/>
              <w:bCs/>
              <w:caps/>
              <w:color w:val="auto"/>
              <w:kern w:val="2"/>
              <w:lang w:val="en-US" w:eastAsia="zh-CN" w:bidi="ar-SA"/>
            </w:rPr>
            <w:instrText xml:space="preserve"> TOC \o "1-3" \h \z \u </w:instrText>
          </w:r>
          <w:r>
            <w:rPr>
              <w:rStyle w:val="000024"/>
              <w:rFonts w:ascii="Calibri" w:hAnsi="Calibri" w:cs="Times New Roman"/>
              <w:b/>
              <w:bCs/>
              <w:caps/>
              <w:color w:val="auto"/>
              <w:kern w:val="2"/>
              <w:lang w:val="en-US" w:eastAsia="zh-CN" w:bidi="ar-SA"/>
            </w:rPr>
            <w:fldChar w:fldCharType="separate"/>
          </w:r>
          <w:r>
            <w:rPr/>
            <w:fldChar w:fldCharType="begin" w:fldLock="false" w:dirty="false"/>
          </w:r>
          <w:r>
            <w:rPr/>
            <w:instrText>HYPERLINK \l "_Toc90322145"</w:instrText>
          </w:r>
          <w:r>
            <w:rPr/>
            <w:fldChar w:fldCharType="separate" w:fldLock="false" w:dirty="false"/>
          </w:r>
          <w:r>
            <w:rPr>
              <w:rStyle w:val="000024"/>
              <w:noProof/>
            </w:rPr>
            <w:t>一、</w:t>
          </w:r>
          <w:r>
            <w:rPr>
              <w:rFonts w:asciiTheme="minorHAnsi" w:hAnsiTheme="minorHAnsi" w:eastAsiaTheme="minorEastAsia" w:cstheme="minorBidi"/>
              <w:noProof/>
              <w:spacing w:val="0"/>
              <w:kern w:val="2"/>
              <w:sz w:val="21"/>
              <w:szCs w:val="22"/>
              <w:lang w:val="en-US" w:eastAsia="zh-CN" w:bidi="ar-SA"/>
            </w:rPr>
            <w:tab/>
          </w:r>
          <w:r>
            <w:rPr>
              <w:rStyle w:val="000024"/>
              <w:noProof/>
            </w:rPr>
            <w:t>引言</w:t>
          </w:r>
          <w:r>
            <w:rPr>
              <w:noProof/>
              <w:webHidden/>
            </w:rPr>
            <w:tab/>
          </w:r>
          <w:r>
            <w:rPr>
              <w:noProof/>
              <w:webHidden/>
            </w:rPr>
            <w:fldChar w:fldCharType="begin"/>
          </w:r>
          <w:r>
            <w:rPr>
              <w:noProof/>
              <w:webHidden/>
            </w:rPr>
            <w:instrText xml:space="preserve"> PAGEREF _Toc90322145 \h </w:instrText>
          </w:r>
          <w:r>
            <w:rPr>
              <w:noProof/>
              <w:webHidden/>
            </w:rPr>
            <w:fldChar w:fldCharType="separate"/>
          </w:r>
          <w:r>
            <w:rPr>
              <w:noProof/>
              <w:webHidden/>
            </w:rPr>
            <w:t>4</w:t>
          </w:r>
          <w:r>
            <w:rPr>
              <w:noProof/>
              <w:webHidden/>
            </w:rPr>
            <w:fldChar w:fldCharType="end"/>
          </w:r>
          <w:r>
            <w:rPr/>
            <w:fldChar w:fldCharType="end" w:fldLock="false" w:dirty="false"/>
          </w:r>
        </w:p>
        <w:p>
          <w:pPr>
            <w:pStyle w:val="000022"/>
            <w:tabs>
              <w:tab w:val="left" w:pos="1050"/>
              <w:tab w:val="right" w:leader="dot" w:pos="9420"/>
            </w:tabs>
            <w:spacing w:line="360" w:lineRule="auto"/>
            <w:ind w:left="44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"_Toc90322146"</w:instrText>
          </w:r>
          <w:r>
            <w:rPr/>
            <w:fldChar w:fldCharType="separate" w:fldLock="false" w:dirty="false"/>
          </w:r>
          <w:r>
            <w:rPr>
              <w:rStyle w:val="000024"/>
              <w:noProof/>
              <w:lang w:eastAsia="zh-CN"/>
            </w:rPr>
            <w:t>1.1</w:t>
          </w:r>
          <w:r>
            <w:rPr>
              <w:rFonts w:asciiTheme="minorHAnsi" w:hAnsiTheme="minorHAnsi" w:eastAsiaTheme="minorEastAsia" w:cstheme="minorBidi"/>
              <w:noProof/>
              <w:kern w:val="2"/>
              <w:sz w:val="21"/>
              <w:lang w:val="en-US" w:eastAsia="zh-CN" w:bidi="ar-SA"/>
            </w:rPr>
            <w:tab/>
          </w:r>
          <w:r>
            <w:rPr>
              <w:rStyle w:val="000024"/>
              <w:noProof/>
              <w:lang w:eastAsia="zh-CN"/>
            </w:rPr>
            <w:t>编写目的</w:t>
          </w:r>
          <w:r>
            <w:rPr>
              <w:noProof/>
              <w:webHidden/>
            </w:rPr>
            <w:tab/>
          </w:r>
          <w:r>
            <w:rPr>
              <w:noProof/>
              <w:webHidden/>
            </w:rPr>
            <w:fldChar w:fldCharType="begin"/>
          </w:r>
          <w:r>
            <w:rPr>
              <w:noProof/>
              <w:webHidden/>
            </w:rPr>
            <w:instrText xml:space="preserve"> PAGEREF _Toc90322146 \h </w:instrText>
          </w:r>
          <w:r>
            <w:rPr>
              <w:noProof/>
              <w:webHidden/>
            </w:rPr>
            <w:fldChar w:fldCharType="separate"/>
          </w:r>
          <w:r>
            <w:rPr>
              <w:noProof/>
              <w:webHidden/>
            </w:rPr>
            <w:t>4</w:t>
          </w:r>
          <w:r>
            <w:rPr>
              <w:noProof/>
              <w:webHidden/>
            </w:rPr>
            <w:fldChar w:fldCharType="end"/>
          </w:r>
          <w:r>
            <w:rPr/>
            <w:fldChar w:fldCharType="end" w:fldLock="false" w:dirty="false"/>
          </w:r>
        </w:p>
        <w:p>
          <w:pPr>
            <w:pStyle w:val="000022"/>
            <w:tabs>
              <w:tab w:val="left" w:pos="1050"/>
              <w:tab w:val="right" w:leader="dot" w:pos="9420"/>
            </w:tabs>
            <w:spacing w:line="360" w:lineRule="auto"/>
            <w:ind w:left="44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"_Toc90322147"</w:instrText>
          </w:r>
          <w:r>
            <w:rPr/>
            <w:fldChar w:fldCharType="separate" w:fldLock="false" w:dirty="false"/>
          </w:r>
          <w:r>
            <w:rPr>
              <w:rStyle w:val="000024"/>
              <w:noProof/>
              <w:lang w:eastAsia="zh-CN"/>
            </w:rPr>
            <w:t>1.2</w:t>
          </w:r>
          <w:r>
            <w:rPr>
              <w:rFonts w:asciiTheme="minorHAnsi" w:hAnsiTheme="minorHAnsi" w:eastAsiaTheme="minorEastAsia" w:cstheme="minorBidi"/>
              <w:noProof/>
              <w:kern w:val="2"/>
              <w:sz w:val="21"/>
              <w:lang w:val="en-US" w:eastAsia="zh-CN" w:bidi="ar-SA"/>
            </w:rPr>
            <w:tab/>
          </w:r>
          <w:r>
            <w:rPr>
              <w:rStyle w:val="000024"/>
              <w:noProof/>
              <w:lang w:eastAsia="zh-CN"/>
            </w:rPr>
            <w:t>项目背景</w:t>
          </w:r>
          <w:r>
            <w:rPr>
              <w:noProof/>
              <w:webHidden/>
            </w:rPr>
            <w:tab/>
          </w:r>
          <w:r>
            <w:rPr>
              <w:noProof/>
              <w:webHidden/>
            </w:rPr>
            <w:fldChar w:fldCharType="begin"/>
          </w:r>
          <w:r>
            <w:rPr>
              <w:noProof/>
              <w:webHidden/>
            </w:rPr>
            <w:instrText xml:space="preserve"> PAGEREF _Toc90322147 \h </w:instrText>
          </w:r>
          <w:r>
            <w:rPr>
              <w:noProof/>
              <w:webHidden/>
            </w:rPr>
            <w:fldChar w:fldCharType="separate"/>
          </w:r>
          <w:r>
            <w:rPr>
              <w:noProof/>
              <w:webHidden/>
            </w:rPr>
            <w:t>4</w:t>
          </w:r>
          <w:r>
            <w:rPr>
              <w:noProof/>
              <w:webHidden/>
            </w:rPr>
            <w:fldChar w:fldCharType="end"/>
          </w:r>
          <w:r>
            <w:rPr/>
            <w:fldChar w:fldCharType="end" w:fldLock="false" w:dirty="false"/>
          </w:r>
        </w:p>
        <w:p>
          <w:pPr>
            <w:pStyle w:val="000022"/>
            <w:tabs>
              <w:tab w:val="left" w:pos="1050"/>
              <w:tab w:val="right" w:leader="dot" w:pos="9420"/>
            </w:tabs>
            <w:spacing w:line="360" w:lineRule="auto"/>
            <w:ind w:left="44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"_Toc90322148"</w:instrText>
          </w:r>
          <w:r>
            <w:rPr/>
            <w:fldChar w:fldCharType="separate" w:fldLock="false" w:dirty="false"/>
          </w:r>
          <w:r>
            <w:rPr>
              <w:rStyle w:val="000024"/>
              <w:noProof/>
              <w:lang w:eastAsia="zh-CN"/>
            </w:rPr>
            <w:t>1.3</w:t>
          </w:r>
          <w:r>
            <w:rPr>
              <w:rFonts w:asciiTheme="minorHAnsi" w:hAnsiTheme="minorHAnsi" w:eastAsiaTheme="minorEastAsia" w:cstheme="minorBidi"/>
              <w:noProof/>
              <w:kern w:val="2"/>
              <w:sz w:val="21"/>
              <w:lang w:val="en-US" w:eastAsia="zh-CN" w:bidi="ar-SA"/>
            </w:rPr>
            <w:tab/>
          </w:r>
          <w:r>
            <w:rPr>
              <w:rStyle w:val="000024"/>
              <w:noProof/>
              <w:lang w:eastAsia="zh-CN"/>
            </w:rPr>
            <w:t>参考资料</w:t>
          </w:r>
          <w:r>
            <w:rPr>
              <w:noProof/>
              <w:webHidden/>
            </w:rPr>
            <w:tab/>
          </w:r>
          <w:r>
            <w:rPr>
              <w:noProof/>
              <w:webHidden/>
            </w:rPr>
            <w:fldChar w:fldCharType="begin"/>
          </w:r>
          <w:r>
            <w:rPr>
              <w:noProof/>
              <w:webHidden/>
            </w:rPr>
            <w:instrText xml:space="preserve"> PAGEREF _Toc90322148 \h </w:instrText>
          </w:r>
          <w:r>
            <w:rPr>
              <w:noProof/>
              <w:webHidden/>
            </w:rPr>
            <w:fldChar w:fldCharType="separate"/>
          </w:r>
          <w:r>
            <w:rPr>
              <w:noProof/>
              <w:webHidden/>
            </w:rPr>
            <w:t>5</w:t>
          </w:r>
          <w:r>
            <w:rPr>
              <w:noProof/>
              <w:webHidden/>
            </w:rPr>
            <w:fldChar w:fldCharType="end"/>
          </w:r>
          <w:r>
            <w:rPr/>
            <w:fldChar w:fldCharType="end" w:fldLock="false" w:dirty="false"/>
          </w:r>
        </w:p>
        <w:p>
          <w:pPr>
            <w:pStyle w:val="00001f"/>
            <w:spacing w:line="360" w:lineRule="auto"/>
            <w:rPr>
              <w:rFonts w:asciiTheme="minorHAnsi" w:hAnsiTheme="minorHAnsi" w:eastAsiaTheme="minorEastAsia" w:cstheme="minorBidi"/>
              <w:noProof/>
              <w:spacing w:val="0"/>
              <w:kern w:val="2"/>
              <w:sz w:val="21"/>
              <w:szCs w:val="22"/>
              <w:lang w:val="en-US" w:eastAsia="zh-CN" w:bidi="ar-SA"/>
            </w:rPr>
          </w:pPr>
          <w:r>
            <w:rPr/>
            <w:fldChar w:fldCharType="begin" w:fldLock="false" w:dirty="false"/>
          </w:r>
          <w:r>
            <w:rPr/>
            <w:instrText>HYPERLINK \l "_Toc90322149"</w:instrText>
          </w:r>
          <w:r>
            <w:rPr/>
            <w:fldChar w:fldCharType="separate" w:fldLock="false" w:dirty="false"/>
          </w:r>
          <w:r>
            <w:rPr>
              <w:rStyle w:val="000024"/>
              <w:noProof/>
            </w:rPr>
            <w:t>二、</w:t>
          </w:r>
          <w:r>
            <w:rPr>
              <w:rFonts w:asciiTheme="minorHAnsi" w:hAnsiTheme="minorHAnsi" w:eastAsiaTheme="minorEastAsia" w:cstheme="minorBidi"/>
              <w:noProof/>
              <w:spacing w:val="0"/>
              <w:kern w:val="2"/>
              <w:sz w:val="21"/>
              <w:szCs w:val="22"/>
              <w:lang w:val="en-US" w:eastAsia="zh-CN" w:bidi="ar-SA"/>
            </w:rPr>
            <w:tab/>
          </w:r>
          <w:r>
            <w:rPr>
              <w:rStyle w:val="000024"/>
              <w:noProof/>
            </w:rPr>
            <w:t>设计概述</w:t>
          </w:r>
          <w:r>
            <w:rPr>
              <w:noProof/>
              <w:webHidden/>
            </w:rPr>
            <w:tab/>
          </w:r>
          <w:r>
            <w:rPr>
              <w:noProof/>
              <w:webHidden/>
            </w:rPr>
            <w:fldChar w:fldCharType="begin"/>
          </w:r>
          <w:r>
            <w:rPr>
              <w:noProof/>
              <w:webHidden/>
            </w:rPr>
            <w:instrText xml:space="preserve"> PAGEREF _Toc90322149 \h </w:instrText>
          </w:r>
          <w:r>
            <w:rPr>
              <w:noProof/>
              <w:webHidden/>
            </w:rPr>
            <w:fldChar w:fldCharType="separate"/>
          </w:r>
          <w:r>
            <w:rPr>
              <w:noProof/>
              <w:webHidden/>
            </w:rPr>
            <w:t>6</w:t>
          </w:r>
          <w:r>
            <w:rPr>
              <w:noProof/>
              <w:webHidden/>
            </w:rPr>
            <w:fldChar w:fldCharType="end"/>
          </w:r>
          <w:r>
            <w:rPr/>
            <w:fldChar w:fldCharType="end" w:fldLock="false" w:dirty="false"/>
          </w:r>
        </w:p>
        <w:p>
          <w:pPr>
            <w:pStyle w:val="000022"/>
            <w:tabs>
              <w:tab w:val="left" w:pos="1050"/>
              <w:tab w:val="right" w:leader="dot" w:pos="9420"/>
            </w:tabs>
            <w:spacing w:line="360" w:lineRule="auto"/>
            <w:ind w:left="44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"_Toc90322152"</w:instrText>
          </w:r>
          <w:r>
            <w:rPr/>
            <w:fldChar w:fldCharType="separate" w:fldLock="false" w:dirty="false"/>
          </w:r>
          <w:r>
            <w:rPr>
              <w:rStyle w:val="000024"/>
              <w:noProof/>
            </w:rPr>
            <w:t>2.1</w:t>
          </w:r>
          <w:r>
            <w:rPr>
              <w:rFonts w:asciiTheme="minorHAnsi" w:hAnsiTheme="minorHAnsi" w:eastAsiaTheme="minorEastAsia" w:cstheme="minorBidi"/>
              <w:noProof/>
              <w:kern w:val="2"/>
              <w:sz w:val="21"/>
              <w:lang w:val="en-US" w:eastAsia="zh-CN" w:bidi="ar-SA"/>
            </w:rPr>
            <w:tab/>
          </w:r>
          <w:r>
            <w:rPr>
              <w:rStyle w:val="000024"/>
              <w:noProof/>
              <w:lang w:eastAsia="zh-CN"/>
            </w:rPr>
            <w:t>任务</w:t>
          </w:r>
          <w:r>
            <w:rPr>
              <w:noProof/>
              <w:webHidden/>
            </w:rPr>
            <w:tab/>
          </w:r>
          <w:r>
            <w:rPr>
              <w:noProof/>
              <w:webHidden/>
            </w:rPr>
            <w:fldChar w:fldCharType="begin"/>
          </w:r>
          <w:r>
            <w:rPr>
              <w:noProof/>
              <w:webHidden/>
            </w:rPr>
            <w:instrText xml:space="preserve"> PAGEREF _Toc90322152 \h </w:instrText>
          </w:r>
          <w:r>
            <w:rPr>
              <w:noProof/>
              <w:webHidden/>
            </w:rPr>
            <w:fldChar w:fldCharType="separate"/>
          </w:r>
          <w:r>
            <w:rPr>
              <w:noProof/>
              <w:webHidden/>
            </w:rPr>
            <w:t>6</w:t>
          </w:r>
          <w:r>
            <w:rPr>
              <w:noProof/>
              <w:webHidden/>
            </w:rPr>
            <w:fldChar w:fldCharType="end"/>
          </w:r>
          <w:r>
            <w:rPr/>
            <w:fldChar w:fldCharType="end" w:fldLock="false" w:dirty="false"/>
          </w:r>
        </w:p>
        <w:p>
          <w:pPr>
            <w:pStyle w:val="000022"/>
            <w:tabs>
              <w:tab w:val="left" w:pos="1050"/>
              <w:tab w:val="right" w:leader="dot" w:pos="9420"/>
            </w:tabs>
            <w:spacing w:line="360" w:lineRule="auto"/>
            <w:ind w:left="44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"_Toc90322153"</w:instrText>
          </w:r>
          <w:r>
            <w:rPr/>
            <w:fldChar w:fldCharType="separate" w:fldLock="false" w:dirty="false"/>
          </w:r>
          <w:r>
            <w:rPr>
              <w:rStyle w:val="000024"/>
              <w:noProof/>
            </w:rPr>
            <w:t>2.2</w:t>
          </w:r>
          <w:r>
            <w:rPr>
              <w:rFonts w:asciiTheme="minorHAnsi" w:hAnsiTheme="minorHAnsi" w:eastAsiaTheme="minorEastAsia" w:cstheme="minorBidi"/>
              <w:noProof/>
              <w:kern w:val="2"/>
              <w:sz w:val="21"/>
              <w:lang w:val="en-US" w:eastAsia="zh-CN" w:bidi="ar-SA"/>
            </w:rPr>
            <w:tab/>
          </w:r>
          <w:r>
            <w:rPr>
              <w:rStyle w:val="000024"/>
              <w:noProof/>
            </w:rPr>
            <w:t>运行环境概述</w:t>
          </w:r>
          <w:r>
            <w:rPr>
              <w:noProof/>
              <w:webHidden/>
            </w:rPr>
            <w:tab/>
          </w:r>
          <w:r>
            <w:rPr>
              <w:noProof/>
              <w:webHidden/>
            </w:rPr>
            <w:fldChar w:fldCharType="begin"/>
          </w:r>
          <w:r>
            <w:rPr>
              <w:noProof/>
              <w:webHidden/>
            </w:rPr>
            <w:instrText xml:space="preserve"> PAGEREF _Toc90322153 \h </w:instrText>
          </w:r>
          <w:r>
            <w:rPr>
              <w:noProof/>
              <w:webHidden/>
            </w:rPr>
            <w:fldChar w:fldCharType="separate"/>
          </w:r>
          <w:r>
            <w:rPr>
              <w:noProof/>
              <w:webHidden/>
            </w:rPr>
            <w:t>6</w:t>
          </w:r>
          <w:r>
            <w:rPr>
              <w:noProof/>
              <w:webHidden/>
            </w:rPr>
            <w:fldChar w:fldCharType="end"/>
          </w:r>
          <w:r>
            <w:rPr/>
            <w:fldChar w:fldCharType="end" w:fldLock="false" w:dirty="false"/>
          </w:r>
        </w:p>
        <w:p>
          <w:pPr>
            <w:pStyle w:val="00001a"/>
            <w:tabs>
              <w:tab w:val="left" w:pos="1710"/>
              <w:tab w:val="right" w:leader="dot" w:pos="9420"/>
            </w:tabs>
            <w:spacing w:line="360" w:lineRule="auto"/>
            <w:ind w:left="88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"_Toc90322157"</w:instrText>
          </w:r>
          <w:r>
            <w:rPr/>
            <w:fldChar w:fldCharType="separate" w:fldLock="false" w:dirty="false"/>
          </w:r>
          <w:r>
            <w:rPr>
              <w:rStyle w:val="000024"/>
              <w:noProof/>
              <w:lang w:eastAsia="zh-CN"/>
            </w:rPr>
            <w:t>2.2.1.</w:t>
          </w:r>
          <w:r>
            <w:rPr>
              <w:rFonts w:asciiTheme="minorHAnsi" w:hAnsiTheme="minorHAnsi" w:eastAsiaTheme="minorEastAsia" w:cstheme="minorBidi"/>
              <w:noProof/>
              <w:kern w:val="2"/>
              <w:sz w:val="21"/>
              <w:lang w:val="en-US" w:eastAsia="zh-CN" w:bidi="ar-SA"/>
            </w:rPr>
            <w:tab/>
          </w:r>
          <w:r>
            <w:rPr>
              <w:rStyle w:val="000024"/>
              <w:noProof/>
              <w:lang w:eastAsia="zh-CN"/>
            </w:rPr>
            <w:t>硬件要求</w:t>
          </w:r>
          <w:r>
            <w:rPr>
              <w:noProof/>
              <w:webHidden/>
            </w:rPr>
            <w:tab/>
          </w:r>
          <w:r>
            <w:rPr>
              <w:noProof/>
              <w:webHidden/>
            </w:rPr>
            <w:fldChar w:fldCharType="begin"/>
          </w:r>
          <w:r>
            <w:rPr>
              <w:noProof/>
              <w:webHidden/>
            </w:rPr>
            <w:instrText xml:space="preserve"> PAGEREF _Toc90322157 \h </w:instrText>
          </w:r>
          <w:r>
            <w:rPr>
              <w:noProof/>
              <w:webHidden/>
            </w:rPr>
            <w:fldChar w:fldCharType="separate"/>
          </w:r>
          <w:r>
            <w:rPr>
              <w:noProof/>
              <w:webHidden/>
            </w:rPr>
            <w:t>6</w:t>
          </w:r>
          <w:r>
            <w:rPr>
              <w:noProof/>
              <w:webHidden/>
            </w:rPr>
            <w:fldChar w:fldCharType="end"/>
          </w:r>
          <w:r>
            <w:rPr/>
            <w:fldChar w:fldCharType="end" w:fldLock="false" w:dirty="false"/>
          </w:r>
        </w:p>
        <w:p>
          <w:pPr>
            <w:pStyle w:val="00001a"/>
            <w:tabs>
              <w:tab w:val="left" w:pos="1710"/>
              <w:tab w:val="right" w:leader="dot" w:pos="9420"/>
            </w:tabs>
            <w:spacing w:line="360" w:lineRule="auto"/>
            <w:ind w:left="88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"_Toc90322158"</w:instrText>
          </w:r>
          <w:r>
            <w:rPr/>
            <w:fldChar w:fldCharType="separate" w:fldLock="false" w:dirty="false"/>
          </w:r>
          <w:r>
            <w:rPr>
              <w:rStyle w:val="000024"/>
              <w:noProof/>
              <w:lang w:eastAsia="zh-CN"/>
            </w:rPr>
            <w:t>2.2.2.</w:t>
          </w:r>
          <w:r>
            <w:rPr>
              <w:rFonts w:asciiTheme="minorHAnsi" w:hAnsiTheme="minorHAnsi" w:eastAsiaTheme="minorEastAsia" w:cstheme="minorBidi"/>
              <w:noProof/>
              <w:kern w:val="2"/>
              <w:sz w:val="21"/>
              <w:lang w:val="en-US" w:eastAsia="zh-CN" w:bidi="ar-SA"/>
            </w:rPr>
            <w:tab/>
          </w:r>
          <w:r>
            <w:rPr>
              <w:rStyle w:val="000024"/>
              <w:noProof/>
              <w:lang w:eastAsia="zh-CN"/>
            </w:rPr>
            <w:t>运行环境</w:t>
          </w:r>
          <w:r>
            <w:rPr>
              <w:noProof/>
              <w:webHidden/>
            </w:rPr>
            <w:tab/>
          </w:r>
          <w:r>
            <w:rPr>
              <w:noProof/>
              <w:webHidden/>
            </w:rPr>
            <w:fldChar w:fldCharType="begin"/>
          </w:r>
          <w:r>
            <w:rPr>
              <w:noProof/>
              <w:webHidden/>
            </w:rPr>
            <w:instrText xml:space="preserve"> PAGEREF _Toc90322158 \h </w:instrText>
          </w:r>
          <w:r>
            <w:rPr>
              <w:noProof/>
              <w:webHidden/>
            </w:rPr>
            <w:fldChar w:fldCharType="separate"/>
          </w:r>
          <w:r>
            <w:rPr>
              <w:noProof/>
              <w:webHidden/>
            </w:rPr>
            <w:t>6</w:t>
          </w:r>
          <w:r>
            <w:rPr>
              <w:noProof/>
              <w:webHidden/>
            </w:rPr>
            <w:fldChar w:fldCharType="end"/>
          </w:r>
          <w:r>
            <w:rPr/>
            <w:fldChar w:fldCharType="end" w:fldLock="false" w:dirty="false"/>
          </w:r>
        </w:p>
        <w:p>
          <w:pPr>
            <w:pStyle w:val="00001f"/>
            <w:spacing w:line="360" w:lineRule="auto"/>
            <w:rPr>
              <w:rFonts w:asciiTheme="minorHAnsi" w:hAnsiTheme="minorHAnsi" w:eastAsiaTheme="minorEastAsia" w:cstheme="minorBidi"/>
              <w:noProof/>
              <w:spacing w:val="0"/>
              <w:kern w:val="2"/>
              <w:sz w:val="21"/>
              <w:szCs w:val="22"/>
              <w:lang w:val="en-US" w:eastAsia="zh-CN" w:bidi="ar-SA"/>
            </w:rPr>
          </w:pPr>
          <w:r>
            <w:rPr/>
            <w:fldChar w:fldCharType="begin" w:fldLock="false" w:dirty="false"/>
          </w:r>
          <w:r>
            <w:rPr/>
            <w:instrText>HYPERLINK \l "_Toc90322159"</w:instrText>
          </w:r>
          <w:r>
            <w:rPr/>
            <w:fldChar w:fldCharType="separate" w:fldLock="false" w:dirty="false"/>
          </w:r>
          <w:r>
            <w:rPr>
              <w:rStyle w:val="000024"/>
              <w:noProof/>
            </w:rPr>
            <w:t>三、</w:t>
          </w:r>
          <w:r>
            <w:rPr>
              <w:rFonts w:asciiTheme="minorHAnsi" w:hAnsiTheme="minorHAnsi" w:eastAsiaTheme="minorEastAsia" w:cstheme="minorBidi"/>
              <w:noProof/>
              <w:spacing w:val="0"/>
              <w:kern w:val="2"/>
              <w:sz w:val="21"/>
              <w:szCs w:val="22"/>
              <w:lang w:val="en-US" w:eastAsia="zh-CN" w:bidi="ar-SA"/>
            </w:rPr>
            <w:tab/>
          </w:r>
          <w:r>
            <w:rPr>
              <w:rStyle w:val="000024"/>
              <w:noProof/>
            </w:rPr>
            <w:t>系统详细设计</w:t>
          </w:r>
          <w:r>
            <w:rPr>
              <w:noProof/>
              <w:webHidden/>
            </w:rPr>
            <w:tab/>
          </w:r>
          <w:r>
            <w:rPr>
              <w:noProof/>
              <w:webHidden/>
            </w:rPr>
            <w:fldChar w:fldCharType="begin"/>
          </w:r>
          <w:r>
            <w:rPr>
              <w:noProof/>
              <w:webHidden/>
            </w:rPr>
            <w:instrText xml:space="preserve"> PAGEREF _Toc90322159 \h </w:instrText>
          </w:r>
          <w:r>
            <w:rPr>
              <w:noProof/>
              <w:webHidden/>
            </w:rPr>
            <w:fldChar w:fldCharType="separate"/>
          </w:r>
          <w:r>
            <w:rPr>
              <w:noProof/>
              <w:webHidden/>
            </w:rPr>
            <w:t>7</w:t>
          </w:r>
          <w:r>
            <w:rPr>
              <w:noProof/>
              <w:webHidden/>
            </w:rPr>
            <w:fldChar w:fldCharType="end"/>
          </w:r>
          <w:r>
            <w:rPr/>
            <w:fldChar w:fldCharType="end" w:fldLock="false" w:dirty="false"/>
          </w:r>
        </w:p>
        <w:p>
          <w:pPr>
            <w:pStyle w:val="000022"/>
            <w:tabs>
              <w:tab w:val="left" w:pos="1050"/>
              <w:tab w:val="right" w:leader="dot" w:pos="9420"/>
            </w:tabs>
            <w:spacing w:line="360" w:lineRule="auto"/>
            <w:ind w:left="44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"_Toc90322162"</w:instrText>
          </w:r>
          <w:r>
            <w:rPr/>
            <w:fldChar w:fldCharType="separate" w:fldLock="false" w:dirty="false"/>
          </w:r>
          <w:r>
            <w:rPr>
              <w:rStyle w:val="000024"/>
              <w:noProof/>
            </w:rPr>
            <w:t>3.1</w:t>
          </w:r>
          <w:r>
            <w:rPr>
              <w:rFonts w:asciiTheme="minorHAnsi" w:hAnsiTheme="minorHAnsi" w:eastAsiaTheme="minorEastAsia" w:cstheme="minorBidi"/>
              <w:noProof/>
              <w:kern w:val="2"/>
              <w:sz w:val="21"/>
              <w:lang w:val="en-US" w:eastAsia="zh-CN" w:bidi="ar-SA"/>
            </w:rPr>
            <w:tab/>
          </w:r>
          <w:r>
            <w:rPr>
              <w:rStyle w:val="000024"/>
              <w:noProof/>
              <w:lang w:eastAsia="zh-CN"/>
            </w:rPr>
            <w:t>系统总体框架</w:t>
          </w:r>
          <w:r>
            <w:rPr>
              <w:noProof/>
              <w:webHidden/>
            </w:rPr>
            <w:tab/>
          </w:r>
          <w:r>
            <w:rPr>
              <w:noProof/>
              <w:webHidden/>
            </w:rPr>
            <w:fldChar w:fldCharType="begin"/>
          </w:r>
          <w:r>
            <w:rPr>
              <w:noProof/>
              <w:webHidden/>
            </w:rPr>
            <w:instrText xml:space="preserve"> PAGEREF _Toc90322162 \h </w:instrText>
          </w:r>
          <w:r>
            <w:rPr>
              <w:noProof/>
              <w:webHidden/>
            </w:rPr>
            <w:fldChar w:fldCharType="separate"/>
          </w:r>
          <w:r>
            <w:rPr>
              <w:noProof/>
              <w:webHidden/>
            </w:rPr>
            <w:t>7</w:t>
          </w:r>
          <w:r>
            <w:rPr>
              <w:noProof/>
              <w:webHidden/>
            </w:rPr>
            <w:fldChar w:fldCharType="end"/>
          </w:r>
          <w:r>
            <w:rPr/>
            <w:fldChar w:fldCharType="end" w:fldLock="false" w:dirty="false"/>
          </w:r>
        </w:p>
        <w:p>
          <w:pPr>
            <w:pStyle w:val="000022"/>
            <w:tabs>
              <w:tab w:val="left" w:pos="1050"/>
              <w:tab w:val="right" w:leader="dot" w:pos="9420"/>
            </w:tabs>
            <w:spacing w:line="360" w:lineRule="auto"/>
            <w:ind w:left="44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"_Toc90322163"</w:instrText>
          </w:r>
          <w:r>
            <w:rPr/>
            <w:fldChar w:fldCharType="separate" w:fldLock="false" w:dirty="false"/>
          </w:r>
          <w:r>
            <w:rPr>
              <w:rStyle w:val="000024"/>
              <w:noProof/>
              <w:lang w:eastAsia="zh-CN"/>
            </w:rPr>
            <w:t>3.2</w:t>
          </w:r>
          <w:r>
            <w:rPr>
              <w:rFonts w:asciiTheme="minorHAnsi" w:hAnsiTheme="minorHAnsi" w:eastAsiaTheme="minorEastAsia" w:cstheme="minorBidi"/>
              <w:noProof/>
              <w:kern w:val="2"/>
              <w:sz w:val="21"/>
              <w:lang w:val="en-US" w:eastAsia="zh-CN" w:bidi="ar-SA"/>
            </w:rPr>
            <w:tab/>
          </w:r>
          <w:r>
            <w:rPr>
              <w:rStyle w:val="000024"/>
              <w:noProof/>
              <w:lang w:eastAsia="zh-CN"/>
            </w:rPr>
            <w:t>情报收集模块设计说明</w:t>
          </w:r>
          <w:r>
            <w:rPr>
              <w:noProof/>
              <w:webHidden/>
            </w:rPr>
            <w:tab/>
          </w:r>
          <w:r>
            <w:rPr>
              <w:noProof/>
              <w:webHidden/>
            </w:rPr>
            <w:fldChar w:fldCharType="begin"/>
          </w:r>
          <w:r>
            <w:rPr>
              <w:noProof/>
              <w:webHidden/>
            </w:rPr>
            <w:instrText xml:space="preserve"> PAGEREF _Toc90322163 \h </w:instrText>
          </w:r>
          <w:r>
            <w:rPr>
              <w:noProof/>
              <w:webHidden/>
            </w:rPr>
            <w:fldChar w:fldCharType="separate"/>
          </w:r>
          <w:r>
            <w:rPr>
              <w:noProof/>
              <w:webHidden/>
            </w:rPr>
            <w:t>8</w:t>
          </w:r>
          <w:r>
            <w:rPr>
              <w:noProof/>
              <w:webHidden/>
            </w:rPr>
            <w:fldChar w:fldCharType="end"/>
          </w:r>
          <w:r>
            <w:rPr/>
            <w:fldChar w:fldCharType="end" w:fldLock="false" w:dirty="false"/>
          </w:r>
        </w:p>
        <w:p>
          <w:pPr>
            <w:pStyle w:val="000022"/>
            <w:tabs>
              <w:tab w:val="left" w:pos="1050"/>
              <w:tab w:val="right" w:leader="dot" w:pos="9420"/>
            </w:tabs>
            <w:spacing w:line="360" w:lineRule="auto"/>
            <w:ind w:left="44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"_Toc90322164"</w:instrText>
          </w:r>
          <w:r>
            <w:rPr/>
            <w:fldChar w:fldCharType="separate" w:fldLock="false" w:dirty="false"/>
          </w:r>
          <w:r>
            <w:rPr>
              <w:rStyle w:val="000024"/>
              <w:noProof/>
            </w:rPr>
            <w:t>3.3</w:t>
          </w:r>
          <w:r>
            <w:rPr>
              <w:rFonts w:asciiTheme="minorHAnsi" w:hAnsiTheme="minorHAnsi" w:eastAsiaTheme="minorEastAsia" w:cstheme="minorBidi"/>
              <w:noProof/>
              <w:kern w:val="2"/>
              <w:sz w:val="21"/>
              <w:lang w:val="en-US" w:eastAsia="zh-CN" w:bidi="ar-SA"/>
            </w:rPr>
            <w:tab/>
          </w:r>
          <w:r>
            <w:rPr>
              <w:rStyle w:val="000024"/>
              <w:noProof/>
            </w:rPr>
            <w:t>训练数据可视化处理模块设计说明</w:t>
          </w:r>
          <w:r>
            <w:rPr>
              <w:noProof/>
              <w:webHidden/>
            </w:rPr>
            <w:tab/>
          </w:r>
          <w:r>
            <w:rPr>
              <w:noProof/>
              <w:webHidden/>
            </w:rPr>
            <w:fldChar w:fldCharType="begin"/>
          </w:r>
          <w:r>
            <w:rPr>
              <w:noProof/>
              <w:webHidden/>
            </w:rPr>
            <w:instrText xml:space="preserve"> PAGEREF _Toc90322164 \h </w:instrText>
          </w:r>
          <w:r>
            <w:rPr>
              <w:noProof/>
              <w:webHidden/>
            </w:rPr>
            <w:fldChar w:fldCharType="separate"/>
          </w:r>
          <w:r>
            <w:rPr>
              <w:noProof/>
              <w:webHidden/>
            </w:rPr>
            <w:t>8</w:t>
          </w:r>
          <w:r>
            <w:rPr>
              <w:noProof/>
              <w:webHidden/>
            </w:rPr>
            <w:fldChar w:fldCharType="end"/>
          </w:r>
          <w:r>
            <w:rPr/>
            <w:fldChar w:fldCharType="end" w:fldLock="false" w:dirty="false"/>
          </w:r>
        </w:p>
        <w:p>
          <w:pPr>
            <w:pStyle w:val="00001a"/>
            <w:tabs>
              <w:tab w:val="left" w:pos="1710"/>
              <w:tab w:val="right" w:leader="dot" w:pos="9420"/>
            </w:tabs>
            <w:spacing w:line="360" w:lineRule="auto"/>
            <w:ind w:left="88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"_Toc90322168"</w:instrText>
          </w:r>
          <w:r>
            <w:rPr/>
            <w:fldChar w:fldCharType="separate" w:fldLock="false" w:dirty="false"/>
          </w:r>
          <w:r>
            <w:rPr>
              <w:rStyle w:val="000024"/>
              <w:noProof/>
              <w:lang w:eastAsia="zh-CN"/>
            </w:rPr>
            <w:t>3.3.1.</w:t>
          </w:r>
          <w:r>
            <w:rPr>
              <w:rFonts w:asciiTheme="minorHAnsi" w:hAnsiTheme="minorHAnsi" w:eastAsiaTheme="minorEastAsia" w:cstheme="minorBidi"/>
              <w:noProof/>
              <w:kern w:val="2"/>
              <w:sz w:val="21"/>
              <w:lang w:val="en-US" w:eastAsia="zh-CN" w:bidi="ar-SA"/>
            </w:rPr>
            <w:tab/>
          </w:r>
          <w:r>
            <w:rPr>
              <w:rStyle w:val="000024"/>
              <w:noProof/>
              <w:lang w:eastAsia="zh-CN"/>
            </w:rPr>
            <w:t>模块描述</w:t>
          </w:r>
          <w:r>
            <w:rPr>
              <w:noProof/>
              <w:webHidden/>
            </w:rPr>
            <w:tab/>
          </w:r>
          <w:r>
            <w:rPr>
              <w:noProof/>
              <w:webHidden/>
            </w:rPr>
            <w:fldChar w:fldCharType="begin"/>
          </w:r>
          <w:r>
            <w:rPr>
              <w:noProof/>
              <w:webHidden/>
            </w:rPr>
            <w:instrText xml:space="preserve"> PAGEREF _Toc90322168 \h </w:instrText>
          </w:r>
          <w:r>
            <w:rPr>
              <w:noProof/>
              <w:webHidden/>
            </w:rPr>
            <w:fldChar w:fldCharType="separate"/>
          </w:r>
          <w:r>
            <w:rPr>
              <w:noProof/>
              <w:webHidden/>
            </w:rPr>
            <w:t>9</w:t>
          </w:r>
          <w:r>
            <w:rPr>
              <w:noProof/>
              <w:webHidden/>
            </w:rPr>
            <w:fldChar w:fldCharType="end"/>
          </w:r>
          <w:r>
            <w:rPr/>
            <w:fldChar w:fldCharType="end" w:fldLock="false" w:dirty="false"/>
          </w:r>
        </w:p>
        <w:p>
          <w:pPr>
            <w:pStyle w:val="00001a"/>
            <w:tabs>
              <w:tab w:val="left" w:pos="1710"/>
              <w:tab w:val="right" w:leader="dot" w:pos="9420"/>
            </w:tabs>
            <w:spacing w:line="360" w:lineRule="auto"/>
            <w:ind w:left="88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"_Toc90322169"</w:instrText>
          </w:r>
          <w:r>
            <w:rPr/>
            <w:fldChar w:fldCharType="separate" w:fldLock="false" w:dirty="false"/>
          </w:r>
          <w:r>
            <w:rPr>
              <w:rStyle w:val="000024"/>
              <w:noProof/>
              <w:lang w:eastAsia="zh-CN"/>
            </w:rPr>
            <w:t>3.3.2.</w:t>
          </w:r>
          <w:r>
            <w:rPr>
              <w:rFonts w:asciiTheme="minorHAnsi" w:hAnsiTheme="minorHAnsi" w:eastAsiaTheme="minorEastAsia" w:cstheme="minorBidi"/>
              <w:noProof/>
              <w:kern w:val="2"/>
              <w:sz w:val="21"/>
              <w:lang w:val="en-US" w:eastAsia="zh-CN" w:bidi="ar-SA"/>
            </w:rPr>
            <w:tab/>
          </w:r>
          <w:r>
            <w:rPr>
              <w:rStyle w:val="000024"/>
              <w:noProof/>
              <w:lang w:eastAsia="zh-CN"/>
            </w:rPr>
            <w:t>样本库数量信息可视化设计</w:t>
          </w:r>
          <w:r>
            <w:rPr>
              <w:noProof/>
              <w:webHidden/>
            </w:rPr>
            <w:tab/>
          </w:r>
          <w:r>
            <w:rPr>
              <w:noProof/>
              <w:webHidden/>
            </w:rPr>
            <w:fldChar w:fldCharType="begin"/>
          </w:r>
          <w:r>
            <w:rPr>
              <w:noProof/>
              <w:webHidden/>
            </w:rPr>
            <w:instrText xml:space="preserve"> PAGEREF _Toc90322169 \h </w:instrText>
          </w:r>
          <w:r>
            <w:rPr>
              <w:noProof/>
              <w:webHidden/>
            </w:rPr>
            <w:fldChar w:fldCharType="separate"/>
          </w:r>
          <w:r>
            <w:rPr>
              <w:noProof/>
              <w:webHidden/>
            </w:rPr>
            <w:t>9</w:t>
          </w:r>
          <w:r>
            <w:rPr>
              <w:noProof/>
              <w:webHidden/>
            </w:rPr>
            <w:fldChar w:fldCharType="end"/>
          </w:r>
          <w:r>
            <w:rPr/>
            <w:fldChar w:fldCharType="end" w:fldLock="false" w:dirty="false"/>
          </w:r>
        </w:p>
        <w:p>
          <w:pPr>
            <w:pStyle w:val="00001a"/>
            <w:tabs>
              <w:tab w:val="left" w:pos="1710"/>
              <w:tab w:val="right" w:leader="dot" w:pos="9420"/>
            </w:tabs>
            <w:spacing w:line="360" w:lineRule="auto"/>
            <w:ind w:left="88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"_Toc90322170"</w:instrText>
          </w:r>
          <w:r>
            <w:rPr/>
            <w:fldChar w:fldCharType="separate" w:fldLock="false" w:dirty="false"/>
          </w:r>
          <w:r>
            <w:rPr>
              <w:rStyle w:val="000024"/>
              <w:noProof/>
              <w:lang w:eastAsia="zh-CN"/>
            </w:rPr>
            <w:t>3.3.3.</w:t>
          </w:r>
          <w:r>
            <w:rPr>
              <w:rFonts w:asciiTheme="minorHAnsi" w:hAnsiTheme="minorHAnsi" w:eastAsiaTheme="minorEastAsia" w:cstheme="minorBidi"/>
              <w:noProof/>
              <w:kern w:val="2"/>
              <w:sz w:val="21"/>
              <w:lang w:val="en-US" w:eastAsia="zh-CN" w:bidi="ar-SA"/>
            </w:rPr>
            <w:tab/>
          </w:r>
          <w:r>
            <w:rPr>
              <w:rStyle w:val="000024"/>
              <w:noProof/>
              <w:lang w:eastAsia="zh-CN"/>
            </w:rPr>
            <w:t>域名分析结果可视化设计</w:t>
          </w:r>
          <w:r>
            <w:rPr>
              <w:noProof/>
              <w:webHidden/>
            </w:rPr>
            <w:tab/>
          </w:r>
          <w:r>
            <w:rPr>
              <w:noProof/>
              <w:webHidden/>
            </w:rPr>
            <w:fldChar w:fldCharType="begin"/>
          </w:r>
          <w:r>
            <w:rPr>
              <w:noProof/>
              <w:webHidden/>
            </w:rPr>
            <w:instrText xml:space="preserve"> PAGEREF _Toc90322170 \h </w:instrText>
          </w:r>
          <w:r>
            <w:rPr>
              <w:noProof/>
              <w:webHidden/>
            </w:rPr>
            <w:fldChar w:fldCharType="separate"/>
          </w:r>
          <w:r>
            <w:rPr>
              <w:noProof/>
              <w:webHidden/>
            </w:rPr>
            <w:t>10</w:t>
          </w:r>
          <w:r>
            <w:rPr>
              <w:noProof/>
              <w:webHidden/>
            </w:rPr>
            <w:fldChar w:fldCharType="end"/>
          </w:r>
          <w:r>
            <w:rPr/>
            <w:fldChar w:fldCharType="end" w:fldLock="false" w:dirty="false"/>
          </w:r>
        </w:p>
        <w:p>
          <w:pPr>
            <w:pStyle w:val="000022"/>
            <w:tabs>
              <w:tab w:val="left" w:pos="1050"/>
              <w:tab w:val="right" w:leader="dot" w:pos="9420"/>
            </w:tabs>
            <w:spacing w:line="360" w:lineRule="auto"/>
            <w:ind w:left="44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"_Toc90322171"</w:instrText>
          </w:r>
          <w:r>
            <w:rPr/>
            <w:fldChar w:fldCharType="separate" w:fldLock="false" w:dirty="false"/>
          </w:r>
          <w:r>
            <w:rPr>
              <w:rStyle w:val="000024"/>
              <w:noProof/>
              <w:lang w:eastAsia="zh-CN"/>
            </w:rPr>
            <w:t>3.4</w:t>
          </w:r>
          <w:r>
            <w:rPr>
              <w:rFonts w:asciiTheme="minorHAnsi" w:hAnsiTheme="minorHAnsi" w:eastAsiaTheme="minorEastAsia" w:cstheme="minorBidi"/>
              <w:noProof/>
              <w:kern w:val="2"/>
              <w:sz w:val="21"/>
              <w:lang w:val="en-US" w:eastAsia="zh-CN" w:bidi="ar-SA"/>
            </w:rPr>
            <w:tab/>
          </w:r>
          <w:r>
            <w:rPr>
              <w:rStyle w:val="000024"/>
              <w:noProof/>
              <w:lang w:eastAsia="zh-CN"/>
            </w:rPr>
            <w:t>模型离线训练模块设计说明</w:t>
          </w:r>
          <w:r>
            <w:rPr>
              <w:noProof/>
              <w:webHidden/>
            </w:rPr>
            <w:tab/>
          </w:r>
          <w:r>
            <w:rPr>
              <w:noProof/>
              <w:webHidden/>
            </w:rPr>
            <w:fldChar w:fldCharType="begin"/>
          </w:r>
          <w:r>
            <w:rPr>
              <w:noProof/>
              <w:webHidden/>
            </w:rPr>
            <w:instrText xml:space="preserve"> PAGEREF _Toc90322171 \h </w:instrText>
          </w:r>
          <w:r>
            <w:rPr>
              <w:noProof/>
              <w:webHidden/>
            </w:rPr>
            <w:fldChar w:fldCharType="separate"/>
          </w:r>
          <w:r>
            <w:rPr>
              <w:noProof/>
              <w:webHidden/>
            </w:rPr>
            <w:t>11</w:t>
          </w:r>
          <w:r>
            <w:rPr>
              <w:noProof/>
              <w:webHidden/>
            </w:rPr>
            <w:fldChar w:fldCharType="end"/>
          </w:r>
          <w:r>
            <w:rPr/>
            <w:fldChar w:fldCharType="end" w:fldLock="false" w:dirty="false"/>
          </w:r>
        </w:p>
        <w:p>
          <w:pPr>
            <w:pStyle w:val="00001a"/>
            <w:tabs>
              <w:tab w:val="left" w:pos="1710"/>
              <w:tab w:val="right" w:leader="dot" w:pos="9420"/>
            </w:tabs>
            <w:spacing w:line="360" w:lineRule="auto"/>
            <w:ind w:left="88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"_Toc90322173"</w:instrText>
          </w:r>
          <w:r>
            <w:rPr/>
            <w:fldChar w:fldCharType="separate" w:fldLock="false" w:dirty="false"/>
          </w:r>
          <w:r>
            <w:rPr>
              <w:rStyle w:val="000024"/>
              <w:noProof/>
              <w:lang w:eastAsia="zh-CN"/>
            </w:rPr>
            <w:t>3.4.1.</w:t>
          </w:r>
          <w:r>
            <w:rPr>
              <w:rFonts w:asciiTheme="minorHAnsi" w:hAnsiTheme="minorHAnsi" w:eastAsiaTheme="minorEastAsia" w:cstheme="minorBidi"/>
              <w:noProof/>
              <w:kern w:val="2"/>
              <w:sz w:val="21"/>
              <w:lang w:val="en-US" w:eastAsia="zh-CN" w:bidi="ar-SA"/>
            </w:rPr>
            <w:tab/>
          </w:r>
          <w:r>
            <w:rPr>
              <w:rStyle w:val="000024"/>
              <w:noProof/>
              <w:lang w:eastAsia="zh-CN"/>
            </w:rPr>
            <w:t>模块描述</w:t>
          </w:r>
          <w:r>
            <w:rPr>
              <w:noProof/>
              <w:webHidden/>
            </w:rPr>
            <w:tab/>
          </w:r>
          <w:r>
            <w:rPr>
              <w:noProof/>
              <w:webHidden/>
            </w:rPr>
            <w:fldChar w:fldCharType="begin"/>
          </w:r>
          <w:r>
            <w:rPr>
              <w:noProof/>
              <w:webHidden/>
            </w:rPr>
            <w:instrText xml:space="preserve"> PAGEREF _Toc90322173 \h </w:instrText>
          </w:r>
          <w:r>
            <w:rPr>
              <w:noProof/>
              <w:webHidden/>
            </w:rPr>
            <w:fldChar w:fldCharType="separate"/>
          </w:r>
          <w:r>
            <w:rPr>
              <w:noProof/>
              <w:webHidden/>
            </w:rPr>
            <w:t>11</w:t>
          </w:r>
          <w:r>
            <w:rPr>
              <w:noProof/>
              <w:webHidden/>
            </w:rPr>
            <w:fldChar w:fldCharType="end"/>
          </w:r>
          <w:r>
            <w:rPr/>
            <w:fldChar w:fldCharType="end" w:fldLock="false" w:dirty="false"/>
          </w:r>
        </w:p>
        <w:p>
          <w:pPr>
            <w:pStyle w:val="00001a"/>
            <w:tabs>
              <w:tab w:val="left" w:pos="1710"/>
              <w:tab w:val="right" w:leader="dot" w:pos="9420"/>
            </w:tabs>
            <w:spacing w:line="360" w:lineRule="auto"/>
            <w:ind w:left="88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"_Toc90322174"</w:instrText>
          </w:r>
          <w:r>
            <w:rPr/>
            <w:fldChar w:fldCharType="separate" w:fldLock="false" w:dirty="false"/>
          </w:r>
          <w:r>
            <w:rPr>
              <w:rStyle w:val="000024"/>
              <w:noProof/>
              <w:lang w:eastAsia="zh-CN"/>
            </w:rPr>
            <w:t>3.4.2.</w:t>
          </w:r>
          <w:r>
            <w:rPr>
              <w:rFonts w:asciiTheme="minorHAnsi" w:hAnsiTheme="minorHAnsi" w:eastAsiaTheme="minorEastAsia" w:cstheme="minorBidi"/>
              <w:noProof/>
              <w:kern w:val="2"/>
              <w:sz w:val="21"/>
              <w:lang w:val="en-US" w:eastAsia="zh-CN" w:bidi="ar-SA"/>
            </w:rPr>
            <w:tab/>
          </w:r>
          <w:r>
            <w:rPr>
              <w:rStyle w:val="000024"/>
              <w:noProof/>
              <w:lang w:eastAsia="zh-CN"/>
            </w:rPr>
            <w:t>特征工程</w:t>
          </w:r>
          <w:r>
            <w:rPr>
              <w:noProof/>
              <w:webHidden/>
            </w:rPr>
            <w:tab/>
          </w:r>
          <w:r>
            <w:rPr>
              <w:noProof/>
              <w:webHidden/>
            </w:rPr>
            <w:fldChar w:fldCharType="begin"/>
          </w:r>
          <w:r>
            <w:rPr>
              <w:noProof/>
              <w:webHidden/>
            </w:rPr>
            <w:instrText xml:space="preserve"> PAGEREF _Toc90322174 \h </w:instrText>
          </w:r>
          <w:r>
            <w:rPr>
              <w:noProof/>
              <w:webHidden/>
            </w:rPr>
            <w:fldChar w:fldCharType="separate"/>
          </w:r>
          <w:r>
            <w:rPr>
              <w:noProof/>
              <w:webHidden/>
            </w:rPr>
            <w:t>12</w:t>
          </w:r>
          <w:r>
            <w:rPr>
              <w:noProof/>
              <w:webHidden/>
            </w:rPr>
            <w:fldChar w:fldCharType="end"/>
          </w:r>
          <w:r>
            <w:rPr/>
            <w:fldChar w:fldCharType="end" w:fldLock="false" w:dirty="false"/>
          </w:r>
        </w:p>
        <w:p>
          <w:pPr>
            <w:pStyle w:val="00001a"/>
            <w:tabs>
              <w:tab w:val="left" w:pos="1710"/>
              <w:tab w:val="right" w:leader="dot" w:pos="9420"/>
            </w:tabs>
            <w:spacing w:line="360" w:lineRule="auto"/>
            <w:ind w:left="88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"_Toc90322175"</w:instrText>
          </w:r>
          <w:r>
            <w:rPr/>
            <w:fldChar w:fldCharType="separate" w:fldLock="false" w:dirty="false"/>
          </w:r>
          <w:r>
            <w:rPr>
              <w:rStyle w:val="000024"/>
              <w:noProof/>
            </w:rPr>
            <w:t>3.4.3.</w:t>
          </w:r>
          <w:r>
            <w:rPr>
              <w:rFonts w:asciiTheme="minorHAnsi" w:hAnsiTheme="minorHAnsi" w:eastAsiaTheme="minorEastAsia" w:cstheme="minorBidi"/>
              <w:noProof/>
              <w:kern w:val="2"/>
              <w:sz w:val="21"/>
              <w:lang w:val="en-US" w:eastAsia="zh-CN" w:bidi="ar-SA"/>
            </w:rPr>
            <w:tab/>
          </w:r>
          <w:r>
            <w:rPr>
              <w:rStyle w:val="000024"/>
              <w:noProof/>
            </w:rPr>
            <w:t>基础检测算法</w:t>
          </w:r>
          <w:r>
            <w:rPr>
              <w:noProof/>
              <w:webHidden/>
            </w:rPr>
            <w:tab/>
          </w:r>
          <w:r>
            <w:rPr>
              <w:noProof/>
              <w:webHidden/>
            </w:rPr>
            <w:fldChar w:fldCharType="begin"/>
          </w:r>
          <w:r>
            <w:rPr>
              <w:noProof/>
              <w:webHidden/>
            </w:rPr>
            <w:instrText xml:space="preserve"> PAGEREF _Toc90322175 \h </w:instrText>
          </w:r>
          <w:r>
            <w:rPr>
              <w:noProof/>
              <w:webHidden/>
            </w:rPr>
            <w:fldChar w:fldCharType="separate"/>
          </w:r>
          <w:r>
            <w:rPr>
              <w:noProof/>
              <w:webHidden/>
            </w:rPr>
            <w:t>18</w:t>
          </w:r>
          <w:r>
            <w:rPr>
              <w:noProof/>
              <w:webHidden/>
            </w:rPr>
            <w:fldChar w:fldCharType="end"/>
          </w:r>
          <w:r>
            <w:rPr/>
            <w:fldChar w:fldCharType="end" w:fldLock="false" w:dirty="false"/>
          </w:r>
        </w:p>
        <w:p>
          <w:pPr>
            <w:pStyle w:val="000022"/>
            <w:tabs>
              <w:tab w:val="left" w:pos="1050"/>
              <w:tab w:val="right" w:leader="dot" w:pos="9420"/>
            </w:tabs>
            <w:spacing w:line="360" w:lineRule="auto"/>
            <w:ind w:left="44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"_Toc90322176"</w:instrText>
          </w:r>
          <w:r>
            <w:rPr/>
            <w:fldChar w:fldCharType="separate" w:fldLock="false" w:dirty="false"/>
          </w:r>
          <w:r>
            <w:rPr>
              <w:rStyle w:val="000024"/>
              <w:noProof/>
            </w:rPr>
            <w:t>3.5</w:t>
          </w:r>
          <w:r>
            <w:rPr>
              <w:rFonts w:asciiTheme="minorHAnsi" w:hAnsiTheme="minorHAnsi" w:eastAsiaTheme="minorEastAsia" w:cstheme="minorBidi"/>
              <w:noProof/>
              <w:kern w:val="2"/>
              <w:sz w:val="21"/>
              <w:lang w:val="en-US" w:eastAsia="zh-CN" w:bidi="ar-SA"/>
            </w:rPr>
            <w:tab/>
          </w:r>
          <w:r>
            <w:rPr>
              <w:rStyle w:val="000024"/>
              <w:noProof/>
            </w:rPr>
            <w:t>基于可信度算法的多模型协同检测模块</w:t>
          </w:r>
          <w:r>
            <w:rPr>
              <w:noProof/>
              <w:webHidden/>
            </w:rPr>
            <w:tab/>
          </w:r>
          <w:r>
            <w:rPr>
              <w:noProof/>
              <w:webHidden/>
            </w:rPr>
            <w:fldChar w:fldCharType="begin"/>
          </w:r>
          <w:r>
            <w:rPr>
              <w:noProof/>
              <w:webHidden/>
            </w:rPr>
            <w:instrText xml:space="preserve"> PAGEREF _Toc90322176 \h </w:instrText>
          </w:r>
          <w:r>
            <w:rPr>
              <w:noProof/>
              <w:webHidden/>
            </w:rPr>
            <w:fldChar w:fldCharType="separate"/>
          </w:r>
          <w:r>
            <w:rPr>
              <w:noProof/>
              <w:webHidden/>
            </w:rPr>
            <w:t>30</w:t>
          </w:r>
          <w:r>
            <w:rPr>
              <w:noProof/>
              <w:webHidden/>
            </w:rPr>
            <w:fldChar w:fldCharType="end"/>
          </w:r>
          <w:r>
            <w:rPr/>
            <w:fldChar w:fldCharType="end" w:fldLock="false" w:dirty="false"/>
          </w:r>
        </w:p>
        <w:p>
          <w:pPr>
            <w:pStyle w:val="00001a"/>
            <w:tabs>
              <w:tab w:val="left" w:pos="1710"/>
              <w:tab w:val="right" w:leader="dot" w:pos="9420"/>
            </w:tabs>
            <w:spacing w:line="360" w:lineRule="auto"/>
            <w:ind w:left="88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"_Toc90322178"</w:instrText>
          </w:r>
          <w:r>
            <w:rPr/>
            <w:fldChar w:fldCharType="separate" w:fldLock="false" w:dirty="false"/>
          </w:r>
          <w:r>
            <w:rPr>
              <w:rStyle w:val="000024"/>
              <w:noProof/>
              <w:lang w:eastAsia="zh-CN"/>
            </w:rPr>
            <w:t>3.5.1.</w:t>
          </w:r>
          <w:r>
            <w:rPr>
              <w:rFonts w:asciiTheme="minorHAnsi" w:hAnsiTheme="minorHAnsi" w:eastAsiaTheme="minorEastAsia" w:cstheme="minorBidi"/>
              <w:noProof/>
              <w:kern w:val="2"/>
              <w:sz w:val="21"/>
              <w:lang w:val="en-US" w:eastAsia="zh-CN" w:bidi="ar-SA"/>
            </w:rPr>
            <w:tab/>
          </w:r>
          <w:r>
            <w:rPr>
              <w:rStyle w:val="000024"/>
              <w:noProof/>
              <w:lang w:eastAsia="zh-CN"/>
            </w:rPr>
            <w:t>模块描述</w:t>
          </w:r>
          <w:r>
            <w:rPr>
              <w:noProof/>
              <w:webHidden/>
            </w:rPr>
            <w:tab/>
          </w:r>
          <w:r>
            <w:rPr>
              <w:noProof/>
              <w:webHidden/>
            </w:rPr>
            <w:fldChar w:fldCharType="begin"/>
          </w:r>
          <w:r>
            <w:rPr>
              <w:noProof/>
              <w:webHidden/>
            </w:rPr>
            <w:instrText xml:space="preserve"> PAGEREF _Toc90322178 \h </w:instrText>
          </w:r>
          <w:r>
            <w:rPr>
              <w:noProof/>
              <w:webHidden/>
            </w:rPr>
            <w:fldChar w:fldCharType="separate"/>
          </w:r>
          <w:r>
            <w:rPr>
              <w:noProof/>
              <w:webHidden/>
            </w:rPr>
            <w:t>31</w:t>
          </w:r>
          <w:r>
            <w:rPr>
              <w:noProof/>
              <w:webHidden/>
            </w:rPr>
            <w:fldChar w:fldCharType="end"/>
          </w:r>
          <w:r>
            <w:rPr/>
            <w:fldChar w:fldCharType="end" w:fldLock="false" w:dirty="false"/>
          </w:r>
        </w:p>
        <w:p>
          <w:pPr>
            <w:pStyle w:val="00001a"/>
            <w:tabs>
              <w:tab w:val="left" w:pos="1710"/>
              <w:tab w:val="right" w:leader="dot" w:pos="9420"/>
            </w:tabs>
            <w:spacing w:line="360" w:lineRule="auto"/>
            <w:ind w:left="88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"_Toc90322179"</w:instrText>
          </w:r>
          <w:r>
            <w:rPr/>
            <w:fldChar w:fldCharType="separate" w:fldLock="false" w:dirty="false"/>
          </w:r>
          <w:r>
            <w:rPr>
              <w:rStyle w:val="000024"/>
              <w:noProof/>
              <w:lang w:eastAsia="zh-CN"/>
            </w:rPr>
            <w:t>3.5.2.</w:t>
          </w:r>
          <w:r>
            <w:rPr>
              <w:rFonts w:asciiTheme="minorHAnsi" w:hAnsiTheme="minorHAnsi" w:eastAsiaTheme="minorEastAsia" w:cstheme="minorBidi"/>
              <w:noProof/>
              <w:kern w:val="2"/>
              <w:sz w:val="21"/>
              <w:lang w:val="en-US" w:eastAsia="zh-CN" w:bidi="ar-SA"/>
            </w:rPr>
            <w:tab/>
          </w:r>
          <w:r>
            <w:rPr>
              <w:rStyle w:val="000024"/>
              <w:noProof/>
              <w:lang w:eastAsia="zh-CN"/>
            </w:rPr>
            <w:t>基于统计学习的可信度计算</w:t>
          </w:r>
          <w:r>
            <w:rPr>
              <w:noProof/>
              <w:webHidden/>
            </w:rPr>
            <w:tab/>
          </w:r>
          <w:r>
            <w:rPr>
              <w:noProof/>
              <w:webHidden/>
            </w:rPr>
            <w:fldChar w:fldCharType="begin"/>
          </w:r>
          <w:r>
            <w:rPr>
              <w:noProof/>
              <w:webHidden/>
            </w:rPr>
            <w:instrText xml:space="preserve"> PAGEREF _Toc90322179 \h </w:instrText>
          </w:r>
          <w:r>
            <w:rPr>
              <w:noProof/>
              <w:webHidden/>
            </w:rPr>
            <w:fldChar w:fldCharType="separate"/>
          </w:r>
          <w:r>
            <w:rPr>
              <w:noProof/>
              <w:webHidden/>
            </w:rPr>
            <w:t>31</w:t>
          </w:r>
          <w:r>
            <w:rPr>
              <w:noProof/>
              <w:webHidden/>
            </w:rPr>
            <w:fldChar w:fldCharType="end"/>
          </w:r>
          <w:r>
            <w:rPr/>
            <w:fldChar w:fldCharType="end" w:fldLock="false" w:dirty="false"/>
          </w:r>
        </w:p>
        <w:p>
          <w:pPr>
            <w:pStyle w:val="00001a"/>
            <w:tabs>
              <w:tab w:val="left" w:pos="1710"/>
              <w:tab w:val="right" w:leader="dot" w:pos="9420"/>
            </w:tabs>
            <w:spacing w:line="360" w:lineRule="auto"/>
            <w:ind w:left="88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"_Toc90322180"</w:instrText>
          </w:r>
          <w:r>
            <w:rPr/>
            <w:fldChar w:fldCharType="separate" w:fldLock="false" w:dirty="false"/>
          </w:r>
          <w:r>
            <w:rPr>
              <w:rStyle w:val="000024"/>
              <w:noProof/>
              <w:lang w:eastAsia="zh-CN"/>
            </w:rPr>
            <w:t>3.5.3.</w:t>
          </w:r>
          <w:r>
            <w:rPr>
              <w:rFonts w:asciiTheme="minorHAnsi" w:hAnsiTheme="minorHAnsi" w:eastAsiaTheme="minorEastAsia" w:cstheme="minorBidi"/>
              <w:noProof/>
              <w:kern w:val="2"/>
              <w:sz w:val="21"/>
              <w:lang w:val="en-US" w:eastAsia="zh-CN" w:bidi="ar-SA"/>
            </w:rPr>
            <w:tab/>
          </w:r>
          <w:r>
            <w:rPr>
              <w:rStyle w:val="000024"/>
              <w:noProof/>
              <w:lang w:eastAsia="zh-CN"/>
            </w:rPr>
            <w:t>多模型决策</w:t>
          </w:r>
          <w:r>
            <w:rPr>
              <w:noProof/>
              <w:webHidden/>
            </w:rPr>
            <w:tab/>
          </w:r>
          <w:r>
            <w:rPr>
              <w:noProof/>
              <w:webHidden/>
            </w:rPr>
            <w:fldChar w:fldCharType="begin"/>
          </w:r>
          <w:r>
            <w:rPr>
              <w:noProof/>
              <w:webHidden/>
            </w:rPr>
            <w:instrText xml:space="preserve"> PAGEREF _Toc90322180 \h </w:instrText>
          </w:r>
          <w:r>
            <w:rPr>
              <w:noProof/>
              <w:webHidden/>
            </w:rPr>
            <w:fldChar w:fldCharType="separate"/>
          </w:r>
          <w:r>
            <w:rPr>
              <w:noProof/>
              <w:webHidden/>
            </w:rPr>
            <w:t>35</w:t>
          </w:r>
          <w:r>
            <w:rPr>
              <w:noProof/>
              <w:webHidden/>
            </w:rPr>
            <w:fldChar w:fldCharType="end"/>
          </w:r>
          <w:r>
            <w:rPr/>
            <w:fldChar w:fldCharType="end" w:fldLock="false" w:dirty="false"/>
          </w:r>
        </w:p>
        <w:p>
          <w:pPr>
            <w:pStyle w:val="000022"/>
            <w:tabs>
              <w:tab w:val="left" w:pos="1050"/>
              <w:tab w:val="right" w:leader="dot" w:pos="9420"/>
            </w:tabs>
            <w:spacing w:line="360" w:lineRule="auto"/>
            <w:ind w:left="44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"_Toc90322181"</w:instrText>
          </w:r>
          <w:r>
            <w:rPr/>
            <w:fldChar w:fldCharType="separate" w:fldLock="false" w:dirty="false"/>
          </w:r>
          <w:r>
            <w:rPr>
              <w:rStyle w:val="000024"/>
              <w:noProof/>
            </w:rPr>
            <w:t>3.6</w:t>
          </w:r>
          <w:r>
            <w:rPr>
              <w:rFonts w:asciiTheme="minorHAnsi" w:hAnsiTheme="minorHAnsi" w:eastAsiaTheme="minorEastAsia" w:cstheme="minorBidi"/>
              <w:noProof/>
              <w:kern w:val="2"/>
              <w:sz w:val="21"/>
              <w:lang w:val="en-US" w:eastAsia="zh-CN" w:bidi="ar-SA"/>
            </w:rPr>
            <w:tab/>
          </w:r>
          <w:r>
            <w:rPr>
              <w:rStyle w:val="000024"/>
              <w:noProof/>
            </w:rPr>
            <w:t>API扩展模块</w:t>
          </w:r>
          <w:r>
            <w:rPr>
              <w:noProof/>
              <w:webHidden/>
            </w:rPr>
            <w:tab/>
          </w:r>
          <w:r>
            <w:rPr>
              <w:noProof/>
              <w:webHidden/>
            </w:rPr>
            <w:fldChar w:fldCharType="begin"/>
          </w:r>
          <w:r>
            <w:rPr>
              <w:noProof/>
              <w:webHidden/>
            </w:rPr>
            <w:instrText xml:space="preserve"> PAGEREF _Toc90322181 \h </w:instrText>
          </w:r>
          <w:r>
            <w:rPr>
              <w:noProof/>
              <w:webHidden/>
            </w:rPr>
            <w:fldChar w:fldCharType="separate"/>
          </w:r>
          <w:r>
            <w:rPr>
              <w:noProof/>
              <w:webHidden/>
            </w:rPr>
            <w:t>36</w:t>
          </w:r>
          <w:r>
            <w:rPr>
              <w:noProof/>
              <w:webHidden/>
            </w:rPr>
            <w:fldChar w:fldCharType="end"/>
          </w:r>
          <w:r>
            <w:rPr/>
            <w:fldChar w:fldCharType="end" w:fldLock="false" w:dirty="false"/>
          </w:r>
        </w:p>
        <w:p>
          <w:pPr>
            <w:pStyle w:val="00001a"/>
            <w:tabs>
              <w:tab w:val="left" w:pos="1710"/>
              <w:tab w:val="right" w:leader="dot" w:pos="9420"/>
            </w:tabs>
            <w:spacing w:line="360" w:lineRule="auto"/>
            <w:ind w:left="880"/>
            <w:rPr>
              <w:rFonts w:asciiTheme="minorHAnsi" w:hAnsiTheme="minorHAnsi" w:eastAsiaTheme="minorEastAsia" w:cstheme="minorBidi"/>
              <w:noProof/>
              <w:kern w:val="2"/>
              <w:sz w:val="21"/>
              <w:lang w:val="en-US" w:eastAsia="zh-CN" w:bidi="ar-SA"/>
            </w:rPr>
          </w:pPr>
          <w:r>
            <w:rPr/>
            <w:fldChar w:fldCharType="begin" w:fldLock="false" w:dirty="false"/>
          </w:r>
          <w:r>
            <w:rPr/>
            <w:instrText>HYPERLINK \l "_Toc90322183"</w:instrText>
          </w:r>
          <w:r>
            <w:rPr/>
            <w:fldChar w:fldCharType="separate" w:fldLock="false" w:dirty="false"/>
          </w:r>
          <w:r>
            <w:rPr>
              <w:rStyle w:val="000024"/>
              <w:noProof/>
              <w:lang w:eastAsia="zh-CN"/>
            </w:rPr>
            <w:t>3.6.1.</w:t>
          </w:r>
          <w:r>
            <w:rPr>
              <w:rFonts w:asciiTheme="minorHAnsi" w:hAnsiTheme="minorHAnsi" w:eastAsiaTheme="minorEastAsia" w:cstheme="minorBidi"/>
              <w:noProof/>
              <w:kern w:val="2"/>
              <w:sz w:val="21"/>
              <w:lang w:val="en-US" w:eastAsia="zh-CN" w:bidi="ar-SA"/>
            </w:rPr>
            <w:tab/>
          </w:r>
          <w:r>
            <w:rPr>
              <w:rStyle w:val="000024"/>
              <w:noProof/>
              <w:lang w:eastAsia="zh-CN"/>
            </w:rPr>
            <w:t>接口设计</w:t>
          </w:r>
          <w:r>
            <w:rPr>
              <w:noProof/>
              <w:webHidden/>
            </w:rPr>
            <w:tab/>
          </w:r>
          <w:r>
            <w:rPr>
              <w:noProof/>
              <w:webHidden/>
            </w:rPr>
            <w:fldChar w:fldCharType="begin"/>
          </w:r>
          <w:r>
            <w:rPr>
              <w:noProof/>
              <w:webHidden/>
            </w:rPr>
            <w:instrText xml:space="preserve"> PAGEREF _Toc90322183 \h </w:instrText>
          </w:r>
          <w:r>
            <w:rPr>
              <w:noProof/>
              <w:webHidden/>
            </w:rPr>
            <w:fldChar w:fldCharType="separate"/>
          </w:r>
          <w:r>
            <w:rPr>
              <w:noProof/>
              <w:webHidden/>
            </w:rPr>
            <w:t>36</w:t>
          </w:r>
          <w:r>
            <w:rPr>
              <w:noProof/>
              <w:webHidden/>
            </w:rPr>
            <w:fldChar w:fldCharType="end"/>
          </w:r>
          <w:r>
            <w:rPr/>
            <w:fldChar w:fldCharType="end" w:fldLock="false" w:dirty="false"/>
          </w:r>
        </w:p>
        <w:p>
          <w:pPr>
            <w:tabs>
              <w:tab w:val="left" w:pos="840"/>
              <w:tab w:val="right" w:leader="dot" w:pos="9402"/>
            </w:tabs>
            <w:autoSpaceDE/>
            <w:autoSpaceDN/>
            <w:spacing w:before="120" w:after="120" w:line="360" w:lineRule="auto"/>
            <w:rPr>
              <w:rFonts w:ascii="Calibri" w:hAnsi="Calibri" w:cs="Times New Roman"/>
              <w:caps/>
              <w:kern w:val="2"/>
              <w:u w:val="single"/>
              <w:lang w:val="en-US" w:eastAsia="zh-CN" w:bidi="ar-SA"/>
            </w:rPr>
          </w:pPr>
          <w:r>
            <w:rPr>
              <w:rStyle w:val="000024"/>
              <w:rFonts w:ascii="Calibri" w:hAnsi="Calibri" w:cs="Times New Roman"/>
              <w:caps/>
              <w:color w:val="auto"/>
              <w:kern w:val="2"/>
              <w:lang w:val="en-US" w:eastAsia="zh-CN" w:bidi="ar-SA"/>
            </w:rPr>
            <w:fldChar w:fldCharType="end"/>
          </w:r>
        </w:p>
      </w:sdtContent>
    </w:sdt>
    <w:p>
      <w:pPr>
        <w:sectPr w:rsidR="00AD39A4">
          <w:headerReference r:id="rId7" w:type="default"/>
          <w:footerReference r:id="rId8" w:type="default"/>
          <w:pgSz w:w="11910" w:h="16840"/>
          <w:pgMar w:top="1480" w:right="1140" w:bottom="1180" w:left="1340" w:header="1136" w:footer="993" w:gutter="0"/>
          <w:pgNumType w:start="1"/>
          <w:cols w:space="720"/>
        </w:sectPr>
      </w:pPr>
    </w:p>
    <w:bookmarkStart w:id="1" w:name="_Toc90322145"/>
    <w:p>
      <w:pPr>
        <w:pStyle w:val="00000d"/>
        <w:numPr>
          <w:ilvl w:val="0"/>
          <w:numId w:val="1"/>
        </w:numPr>
        <w:rPr>
          <w:rFonts w:hAnsi="黑体"/>
          <w:sz w:val="36"/>
          <w:szCs w:val="36"/>
        </w:rPr>
      </w:pPr>
      <w:r>
        <w:rPr/>
        <w:t>引言</w:t>
      </w:r>
      <w:bookmarkEnd w:id="1"/>
    </w:p>
    <w:p>
      <w:pPr>
        <w:pStyle w:val="00000f"/>
        <w:numPr>
          <w:ilvl w:val="0"/>
          <w:numId w:val="2"/>
        </w:numPr>
        <w:rPr>
          <w:lang w:eastAsia="zh-CN"/>
        </w:rPr>
      </w:pPr>
      <w:r>
        <w:rPr/>
        <w:t xml:space="preserve"> </w:t>
      </w:r>
      <w:bookmarkStart w:id="2" w:name="_Toc90322146"/>
      <w:r>
        <w:rPr/>
        <w:t>编写目的</w:t>
      </w:r>
      <w:bookmarkEnd w:id="2"/>
    </w:p>
    <w:p>
      <w:pPr>
        <w:pStyle w:val="000019"/>
        <w:rPr>
          <w:rFonts w:ascii="Times New Roman" w:hAnsi="Times New Roman" w:cs="Times New Roman"/>
          <w:kern w:val="2"/>
          <w:lang w:val="zh-CN" w:bidi="ar-SA"/>
        </w:rPr>
      </w:pPr>
      <w:r>
        <w:rPr/>
        <w:t>本详细设计说明书是针对</w:t>
      </w:r>
      <w:r>
        <w:rPr/>
        <w:t>恶意域名检测系统</w:t>
      </w:r>
      <w:r>
        <w:rPr/>
        <w:t>编写</w:t>
      </w:r>
      <w:r>
        <w:rPr/>
        <w:t>，</w:t>
      </w:r>
      <w:r>
        <w:rPr/>
        <w:t>目的是对该</w:t>
      </w:r>
      <w:r>
        <w:rPr/>
        <w:t>系统</w:t>
      </w:r>
      <w:r>
        <w:rPr/>
        <w:t>进行详细设计，在概要设计的基础上进一步明确系统结构，详细地介绍系统的各个模块，为进行</w:t>
      </w:r>
      <w:r>
        <w:rPr/>
        <w:t>后期</w:t>
      </w:r>
      <w:r>
        <w:rPr/>
        <w:t>实现和测试</w:t>
      </w:r>
      <w:r>
        <w:rPr/>
        <w:t>做准备</w:t>
      </w:r>
      <w:r>
        <w:rPr/>
        <w:t>。本详细设计说明书的预期读者为本</w:t>
      </w:r>
      <w:r>
        <w:rPr/>
        <w:t>系统的设计人员、开发人员、测试人员</w:t>
      </w:r>
      <w:r>
        <w:rPr/>
        <w:t>。</w:t>
      </w:r>
    </w:p>
    <w:p>
      <w:pPr>
        <w:pStyle w:val="00000f"/>
        <w:numPr>
          <w:ilvl w:val="0"/>
          <w:numId w:val="2"/>
        </w:numPr>
        <w:rPr>
          <w:lang w:eastAsia="zh-CN"/>
        </w:rPr>
      </w:pPr>
      <w:r>
        <w:rPr/>
        <w:t xml:space="preserve"> </w:t>
      </w:r>
      <w:bookmarkStart w:id="3" w:name="_Toc90322147"/>
      <w:r>
        <w:rPr/>
        <w:t>项目背景</w:t>
      </w:r>
      <w:bookmarkEnd w:id="3"/>
    </w:p>
    <w:p>
      <w:pPr>
        <w:autoSpaceDE/>
        <w:autoSpaceDN/>
        <w:spacing w:line="360" w:lineRule="auto"/>
        <w:ind w:firstLine="480" w:firstLineChars="200"/>
        <w:jc w:val="both"/>
        <w:rPr>
          <w:rFonts w:ascii="Times New Roman" w:hAnsi="Times New Roman" w:cs="Times New Roman"/>
          <w:kern w:val="2"/>
          <w:sz w:val="24"/>
          <w:szCs w:val="24"/>
          <w:lang w:val="zh-CN" w:eastAsia="zh-CN" w:bidi="ar-SA"/>
        </w:rPr>
      </w:pPr>
      <w:r>
        <w:rPr/>
        <w:t>域名系统</w:t>
      </w:r>
      <w:r>
        <w:rPr/>
        <w:t>(Domain Name System, DNS)</w:t>
      </w:r>
      <w:r>
        <w:rPr/>
        <w:t>是互联网中重要的基础设施之一</w:t>
      </w:r>
      <w:r>
        <w:rPr/>
        <w:t xml:space="preserve">, </w:t>
      </w:r>
      <w:r>
        <w:rPr/>
        <w:t>它的主要功能是将域名映射成</w:t>
      </w:r>
      <w:r>
        <w:rPr/>
        <w:t xml:space="preserve"> </w:t>
      </w:r>
      <w:r>
        <w:rPr/>
        <w:t xml:space="preserve">IP </w:t>
      </w:r>
      <w:r>
        <w:rPr/>
        <w:t xml:space="preserve">地址。当前互联网绝大多数应用都与 </w:t>
      </w:r>
      <w:r>
        <w:rPr/>
        <w:t xml:space="preserve">DNS </w:t>
      </w:r>
      <w:r>
        <w:rPr/>
        <w:t>紧密相关</w:t>
      </w:r>
      <w:r>
        <w:rPr/>
        <w:t xml:space="preserve">, </w:t>
      </w:r>
      <w:r>
        <w:rPr/>
        <w:t>除了正常应用之外</w:t>
      </w:r>
      <w:r>
        <w:rPr/>
        <w:t xml:space="preserve">, </w:t>
      </w:r>
      <w:r>
        <w:rPr/>
        <w:t xml:space="preserve">很多恶意网络攻击行为也会用到 </w:t>
      </w:r>
      <w:r>
        <w:rPr/>
        <w:t xml:space="preserve">DNS, </w:t>
      </w:r>
      <w:r>
        <w:rPr/>
        <w:t>如僵尸网络</w:t>
      </w:r>
      <w:r>
        <w:rPr/>
        <w:t>（</w:t>
      </w:r>
      <w:r>
        <w:rPr/>
        <w:t>Botnet</w:t>
      </w:r>
      <w:r>
        <w:rPr/>
        <w:t>）</w:t>
      </w:r>
      <w:r>
        <w:rPr/>
        <w:t>。</w:t>
      </w:r>
      <w:r>
        <w:rPr/>
        <w:t>僵尸网络管理员通常采用</w:t>
      </w:r>
      <w:r>
        <w:rPr/>
        <w:t>域名生成算法（</w:t>
      </w:r>
      <w:r>
        <w:rPr/>
        <w:t>Domain Generate Algorithm，DGA</w:t>
      </w:r>
      <w:r>
        <w:rPr/>
        <w:t>）</w:t>
      </w:r>
      <w:r>
        <w:rPr/>
        <w:t>生成</w:t>
      </w:r>
      <w:r>
        <w:rPr/>
        <w:t>海量恶意域名，并</w:t>
      </w:r>
      <w:r>
        <w:rPr/>
        <w:t>将这些域名作为</w:t>
      </w:r>
      <w:r>
        <w:rPr/>
        <w:t>命令和控制（</w:t>
      </w:r>
      <w:r>
        <w:rPr/>
        <w:t>Command</w:t>
      </w:r>
      <w:r>
        <w:rPr/>
        <w:t xml:space="preserve"> </w:t>
      </w:r>
      <w:r>
        <w:rPr/>
        <w:t>&amp;</w:t>
      </w:r>
      <w:r>
        <w:rPr/>
        <w:t xml:space="preserve"> </w:t>
      </w:r>
      <w:r>
        <w:rPr/>
        <w:t>Control，C&amp;C</w:t>
      </w:r>
      <w:r>
        <w:rPr/>
        <w:t>）</w:t>
      </w:r>
      <w:r>
        <w:rPr/>
        <w:t>服务器的</w:t>
      </w:r>
      <w:r>
        <w:rPr/>
        <w:t>候</w:t>
      </w:r>
      <w:r>
        <w:rPr/>
        <w:t>选</w:t>
      </w:r>
      <w:r>
        <w:rPr/>
        <w:t>集</w:t>
      </w:r>
      <w:r>
        <w:rPr/>
        <w:t>，</w:t>
      </w:r>
      <w:r>
        <w:rPr/>
        <w:t>从中选取极少数域名进行</w:t>
      </w:r>
      <w:r>
        <w:rPr/>
        <w:t>注册，作为C&amp;C服务器与被控主机之间</w:t>
      </w:r>
      <w:r>
        <w:rPr/>
        <w:t>的“</w:t>
      </w:r>
      <w:r>
        <w:rPr/>
        <w:t>交汇</w:t>
      </w:r>
      <w:r>
        <w:rPr/>
        <w:t>”</w:t>
      </w:r>
      <w:r>
        <w:rPr/>
        <w:t>点。</w:t>
      </w:r>
      <w:r>
        <w:rPr/>
        <w:t>僵尸网络中的</w:t>
      </w:r>
      <w:r>
        <w:rPr/>
        <w:t>被控主机依次在域名系统中查询这些域名的IP地址，</w:t>
      </w:r>
      <w:r>
        <w:rPr/>
        <w:t>如果该域名没有被注册，域名系统将返回“域名不存在”；如果查询的域名是被注册的恶意域名，域名系统返回该域名对应I</w:t>
      </w:r>
      <w:r>
        <w:rPr/>
        <w:t>P</w:t>
      </w:r>
      <w:r>
        <w:rPr/>
        <w:t>地址，即C</w:t>
      </w:r>
      <w:r>
        <w:rPr/>
        <w:t>&amp;C</w:t>
      </w:r>
      <w:r>
        <w:rPr/>
        <w:t>服务器的</w:t>
      </w:r>
      <w:r>
        <w:rPr/>
        <w:t>有效</w:t>
      </w:r>
      <w:r>
        <w:rPr/>
        <w:t>I</w:t>
      </w:r>
      <w:r>
        <w:rPr/>
        <w:t>P</w:t>
      </w:r>
      <w:r>
        <w:rPr/>
        <w:t>地址，接下来</w:t>
      </w:r>
      <w:r>
        <w:rPr/>
        <w:t>被控主机</w:t>
      </w:r>
      <w:r>
        <w:rPr/>
        <w:t>利用该I</w:t>
      </w:r>
      <w:r>
        <w:rPr/>
        <w:t>P</w:t>
      </w:r>
      <w:r>
        <w:rPr/>
        <w:t>地址与</w:t>
      </w:r>
      <w:r>
        <w:rPr/>
        <w:t>C&amp;C</w:t>
      </w:r>
      <w:r>
        <w:rPr/>
        <w:t>服务器建立连接，</w:t>
      </w:r>
      <w:r>
        <w:rPr/>
        <w:t>不断接受来自C&amp;C服务器的恶意指令，进行一系列的恶意活动。DGA算法生成的恶意域名数量</w:t>
      </w:r>
      <w:r>
        <w:rPr/>
        <w:t>数量庞大</w:t>
      </w:r>
      <w:r>
        <w:rPr/>
        <w:t>、</w:t>
      </w:r>
      <w:r>
        <w:rPr/>
        <w:t>时效较短、更新迭代迅速，有效规避了常规的黑名单检测机制，显著提高了</w:t>
      </w:r>
      <w:r>
        <w:rPr/>
        <w:t>僵尸网络</w:t>
      </w:r>
      <w:r>
        <w:rPr/>
        <w:t>的健壮性、可靠性。</w:t>
      </w:r>
      <w:r>
        <w:rPr/>
        <w:t>根据DGArchive的统计数据，到目前为止，已知有超过72种不同的DGA</w:t>
      </w:r>
      <w:r>
        <w:rPr/>
        <w:t>算法</w:t>
      </w:r>
      <w:r>
        <w:rPr/>
        <w:t>，预计DGA</w:t>
      </w:r>
      <w:r>
        <w:rPr/>
        <w:t>算法种类在未来还会</w:t>
      </w:r>
      <w:r>
        <w:rPr/>
        <w:t>进一步增加</w:t>
      </w:r>
      <w:r>
        <w:rPr/>
        <w:t>。对于此类恶意网络攻击，恶意域名的检测是一种重要遏制手段。</w:t>
      </w:r>
    </w:p>
    <w:p>
      <w:pPr>
        <w:autoSpaceDE/>
        <w:autoSpaceDN/>
        <w:spacing w:line="360" w:lineRule="auto"/>
        <w:ind w:firstLine="480" w:firstLineChars="200"/>
        <w:jc w:val="both"/>
        <w:rPr>
          <w:rFonts w:ascii="Times New Roman" w:hAnsi="Times New Roman" w:cs="Times New Roman"/>
          <w:kern w:val="2"/>
          <w:sz w:val="24"/>
          <w:szCs w:val="24"/>
          <w:lang w:val="en-US" w:eastAsia="zh-CN" w:bidi="ar-SA"/>
        </w:rPr>
      </w:pPr>
      <w:r>
        <w:rPr/>
        <w:t>早期传统的恶意域名检测一般是通过设置黑名单完成的，但黑名单中包含的域名信息是反病毒组织收集的一些域名列表，是已经知道的恶意域名，因此这种方法有非常大的局限性，无法识别不在黑名单内或新生成的恶意域名，并且需要人工手动不停地补充恶意域名，人力成本极高，因此这样的方式根本无法应对DGA快速生成的大量恶意域名。</w:t>
      </w:r>
    </w:p>
    <w:p>
      <w:pPr>
        <w:autoSpaceDE/>
        <w:autoSpaceDN/>
        <w:spacing w:line="360" w:lineRule="auto"/>
        <w:ind w:firstLine="480" w:firstLineChars="200"/>
        <w:jc w:val="both"/>
        <w:rPr>
          <w:rFonts w:ascii="Times New Roman" w:hAnsi="Times New Roman" w:cs="Times New Roman"/>
          <w:kern w:val="2"/>
          <w:sz w:val="24"/>
          <w:szCs w:val="24"/>
          <w:lang w:val="zh-CN" w:eastAsia="zh-CN" w:bidi="ar-SA"/>
        </w:rPr>
      </w:pPr>
      <w:r>
        <w:rPr/>
        <w:t>人工智能的出现为安全研究人员带来了解决上述局限性的机会，近年出现了很多利用机器学习检测DGA恶意域名的研究。这类方法最大的特点是拥有对未知域名进行预测的能力，但是目前</w:t>
      </w:r>
      <w:r>
        <w:rPr/>
        <w:t>许多的恶意域名检测</w:t>
      </w:r>
      <w:r>
        <w:rPr/>
        <w:t>方法</w:t>
      </w:r>
      <w:r>
        <w:rPr/>
        <w:t>基于静态阈值的方法得出检测结果，这种方法对于已有信息的挖掘和利用率是不充分的，并且对于快速迭代、数量巨大的未知恶意域名检测效果大幅降低。</w:t>
      </w:r>
    </w:p>
    <w:p>
      <w:pPr>
        <w:autoSpaceDE/>
        <w:autoSpaceDN/>
        <w:spacing w:line="360" w:lineRule="auto"/>
        <w:ind w:firstLine="480" w:firstLineChars="200"/>
        <w:jc w:val="both"/>
        <w:rPr>
          <w:rFonts w:ascii="Times New Roman" w:hAnsi="Times New Roman" w:cs="Times New Roman"/>
          <w:kern w:val="2"/>
          <w:sz w:val="24"/>
          <w:szCs w:val="24"/>
          <w:lang w:val="zh-CN" w:eastAsia="zh-CN" w:bidi="ar-SA"/>
        </w:rPr>
      </w:pPr>
      <w:r>
        <w:rPr/>
        <w:t>为了解决这些问题，本文提出构建一个基于可信度模型的恶意域名检测系统，该系统在L</w:t>
      </w:r>
      <w:r>
        <w:rPr/>
        <w:t>STM</w:t>
      </w:r>
      <w:r>
        <w:rPr/>
        <w:t>、X</w:t>
      </w:r>
      <w:r>
        <w:rPr/>
        <w:t>GB</w:t>
      </w:r>
      <w:r>
        <w:rPr/>
        <w:t>oost、</w:t>
      </w:r>
      <w:r>
        <w:rPr/>
        <w:t>B-RF</w:t>
      </w:r>
      <w:r>
        <w:rPr/>
        <w:t>等算法基础上，引入统计学习的可信度模型，通过Confidence和Credibility两个指标来度量恶意域名的可靠性，充分挖掘已知恶意域名的内在价值；通过控制显著性水平，繁殖出错概率可控的未知情报，提升对未知恶意域名的预判和检测能力，实现对恶意域名的主动检测，帮助维护网络安全。</w:t>
      </w:r>
    </w:p>
    <w:p>
      <w:pPr>
        <w:pStyle w:val="000019"/>
        <w:rPr/>
      </w:pPr>
    </w:p>
    <w:bookmarkStart w:id="4" w:name="_Toc395863547"/>
    <w:p>
      <w:pPr>
        <w:pStyle w:val="00000f"/>
        <w:numPr>
          <w:ilvl w:val="0"/>
          <w:numId w:val="2"/>
        </w:numPr>
        <w:rPr>
          <w:lang w:eastAsia="zh-CN"/>
        </w:rPr>
      </w:pPr>
      <w:r>
        <w:rPr/>
        <w:t xml:space="preserve"> </w:t>
      </w:r>
      <w:bookmarkStart w:id="5" w:name="_Toc90322148"/>
      <w:r>
        <w:rPr/>
        <w:t>参考资料</w:t>
      </w:r>
      <w:bookmarkEnd w:id="4"/>
      <w:bookmarkEnd w:id="5"/>
    </w:p>
    <w:p>
      <w:pPr>
        <w:pStyle w:val="000019"/>
        <w:rPr/>
      </w:pPr>
      <w:r>
        <w:rPr/>
        <w:t>编写本文档时主要参考了如下的资料和文献：</w:t>
      </w:r>
    </w:p>
    <w:p>
      <w:pPr>
        <w:pStyle w:val="000019"/>
        <w:numPr>
          <w:ilvl w:val="0"/>
          <w:numId w:val="3"/>
        </w:numPr>
        <w:rPr/>
      </w:pPr>
      <w:r>
        <w:rPr/>
        <w:t>《恶意域名检测系统需求设计说明书》</w:t>
      </w:r>
    </w:p>
    <w:p>
      <w:pPr>
        <w:pStyle w:val="000019"/>
        <w:numPr>
          <w:ilvl w:val="0"/>
          <w:numId w:val="3"/>
        </w:numPr>
        <w:pBdr>
          <w:bottom/>
        </w:pBdr>
        <w:ind/>
        <w:rPr/>
      </w:pPr>
      <w:r>
        <w:rPr/>
        <w:t>《恶意域名检测系统概要设计说明书</w:t>
      </w:r>
    </w:p>
    <w:p>
      <w:pPr>
        <w:rPr>
          <w:rFonts w:hAnsi="黑体"/>
          <w:sz w:val="36"/>
          <w:szCs w:val="36"/>
        </w:rPr>
      </w:pPr>
    </w:p>
    <w:p>
      <w:pPr>
        <w:rPr>
          <w:rFonts w:hAnsi="黑体"/>
          <w:sz w:val="36"/>
          <w:szCs w:val="36"/>
        </w:rPr>
      </w:pPr>
      <w:r>
        <w:rPr/>
        <w:t xml:space="preserve">                                        </w:t>
      </w:r>
    </w:p>
    <w:p>
      <w:pPr>
        <w:sectPr w:rsidR="00AD39A4">
          <w:footerReference r:id="rId9" w:type="default"/>
          <w:pgSz w:w="11910" w:h="16840"/>
          <w:pgMar w:top="1480" w:right="1140" w:bottom="1180" w:left="1340" w:header="1136" w:footer="993" w:gutter="0"/>
          <w:pgNumType w:start="4"/>
          <w:cols w:space="720"/>
        </w:sectPr>
      </w:pPr>
    </w:p>
    <w:bookmarkStart w:id="6" w:name="_Toc90322149"/>
    <w:p>
      <w:pPr>
        <w:pStyle w:val="00000d"/>
        <w:numPr>
          <w:ilvl w:val="0"/>
          <w:numId w:val="1"/>
        </w:numPr>
        <w:ind/>
        <w:rPr>
          <w:rFonts w:hAnsi="黑体"/>
          <w:sz w:val="36"/>
          <w:szCs w:val="36"/>
        </w:rPr>
      </w:pPr>
      <w:r>
        <w:rPr/>
        <w:t>设计概述</w:t>
      </w:r>
      <w:bookmarkEnd w:id="6"/>
    </w:p>
    <w:bookmarkStart w:id="7" w:name="_Toc90322150"/>
    <w:bookmarkEnd w:id="7"/>
    <w:bookmarkStart w:id="8" w:name="_Toc90153114"/>
    <w:bookmarkEnd w:id="8"/>
    <w:bookmarkStart w:id="9" w:name="_Toc90156552"/>
    <w:bookmarkEnd w:id="9"/>
    <w:bookmarkStart w:id="10" w:name="_Toc90144748"/>
    <w:bookmarkEnd w:id="10"/>
    <w:bookmarkStart w:id="11" w:name="_Toc90152389"/>
    <w:bookmarkEnd w:id="11"/>
    <w:p>
      <w:pPr>
        <w:pStyle w:val="000027"/>
        <w:numPr>
          <w:ilvl w:val="0"/>
          <w:numId w:val="4"/>
        </w:numPr>
        <w:tabs>
          <w:tab w:val="left" w:pos="828"/>
        </w:tabs>
        <w:spacing w:line="480" w:lineRule="auto"/>
        <w:ind/>
        <w:outlineLvl w:val="1"/>
        <w:rPr>
          <w:rFonts w:ascii="黑体" w:eastAsia="黑体"/>
          <w:b/>
          <w:bCs/>
          <w:vanish/>
          <w:sz w:val="24"/>
          <w:szCs w:val="28"/>
          <w:lang w:eastAsia="zh-CN"/>
        </w:rPr>
      </w:pPr>
    </w:p>
    <w:bookmarkStart w:id="12" w:name="_Toc90322151"/>
    <w:bookmarkEnd w:id="12"/>
    <w:bookmarkStart w:id="13" w:name="_Toc90144749"/>
    <w:bookmarkEnd w:id="13"/>
    <w:bookmarkStart w:id="14" w:name="_Toc90156553"/>
    <w:bookmarkEnd w:id="14"/>
    <w:bookmarkStart w:id="15" w:name="_Toc90153115"/>
    <w:bookmarkEnd w:id="15"/>
    <w:bookmarkStart w:id="16" w:name="_Toc90152390"/>
    <w:bookmarkEnd w:id="16"/>
    <w:p>
      <w:pPr>
        <w:pStyle w:val="000027"/>
        <w:numPr>
          <w:ilvl w:val="0"/>
          <w:numId w:val="2"/>
        </w:numPr>
        <w:tabs>
          <w:tab w:val="left" w:pos="828"/>
        </w:tabs>
        <w:spacing w:line="480" w:lineRule="auto"/>
        <w:ind/>
        <w:outlineLvl w:val="1"/>
        <w:rPr>
          <w:rFonts w:ascii="黑体" w:eastAsia="黑体"/>
          <w:b/>
          <w:bCs/>
          <w:vanish/>
          <w:sz w:val="28"/>
          <w:szCs w:val="32"/>
          <w:lang w:eastAsia="zh-CN"/>
        </w:rPr>
      </w:pPr>
    </w:p>
    <w:p>
      <w:pPr>
        <w:autoSpaceDE/>
        <w:autoSpaceDN/>
        <w:spacing w:line="360" w:lineRule="auto"/>
        <w:ind w:firstLine="480" w:firstLineChars="200"/>
        <w:jc w:val="both"/>
        <w:rPr/>
      </w:pPr>
      <w:r>
        <w:rPr/>
        <w:t>设计并实现一种融合机器学习和深度学习的DGA域名检测系统。系统基于开源的海量恶意域名和非恶意域名数据进行训练，使用域名字符串作为主要分类特征进行轻量级检测，满足现实网络应用中快速检测的要求。在特征构建中，一方面采用人工的方式提取根据人类经验量化的特征，另一方面利用神经网络挖掘高级特征，增强模型的泛化能力。系统基于Flask框架实现Web页面，将检测结果进行可视化，使用户可以清晰直观的看到DGA检测结果</w:t>
      </w:r>
      <w:r>
        <w:rPr/>
        <w:t>。</w:t>
      </w:r>
    </w:p>
    <w:p>
      <w:pPr>
        <w:pStyle w:val="00000f"/>
        <w:numPr>
          <w:ilvl w:val="0"/>
          <w:numId w:val="2"/>
        </w:numPr>
        <w:rPr/>
      </w:pPr>
      <w:r>
        <w:rPr/>
        <w:t xml:space="preserve"> </w:t>
      </w:r>
      <w:bookmarkStart w:id="17" w:name="_Toc90322153"/>
      <w:r>
        <w:rPr/>
        <w:t>运行环境概述</w:t>
      </w:r>
      <w:bookmarkEnd w:id="17"/>
    </w:p>
    <w:bookmarkStart w:id="18" w:name="_Toc90144752"/>
    <w:bookmarkEnd w:id="18"/>
    <w:bookmarkStart w:id="19" w:name="_Toc90153118"/>
    <w:bookmarkEnd w:id="19"/>
    <w:bookmarkStart w:id="20" w:name="_Toc90156556"/>
    <w:bookmarkEnd w:id="20"/>
    <w:bookmarkStart w:id="21" w:name="_Toc90152393"/>
    <w:bookmarkEnd w:id="21"/>
    <w:bookmarkStart w:id="22" w:name="_Toc90322154"/>
    <w:bookmarkEnd w:id="22"/>
    <w:p>
      <w:pPr>
        <w:pStyle w:val="000027"/>
        <w:keepNext/>
        <w:keepLines/>
        <w:numPr>
          <w:ilvl w:val="1"/>
          <w:numId w:val="4"/>
        </w:numPr>
        <w:spacing w:line="415" w:lineRule="auto"/>
        <w:outlineLvl w:val="2"/>
        <w:rPr>
          <w:rFonts w:ascii="黑体" w:hAnsi="黑体" w:eastAsia="黑体"/>
          <w:b/>
          <w:bCs/>
          <w:vanish/>
          <w:w w:val="99"/>
          <w:sz w:val="24"/>
          <w:szCs w:val="24"/>
        </w:rPr>
      </w:pPr>
    </w:p>
    <w:bookmarkStart w:id="23" w:name="_Toc90144753"/>
    <w:bookmarkEnd w:id="23"/>
    <w:bookmarkStart w:id="24" w:name="_Toc90153119"/>
    <w:bookmarkEnd w:id="24"/>
    <w:bookmarkStart w:id="25" w:name="_Toc90156557"/>
    <w:bookmarkEnd w:id="25"/>
    <w:bookmarkStart w:id="26" w:name="_Toc90152394"/>
    <w:bookmarkEnd w:id="26"/>
    <w:bookmarkStart w:id="27" w:name="_Toc90322155"/>
    <w:bookmarkEnd w:id="27"/>
    <w:p>
      <w:pPr>
        <w:pStyle w:val="000027"/>
        <w:keepNext/>
        <w:keepLines/>
        <w:numPr>
          <w:ilvl w:val="1"/>
          <w:numId w:val="4"/>
        </w:numPr>
        <w:spacing w:line="415" w:lineRule="auto"/>
        <w:outlineLvl w:val="2"/>
        <w:rPr>
          <w:rFonts w:ascii="黑体" w:hAnsi="黑体" w:eastAsia="黑体"/>
          <w:b/>
          <w:bCs/>
          <w:vanish/>
          <w:w w:val="99"/>
          <w:sz w:val="24"/>
          <w:szCs w:val="24"/>
        </w:rPr>
      </w:pPr>
    </w:p>
    <w:bookmarkStart w:id="28" w:name="_Toc90144754"/>
    <w:bookmarkEnd w:id="28"/>
    <w:bookmarkStart w:id="29" w:name="_Toc90152395"/>
    <w:bookmarkEnd w:id="29"/>
    <w:bookmarkStart w:id="30" w:name="_Toc90153120"/>
    <w:bookmarkEnd w:id="30"/>
    <w:bookmarkStart w:id="31" w:name="_Toc90156558"/>
    <w:bookmarkEnd w:id="31"/>
    <w:bookmarkStart w:id="32" w:name="_Toc90322156"/>
    <w:bookmarkEnd w:id="32"/>
    <w:p>
      <w:pPr>
        <w:pStyle w:val="000027"/>
        <w:keepNext/>
        <w:keepLines/>
        <w:numPr>
          <w:ilvl w:val="1"/>
          <w:numId w:val="4"/>
        </w:numPr>
        <w:spacing w:line="415" w:lineRule="auto"/>
        <w:outlineLvl w:val="2"/>
        <w:rPr>
          <w:rFonts w:ascii="黑体" w:hAnsi="黑体" w:eastAsia="黑体"/>
          <w:b/>
          <w:bCs/>
          <w:vanish/>
          <w:w w:val="99"/>
          <w:sz w:val="24"/>
          <w:szCs w:val="24"/>
        </w:rPr>
      </w:pPr>
    </w:p>
    <w:bookmarkStart w:id="33" w:name="_Toc90322157"/>
    <w:p>
      <w:pPr>
        <w:pStyle w:val="000011"/>
        <w:numPr>
          <w:ilvl w:val="1"/>
          <w:numId w:val="4"/>
        </w:numPr>
        <w:rPr>
          <w:lang w:eastAsia="zh-CN"/>
        </w:rPr>
      </w:pPr>
      <w:r>
        <w:rPr/>
        <w:t>硬件要求</w:t>
      </w:r>
      <w:bookmarkEnd w:id="33"/>
    </w:p>
    <w:p>
      <w:pPr>
        <w:pStyle w:val="000019"/>
        <w:numPr>
          <w:ilvl w:val="0"/>
          <w:numId w:val="5"/>
        </w:numPr>
        <w:rPr/>
      </w:pPr>
      <w:r>
        <w:rPr/>
        <w:t>操作系统：</w:t>
      </w:r>
      <w:r>
        <w:rPr/>
        <w:t>Ubuntu 20.04LTS</w:t>
      </w:r>
    </w:p>
    <w:p>
      <w:pPr>
        <w:pStyle w:val="000019"/>
        <w:numPr>
          <w:ilvl w:val="0"/>
          <w:numId w:val="5"/>
        </w:numPr>
        <w:rPr/>
      </w:pPr>
      <w:r>
        <w:rPr/>
        <w:t>CPU</w:t>
      </w:r>
      <w:r>
        <w:rPr/>
        <w:t>：</w:t>
      </w:r>
      <w:r>
        <w:rPr/>
        <w:t xml:space="preserve"> i7 4core 3GHZ</w:t>
      </w:r>
      <w:r>
        <w:rPr/>
        <w:t>或同性能</w:t>
      </w:r>
      <w:r>
        <w:rPr/>
        <w:t>CPU</w:t>
      </w:r>
    </w:p>
    <w:p>
      <w:pPr>
        <w:pStyle w:val="000019"/>
        <w:numPr>
          <w:ilvl w:val="0"/>
          <w:numId w:val="5"/>
        </w:numPr>
        <w:rPr/>
      </w:pPr>
      <w:r>
        <w:rPr/>
        <w:t>内存：</w:t>
      </w:r>
      <w:r>
        <w:rPr/>
        <w:t>128GB</w:t>
      </w:r>
      <w:r>
        <w:rPr/>
        <w:t>或更多</w:t>
      </w:r>
    </w:p>
    <w:p>
      <w:pPr>
        <w:pStyle w:val="000019"/>
        <w:numPr>
          <w:ilvl w:val="0"/>
          <w:numId w:val="5"/>
        </w:numPr>
        <w:rPr/>
      </w:pPr>
      <w:r>
        <w:rPr/>
        <w:t>磁盘：</w:t>
      </w:r>
      <w:r>
        <w:rPr/>
        <w:t>10TB</w:t>
      </w:r>
      <w:r>
        <w:rPr/>
        <w:t>或更多</w:t>
      </w:r>
    </w:p>
    <w:p>
      <w:pPr>
        <w:pStyle w:val="000019"/>
        <w:numPr>
          <w:ilvl w:val="0"/>
          <w:numId w:val="5"/>
        </w:numPr>
        <w:rPr/>
      </w:pPr>
      <w:r>
        <w:rPr/>
        <w:t>数量：</w:t>
      </w:r>
      <w:r>
        <w:rPr/>
        <w:t>2</w:t>
      </w:r>
      <w:r>
        <w:rPr/>
        <w:t>台或更多</w:t>
      </w:r>
    </w:p>
    <w:bookmarkStart w:id="34" w:name="_Toc90322158"/>
    <w:p>
      <w:pPr>
        <w:pStyle w:val="000011"/>
        <w:numPr>
          <w:ilvl w:val="1"/>
          <w:numId w:val="4"/>
        </w:numPr>
        <w:rPr>
          <w:lang w:eastAsia="zh-CN"/>
        </w:rPr>
      </w:pPr>
      <w:r>
        <w:rPr/>
        <w:t>运行环境</w:t>
      </w:r>
      <w:bookmarkEnd w:id="34"/>
    </w:p>
    <w:bookmarkStart w:id="35" w:name="_Ref90148017"/>
    <w:p>
      <w:pPr>
        <w:pStyle w:val="000018"/>
        <w:keepNext/>
        <w:jc w:val="center"/>
        <w:rPr/>
      </w:pPr>
      <w:r>
        <w:rPr/>
        <w:t xml:space="preserve">表 </w:t>
      </w:r>
      <w:r>
        <w:rPr/>
        <w:fldChar w:fldCharType="begin"/>
      </w:r>
      <w:r>
        <w:rPr/>
        <w:instrText xml:space="preserve"> SEQ 表 \* ARABIC </w:instrText>
      </w:r>
      <w:r>
        <w:rPr/>
        <w:fldChar w:fldCharType="separate"/>
      </w:r>
      <w:r>
        <w:rPr/>
        <w:t>1</w:t>
      </w:r>
      <w:r>
        <w:rPr/>
        <w:fldChar w:fldCharType="end"/>
      </w:r>
      <w:bookmarkEnd w:id="35"/>
      <w:r>
        <w:rPr/>
        <w:t xml:space="preserve"> </w:t>
      </w:r>
      <w:r>
        <w:rPr/>
        <w:t>运行环境说明</w:t>
      </w:r>
    </w:p>
    <w:tbl>
      <w:tblPr>
        <w:tblStyle w:val="00002c"/>
        <w:tblW w:w="0" w:type="auto"/>
        <w:jc w:val="center"/>
        <w:tblBorders>
          <w:top w:val="none" w:color="auto" w:sz="0" w:space="0"/>
          <w:bottom w:val="none" w:color="auto" w:sz="0" w:space="0"/>
        </w:tblBorders>
        <w:tblLayout w:type="fixed"/>
        <w:tblLook w:firstRow="true" w:lastRow="false" w:firstColumn="true" w:lastColumn="false" w:noHBand="false" w:noVBand="true" w:val="04A0"/>
      </w:tblPr>
      <w:tblGrid>
        <w:gridCol w:w="2268"/>
        <w:gridCol w:w="4089"/>
        <w:gridCol w:w="2290"/>
      </w:tblGrid>
      <w:tr>
        <w:trPr>
          <w:cnfStyle w:firstRow="true" w:lastRow="false" w:firstColumn="false" w:lastColumn="false" w:oddVBand="false" w:evenVBand="false" w:oddHBand="false" w:evenHBand="false" w:firstRowFirstColumn="false" w:firstRowLastColumn="false" w:lastRowFirstColumn="false" w:lastRowLastColumn="false"/>
          <w:trHeight w:val="407"/>
          <w:tblHeader/>
          <w:jc w:val="center"/>
        </w:trPr>
        <w:tc>
          <w:tcPr>
            <w:cnfStyle w:firstRow="false" w:lastRow="false" w:firstColumn="true" w:lastColumn="false" w:oddVBand="false" w:evenVBand="false" w:oddHBand="false" w:evenHBand="false" w:firstRowFirstColumn="false" w:firstRowLastColumn="false" w:lastRowFirstColumn="false" w:lastRowLastColumn="false"/>
            <w:tcW w:w="2268" w:type="dxa"/>
            <w:tcBorders>
              <w:top w:val="single" w:color="auto" w:sz="12" w:space="0"/>
              <w:bottom w:val="single" w:color="auto" w:sz="8" w:space="0"/>
            </w:tcBorders>
          </w:tcPr>
          <w:p>
            <w:pPr>
              <w:widowControl/>
              <w:autoSpaceDE/>
              <w:autoSpaceDN/>
              <w:jc w:val="center"/>
              <w:rPr>
                <w:sz w:val="21"/>
                <w:szCs w:val="21"/>
                <w:lang w:val="zh-CN" w:eastAsia="zh-CN"/>
              </w:rPr>
            </w:pPr>
          </w:p>
        </w:tc>
        <w:tc>
          <w:tcPr>
            <w:tcW w:w="4089" w:type="dxa"/>
            <w:tcBorders>
              <w:top w:val="single" w:color="auto" w:sz="12" w:space="0"/>
              <w:bottom w:val="single" w:color="auto" w:sz="8" w:space="0"/>
            </w:tcBorders>
            <w:vAlign w:val="center"/>
          </w:tcPr>
          <w:p>
            <w:pPr>
              <w:widowControl/>
              <w:autoSpaceDE/>
              <w:autoSpaceDN/>
              <w:jc w:val="center"/>
              <w:cnfStyle w:val="100000000000" w:firstRow="true" w:lastRow="false" w:firstColumn="false" w:lastColumn="false" w:oddVBand="false" w:evenVBand="false" w:oddHBand="false" w:evenHBand="false" w:firstRowFirstColumn="false" w:firstRowLastColumn="false" w:lastRowFirstColumn="false" w:lastRowLastColumn="false"/>
              <w:rPr>
                <w:sz w:val="21"/>
                <w:szCs w:val="21"/>
                <w:lang w:val="zh-CN" w:eastAsia="zh-CN"/>
              </w:rPr>
            </w:pPr>
            <w:r>
              <w:rPr/>
              <w:t>名称</w:t>
            </w:r>
          </w:p>
        </w:tc>
        <w:tc>
          <w:tcPr>
            <w:tcW w:w="2290" w:type="dxa"/>
            <w:tcBorders>
              <w:top w:val="single" w:color="auto" w:sz="12" w:space="0"/>
              <w:bottom w:val="single" w:color="auto" w:sz="8" w:space="0"/>
            </w:tcBorders>
            <w:vAlign w:val="center"/>
          </w:tcPr>
          <w:p>
            <w:pPr>
              <w:widowControl/>
              <w:autoSpaceDE/>
              <w:autoSpaceDN/>
              <w:jc w:val="center"/>
              <w:cnfStyle w:val="100000000000" w:firstRow="true" w:lastRow="false" w:firstColumn="false" w:lastColumn="false" w:oddVBand="false" w:evenVBand="false" w:oddHBand="false" w:evenHBand="false" w:firstRowFirstColumn="false" w:firstRowLastColumn="false" w:lastRowFirstColumn="false" w:lastRowLastColumn="false"/>
              <w:rPr>
                <w:sz w:val="21"/>
                <w:szCs w:val="21"/>
                <w:lang w:val="zh-CN"/>
              </w:rPr>
            </w:pPr>
            <w:r>
              <w:rPr/>
              <w:t>版本</w:t>
            </w:r>
          </w:p>
        </w:tc>
      </w:tr>
      <w:tr>
        <w:trPr>
          <w:trHeight w:val="399"/>
          <w:jc w:val="center"/>
        </w:trPr>
        <w:tc>
          <w:tcPr>
            <w:cnfStyle w:firstRow="false" w:lastRow="false" w:firstColumn="true" w:lastColumn="false" w:oddVBand="false" w:evenVBand="false" w:oddHBand="false" w:evenHBand="false" w:firstRowFirstColumn="false" w:firstRowLastColumn="false" w:lastRowFirstColumn="false" w:lastRowLastColumn="false"/>
            <w:tcW w:w="2268" w:type="dxa"/>
            <w:tcBorders>
              <w:top w:val="single" w:color="auto" w:sz="8" w:space="0"/>
              <w:bottom w:val="nil"/>
            </w:tcBorders>
            <w:vAlign w:val="center"/>
          </w:tcPr>
          <w:p>
            <w:pPr>
              <w:widowControl/>
              <w:autoSpaceDE/>
              <w:autoSpaceDN/>
              <w:jc w:val="center"/>
              <w:rPr>
                <w:b w:val="false"/>
                <w:bCs w:val="false"/>
                <w:sz w:val="21"/>
                <w:szCs w:val="21"/>
                <w:lang w:val="zh-CN"/>
              </w:rPr>
            </w:pPr>
            <w:r>
              <w:rPr/>
              <w:t>编程语言</w:t>
            </w:r>
          </w:p>
        </w:tc>
        <w:tc>
          <w:tcPr>
            <w:tcW w:w="4089" w:type="dxa"/>
            <w:tcBorders>
              <w:top w:val="single" w:color="auto" w:sz="8" w:space="0"/>
              <w:bottom w:val="nil"/>
            </w:tcBorders>
            <w:vAlign w:val="center"/>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t>Python</w:t>
            </w:r>
          </w:p>
        </w:tc>
        <w:tc>
          <w:tcPr>
            <w:tcW w:w="2290" w:type="dxa"/>
            <w:tcBorders>
              <w:top w:val="single" w:color="auto" w:sz="8" w:space="0"/>
              <w:bottom w:val="nil"/>
            </w:tcBorders>
            <w:vAlign w:val="center"/>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t>3</w:t>
            </w:r>
            <w:r>
              <w:rPr/>
              <w:t>.5-3.8</w:t>
            </w:r>
          </w:p>
        </w:tc>
      </w:tr>
      <w:tr>
        <w:trPr>
          <w:trHeight w:val="399"/>
          <w:jc w:val="center"/>
        </w:trPr>
        <w:tc>
          <w:tcPr>
            <w:cnfStyle w:firstRow="false" w:lastRow="false" w:firstColumn="true" w:lastColumn="false" w:oddVBand="false" w:evenVBand="false" w:oddHBand="false" w:evenHBand="false" w:firstRowFirstColumn="false" w:firstRowLastColumn="false" w:lastRowFirstColumn="false" w:lastRowLastColumn="false"/>
            <w:tcW w:w="2268" w:type="dxa"/>
            <w:vMerge w:val="restart"/>
            <w:vAlign w:val="center"/>
          </w:tcPr>
          <w:p>
            <w:pPr>
              <w:widowControl/>
              <w:autoSpaceDE/>
              <w:autoSpaceDN/>
              <w:jc w:val="center"/>
              <w:rPr>
                <w:b w:val="false"/>
                <w:bCs w:val="false"/>
                <w:sz w:val="21"/>
                <w:szCs w:val="21"/>
                <w:lang w:val="zh-CN"/>
              </w:rPr>
            </w:pPr>
            <w:r>
              <w:rPr/>
              <w:t>依赖包</w:t>
            </w:r>
          </w:p>
        </w:tc>
        <w:tc>
          <w:tcPr>
            <w:tcW w:w="4089" w:type="dxa"/>
            <w:vAlign w:val="center"/>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t>Flask</w:t>
            </w:r>
          </w:p>
        </w:tc>
        <w:tc>
          <w:tcPr>
            <w:tcW w:w="2290" w:type="dxa"/>
            <w:vAlign w:val="center"/>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t>1</w:t>
            </w:r>
            <w:r>
              <w:rPr/>
              <w:t>.1.2</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2268" w:type="dxa"/>
            <w:vMerge w:val="continue"/>
            <w:vAlign w:val="center"/>
          </w:tcPr>
          <w:p>
            <w:pPr>
              <w:widowControl/>
              <w:autoSpaceDE/>
              <w:autoSpaceDN/>
              <w:jc w:val="center"/>
              <w:rPr>
                <w:b w:val="false"/>
                <w:bCs w:val="false"/>
                <w:sz w:val="21"/>
                <w:szCs w:val="21"/>
                <w:lang w:val="zh-CN"/>
              </w:rPr>
            </w:pPr>
          </w:p>
        </w:tc>
        <w:tc>
          <w:tcPr>
            <w:tcW w:w="4089" w:type="dxa"/>
            <w:tcBorders>
              <w:top w:val="nil"/>
              <w:bottom w:val="nil"/>
            </w:tcBorders>
            <w:vAlign w:val="center"/>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t>pandas</w:t>
            </w:r>
          </w:p>
        </w:tc>
        <w:tc>
          <w:tcPr>
            <w:tcW w:w="2290" w:type="dxa"/>
            <w:tcBorders>
              <w:top w:val="nil"/>
              <w:bottom w:val="nil"/>
            </w:tcBorders>
            <w:vAlign w:val="center"/>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t>1</w:t>
            </w:r>
            <w:r>
              <w:rPr/>
              <w:t>.0.5</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2268" w:type="dxa"/>
            <w:vMerge w:val="continue"/>
            <w:vAlign w:val="center"/>
          </w:tcPr>
          <w:p>
            <w:pPr>
              <w:widowControl/>
              <w:autoSpaceDE/>
              <w:autoSpaceDN/>
              <w:jc w:val="center"/>
              <w:rPr>
                <w:b w:val="false"/>
                <w:bCs w:val="false"/>
                <w:sz w:val="21"/>
                <w:szCs w:val="21"/>
                <w:lang w:val="zh-CN"/>
              </w:rPr>
            </w:pPr>
          </w:p>
        </w:tc>
        <w:tc>
          <w:tcPr>
            <w:tcW w:w="4089" w:type="dxa"/>
            <w:vAlign w:val="center"/>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t>tensorflow-cpu</w:t>
            </w:r>
          </w:p>
        </w:tc>
        <w:tc>
          <w:tcPr>
            <w:tcW w:w="2290" w:type="dxa"/>
            <w:vAlign w:val="center"/>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t>2</w:t>
            </w:r>
            <w:r>
              <w:rPr/>
              <w:t>.2.0</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2268" w:type="dxa"/>
            <w:vMerge w:val="continue"/>
            <w:vAlign w:val="center"/>
          </w:tcPr>
          <w:p>
            <w:pPr>
              <w:widowControl/>
              <w:autoSpaceDE/>
              <w:autoSpaceDN/>
              <w:jc w:val="center"/>
              <w:rPr>
                <w:b w:val="false"/>
                <w:bCs w:val="false"/>
                <w:sz w:val="21"/>
                <w:szCs w:val="21"/>
                <w:lang w:val="zh-CN"/>
              </w:rPr>
            </w:pPr>
          </w:p>
        </w:tc>
        <w:tc>
          <w:tcPr>
            <w:tcW w:w="4089" w:type="dxa"/>
            <w:tcBorders>
              <w:top w:val="nil"/>
              <w:bottom w:val="nil"/>
            </w:tcBorders>
            <w:vAlign w:val="center"/>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t>K</w:t>
            </w:r>
            <w:r>
              <w:rPr/>
              <w:t>eras</w:t>
            </w:r>
          </w:p>
        </w:tc>
        <w:tc>
          <w:tcPr>
            <w:tcW w:w="2290" w:type="dxa"/>
            <w:tcBorders>
              <w:top w:val="nil"/>
              <w:bottom w:val="nil"/>
            </w:tcBorders>
            <w:vAlign w:val="center"/>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t>2</w:t>
            </w:r>
            <w:r>
              <w:rPr/>
              <w:t>.4.3</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2268" w:type="dxa"/>
            <w:vMerge w:val="continue"/>
            <w:vAlign w:val="center"/>
          </w:tcPr>
          <w:p>
            <w:pPr>
              <w:widowControl/>
              <w:autoSpaceDE/>
              <w:autoSpaceDN/>
              <w:jc w:val="center"/>
              <w:rPr>
                <w:b w:val="false"/>
                <w:bCs w:val="false"/>
                <w:sz w:val="21"/>
                <w:szCs w:val="21"/>
                <w:lang w:val="zh-CN"/>
              </w:rPr>
            </w:pPr>
          </w:p>
        </w:tc>
        <w:tc>
          <w:tcPr>
            <w:tcW w:w="4089" w:type="dxa"/>
            <w:vAlign w:val="center"/>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t>scikit-learn</w:t>
            </w:r>
          </w:p>
        </w:tc>
        <w:tc>
          <w:tcPr>
            <w:tcW w:w="2290" w:type="dxa"/>
            <w:vAlign w:val="center"/>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t>0</w:t>
            </w:r>
            <w:r>
              <w:rPr/>
              <w:t>.22</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2268" w:type="dxa"/>
            <w:vMerge w:val="continue"/>
            <w:vAlign w:val="center"/>
          </w:tcPr>
          <w:p>
            <w:pPr>
              <w:widowControl/>
              <w:autoSpaceDE/>
              <w:autoSpaceDN/>
              <w:jc w:val="center"/>
              <w:rPr>
                <w:b w:val="false"/>
                <w:bCs w:val="false"/>
                <w:sz w:val="21"/>
                <w:szCs w:val="21"/>
                <w:lang w:val="zh-CN"/>
              </w:rPr>
            </w:pPr>
          </w:p>
        </w:tc>
        <w:tc>
          <w:tcPr>
            <w:tcW w:w="4089" w:type="dxa"/>
            <w:vAlign w:val="center"/>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t>tld</w:t>
            </w:r>
          </w:p>
        </w:tc>
        <w:tc>
          <w:tcPr>
            <w:tcW w:w="2290" w:type="dxa"/>
            <w:vAlign w:val="center"/>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t>0</w:t>
            </w:r>
            <w:r>
              <w:rPr/>
              <w:t>.12.2</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2268" w:type="dxa"/>
            <w:vMerge w:val="continue"/>
            <w:vAlign w:val="center"/>
          </w:tcPr>
          <w:p>
            <w:pPr>
              <w:widowControl/>
              <w:autoSpaceDE/>
              <w:autoSpaceDN/>
              <w:jc w:val="center"/>
              <w:rPr>
                <w:b w:val="false"/>
                <w:bCs w:val="false"/>
                <w:sz w:val="21"/>
                <w:szCs w:val="21"/>
                <w:lang w:val="zh-CN"/>
              </w:rPr>
            </w:pPr>
          </w:p>
        </w:tc>
        <w:tc>
          <w:tcPr>
            <w:tcW w:w="4089" w:type="dxa"/>
            <w:vAlign w:val="center"/>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t>x</w:t>
            </w:r>
            <w:r>
              <w:rPr/>
              <w:t>gboost</w:t>
            </w:r>
          </w:p>
        </w:tc>
        <w:tc>
          <w:tcPr>
            <w:tcW w:w="2290" w:type="dxa"/>
            <w:vAlign w:val="center"/>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t>1</w:t>
            </w:r>
            <w:r>
              <w:rPr/>
              <w:t>.1.1</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2268" w:type="dxa"/>
            <w:vMerge w:val="continue"/>
            <w:tcBorders>
              <w:bottom w:val="single" w:color="auto" w:sz="12" w:space="0"/>
            </w:tcBorders>
            <w:vAlign w:val="center"/>
          </w:tcPr>
          <w:p>
            <w:pPr>
              <w:widowControl/>
              <w:autoSpaceDE/>
              <w:autoSpaceDN/>
              <w:jc w:val="center"/>
              <w:rPr>
                <w:b w:val="false"/>
                <w:bCs w:val="false"/>
                <w:sz w:val="21"/>
                <w:szCs w:val="21"/>
                <w:lang w:val="zh-CN"/>
              </w:rPr>
            </w:pPr>
          </w:p>
        </w:tc>
        <w:tc>
          <w:tcPr>
            <w:tcW w:w="4089" w:type="dxa"/>
            <w:tcBorders>
              <w:bottom w:val="single" w:color="auto" w:sz="12" w:space="0"/>
            </w:tcBorders>
            <w:vAlign w:val="center"/>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t>w</w:t>
            </w:r>
            <w:r>
              <w:rPr/>
              <w:t>ordfreq</w:t>
            </w:r>
          </w:p>
        </w:tc>
        <w:tc>
          <w:tcPr>
            <w:tcW w:w="2290" w:type="dxa"/>
            <w:tcBorders>
              <w:bottom w:val="single" w:color="auto" w:sz="12" w:space="0"/>
            </w:tcBorders>
            <w:vAlign w:val="center"/>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t>2</w:t>
            </w:r>
            <w:r>
              <w:rPr/>
              <w:t>.3.2</w:t>
            </w:r>
          </w:p>
        </w:tc>
      </w:tr>
    </w:tbl>
    <w:p>
      <w:pPr>
        <w:pStyle w:val="00000d"/>
        <w:numPr>
          <w:ilvl w:val="0"/>
          <w:numId w:val="1"/>
        </w:numPr>
        <w:rPr>
          <w:rFonts w:hAnsi="黑体"/>
          <w:sz w:val="36"/>
          <w:szCs w:val="36"/>
        </w:rPr>
      </w:pPr>
    </w:p>
    <w:p>
      <w:pPr>
        <w:sectPr w:rsidR="00AD39A4">
          <w:pgSz w:w="11910" w:h="16840"/>
          <w:pgMar w:top="1480" w:right="1140" w:bottom="1180" w:left="1340" w:header="1136" w:footer="993" w:gutter="0"/>
          <w:cols w:space="720"/>
        </w:sectPr>
      </w:pPr>
    </w:p>
    <w:bookmarkStart w:id="36" w:name="_Toc90322159"/>
    <w:p>
      <w:pPr>
        <w:pStyle w:val="00000d"/>
        <w:numPr/>
        <w:ind w:left="236"/>
        <w:rPr>
          <w:rFonts w:hAnsi="黑体"/>
          <w:sz w:val="36"/>
          <w:szCs w:val="36"/>
        </w:rPr>
      </w:pPr>
      <w:r>
        <w:rPr/>
        <w:t>系统</w:t>
      </w:r>
      <w:r>
        <w:rPr/>
        <w:t>详细设计</w:t>
      </w:r>
      <w:bookmarkEnd w:id="36"/>
    </w:p>
    <w:bookmarkStart w:id="37" w:name="_Toc90144758"/>
    <w:bookmarkEnd w:id="37"/>
    <w:bookmarkStart w:id="38" w:name="_Toc90153124"/>
    <w:bookmarkEnd w:id="38"/>
    <w:bookmarkStart w:id="39" w:name="_Toc90156562"/>
    <w:bookmarkEnd w:id="39"/>
    <w:bookmarkStart w:id="40" w:name="_Toc90152399"/>
    <w:bookmarkEnd w:id="40"/>
    <w:bookmarkStart w:id="41" w:name="_Toc90322160"/>
    <w:bookmarkEnd w:id="41"/>
    <w:p>
      <w:pPr>
        <w:pStyle w:val="000027"/>
        <w:numPr>
          <w:ilvl w:val="0"/>
          <w:numId w:val="4"/>
        </w:numPr>
        <w:tabs>
          <w:tab w:val="left" w:pos="828"/>
        </w:tabs>
        <w:spacing w:line="480" w:lineRule="auto"/>
        <w:outlineLvl w:val="1"/>
        <w:rPr>
          <w:rFonts w:ascii="黑体" w:eastAsia="黑体"/>
          <w:b/>
          <w:bCs/>
          <w:vanish/>
          <w:sz w:val="28"/>
          <w:szCs w:val="32"/>
          <w:lang w:eastAsia="zh-CN"/>
        </w:rPr>
      </w:pPr>
    </w:p>
    <w:bookmarkStart w:id="42" w:name="_Toc90144759"/>
    <w:bookmarkEnd w:id="42"/>
    <w:bookmarkStart w:id="43" w:name="_Toc90156563"/>
    <w:bookmarkEnd w:id="43"/>
    <w:bookmarkStart w:id="44" w:name="_Toc90152400"/>
    <w:bookmarkEnd w:id="44"/>
    <w:bookmarkStart w:id="45" w:name="_Toc90153125"/>
    <w:bookmarkEnd w:id="45"/>
    <w:bookmarkStart w:id="46" w:name="_Toc90322161"/>
    <w:bookmarkEnd w:id="46"/>
    <w:p>
      <w:pPr>
        <w:pStyle w:val="000027"/>
        <w:numPr>
          <w:ilvl w:val="0"/>
          <w:numId w:val="2"/>
        </w:numPr>
        <w:tabs>
          <w:tab w:val="left" w:pos="828"/>
        </w:tabs>
        <w:spacing w:line="480" w:lineRule="auto"/>
        <w:outlineLvl w:val="1"/>
        <w:rPr>
          <w:rFonts w:ascii="黑体" w:hAnsi="黑体" w:eastAsia="黑体"/>
          <w:b/>
          <w:bCs/>
          <w:vanish/>
          <w:sz w:val="32"/>
          <w:szCs w:val="36"/>
          <w:lang w:eastAsia="zh-CN"/>
        </w:rPr>
      </w:pPr>
    </w:p>
    <w:p>
      <w:pPr>
        <w:pStyle w:val="00000f"/>
        <w:numPr>
          <w:ilvl w:val="0"/>
          <w:numId w:val="2"/>
        </w:numPr>
        <w:rPr/>
      </w:pPr>
      <w:r>
        <w:rPr/>
        <w:t xml:space="preserve"> </w:t>
      </w:r>
      <w:bookmarkStart w:id="47" w:name="_Toc90322162"/>
      <w:r>
        <w:rPr/>
        <w:t>系统总体框架</w:t>
      </w:r>
      <w:bookmarkEnd w:id="47"/>
    </w:p>
    <w:p>
      <w:pPr>
        <w:pStyle w:val="000019"/>
        <w:keepNext/>
        <w:pBdr/>
        <w:jc w:val="center"/>
        <w:rPr/>
      </w:pPr>
    </w:p>
    <w:p>
      <w:pPr>
        <w:pStyle w:val="000019"/>
        <w:keepNext/>
        <w:jc w:val="center"/>
        <w:rPr/>
      </w:pPr>
      <w:r>
        <w:rPr/>
        <w:drawing>
          <wp:inline distT="0" distB="0" distL="0" distR="0">
            <wp:extent cx="5807710" cy="4717513"/>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16"/>
                    <a:srcRect/>
                    <a:stretch/>
                  </pic:blipFill>
                  <pic:spPr>
                    <a:xfrm>
                      <a:off x="0" y="0"/>
                      <a:ext cx="5807710" cy="4717513"/>
                    </a:xfrm>
                    <a:prstGeom prst="rect">
                      <a:avLst/>
                    </a:prstGeom>
                    <a:ln/>
                  </pic:spPr>
                </pic:pic>
              </a:graphicData>
            </a:graphic>
          </wp:inline>
        </w:drawing>
      </w:r>
    </w:p>
    <w:p>
      <w:pPr>
        <w:pStyle w:val="000018"/>
        <w:jc w:val="center"/>
        <w:rPr>
          <w:rFonts w:asciiTheme="minorEastAsia" w:hAnsiTheme="minorEastAsia" w:eastAsiaTheme="minorEastAsia"/>
          <w:lang w:eastAsia="zh-CN"/>
        </w:rPr>
      </w:pPr>
      <w:r>
        <w:rPr/>
        <w:t xml:space="preserve">图 </w:t>
      </w:r>
      <w:r>
        <w:rPr>
          <w:rFonts w:asciiTheme="minorEastAsia" w:hAnsiTheme="minorEastAsia" w:eastAsiaTheme="minorEastAsia"/>
        </w:rPr>
        <w:fldChar w:fldCharType="begin"/>
      </w:r>
      <w:r>
        <w:rPr/>
        <w:instrText xml:space="preserve"> SEQ 图 \* ARABIC </w:instrText>
      </w:r>
      <w:r>
        <w:rPr>
          <w:rFonts w:asciiTheme="minorEastAsia" w:hAnsiTheme="minorEastAsia" w:eastAsiaTheme="minorEastAsia"/>
        </w:rPr>
        <w:fldChar w:fldCharType="separate"/>
      </w:r>
      <w:r>
        <w:rPr/>
        <w:t>1</w:t>
      </w:r>
      <w:r>
        <w:rPr>
          <w:rFonts w:asciiTheme="minorEastAsia" w:hAnsiTheme="minorEastAsia" w:eastAsiaTheme="minorEastAsia"/>
        </w:rPr>
        <w:fldChar w:fldCharType="end"/>
      </w:r>
      <w:r>
        <w:rPr/>
        <w:t xml:space="preserve"> </w:t>
      </w:r>
      <w:r>
        <w:rPr/>
        <w:t>系统总体框架图</w:t>
      </w:r>
    </w:p>
    <w:p>
      <w:pPr>
        <w:pBdr/>
        <w:rPr>
          <w:lang w:eastAsia="zh-CN"/>
        </w:rPr>
      </w:pPr>
    </w:p>
    <w:p>
      <w:pPr>
        <w:pBdr/>
        <w:snapToGrid/>
        <w:spacing w:before="0" w:after="0" w:line="360"/>
        <w:ind w:left="0" w:right="0"/>
        <w:jc w:val="both"/>
        <w:rPr>
          <w:rFonts w:ascii="宋体" w:hAnsi="宋体" w:eastAsia="宋体" w:cs="宋体"/>
          <w:i w:val="false"/>
          <w:strike w:val="false"/>
          <w:color w:val="000000"/>
          <w:spacing w:val="0"/>
          <w:sz w:val="24"/>
          <w:u w:val="none"/>
        </w:rPr>
      </w:pPr>
      <w:r>
        <w:rPr/>
        <w:t>    </w:t>
      </w:r>
      <w:r>
        <w:rPr/>
        <w:t>如上图所示，恶意代码检测系统内部包含五层，外部包含两层，如下所示：</w:t>
      </w:r>
    </w:p>
    <w:p>
      <w:pPr>
        <w:pBdr/>
        <w:snapToGrid/>
        <w:spacing w:before="0" w:after="0" w:line="360"/>
        <w:ind w:left="0" w:right="0"/>
        <w:jc w:val="both"/>
        <w:rPr>
          <w:rFonts w:ascii="宋体" w:hAnsi="宋体" w:eastAsia="宋体" w:cs="宋体"/>
          <w:i w:val="false"/>
          <w:strike w:val="false"/>
          <w:color w:val="000000"/>
          <w:spacing w:val="0"/>
          <w:sz w:val="24"/>
          <w:u w:val="none"/>
        </w:rPr>
      </w:pPr>
      <w:r>
        <w:rPr/>
        <w:t xml:space="preserve">  （1）样本来源层：为数据库中的数据获取来源；</w:t>
      </w:r>
    </w:p>
    <w:p>
      <w:pPr>
        <w:pBdr/>
        <w:snapToGrid/>
        <w:spacing w:before="0" w:after="0" w:line="360"/>
        <w:ind w:left="0" w:right="0"/>
        <w:jc w:val="both"/>
        <w:rPr>
          <w:rFonts w:ascii="宋体" w:hAnsi="宋体" w:eastAsia="宋体" w:cs="宋体"/>
          <w:i w:val="false"/>
          <w:strike w:val="false"/>
          <w:color w:val="000000"/>
          <w:spacing w:val="0"/>
          <w:sz w:val="24"/>
          <w:u w:val="none"/>
        </w:rPr>
      </w:pPr>
      <w:r>
        <w:rPr/>
        <w:t xml:space="preserve">  （2）数据收集层：收集样本数据，主要包含通过maltrail进行恶意url的收集，以及手动下载VirusShare官网公布的恶意文件样本；</w:t>
      </w:r>
    </w:p>
    <w:p>
      <w:pPr>
        <w:pBdr/>
        <w:snapToGrid/>
        <w:spacing w:before="0" w:after="0" w:line="360"/>
        <w:ind w:left="0" w:right="0"/>
        <w:jc w:val="both"/>
        <w:rPr>
          <w:rFonts w:ascii="宋体" w:hAnsi="宋体" w:eastAsia="宋体" w:cs="宋体"/>
          <w:i w:val="false"/>
          <w:strike w:val="false"/>
          <w:color w:val="000000"/>
          <w:spacing w:val="0"/>
          <w:sz w:val="24"/>
          <w:u w:val="none"/>
        </w:rPr>
      </w:pPr>
      <w:r>
        <w:rPr/>
        <w:t xml:space="preserve">  （3）数据处理层：为数据分析处理等操作，包含数据收集、数据存储、数据扫描、数据整合更新等事项；</w:t>
      </w:r>
    </w:p>
    <w:p>
      <w:pPr>
        <w:pBdr/>
        <w:snapToGrid/>
        <w:spacing w:before="0" w:after="0" w:line="360"/>
        <w:ind w:left="0" w:right="0"/>
        <w:jc w:val="both"/>
        <w:rPr>
          <w:rFonts w:ascii="宋体" w:hAnsi="宋体" w:eastAsia="宋体" w:cs="宋体"/>
          <w:i w:val="false"/>
          <w:strike w:val="false"/>
          <w:color w:val="000000"/>
          <w:spacing w:val="0"/>
          <w:sz w:val="24"/>
          <w:u w:val="none"/>
        </w:rPr>
      </w:pPr>
      <w:r>
        <w:rPr/>
        <w:t xml:space="preserve">  （4）数据存储层:为将服务器中的数据更新至</w:t>
      </w:r>
      <w:r>
        <w:rPr/>
        <w:t>Mysql</w:t>
      </w:r>
      <w:r>
        <w:rPr/>
        <w:t>数据库中，用于系统开发；</w:t>
      </w:r>
    </w:p>
    <w:p>
      <w:pPr>
        <w:pBdr>
          <w:bottom/>
        </w:pBdr>
        <w:snapToGrid/>
        <w:spacing w:before="0" w:after="0" w:line="360"/>
        <w:ind w:left="0" w:right="0"/>
        <w:jc w:val="both"/>
        <w:rPr>
          <w:rFonts w:ascii="宋体" w:hAnsi="宋体" w:eastAsia="宋体" w:cs="宋体"/>
          <w:i w:val="false"/>
          <w:strike w:val="false"/>
          <w:color w:val="000000"/>
          <w:spacing w:val="0"/>
          <w:sz w:val="24"/>
          <w:u w:val="none"/>
        </w:rPr>
      </w:pPr>
      <w:r>
        <w:rPr/>
        <w:t xml:space="preserve">  （5）数据应用层：</w:t>
      </w:r>
      <w:r>
        <w:rPr/>
        <w:t>是系统的核心组成部分，包含</w:t>
      </w:r>
      <w:r>
        <w:rPr/>
        <w:t>模型训练模块、多模型检测模块、数据展示模块、用户验证模块等</w:t>
      </w:r>
    </w:p>
    <w:p>
      <w:pPr>
        <w:pBdr>
          <w:bottom/>
        </w:pBdr>
        <w:rPr>
          <w:sz w:val="24"/>
          <w:szCs w:val="24"/>
          <w:lang w:val="en-US"/>
        </w:rPr>
      </w:pPr>
      <w:r>
        <w:rPr/>
        <w:t xml:space="preserve">  （6）Web交互层：</w:t>
      </w:r>
      <w:r>
        <w:rPr>
          <w:rFonts w:hint="eastAsia" w:ascii="Times New Roman" w:hAnsi="Times New Roman"/>
          <w:kern w:val="2"/>
          <w:sz w:val="24"/>
          <w:szCs w:val="24"/>
          <w:lang w:val="en-US" w:eastAsia="zh-CN" w:bidi="ar"/>
        </w:rPr>
        <w:t>为用户提供系统的使用入口，是系统界面部分，主要负责接受用户输入、显示系统输出以及其</w:t>
      </w:r>
      <w:r>
        <w:rPr>
          <w:rFonts w:hint="eastAsia" w:ascii="Times New Roman" w:hAnsi="Times New Roman"/>
          <w:kern w:val="2"/>
          <w:sz w:val="24"/>
          <w:szCs w:val="24"/>
          <w:lang w:val="en-US" w:eastAsia="zh-CN" w:bidi="ar"/>
        </w:rPr>
        <w:t>他模块功能的协调调用。用户交互层在接受用户输入的待测样本后，转发给其他模块处理，将包含检测结果的输出展示给用户。此外，还包含用户友好的数据展示功能。</w:t>
      </w:r>
    </w:p>
    <w:p>
      <w:pPr>
        <w:pBdr/>
        <w:rPr>
          <w:lang w:eastAsia="zh-CN"/>
        </w:rPr>
      </w:pPr>
      <w:r>
        <w:rPr>
          <w:rFonts w:ascii="宋体" w:hAnsi="宋体" w:eastAsia="宋体" w:cs="宋体"/>
          <w:i w:val="false"/>
          <w:strike w:val="false"/>
          <w:color w:val="000000"/>
          <w:spacing w:val="0"/>
          <w:sz w:val="24"/>
          <w:u w:val="none"/>
        </w:rPr>
        <w:t xml:space="preserve">  （7）用户层：为检测系统对应用户。</w:t>
      </w:r>
    </w:p>
    <w:p>
      <w:pPr>
        <w:pBdr/>
        <w:rPr>
          <w:lang w:eastAsia="zh-CN"/>
        </w:rPr>
      </w:pPr>
    </w:p>
    <w:p>
      <w:pPr>
        <w:rPr>
          <w:shd w:val="clear" w:color="auto" w:fill="FFFF00"/>
          <w:lang w:eastAsia="zh-CN"/>
        </w:rPr>
      </w:pPr>
    </w:p>
    <w:p>
      <w:pPr>
        <w:spacing w:line="360" w:lineRule="auto"/>
        <w:ind w:firstLine="1136"/>
        <w:jc w:val="both"/>
        <w:rPr>
          <w:sz w:val="24"/>
          <w:szCs w:val="24"/>
          <w:shd w:val="clear" w:color="auto" w:fill="FFFF00"/>
          <w:lang w:val="en-US"/>
        </w:rPr>
      </w:pPr>
      <w:r>
        <w:rPr>
          <w:rFonts w:hint="eastAsia" w:ascii="Times New Roman" w:hAnsi="Times New Roman"/>
          <w:kern w:val="2"/>
          <w:sz w:val="24"/>
          <w:szCs w:val="24"/>
          <w:shd w:val="clear" w:color="auto" w:fill="FFFF00"/>
          <w:lang w:val="en-US" w:eastAsia="zh-CN" w:bidi="ar"/>
        </w:rPr>
        <w:t>从图</w:t>
      </w:r>
      <w:r>
        <w:rPr>
          <w:rFonts w:ascii="Times New Roman" w:hAnsi="Times New Roman" w:cs="Times New Roman"/>
          <w:kern w:val="2"/>
          <w:sz w:val="24"/>
          <w:szCs w:val="24"/>
          <w:shd w:val="clear" w:color="auto" w:fill="FFFF00"/>
          <w:lang w:val="en-US" w:eastAsia="zh-CN" w:bidi="ar"/>
        </w:rPr>
        <w:t>1</w:t>
      </w:r>
      <w:r>
        <w:rPr>
          <w:rFonts w:hint="eastAsia" w:ascii="Times New Roman" w:hAnsi="Times New Roman"/>
          <w:kern w:val="2"/>
          <w:sz w:val="24"/>
          <w:szCs w:val="24"/>
          <w:shd w:val="clear" w:color="auto" w:fill="FFFF00"/>
          <w:lang w:val="en-US" w:eastAsia="zh-CN" w:bidi="ar"/>
        </w:rPr>
        <w:t>中可得，恶意域名检测系统共包含了以下四部分：</w:t>
      </w:r>
    </w:p>
    <w:p>
      <w:pPr>
        <w:numPr>
          <w:ilvl w:val="0"/>
          <w:numId w:val="6"/>
        </w:numPr>
        <w:tabs>
          <w:tab w:val="clear" w:pos="840"/>
          <w:tab w:val="left" w:pos="420"/>
        </w:tabs>
        <w:spacing w:line="360" w:lineRule="auto"/>
        <w:ind w:left="1685"/>
        <w:jc w:val="both"/>
        <w:rPr>
          <w:sz w:val="24"/>
          <w:szCs w:val="24"/>
          <w:shd w:val="clear" w:color="auto" w:fill="FFFF00"/>
          <w:lang w:val="en-US"/>
        </w:rPr>
      </w:pPr>
      <w:r>
        <w:rPr>
          <w:rFonts w:hint="eastAsia" w:ascii="Times New Roman" w:hAnsi="Times New Roman"/>
          <w:kern w:val="2"/>
          <w:sz w:val="24"/>
          <w:szCs w:val="24"/>
          <w:shd w:val="clear" w:color="auto" w:fill="FFFF00"/>
          <w:lang w:val="en-US" w:eastAsia="zh-CN" w:bidi="ar"/>
        </w:rPr>
        <w:t>用户交互层：为用户提供系统的使用入口，是系统界面部分，主要负责接受用户输入、显示系统输出以及其他模块功能的协调调用。用户交互层在接受用户输入的待测域名后，转发给其他模块处理，将包含检测结果的输出展示给用户。此外，还包含用户友好的训练数据展示功能。</w:t>
      </w:r>
    </w:p>
    <w:p>
      <w:pPr>
        <w:numPr>
          <w:ilvl w:val="0"/>
          <w:numId w:val="6"/>
        </w:numPr>
        <w:tabs>
          <w:tab w:val="clear" w:pos="840"/>
          <w:tab w:val="left" w:pos="420"/>
        </w:tabs>
        <w:spacing w:line="360" w:lineRule="auto"/>
        <w:ind w:left="1685"/>
        <w:jc w:val="both"/>
        <w:rPr>
          <w:sz w:val="24"/>
          <w:szCs w:val="24"/>
          <w:shd w:val="clear" w:color="auto" w:fill="FFFF00"/>
          <w:lang w:val="en-US"/>
        </w:rPr>
      </w:pPr>
      <w:r>
        <w:rPr>
          <w:rFonts w:hint="eastAsia" w:ascii="Times New Roman" w:hAnsi="Times New Roman"/>
          <w:kern w:val="2"/>
          <w:sz w:val="24"/>
          <w:szCs w:val="24"/>
          <w:shd w:val="clear" w:color="auto" w:fill="FFFF00"/>
          <w:lang w:val="en-US" w:eastAsia="zh-CN" w:bidi="ar"/>
        </w:rPr>
        <w:t>业务应用层：是系统的核心组成部分，包含了情报收集模块、训练数据可视化处理模块、模型离线训练模块、基于可信度算法的多模型协同检测模块、</w:t>
      </w:r>
      <w:r>
        <w:rPr>
          <w:rFonts w:ascii="Times New Roman" w:hAnsi="Times New Roman" w:cs="Times New Roman"/>
          <w:kern w:val="2"/>
          <w:sz w:val="24"/>
          <w:szCs w:val="24"/>
          <w:shd w:val="clear" w:color="auto" w:fill="FFFF00"/>
          <w:lang w:val="en-US" w:eastAsia="zh-CN" w:bidi="ar"/>
        </w:rPr>
        <w:t>API</w:t>
      </w:r>
      <w:r>
        <w:rPr>
          <w:rFonts w:hint="eastAsia" w:ascii="Times New Roman" w:hAnsi="Times New Roman"/>
          <w:kern w:val="2"/>
          <w:sz w:val="24"/>
          <w:szCs w:val="24"/>
          <w:shd w:val="clear" w:color="auto" w:fill="FFFF00"/>
          <w:lang w:val="en-US" w:eastAsia="zh-CN" w:bidi="ar"/>
        </w:rPr>
        <w:t>扩展模块。</w:t>
      </w:r>
    </w:p>
    <w:p>
      <w:pPr>
        <w:numPr>
          <w:ilvl w:val="0"/>
          <w:numId w:val="6"/>
        </w:numPr>
        <w:tabs>
          <w:tab w:val="clear" w:pos="840"/>
          <w:tab w:val="left" w:pos="420"/>
        </w:tabs>
        <w:spacing w:line="360" w:lineRule="auto"/>
        <w:ind w:left="1685"/>
        <w:jc w:val="both"/>
        <w:rPr>
          <w:sz w:val="24"/>
          <w:szCs w:val="24"/>
          <w:shd w:val="clear" w:color="auto" w:fill="FFFF00"/>
          <w:lang w:val="en-US"/>
        </w:rPr>
      </w:pPr>
      <w:r>
        <w:rPr>
          <w:rFonts w:hint="eastAsia" w:ascii="Times New Roman" w:hAnsi="Times New Roman"/>
          <w:kern w:val="2"/>
          <w:sz w:val="24"/>
          <w:szCs w:val="24"/>
          <w:shd w:val="clear" w:color="auto" w:fill="FFFF00"/>
          <w:lang w:val="en-US" w:eastAsia="zh-CN" w:bidi="ar"/>
        </w:rPr>
        <w:t>基础组件</w:t>
      </w:r>
      <w:r>
        <w:rPr>
          <w:rFonts w:ascii="Times New Roman" w:hAnsi="Times New Roman" w:cs="Times New Roman"/>
          <w:kern w:val="2"/>
          <w:sz w:val="24"/>
          <w:szCs w:val="24"/>
          <w:shd w:val="clear" w:color="auto" w:fill="FFFF00"/>
          <w:lang w:val="en-US" w:eastAsia="zh-CN" w:bidi="ar"/>
        </w:rPr>
        <w:t xml:space="preserve">: </w:t>
      </w:r>
      <w:r>
        <w:rPr>
          <w:rFonts w:hint="eastAsia" w:ascii="Times New Roman" w:hAnsi="Times New Roman"/>
          <w:kern w:val="2"/>
          <w:sz w:val="24"/>
          <w:szCs w:val="24"/>
          <w:shd w:val="clear" w:color="auto" w:fill="FFFF00"/>
          <w:lang w:val="en-US" w:eastAsia="zh-CN" w:bidi="ar"/>
        </w:rPr>
        <w:t>是指系统底层架构组成，其中</w:t>
      </w:r>
      <w:r>
        <w:rPr>
          <w:rFonts w:ascii="Times New Roman" w:hAnsi="Times New Roman" w:cs="Times New Roman"/>
          <w:kern w:val="2"/>
          <w:sz w:val="24"/>
          <w:szCs w:val="24"/>
          <w:shd w:val="clear" w:color="auto" w:fill="FFFF00"/>
          <w:lang w:val="en-US" w:eastAsia="zh-CN" w:bidi="ar"/>
        </w:rPr>
        <w:t>flask</w:t>
      </w:r>
      <w:r>
        <w:rPr>
          <w:rFonts w:hint="eastAsia" w:ascii="Times New Roman" w:hAnsi="Times New Roman"/>
          <w:kern w:val="2"/>
          <w:sz w:val="24"/>
          <w:szCs w:val="24"/>
          <w:shd w:val="clear" w:color="auto" w:fill="FFFF00"/>
          <w:lang w:val="en-US" w:eastAsia="zh-CN" w:bidi="ar"/>
        </w:rPr>
        <w:t>是基于</w:t>
      </w:r>
      <w:r>
        <w:rPr>
          <w:rFonts w:ascii="Times New Roman" w:hAnsi="Times New Roman" w:cs="Times New Roman"/>
          <w:kern w:val="2"/>
          <w:sz w:val="24"/>
          <w:szCs w:val="24"/>
          <w:shd w:val="clear" w:color="auto" w:fill="FFFF00"/>
          <w:lang w:val="en-US" w:eastAsia="zh-CN" w:bidi="ar"/>
        </w:rPr>
        <w:t>python</w:t>
      </w:r>
      <w:r>
        <w:rPr>
          <w:rFonts w:hint="eastAsia" w:ascii="Times New Roman" w:hAnsi="Times New Roman"/>
          <w:kern w:val="2"/>
          <w:sz w:val="24"/>
          <w:szCs w:val="24"/>
          <w:shd w:val="clear" w:color="auto" w:fill="FFFF00"/>
          <w:lang w:val="en-US" w:eastAsia="zh-CN" w:bidi="ar"/>
        </w:rPr>
        <w:t>的</w:t>
      </w:r>
      <w:r>
        <w:rPr>
          <w:rFonts w:ascii="Times New Roman" w:hAnsi="Times New Roman" w:cs="Times New Roman"/>
          <w:kern w:val="2"/>
          <w:sz w:val="24"/>
          <w:szCs w:val="24"/>
          <w:shd w:val="clear" w:color="auto" w:fill="FFFF00"/>
          <w:lang w:val="en-US" w:eastAsia="zh-CN" w:bidi="ar"/>
        </w:rPr>
        <w:t>web</w:t>
      </w:r>
      <w:r>
        <w:rPr>
          <w:rFonts w:hint="eastAsia" w:ascii="Times New Roman" w:hAnsi="Times New Roman"/>
          <w:kern w:val="2"/>
          <w:sz w:val="24"/>
          <w:szCs w:val="24"/>
          <w:shd w:val="clear" w:color="auto" w:fill="FFFF00"/>
          <w:lang w:val="en-US" w:eastAsia="zh-CN" w:bidi="ar"/>
        </w:rPr>
        <w:t>应用框架，本系统利用</w:t>
      </w:r>
      <w:r>
        <w:rPr>
          <w:rFonts w:ascii="Times New Roman" w:hAnsi="Times New Roman" w:cs="Times New Roman"/>
          <w:kern w:val="2"/>
          <w:sz w:val="24"/>
          <w:szCs w:val="24"/>
          <w:shd w:val="clear" w:color="auto" w:fill="FFFF00"/>
          <w:lang w:val="en-US" w:eastAsia="zh-CN" w:bidi="ar"/>
        </w:rPr>
        <w:t>flask</w:t>
      </w:r>
      <w:r>
        <w:rPr>
          <w:rFonts w:hint="eastAsia" w:ascii="Times New Roman" w:hAnsi="Times New Roman"/>
          <w:kern w:val="2"/>
          <w:sz w:val="24"/>
          <w:szCs w:val="24"/>
          <w:shd w:val="clear" w:color="auto" w:fill="FFFF00"/>
          <w:lang w:val="en-US" w:eastAsia="zh-CN" w:bidi="ar"/>
        </w:rPr>
        <w:t>搭建服务器端；</w:t>
      </w:r>
      <w:r>
        <w:rPr>
          <w:rFonts w:ascii="Times New Roman" w:hAnsi="Times New Roman" w:cs="Times New Roman"/>
          <w:kern w:val="2"/>
          <w:sz w:val="24"/>
          <w:szCs w:val="24"/>
          <w:shd w:val="clear" w:color="auto" w:fill="FFFF00"/>
          <w:lang w:val="en-US" w:eastAsia="zh-CN" w:bidi="ar"/>
        </w:rPr>
        <w:t>Bootstrap</w:t>
      </w:r>
      <w:r>
        <w:rPr>
          <w:rFonts w:hint="eastAsia" w:ascii="Times New Roman" w:hAnsi="Times New Roman"/>
          <w:kern w:val="2"/>
          <w:sz w:val="24"/>
          <w:szCs w:val="24"/>
          <w:shd w:val="clear" w:color="auto" w:fill="FFFF00"/>
          <w:lang w:val="en-US" w:eastAsia="zh-CN" w:bidi="ar"/>
        </w:rPr>
        <w:t>是前端框架，本系统利用该框架并结合</w:t>
      </w:r>
      <w:r>
        <w:rPr>
          <w:rFonts w:ascii="Times New Roman" w:hAnsi="Times New Roman" w:cs="Times New Roman"/>
          <w:kern w:val="2"/>
          <w:sz w:val="24"/>
          <w:szCs w:val="24"/>
          <w:shd w:val="clear" w:color="auto" w:fill="FFFF00"/>
          <w:lang w:val="en-US" w:eastAsia="zh-CN" w:bidi="ar"/>
        </w:rPr>
        <w:t>html</w:t>
      </w:r>
      <w:r>
        <w:rPr>
          <w:rFonts w:hint="eastAsia" w:ascii="Times New Roman" w:hAnsi="Times New Roman"/>
          <w:kern w:val="2"/>
          <w:sz w:val="24"/>
          <w:szCs w:val="24"/>
          <w:shd w:val="clear" w:color="auto" w:fill="FFFF00"/>
          <w:lang w:val="en-US" w:eastAsia="zh-CN" w:bidi="ar"/>
        </w:rPr>
        <w:t>、</w:t>
      </w:r>
      <w:r>
        <w:rPr>
          <w:rFonts w:ascii="Times New Roman" w:hAnsi="Times New Roman" w:cs="Times New Roman"/>
          <w:kern w:val="2"/>
          <w:sz w:val="24"/>
          <w:szCs w:val="24"/>
          <w:shd w:val="clear" w:color="auto" w:fill="FFFF00"/>
          <w:lang w:val="en-US" w:eastAsia="zh-CN" w:bidi="ar"/>
        </w:rPr>
        <w:t>css</w:t>
      </w:r>
      <w:r>
        <w:rPr>
          <w:rFonts w:hint="eastAsia" w:ascii="Times New Roman" w:hAnsi="Times New Roman"/>
          <w:kern w:val="2"/>
          <w:sz w:val="24"/>
          <w:szCs w:val="24"/>
          <w:shd w:val="clear" w:color="auto" w:fill="FFFF00"/>
          <w:lang w:val="en-US" w:eastAsia="zh-CN" w:bidi="ar"/>
        </w:rPr>
        <w:t>、</w:t>
      </w:r>
      <w:r>
        <w:rPr>
          <w:rFonts w:ascii="Times New Roman" w:hAnsi="Times New Roman" w:cs="Times New Roman"/>
          <w:kern w:val="2"/>
          <w:sz w:val="24"/>
          <w:szCs w:val="24"/>
          <w:shd w:val="clear" w:color="auto" w:fill="FFFF00"/>
          <w:lang w:val="en-US" w:eastAsia="zh-CN" w:bidi="ar"/>
        </w:rPr>
        <w:t>js</w:t>
      </w:r>
      <w:r>
        <w:rPr>
          <w:rFonts w:hint="eastAsia" w:ascii="Times New Roman" w:hAnsi="Times New Roman"/>
          <w:kern w:val="2"/>
          <w:sz w:val="24"/>
          <w:szCs w:val="24"/>
          <w:shd w:val="clear" w:color="auto" w:fill="FFFF00"/>
          <w:lang w:val="en-US" w:eastAsia="zh-CN" w:bidi="ar"/>
        </w:rPr>
        <w:t>开发实现前端界面；</w:t>
      </w:r>
      <w:r>
        <w:rPr>
          <w:rFonts w:ascii="Times New Roman" w:hAnsi="Times New Roman" w:cs="Times New Roman"/>
          <w:kern w:val="2"/>
          <w:sz w:val="24"/>
          <w:szCs w:val="24"/>
          <w:shd w:val="clear" w:color="auto" w:fill="FFFF00"/>
          <w:lang w:val="en-US" w:eastAsia="zh-CN" w:bidi="ar"/>
        </w:rPr>
        <w:t>echarts</w:t>
      </w:r>
      <w:r>
        <w:rPr>
          <w:rFonts w:hint="eastAsia" w:ascii="Times New Roman" w:hAnsi="Times New Roman"/>
          <w:kern w:val="2"/>
          <w:sz w:val="24"/>
          <w:szCs w:val="24"/>
          <w:shd w:val="clear" w:color="auto" w:fill="FFFF00"/>
          <w:lang w:val="en-US" w:eastAsia="zh-CN" w:bidi="ar"/>
        </w:rPr>
        <w:t>是一个数据可视化组件。</w:t>
      </w:r>
    </w:p>
    <w:p>
      <w:pPr>
        <w:numPr>
          <w:ilvl w:val="0"/>
          <w:numId w:val="6"/>
        </w:numPr>
        <w:tabs>
          <w:tab w:val="clear" w:pos="840"/>
          <w:tab w:val="left" w:pos="420"/>
        </w:tabs>
        <w:spacing w:line="360" w:lineRule="auto"/>
        <w:ind w:left="1685"/>
        <w:jc w:val="both"/>
        <w:rPr>
          <w:sz w:val="24"/>
          <w:szCs w:val="24"/>
          <w:shd w:val="clear" w:color="auto" w:fill="FFFF00"/>
          <w:lang w:val="en-US"/>
        </w:rPr>
      </w:pPr>
      <w:r>
        <w:rPr>
          <w:rFonts w:hint="eastAsia" w:ascii="Times New Roman" w:hAnsi="Times New Roman"/>
          <w:kern w:val="2"/>
          <w:sz w:val="24"/>
          <w:szCs w:val="24"/>
          <w:shd w:val="clear" w:color="auto" w:fill="FFFF00"/>
          <w:lang w:val="en-US" w:eastAsia="zh-CN" w:bidi="ar"/>
        </w:rPr>
        <w:t>基础设施：是指系统的硬件依赖。为了提高系统的并发行和可用性，我们将该系统部署在云端服务器上，用户可以通过主机访问系统，获取服务</w:t>
      </w:r>
      <w:r>
        <w:rPr>
          <w:rFonts w:hint="eastAsia" w:ascii="Times New Roman" w:hAnsi="Times New Roman"/>
          <w:spacing w:val="-6"/>
          <w:kern w:val="2"/>
          <w:sz w:val="24"/>
          <w:szCs w:val="24"/>
          <w:shd w:val="clear" w:color="auto" w:fill="FFFF00"/>
          <w:lang w:val="en-US" w:eastAsia="zh-CN" w:bidi="ar"/>
        </w:rPr>
        <w:t>。</w:t>
      </w:r>
    </w:p>
    <w:p>
      <w:pPr>
        <w:pStyle w:val="00000f"/>
        <w:numPr>
          <w:ilvl w:val="0"/>
          <w:numId w:val="2"/>
        </w:numPr>
        <w:rPr>
          <w:lang w:eastAsia="zh-CN"/>
        </w:rPr>
      </w:pPr>
      <w:r>
        <w:rPr>
          <w:rFonts w:hint="eastAsia"/>
          <w:lang w:eastAsia="zh-CN"/>
        </w:rPr>
        <w:t xml:space="preserve"> </w:t>
      </w:r>
      <w:bookmarkStart w:id="48" w:name="_Toc90322163"/>
      <w:r>
        <w:rPr>
          <w:rFonts w:hint="eastAsia"/>
          <w:lang w:eastAsia="zh-CN"/>
        </w:rPr>
        <w:t>情报收集模块设计说明</w:t>
      </w:r>
      <w:bookmarkEnd w:id="48"/>
    </w:p>
    <w:p>
      <w:pPr>
        <w:pStyle w:val="000019"/>
        <w:rPr/>
      </w:pPr>
      <w:r>
        <w:rPr>
          <w:rFonts w:hint="eastAsia"/>
        </w:rPr>
        <w:t>情报收集模块</w:t>
      </w:r>
      <w:r>
        <w:rPr/>
        <w:t>的</w:t>
      </w:r>
      <w:r>
        <w:rPr>
          <w:rFonts w:hint="eastAsia"/>
        </w:rPr>
        <w:t>主体</w:t>
      </w:r>
      <w:r>
        <w:rPr/>
        <w:t>内容就</w:t>
      </w:r>
      <w:r>
        <w:rPr>
          <w:rFonts w:hint="eastAsia"/>
        </w:rPr>
        <w:t>是</w:t>
      </w:r>
      <w:r>
        <w:rPr/>
        <w:t>不断</w:t>
      </w:r>
      <w:r>
        <w:rPr>
          <w:rFonts w:hint="eastAsia"/>
        </w:rPr>
        <w:t>更</w:t>
      </w:r>
      <w:r>
        <w:rPr/>
        <w:t>新</w:t>
      </w:r>
      <w:r>
        <w:rPr>
          <w:rFonts w:hint="eastAsia"/>
        </w:rPr>
        <w:t>繁殖</w:t>
      </w:r>
      <w:r>
        <w:rPr/>
        <w:t>的</w:t>
      </w:r>
      <w:r>
        <w:rPr>
          <w:rFonts w:hint="eastAsia"/>
        </w:rPr>
        <w:t>情报库</w:t>
      </w:r>
      <w:r>
        <w:rPr/>
        <w:t>。</w:t>
      </w:r>
      <w:r>
        <w:rPr>
          <w:rFonts w:hint="eastAsia"/>
        </w:rPr>
        <w:t>初始</w:t>
      </w:r>
      <w:r>
        <w:rPr/>
        <w:t>情报库的</w:t>
      </w:r>
      <w:r>
        <w:rPr>
          <w:rFonts w:hint="eastAsia"/>
        </w:rPr>
        <w:t>来源</w:t>
      </w:r>
      <w:r>
        <w:rPr/>
        <w:t>主要有两大部分组成</w:t>
      </w:r>
      <w:r>
        <w:rPr>
          <w:rFonts w:hint="eastAsia"/>
        </w:rPr>
        <w:t>：第一部分</w:t>
      </w:r>
      <w:r>
        <w:rPr/>
        <w:t>是</w:t>
      </w:r>
      <w:r>
        <w:rPr>
          <w:rFonts w:hint="eastAsia"/>
        </w:rPr>
        <w:t>通过网络爬虫技术对360、卡巴斯基、烽火台安全威胁情报联盟等63个可靠情报源的数据，进行持续不断的收集和整合处理，形成含有域名、分类、IP、情报源等信息的情报库；第二部分</w:t>
      </w:r>
      <w:r>
        <w:rPr/>
        <w:t>是通过</w:t>
      </w:r>
      <w:r>
        <w:rPr>
          <w:rFonts w:hint="eastAsia"/>
        </w:rPr>
        <w:t>Alexa提供的网站流量信息，</w:t>
      </w:r>
      <w:r>
        <w:rPr/>
        <w:t>Alexa是一家专门发布网站世界排名的网站，是当前拥有URL数量最庞大，排名信息发布最详尽的网站</w:t>
      </w:r>
      <w:r>
        <w:rPr>
          <w:rFonts w:hint="eastAsia"/>
        </w:rPr>
        <w:t>，</w:t>
      </w:r>
      <w:r>
        <w:rPr/>
        <w:t>本系统</w:t>
      </w:r>
      <w:r>
        <w:rPr>
          <w:rFonts w:hint="eastAsia"/>
        </w:rPr>
        <w:t>将</w:t>
      </w:r>
      <w:r>
        <w:rPr/>
        <w:t>2021年Alexa网站统计的全球访问量排名列表作为良性</w:t>
      </w:r>
      <w:r>
        <w:rPr>
          <w:rFonts w:hint="eastAsia"/>
        </w:rPr>
        <w:t>域名</w:t>
      </w:r>
      <w:r>
        <w:rPr/>
        <w:t>样本的采集池。截至2021年12月10日，整个数据集</w:t>
      </w:r>
      <w:r>
        <w:rPr>
          <w:rFonts w:hint="eastAsia"/>
        </w:rPr>
        <w:t>中已有</w:t>
      </w:r>
      <w:r>
        <w:rPr/>
        <w:t>315,602,090条良性样本及205,016,624条DGA恶意样本，为模型的构建提供了充足的数据储备。规模持续扩大的样本库支撑了各个模型的不断更新，迭代和优化。</w:t>
      </w:r>
      <w:r>
        <w:rPr>
          <w:rFonts w:hint="eastAsia"/>
        </w:rPr>
        <w:t>如</w:t>
      </w:r>
      <w:r>
        <w:rPr/>
        <w:fldChar w:fldCharType="begin"/>
      </w:r>
      <w:r>
        <w:rPr/>
        <w:instrText xml:space="preserve"> </w:instrText>
      </w:r>
      <w:r>
        <w:rPr>
          <w:rFonts w:hint="eastAsia"/>
        </w:rPr>
        <w:t>REF _Ref90326136 \h</w:t>
      </w:r>
      <w:r>
        <w:rPr/>
        <w:instrText xml:space="preserve"> </w:instrText>
      </w:r>
      <w:r>
        <w:rPr/>
        <w:fldChar w:fldCharType="separate"/>
      </w:r>
      <w:r>
        <w:rPr/>
        <w:t xml:space="preserve">图 </w:t>
      </w:r>
      <w:r>
        <w:rPr>
          <w:noProof/>
        </w:rPr>
        <w:t>2</w:t>
      </w:r>
      <w:r>
        <w:rPr/>
        <w:fldChar w:fldCharType="end"/>
      </w:r>
      <w:r>
        <w:rPr>
          <w:rFonts w:hint="eastAsia"/>
        </w:rPr>
        <w:t>所示。</w:t>
      </w:r>
    </w:p>
    <w:p>
      <w:pPr>
        <w:pStyle w:val="000019"/>
        <w:keepNext/>
        <w:jc w:val="center"/>
        <w:rPr/>
      </w:pPr>
      <w:r>
        <w:rPr/>
        <w:object w:dxaOrig="9421" w:dyaOrig="5951" w14:anchorId="1D9C34ED">
          <v:shape id="_x0000_i1026" style="width:335.85pt;height:211.85pt" o:ole="" type="#_x0000_t75">
            <v:imagedata o:title="" r:id="rId17"/>
          </v:shape>
          <o:OLEObject Type="Embed" ProgID="Visio.Drawing.15" ShapeID="_x0000_i1026" DrawAspect="Content" ObjectID="_1708514747" r:id=""/>
        </w:object>
      </w:r>
    </w:p>
    <w:bookmarkStart w:id="49" w:name="_Ref90326136"/>
    <w:p>
      <w:pPr>
        <w:pStyle w:val="000018"/>
        <w:jc w:val="center"/>
        <w:rPr/>
      </w:pPr>
      <w:r>
        <w:rPr/>
        <w:t xml:space="preserve">图 </w:t>
      </w:r>
      <w:r>
        <w:rPr/>
        <w:fldChar w:fldCharType="begin"/>
      </w:r>
      <w:r>
        <w:rPr/>
        <w:instrText xml:space="preserve"> SEQ 图 \* ARABIC </w:instrText>
      </w:r>
      <w:r>
        <w:rPr/>
        <w:fldChar w:fldCharType="separate"/>
      </w:r>
      <w:r>
        <w:rPr>
          <w:noProof/>
        </w:rPr>
        <w:t>2</w:t>
      </w:r>
      <w:r>
        <w:rPr/>
        <w:fldChar w:fldCharType="end"/>
      </w:r>
      <w:bookmarkEnd w:id="49"/>
      <w:r>
        <w:rPr/>
        <w:t xml:space="preserve"> </w:t>
      </w:r>
      <w:r>
        <w:rPr>
          <w:rFonts w:hint="eastAsia"/>
        </w:rPr>
        <w:t>情报收集流程图</w:t>
      </w:r>
    </w:p>
    <w:bookmarkStart w:id="50" w:name="_Toc90322164"/>
    <w:p>
      <w:pPr>
        <w:pStyle w:val="00000f"/>
        <w:numPr>
          <w:ilvl w:val="0"/>
          <w:numId w:val="2"/>
        </w:numPr>
        <w:rPr/>
      </w:pPr>
      <w:r>
        <w:rPr>
          <w:rFonts w:hint="eastAsia"/>
        </w:rPr>
        <w:t>训练数据可视化处理模块设计说明</w:t>
      </w:r>
      <w:bookmarkEnd w:id="50"/>
    </w:p>
    <w:bookmarkStart w:id="51" w:name="_Toc90152404"/>
    <w:bookmarkEnd w:id="51"/>
    <w:bookmarkStart w:id="52" w:name="_Toc90144763"/>
    <w:bookmarkEnd w:id="52"/>
    <w:bookmarkStart w:id="53" w:name="_Toc90156567"/>
    <w:bookmarkEnd w:id="53"/>
    <w:bookmarkStart w:id="54" w:name="_Toc90153129"/>
    <w:bookmarkEnd w:id="54"/>
    <w:bookmarkStart w:id="55" w:name="_Toc90322165"/>
    <w:bookmarkEnd w:id="55"/>
    <w:p>
      <w:pPr>
        <w:pStyle w:val="000027"/>
        <w:keepNext/>
        <w:keepLines/>
        <w:numPr>
          <w:ilvl w:val="1"/>
          <w:numId w:val="4"/>
        </w:numPr>
        <w:spacing w:line="415" w:lineRule="auto"/>
        <w:outlineLvl w:val="2"/>
        <w:rPr>
          <w:rFonts w:ascii="微软雅黑" w:hAnsi="微软雅黑" w:eastAsia="微软雅黑"/>
          <w:b/>
          <w:bCs/>
          <w:vanish/>
          <w:w w:val="99"/>
          <w:sz w:val="24"/>
          <w:szCs w:val="24"/>
        </w:rPr>
      </w:pPr>
    </w:p>
    <w:bookmarkStart w:id="56" w:name="_Toc90144764"/>
    <w:bookmarkEnd w:id="56"/>
    <w:bookmarkStart w:id="57" w:name="_Toc90153130"/>
    <w:bookmarkEnd w:id="57"/>
    <w:bookmarkStart w:id="58" w:name="_Toc90152405"/>
    <w:bookmarkEnd w:id="58"/>
    <w:bookmarkStart w:id="59" w:name="_Toc90156568"/>
    <w:bookmarkEnd w:id="59"/>
    <w:bookmarkStart w:id="60" w:name="_Toc90322166"/>
    <w:bookmarkEnd w:id="60"/>
    <w:p>
      <w:pPr>
        <w:pStyle w:val="000027"/>
        <w:keepNext/>
        <w:keepLines/>
        <w:numPr>
          <w:ilvl w:val="1"/>
          <w:numId w:val="4"/>
        </w:numPr>
        <w:spacing w:line="415" w:lineRule="auto"/>
        <w:outlineLvl w:val="2"/>
        <w:rPr>
          <w:rFonts w:ascii="微软雅黑" w:hAnsi="微软雅黑" w:eastAsia="微软雅黑"/>
          <w:b/>
          <w:bCs/>
          <w:vanish/>
          <w:w w:val="99"/>
          <w:sz w:val="24"/>
          <w:szCs w:val="24"/>
        </w:rPr>
      </w:pPr>
    </w:p>
    <w:bookmarkStart w:id="61" w:name="_Toc90156569"/>
    <w:bookmarkEnd w:id="61"/>
    <w:bookmarkStart w:id="62" w:name="_Toc90152406"/>
    <w:bookmarkEnd w:id="62"/>
    <w:bookmarkStart w:id="63" w:name="_Toc90153131"/>
    <w:bookmarkEnd w:id="63"/>
    <w:bookmarkStart w:id="64" w:name="_Toc90144765"/>
    <w:bookmarkEnd w:id="64"/>
    <w:bookmarkStart w:id="65" w:name="_Toc90322167"/>
    <w:bookmarkEnd w:id="65"/>
    <w:p>
      <w:pPr>
        <w:pStyle w:val="000027"/>
        <w:keepNext/>
        <w:keepLines/>
        <w:numPr>
          <w:ilvl w:val="1"/>
          <w:numId w:val="4"/>
        </w:numPr>
        <w:spacing w:line="415" w:lineRule="auto"/>
        <w:outlineLvl w:val="2"/>
        <w:rPr>
          <w:rFonts w:ascii="微软雅黑" w:hAnsi="微软雅黑" w:eastAsia="微软雅黑"/>
          <w:b/>
          <w:bCs/>
          <w:vanish/>
          <w:w w:val="99"/>
          <w:sz w:val="24"/>
          <w:szCs w:val="24"/>
        </w:rPr>
      </w:pPr>
    </w:p>
    <w:bookmarkStart w:id="66" w:name="_Toc90322168"/>
    <w:p>
      <w:pPr>
        <w:pStyle w:val="000011"/>
        <w:numPr>
          <w:ilvl w:val="1"/>
          <w:numId w:val="4"/>
        </w:numPr>
        <w:rPr>
          <w:lang w:eastAsia="zh-CN"/>
        </w:rPr>
      </w:pPr>
      <w:r>
        <w:rPr>
          <w:rFonts w:hint="eastAsia"/>
          <w:lang w:eastAsia="zh-CN"/>
        </w:rPr>
        <w:t>模块描述</w:t>
      </w:r>
      <w:bookmarkEnd w:id="66"/>
    </w:p>
    <w:p>
      <w:pPr>
        <w:pStyle w:val="000019"/>
        <w:rPr>
          <w:lang w:val="en-US"/>
        </w:rPr>
      </w:pPr>
      <w:r>
        <w:rPr>
          <w:rFonts w:hint="eastAsia"/>
          <w:lang w:val="en-US"/>
        </w:rPr>
        <w:t>本模块可以划分为样本库数量信息可视化以及域名分析结果可视化两部分。</w:t>
      </w:r>
    </w:p>
    <w:bookmarkStart w:id="67" w:name="_Toc90322169"/>
    <w:p>
      <w:pPr>
        <w:pStyle w:val="000011"/>
        <w:numPr>
          <w:ilvl w:val="1"/>
          <w:numId w:val="4"/>
        </w:numPr>
        <w:rPr>
          <w:lang w:eastAsia="zh-CN"/>
        </w:rPr>
      </w:pPr>
      <w:r>
        <w:rPr>
          <w:rFonts w:hint="eastAsia"/>
          <w:lang w:eastAsia="zh-CN"/>
        </w:rPr>
        <w:t>样本库数量信息可视化设计</w:t>
      </w:r>
      <w:bookmarkEnd w:id="67"/>
    </w:p>
    <w:p>
      <w:pPr>
        <w:pStyle w:val="000019"/>
        <w:rPr>
          <w:lang w:val="en-US"/>
        </w:rPr>
      </w:pPr>
      <w:r>
        <w:rPr>
          <w:rFonts w:hint="eastAsia"/>
          <w:lang w:val="en-US"/>
        </w:rPr>
        <w:t>本模块基于对样本库数据规模、数据分布的统计，利用</w:t>
      </w:r>
      <w:r>
        <w:rPr>
          <w:lang w:val="en-US"/>
        </w:rPr>
        <w:t>echarts组件进行可视化</w:t>
      </w:r>
      <w:r>
        <w:rPr>
          <w:rFonts w:hint="eastAsia"/>
          <w:lang w:val="en-US"/>
        </w:rPr>
        <w:t>展示</w:t>
      </w:r>
      <w:r>
        <w:rPr>
          <w:lang w:val="en-US"/>
        </w:rPr>
        <w:t>，嵌入在前端网页部分，帮助用户进一步</w:t>
      </w:r>
      <w:r>
        <w:rPr>
          <w:rFonts w:hint="eastAsia"/>
          <w:lang w:val="en-US"/>
        </w:rPr>
        <w:t>了解</w:t>
      </w:r>
      <w:r>
        <w:rPr>
          <w:lang w:val="en-US"/>
        </w:rPr>
        <w:t>样本库数据。</w:t>
      </w:r>
    </w:p>
    <w:p>
      <w:pPr>
        <w:pStyle w:val="000018"/>
        <w:keepNext/>
        <w:jc w:val="center"/>
        <w:rPr/>
      </w:pPr>
      <w:r>
        <w:rPr/>
        <w:t xml:space="preserve">表 </w:t>
      </w:r>
      <w:r>
        <w:rPr/>
        <w:fldChar w:fldCharType="begin"/>
      </w:r>
      <w:r>
        <w:rPr/>
        <w:instrText xml:space="preserve"> SEQ 表 \* ARABIC </w:instrText>
      </w:r>
      <w:r>
        <w:rPr/>
        <w:fldChar w:fldCharType="separate"/>
      </w:r>
      <w:r>
        <w:rPr>
          <w:noProof/>
        </w:rPr>
        <w:t>2</w:t>
      </w:r>
      <w:r>
        <w:rPr/>
        <w:fldChar w:fldCharType="end"/>
      </w:r>
      <w:r>
        <w:rPr/>
        <w:t xml:space="preserve"> </w:t>
      </w:r>
      <w:r>
        <w:rPr>
          <w:rFonts w:hint="eastAsia"/>
        </w:rPr>
        <w:t>样本库信息可视化页面设计概要</w:t>
      </w:r>
    </w:p>
    <w:tbl>
      <w:tblPr>
        <w:tblStyle w:val="00002c"/>
        <w:tblW w:w="0" w:type="auto"/>
        <w:jc w:val="center"/>
        <w:tblBorders>
          <w:top w:val="none" w:color="auto" w:sz="0" w:space="0"/>
          <w:bottom w:val="none" w:color="auto" w:sz="0" w:space="0"/>
        </w:tblBorders>
        <w:tblLayout w:type="fixed"/>
        <w:tblLook w:firstRow="true" w:lastRow="false" w:firstColumn="true" w:lastColumn="false" w:noHBand="false" w:noVBand="true" w:val="04A0"/>
      </w:tblPr>
      <w:tblGrid>
        <w:gridCol w:w="1985"/>
        <w:gridCol w:w="5528"/>
      </w:tblGrid>
      <w:tr>
        <w:trPr>
          <w:cnfStyle w:firstRow="true" w:lastRow="false" w:firstColumn="false" w:lastColumn="false" w:oddVBand="false" w:evenVBand="false" w:oddHBand="false" w:evenHBand="false" w:firstRowFirstColumn="false" w:firstRowLastColumn="false" w:lastRowFirstColumn="false" w:lastRowLastColumn="false"/>
          <w:trHeight w:val="407"/>
          <w:tblHeader/>
          <w:jc w:val="center"/>
        </w:trPr>
        <w:tc>
          <w:tcPr>
            <w:cnfStyle w:firstRow="false" w:lastRow="false" w:firstColumn="true" w:lastColumn="false" w:oddVBand="false" w:evenVBand="false" w:oddHBand="false" w:evenHBand="false" w:firstRowFirstColumn="false" w:firstRowLastColumn="false" w:lastRowFirstColumn="false" w:lastRowLastColumn="false"/>
            <w:tcW w:w="1985" w:type="dxa"/>
            <w:tcBorders>
              <w:top w:val="single" w:color="auto" w:sz="12" w:space="0"/>
              <w:bottom w:val="single" w:color="auto" w:sz="8" w:space="0"/>
            </w:tcBorders>
          </w:tcPr>
          <w:p>
            <w:pPr>
              <w:widowControl/>
              <w:autoSpaceDE/>
              <w:autoSpaceDN/>
              <w:jc w:val="center"/>
              <w:rPr>
                <w:sz w:val="21"/>
                <w:szCs w:val="21"/>
                <w:lang w:val="zh-CN" w:eastAsia="zh-CN"/>
              </w:rPr>
            </w:pPr>
          </w:p>
        </w:tc>
        <w:tc>
          <w:tcPr>
            <w:tcW w:w="5528" w:type="dxa"/>
            <w:tcBorders>
              <w:top w:val="single" w:color="auto" w:sz="12" w:space="0"/>
              <w:bottom w:val="single" w:color="auto" w:sz="8" w:space="0"/>
            </w:tcBorders>
            <w:vAlign w:val="center"/>
          </w:tcPr>
          <w:p>
            <w:pPr>
              <w:widowControl/>
              <w:autoSpaceDE/>
              <w:autoSpaceDN/>
              <w:jc w:val="center"/>
              <w:cnfStyle w:val="100000000000" w:firstRow="true" w:lastRow="false" w:firstColumn="false" w:lastColumn="false" w:oddVBand="false" w:evenVBand="false" w:oddHBand="false" w:evenHBand="false" w:firstRowFirstColumn="false" w:firstRowLastColumn="false" w:lastRowFirstColumn="false" w:lastRowLastColumn="false"/>
              <w:rPr>
                <w:sz w:val="21"/>
                <w:szCs w:val="21"/>
                <w:lang w:val="zh-CN" w:eastAsia="zh-CN"/>
              </w:rPr>
            </w:pPr>
            <w:r>
              <w:rPr>
                <w:rFonts w:hint="eastAsia"/>
                <w:sz w:val="21"/>
                <w:szCs w:val="21"/>
                <w:lang w:eastAsia="zh-CN"/>
              </w:rPr>
              <w:t>内容</w:t>
            </w:r>
          </w:p>
        </w:tc>
      </w:tr>
      <w:tr>
        <w:trPr>
          <w:trHeight w:val="399"/>
          <w:jc w:val="center"/>
        </w:trPr>
        <w:tc>
          <w:tcPr>
            <w:cnfStyle w:firstRow="false" w:lastRow="false" w:firstColumn="true" w:lastColumn="false" w:oddVBand="false" w:evenVBand="false" w:oddHBand="false" w:evenHBand="false" w:firstRowFirstColumn="false" w:firstRowLastColumn="false" w:lastRowFirstColumn="false" w:lastRowLastColumn="false"/>
            <w:tcW w:w="1985" w:type="dxa"/>
            <w:tcBorders>
              <w:top w:val="single" w:color="auto" w:sz="8" w:space="0"/>
              <w:bottom w:val="single" w:color="auto" w:sz="4" w:space="0"/>
            </w:tcBorders>
            <w:vAlign w:val="center"/>
          </w:tcPr>
          <w:p>
            <w:pPr>
              <w:widowControl/>
              <w:autoSpaceDE/>
              <w:autoSpaceDN/>
              <w:jc w:val="center"/>
              <w:rPr>
                <w:b w:val="false"/>
                <w:bCs w:val="false"/>
                <w:sz w:val="21"/>
                <w:szCs w:val="21"/>
                <w:lang w:val="zh-CN"/>
              </w:rPr>
            </w:pPr>
            <w:r>
              <w:rPr>
                <w:rFonts w:hint="eastAsia"/>
                <w:sz w:val="20"/>
                <w:szCs w:val="20"/>
              </w:rPr>
              <w:t>页面输入</w:t>
            </w:r>
          </w:p>
        </w:tc>
        <w:tc>
          <w:tcPr>
            <w:tcW w:w="5528" w:type="dxa"/>
            <w:tcBorders>
              <w:top w:val="single" w:color="auto" w:sz="8" w:space="0"/>
              <w:bottom w:val="single" w:color="auto" w:sz="4" w:space="0"/>
            </w:tcBorders>
            <w:vAlign w:val="center"/>
          </w:tcPr>
          <w:p>
            <w:pPr>
              <w:widowControl/>
              <w:autoSpaceDE/>
              <w:autoSpaceDN/>
              <w:jc w:val="both"/>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0"/>
                <w:szCs w:val="20"/>
              </w:rPr>
              <w:t>空</w:t>
            </w:r>
          </w:p>
        </w:tc>
      </w:tr>
      <w:tr>
        <w:trPr>
          <w:trHeight w:val="399"/>
          <w:jc w:val="center"/>
        </w:trPr>
        <w:tc>
          <w:tcPr>
            <w:cnfStyle w:firstRow="false" w:lastRow="false" w:firstColumn="true" w:lastColumn="false" w:oddVBand="false" w:evenVBand="false" w:oddHBand="false" w:evenHBand="false" w:firstRowFirstColumn="false" w:firstRowLastColumn="false" w:lastRowFirstColumn="false" w:lastRowLastColumn="false"/>
            <w:tcW w:w="1985" w:type="dxa"/>
            <w:vMerge w:val="restart"/>
            <w:tcBorders>
              <w:top w:val="single" w:color="auto" w:sz="4" w:space="0"/>
            </w:tcBorders>
            <w:vAlign w:val="center"/>
          </w:tcPr>
          <w:p>
            <w:pPr>
              <w:widowControl/>
              <w:autoSpaceDE/>
              <w:autoSpaceDN/>
              <w:jc w:val="center"/>
              <w:rPr>
                <w:b w:val="false"/>
                <w:bCs w:val="false"/>
                <w:sz w:val="21"/>
                <w:szCs w:val="21"/>
                <w:lang w:val="zh-CN"/>
              </w:rPr>
            </w:pPr>
            <w:r>
              <w:rPr>
                <w:rFonts w:hint="eastAsia"/>
                <w:sz w:val="20"/>
                <w:szCs w:val="20"/>
              </w:rPr>
              <w:t>页面输出</w:t>
            </w:r>
          </w:p>
        </w:tc>
        <w:tc>
          <w:tcPr>
            <w:tcW w:w="5528" w:type="dxa"/>
            <w:tcBorders>
              <w:top w:val="single" w:color="auto" w:sz="4" w:space="0"/>
            </w:tcBorders>
            <w:vAlign w:val="center"/>
          </w:tcPr>
          <w:p>
            <w:pPr>
              <w:widowControl/>
              <w:autoSpaceDE/>
              <w:autoSpaceDN/>
              <w:jc w:val="both"/>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0"/>
                <w:szCs w:val="20"/>
              </w:rPr>
              <w:t>恶意样本总量</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1985" w:type="dxa"/>
            <w:vMerge w:val="continue"/>
            <w:vAlign w:val="center"/>
          </w:tcPr>
          <w:p>
            <w:pPr>
              <w:widowControl/>
              <w:autoSpaceDE/>
              <w:autoSpaceDN/>
              <w:jc w:val="center"/>
              <w:rPr>
                <w:b w:val="false"/>
                <w:bCs w:val="false"/>
                <w:sz w:val="21"/>
                <w:szCs w:val="21"/>
                <w:lang w:val="zh-CN"/>
              </w:rPr>
            </w:pPr>
          </w:p>
        </w:tc>
        <w:tc>
          <w:tcPr>
            <w:tcW w:w="5528" w:type="dxa"/>
            <w:tcBorders>
              <w:top w:val="nil"/>
              <w:bottom w:val="nil"/>
            </w:tcBorders>
            <w:vAlign w:val="center"/>
          </w:tcPr>
          <w:p>
            <w:pPr>
              <w:widowControl/>
              <w:autoSpaceDE/>
              <w:autoSpaceDN/>
              <w:jc w:val="both"/>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0"/>
                <w:szCs w:val="20"/>
              </w:rPr>
              <w:t>良性样本总量</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1985" w:type="dxa"/>
            <w:vMerge w:val="continue"/>
            <w:tcBorders>
              <w:bottom w:val="single" w:color="auto" w:sz="12" w:space="0"/>
            </w:tcBorders>
            <w:vAlign w:val="center"/>
          </w:tcPr>
          <w:p>
            <w:pPr>
              <w:widowControl/>
              <w:autoSpaceDE/>
              <w:autoSpaceDN/>
              <w:jc w:val="center"/>
              <w:rPr>
                <w:b w:val="false"/>
                <w:bCs w:val="false"/>
                <w:sz w:val="21"/>
                <w:szCs w:val="21"/>
                <w:lang w:val="zh-CN"/>
              </w:rPr>
            </w:pPr>
          </w:p>
        </w:tc>
        <w:tc>
          <w:tcPr>
            <w:tcW w:w="5528" w:type="dxa"/>
            <w:tcBorders>
              <w:bottom w:val="single" w:color="auto" w:sz="12" w:space="0"/>
            </w:tcBorders>
            <w:vAlign w:val="center"/>
          </w:tcPr>
          <w:p>
            <w:pPr>
              <w:widowControl/>
              <w:autoSpaceDE/>
              <w:autoSpaceDN/>
              <w:jc w:val="both"/>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0"/>
                <w:szCs w:val="20"/>
              </w:rPr>
              <w:t>每日收集恶意样本数量折线图</w:t>
            </w:r>
          </w:p>
        </w:tc>
      </w:tr>
    </w:tbl>
    <w:p>
      <w:pPr>
        <w:pStyle w:val="000019"/>
        <w:ind w:left="0" w:firstLine="0"/>
        <w:rPr>
          <w:lang w:val="en-US"/>
        </w:rPr>
      </w:pPr>
    </w:p>
    <w:p>
      <w:pPr>
        <w:pStyle w:val="000019"/>
        <w:rPr>
          <w:lang w:val="en-US"/>
        </w:rPr>
      </w:pPr>
      <w:r>
        <w:rPr>
          <w:rFonts w:hint="eastAsia"/>
          <w:lang w:val="en-US"/>
        </w:rPr>
        <w:t>其中，第一块为训练数据的样本数量展示，包括项目采集的良性样本总数和恶意样本总数，如</w:t>
      </w:r>
      <w:r>
        <w:rPr>
          <w:lang w:val="en-US"/>
        </w:rPr>
        <w:fldChar w:fldCharType="begin"/>
      </w:r>
      <w:r>
        <w:rPr>
          <w:lang w:val="en-US"/>
        </w:rPr>
        <w:instrText xml:space="preserve"> </w:instrText>
      </w:r>
      <w:r>
        <w:rPr>
          <w:rFonts w:hint="eastAsia"/>
          <w:lang w:val="en-US"/>
        </w:rPr>
        <w:t>REF _Ref90326170 \h</w:t>
      </w:r>
      <w:r>
        <w:rPr>
          <w:lang w:val="en-US"/>
        </w:rPr>
        <w:instrText xml:space="preserve"> </w:instrText>
      </w:r>
      <w:r>
        <w:rPr>
          <w:lang w:val="en-US"/>
        </w:rPr>
        <w:fldChar w:fldCharType="separate"/>
      </w:r>
      <w:r>
        <w:rPr>
          <w:rFonts w:hint="eastAsia"/>
        </w:rPr>
        <w:t xml:space="preserve">图 </w:t>
      </w:r>
      <w:r>
        <w:rPr>
          <w:noProof/>
        </w:rPr>
        <w:t>3</w:t>
      </w:r>
      <w:r>
        <w:rPr>
          <w:lang w:val="en-US"/>
        </w:rPr>
        <w:fldChar w:fldCharType="end"/>
      </w:r>
      <w:r>
        <w:rPr>
          <w:rFonts w:hint="eastAsia"/>
          <w:lang w:val="en-US"/>
        </w:rPr>
        <w:t>所示；第二块为近几个月恶意数据的采集情况，如</w:t>
      </w:r>
      <w:r>
        <w:rPr>
          <w:lang w:val="en-US"/>
        </w:rPr>
        <w:fldChar w:fldCharType="begin"/>
      </w:r>
      <w:r>
        <w:rPr>
          <w:lang w:val="en-US"/>
        </w:rPr>
        <w:instrText xml:space="preserve"> </w:instrText>
      </w:r>
      <w:r>
        <w:rPr>
          <w:rFonts w:hint="eastAsia"/>
          <w:lang w:val="en-US"/>
        </w:rPr>
        <w:t>REF _Ref90143616 \h</w:t>
      </w:r>
      <w:r>
        <w:rPr>
          <w:lang w:val="en-US"/>
        </w:rPr>
        <w:instrText xml:space="preserve">  \* MERGEFORMAT </w:instrText>
      </w:r>
      <w:r>
        <w:rPr>
          <w:lang w:val="en-US"/>
        </w:rPr>
        <w:fldChar w:fldCharType="separate"/>
      </w:r>
      <w:r>
        <w:rPr/>
        <w:t xml:space="preserve">图 </w:t>
      </w:r>
      <w:r>
        <w:rPr>
          <w:rFonts w:hint="eastAsia"/>
        </w:rPr>
        <w:t>4</w:t>
      </w:r>
      <w:r>
        <w:rPr>
          <w:lang w:val="en-US"/>
        </w:rPr>
        <w:fldChar w:fldCharType="end"/>
      </w:r>
      <w:r>
        <w:rPr>
          <w:rFonts w:hint="eastAsia"/>
          <w:lang w:val="en-US"/>
        </w:rPr>
        <w:t>所示。</w:t>
      </w:r>
    </w:p>
    <w:p>
      <w:pPr>
        <w:pStyle w:val="000019"/>
        <w:keepNext/>
        <w:ind w:left="0" w:firstLine="0"/>
        <w:jc w:val="center"/>
        <w:rPr/>
      </w:pPr>
      <w:r>
        <w:rPr>
          <w:noProof/>
        </w:rPr>
        <w:drawing>
          <wp:inline distT="0" distB="0" distL="0" distR="0">
            <wp:extent cx="5988050" cy="898525"/>
            <wp:effectExtent l="0" t="0" r="0" b="0"/>
            <wp:docPr id="5" name="图片 4"/>
            <wp:cNvGraphicFramePr>
              <a:graphicFrameLocks noChangeAspect="true"/>
            </wp:cNvGraphicFramePr>
            <a:graphic>
              <a:graphicData uri="http://schemas.openxmlformats.org/drawingml/2006/picture">
                <pic:pic>
                  <pic:nvPicPr>
                    <pic:cNvPr id="6" name=""/>
                    <pic:cNvPicPr/>
                  </pic:nvPicPr>
                  <pic:blipFill>
                    <a:blip r:embed="rId18"/>
                    <a:stretch>
                      <a:fillRect/>
                    </a:stretch>
                  </pic:blipFill>
                  <pic:spPr>
                    <a:xfrm>
                      <a:off x="0" y="0"/>
                      <a:ext cx="5988050" cy="898525"/>
                    </a:xfrm>
                    <a:prstGeom prst="rect">
                      <a:avLst/>
                    </a:prstGeom>
                  </pic:spPr>
                </pic:pic>
              </a:graphicData>
            </a:graphic>
          </wp:inline>
        </w:drawing>
      </w:r>
    </w:p>
    <w:bookmarkStart w:id="68" w:name="_Ref90326170"/>
    <w:p>
      <w:pPr>
        <w:pStyle w:val="000018"/>
        <w:jc w:val="center"/>
        <w:rPr/>
      </w:pPr>
      <w:r>
        <w:rPr>
          <w:rFonts w:hint="eastAsia"/>
        </w:rPr>
        <w:t xml:space="preserve">图 </w:t>
      </w:r>
      <w:r>
        <w:rPr/>
        <w:fldChar w:fldCharType="begin"/>
      </w:r>
      <w:r>
        <w:rPr/>
        <w:instrText xml:space="preserve"> </w:instrText>
      </w:r>
      <w:r>
        <w:rPr>
          <w:rFonts w:hint="eastAsia"/>
        </w:rPr>
        <w:t>SEQ 图 \* ARABIC</w:t>
      </w:r>
      <w:r>
        <w:rPr/>
        <w:instrText xml:space="preserve"> </w:instrText>
      </w:r>
      <w:r>
        <w:rPr/>
        <w:fldChar w:fldCharType="separate"/>
      </w:r>
      <w:r>
        <w:rPr>
          <w:noProof/>
        </w:rPr>
        <w:t>3</w:t>
      </w:r>
      <w:r>
        <w:rPr/>
        <w:fldChar w:fldCharType="end"/>
      </w:r>
      <w:bookmarkEnd w:id="68"/>
      <w:r>
        <w:rPr/>
        <w:t xml:space="preserve"> </w:t>
      </w:r>
      <w:r>
        <w:rPr>
          <w:rFonts w:hint="eastAsia"/>
        </w:rPr>
        <w:t>训练数据量展示图</w:t>
      </w:r>
    </w:p>
    <w:p>
      <w:pPr>
        <w:pStyle w:val="000019"/>
        <w:keepNext/>
        <w:ind w:left="0" w:firstLine="0"/>
        <w:jc w:val="center"/>
        <w:rPr/>
      </w:pPr>
      <w:r>
        <w:rPr>
          <w:noProof/>
        </w:rPr>
        <w:t xml:space="preserve"> </w:t>
      </w:r>
    </w:p>
    <w:p>
      <w:pPr>
        <w:pStyle w:val="000019"/>
        <w:keepNext/>
        <w:ind w:left="0" w:firstLine="0"/>
        <w:jc w:val="center"/>
        <w:rPr/>
      </w:pPr>
      <w:r>
        <w:rPr>
          <w:noProof/>
        </w:rPr>
        <w:drawing>
          <wp:inline distT="0" distB="0" distL="0" distR="0">
            <wp:extent cx="5988050" cy="3562985"/>
            <wp:effectExtent l="0" t="0" r="0" b="0"/>
            <wp:docPr id="8" name="图片 1"/>
            <wp:cNvGraphicFramePr>
              <a:graphicFrameLocks noChangeAspect="true"/>
            </wp:cNvGraphicFramePr>
            <a:graphic>
              <a:graphicData uri="http://schemas.openxmlformats.org/drawingml/2006/picture">
                <pic:pic>
                  <pic:nvPicPr>
                    <pic:cNvPr id="9" name=""/>
                    <pic:cNvPicPr/>
                  </pic:nvPicPr>
                  <pic:blipFill>
                    <a:blip r:embed="rId19"/>
                    <a:stretch>
                      <a:fillRect/>
                    </a:stretch>
                  </pic:blipFill>
                  <pic:spPr>
                    <a:xfrm>
                      <a:off x="0" y="0"/>
                      <a:ext cx="5988050" cy="3562985"/>
                    </a:xfrm>
                    <a:prstGeom prst="rect">
                      <a:avLst/>
                    </a:prstGeom>
                  </pic:spPr>
                </pic:pic>
              </a:graphicData>
            </a:graphic>
          </wp:inline>
        </w:drawing>
      </w:r>
    </w:p>
    <w:p>
      <w:pPr>
        <w:pStyle w:val="000018"/>
        <w:jc w:val="center"/>
        <w:rPr/>
      </w:pPr>
      <w:r>
        <w:rPr>
          <w:rFonts w:hint="eastAsia"/>
        </w:rPr>
        <w:t xml:space="preserve">图 </w:t>
      </w:r>
      <w:r>
        <w:rPr/>
        <w:fldChar w:fldCharType="begin"/>
      </w:r>
      <w:r>
        <w:rPr/>
        <w:instrText xml:space="preserve"> </w:instrText>
      </w:r>
      <w:r>
        <w:rPr>
          <w:rFonts w:hint="eastAsia"/>
        </w:rPr>
        <w:t>SEQ 图 \* ARABIC</w:t>
      </w:r>
      <w:r>
        <w:rPr/>
        <w:instrText xml:space="preserve"> </w:instrText>
      </w:r>
      <w:r>
        <w:rPr/>
        <w:fldChar w:fldCharType="separate"/>
      </w:r>
      <w:r>
        <w:rPr>
          <w:noProof/>
        </w:rPr>
        <w:t>4</w:t>
      </w:r>
      <w:r>
        <w:rPr/>
        <w:fldChar w:fldCharType="end"/>
      </w:r>
      <w:r>
        <w:rPr/>
        <w:t xml:space="preserve"> </w:t>
      </w:r>
      <w:r>
        <w:rPr>
          <w:rFonts w:hint="eastAsia"/>
        </w:rPr>
        <w:t>近期恶意样本采集情况统计图</w:t>
      </w:r>
    </w:p>
    <w:p>
      <w:pPr>
        <w:rPr>
          <w:lang w:eastAsia="zh-CN"/>
        </w:rPr>
      </w:pPr>
    </w:p>
    <w:bookmarkStart w:id="69" w:name="_Toc90322170"/>
    <w:p>
      <w:pPr>
        <w:pStyle w:val="000011"/>
        <w:numPr>
          <w:ilvl w:val="1"/>
          <w:numId w:val="4"/>
        </w:numPr>
        <w:rPr>
          <w:lang w:eastAsia="zh-CN"/>
        </w:rPr>
      </w:pPr>
      <w:r>
        <w:rPr>
          <w:rFonts w:hint="eastAsia"/>
          <w:lang w:eastAsia="zh-CN"/>
        </w:rPr>
        <w:t>域名分析结果可视化设计</w:t>
      </w:r>
      <w:bookmarkEnd w:id="69"/>
    </w:p>
    <w:p>
      <w:pPr>
        <w:pStyle w:val="000019"/>
        <w:rPr>
          <w:lang w:val="en-US"/>
        </w:rPr>
      </w:pPr>
      <w:r>
        <w:rPr>
          <w:rFonts w:hint="eastAsia"/>
          <w:lang w:val="en-US"/>
        </w:rPr>
        <w:t>本模块接收到多个模型返回的检测数据后，进行统一展示。</w:t>
      </w:r>
    </w:p>
    <w:p>
      <w:pPr>
        <w:pStyle w:val="000018"/>
        <w:keepNext/>
        <w:jc w:val="center"/>
        <w:rPr/>
      </w:pPr>
      <w:r>
        <w:rPr/>
        <w:t xml:space="preserve">表 </w:t>
      </w:r>
      <w:r>
        <w:rPr/>
        <w:fldChar w:fldCharType="begin"/>
      </w:r>
      <w:r>
        <w:rPr/>
        <w:instrText xml:space="preserve"> SEQ 表 \* ARABIC </w:instrText>
      </w:r>
      <w:r>
        <w:rPr/>
        <w:fldChar w:fldCharType="separate"/>
      </w:r>
      <w:r>
        <w:rPr>
          <w:noProof/>
        </w:rPr>
        <w:t>3</w:t>
      </w:r>
      <w:r>
        <w:rPr/>
        <w:fldChar w:fldCharType="end"/>
      </w:r>
      <w:r>
        <w:rPr/>
        <w:t xml:space="preserve"> </w:t>
      </w:r>
      <w:r>
        <w:rPr>
          <w:rFonts w:hint="eastAsia"/>
        </w:rPr>
        <w:t>域名分析结果可视化设计概要</w:t>
      </w:r>
    </w:p>
    <w:tbl>
      <w:tblPr>
        <w:tblStyle w:val="00002c"/>
        <w:tblW w:w="0" w:type="auto"/>
        <w:jc w:val="center"/>
        <w:tblBorders>
          <w:top w:val="none" w:color="auto" w:sz="0" w:space="0"/>
          <w:bottom w:val="none" w:color="auto" w:sz="0" w:space="0"/>
        </w:tblBorders>
        <w:tblLayout w:type="fixed"/>
        <w:tblLook w:firstRow="true" w:lastRow="false" w:firstColumn="true" w:lastColumn="false" w:noHBand="false" w:noVBand="true" w:val="04A0"/>
      </w:tblPr>
      <w:tblGrid>
        <w:gridCol w:w="1985"/>
        <w:gridCol w:w="5528"/>
      </w:tblGrid>
      <w:tr>
        <w:trPr>
          <w:cnfStyle w:firstRow="true" w:lastRow="false" w:firstColumn="false" w:lastColumn="false" w:oddVBand="false" w:evenVBand="false" w:oddHBand="false" w:evenHBand="false" w:firstRowFirstColumn="false" w:firstRowLastColumn="false" w:lastRowFirstColumn="false" w:lastRowLastColumn="false"/>
          <w:trHeight w:val="407"/>
          <w:tblHeader/>
          <w:jc w:val="center"/>
        </w:trPr>
        <w:tc>
          <w:tcPr>
            <w:cnfStyle w:firstRow="false" w:lastRow="false" w:firstColumn="true" w:lastColumn="false" w:oddVBand="false" w:evenVBand="false" w:oddHBand="false" w:evenHBand="false" w:firstRowFirstColumn="false" w:firstRowLastColumn="false" w:lastRowFirstColumn="false" w:lastRowLastColumn="false"/>
            <w:tcW w:w="1985" w:type="dxa"/>
            <w:tcBorders>
              <w:top w:val="single" w:color="auto" w:sz="12" w:space="0"/>
              <w:bottom w:val="single" w:color="auto" w:sz="8" w:space="0"/>
            </w:tcBorders>
          </w:tcPr>
          <w:p>
            <w:pPr>
              <w:widowControl/>
              <w:autoSpaceDE/>
              <w:autoSpaceDN/>
              <w:jc w:val="center"/>
              <w:rPr>
                <w:sz w:val="21"/>
                <w:szCs w:val="21"/>
                <w:lang w:val="zh-CN" w:eastAsia="zh-CN"/>
              </w:rPr>
            </w:pPr>
          </w:p>
        </w:tc>
        <w:tc>
          <w:tcPr>
            <w:tcW w:w="5528" w:type="dxa"/>
            <w:tcBorders>
              <w:top w:val="single" w:color="auto" w:sz="12" w:space="0"/>
              <w:bottom w:val="single" w:color="auto" w:sz="8" w:space="0"/>
            </w:tcBorders>
            <w:vAlign w:val="center"/>
          </w:tcPr>
          <w:p>
            <w:pPr>
              <w:widowControl/>
              <w:autoSpaceDE/>
              <w:autoSpaceDN/>
              <w:jc w:val="center"/>
              <w:cnfStyle w:val="100000000000" w:firstRow="true" w:lastRow="false" w:firstColumn="false" w:lastColumn="false" w:oddVBand="false" w:evenVBand="false" w:oddHBand="false" w:evenHBand="false" w:firstRowFirstColumn="false" w:firstRowLastColumn="false" w:lastRowFirstColumn="false" w:lastRowLastColumn="false"/>
              <w:rPr>
                <w:sz w:val="21"/>
                <w:szCs w:val="21"/>
                <w:lang w:val="zh-CN" w:eastAsia="zh-CN"/>
              </w:rPr>
            </w:pPr>
            <w:r>
              <w:rPr>
                <w:rFonts w:hint="eastAsia"/>
                <w:sz w:val="21"/>
                <w:szCs w:val="21"/>
                <w:lang w:eastAsia="zh-CN"/>
              </w:rPr>
              <w:t>内容</w:t>
            </w:r>
          </w:p>
        </w:tc>
      </w:tr>
      <w:tr>
        <w:trPr>
          <w:trHeight w:val="399"/>
          <w:jc w:val="center"/>
        </w:trPr>
        <w:tc>
          <w:tcPr>
            <w:cnfStyle w:firstRow="false" w:lastRow="false" w:firstColumn="true" w:lastColumn="false" w:oddVBand="false" w:evenVBand="false" w:oddHBand="false" w:evenHBand="false" w:firstRowFirstColumn="false" w:firstRowLastColumn="false" w:lastRowFirstColumn="false" w:lastRowLastColumn="false"/>
            <w:tcW w:w="1985" w:type="dxa"/>
            <w:tcBorders>
              <w:top w:val="single" w:color="auto" w:sz="8" w:space="0"/>
              <w:bottom w:val="single" w:color="auto" w:sz="4" w:space="0"/>
            </w:tcBorders>
            <w:vAlign w:val="center"/>
          </w:tcPr>
          <w:p>
            <w:pPr>
              <w:widowControl/>
              <w:autoSpaceDE/>
              <w:autoSpaceDN/>
              <w:jc w:val="center"/>
              <w:rPr>
                <w:b w:val="false"/>
                <w:bCs w:val="false"/>
                <w:sz w:val="21"/>
                <w:szCs w:val="21"/>
                <w:lang w:val="zh-CN"/>
              </w:rPr>
            </w:pPr>
            <w:r>
              <w:rPr>
                <w:rFonts w:hint="eastAsia"/>
                <w:sz w:val="20"/>
                <w:szCs w:val="20"/>
              </w:rPr>
              <w:t>页面输入</w:t>
            </w:r>
          </w:p>
        </w:tc>
        <w:tc>
          <w:tcPr>
            <w:tcW w:w="5528" w:type="dxa"/>
            <w:tcBorders>
              <w:top w:val="single" w:color="auto" w:sz="8" w:space="0"/>
              <w:bottom w:val="single" w:color="auto" w:sz="4" w:space="0"/>
            </w:tcBorders>
            <w:vAlign w:val="center"/>
          </w:tcPr>
          <w:p>
            <w:pPr>
              <w:widowControl/>
              <w:autoSpaceDE/>
              <w:autoSpaceDN/>
              <w:jc w:val="both"/>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0"/>
                <w:szCs w:val="20"/>
              </w:rPr>
              <w:t>域名字符串</w:t>
            </w:r>
          </w:p>
        </w:tc>
      </w:tr>
      <w:tr>
        <w:trPr>
          <w:trHeight w:val="399"/>
          <w:jc w:val="center"/>
        </w:trPr>
        <w:tc>
          <w:tcPr>
            <w:cnfStyle w:firstRow="false" w:lastRow="false" w:firstColumn="true" w:lastColumn="false" w:oddVBand="false" w:evenVBand="false" w:oddHBand="false" w:evenHBand="false" w:firstRowFirstColumn="false" w:firstRowLastColumn="false" w:lastRowFirstColumn="false" w:lastRowLastColumn="false"/>
            <w:tcW w:w="1985" w:type="dxa"/>
            <w:vMerge w:val="restart"/>
            <w:tcBorders>
              <w:top w:val="single" w:color="auto" w:sz="4" w:space="0"/>
            </w:tcBorders>
            <w:vAlign w:val="center"/>
          </w:tcPr>
          <w:p>
            <w:pPr>
              <w:widowControl/>
              <w:autoSpaceDE/>
              <w:autoSpaceDN/>
              <w:jc w:val="center"/>
              <w:rPr>
                <w:b w:val="false"/>
                <w:bCs w:val="false"/>
                <w:sz w:val="21"/>
                <w:szCs w:val="21"/>
                <w:lang w:val="zh-CN"/>
              </w:rPr>
            </w:pPr>
            <w:r>
              <w:rPr>
                <w:rFonts w:hint="eastAsia"/>
                <w:sz w:val="20"/>
                <w:szCs w:val="20"/>
              </w:rPr>
              <w:t>页面输出</w:t>
            </w:r>
          </w:p>
        </w:tc>
        <w:tc>
          <w:tcPr>
            <w:tcW w:w="5528" w:type="dxa"/>
            <w:tcBorders>
              <w:top w:val="single" w:color="auto" w:sz="4" w:space="0"/>
            </w:tcBorders>
            <w:vAlign w:val="center"/>
          </w:tcPr>
          <w:p>
            <w:pPr>
              <w:widowControl/>
              <w:autoSpaceDE/>
              <w:autoSpaceDN/>
              <w:jc w:val="both"/>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0"/>
                <w:szCs w:val="20"/>
              </w:rPr>
              <w:t>最终检测结果（安全、危险、可疑）</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1985" w:type="dxa"/>
            <w:vMerge w:val="continue"/>
            <w:vAlign w:val="center"/>
          </w:tcPr>
          <w:p>
            <w:pPr>
              <w:widowControl/>
              <w:autoSpaceDE/>
              <w:autoSpaceDN/>
              <w:jc w:val="center"/>
              <w:rPr>
                <w:b w:val="false"/>
                <w:bCs w:val="false"/>
                <w:sz w:val="21"/>
                <w:szCs w:val="21"/>
                <w:lang w:val="zh-CN"/>
              </w:rPr>
            </w:pPr>
          </w:p>
        </w:tc>
        <w:tc>
          <w:tcPr>
            <w:tcW w:w="5528" w:type="dxa"/>
            <w:tcBorders>
              <w:top w:val="nil"/>
              <w:bottom w:val="nil"/>
            </w:tcBorders>
            <w:vAlign w:val="center"/>
          </w:tcPr>
          <w:p>
            <w:pPr>
              <w:widowControl/>
              <w:autoSpaceDE/>
              <w:autoSpaceDN/>
              <w:jc w:val="both"/>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0"/>
                <w:szCs w:val="20"/>
              </w:rPr>
              <w:t>各个模型检测结果</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1985" w:type="dxa"/>
            <w:vMerge w:val="continue"/>
            <w:tcBorders>
              <w:bottom w:val="single" w:color="auto" w:sz="12" w:space="0"/>
            </w:tcBorders>
            <w:vAlign w:val="center"/>
          </w:tcPr>
          <w:p>
            <w:pPr>
              <w:widowControl/>
              <w:autoSpaceDE/>
              <w:autoSpaceDN/>
              <w:jc w:val="center"/>
              <w:rPr>
                <w:b w:val="false"/>
                <w:bCs w:val="false"/>
                <w:sz w:val="21"/>
                <w:szCs w:val="21"/>
                <w:lang w:val="zh-CN"/>
              </w:rPr>
            </w:pPr>
          </w:p>
        </w:tc>
        <w:tc>
          <w:tcPr>
            <w:tcW w:w="5528" w:type="dxa"/>
            <w:tcBorders>
              <w:bottom w:val="single" w:color="auto" w:sz="12" w:space="0"/>
            </w:tcBorders>
            <w:vAlign w:val="center"/>
          </w:tcPr>
          <w:p>
            <w:pPr>
              <w:widowControl/>
              <w:autoSpaceDE/>
              <w:autoSpaceDN/>
              <w:jc w:val="both"/>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0"/>
                <w:szCs w:val="20"/>
              </w:rPr>
              <w:t>各个模型得出的恶意概率</w:t>
            </w:r>
          </w:p>
        </w:tc>
      </w:tr>
    </w:tbl>
    <w:p>
      <w:pPr>
        <w:pStyle w:val="000019"/>
        <w:ind w:left="0" w:firstLine="0"/>
        <w:rPr>
          <w:lang w:val="en-US"/>
        </w:rPr>
      </w:pPr>
    </w:p>
    <w:p>
      <w:pPr>
        <w:pStyle w:val="000019"/>
        <w:rPr>
          <w:lang w:val="en-US"/>
        </w:rPr>
      </w:pPr>
      <w:r>
        <w:rPr>
          <w:rFonts w:hint="eastAsia"/>
          <w:lang w:val="en-US"/>
        </w:rPr>
        <w:t>展示的内容包含各个模型给出的预测结果和恶意概率，以表格形式展示给用户，如</w:t>
      </w:r>
      <w:r>
        <w:rPr>
          <w:lang w:val="en-US"/>
        </w:rPr>
        <w:fldChar w:fldCharType="begin"/>
      </w:r>
      <w:r>
        <w:rPr>
          <w:lang w:val="en-US"/>
        </w:rPr>
        <w:instrText xml:space="preserve"> </w:instrText>
      </w:r>
      <w:r>
        <w:rPr>
          <w:rFonts w:hint="eastAsia"/>
          <w:lang w:val="en-US"/>
        </w:rPr>
        <w:t>REF _Ref90143779 \h</w:t>
      </w:r>
      <w:r>
        <w:rPr>
          <w:lang w:val="en-US"/>
        </w:rPr>
        <w:instrText xml:space="preserve"> </w:instrText>
      </w:r>
      <w:r>
        <w:rPr>
          <w:lang w:val="en-US"/>
        </w:rPr>
        <w:fldChar w:fldCharType="separate"/>
      </w:r>
      <w:r>
        <w:rPr/>
        <w:t xml:space="preserve">图 </w:t>
      </w:r>
      <w:r>
        <w:rPr>
          <w:rFonts w:hint="eastAsia"/>
        </w:rPr>
        <w:t>5</w:t>
      </w:r>
      <w:r>
        <w:rPr>
          <w:lang w:val="en-US"/>
        </w:rPr>
        <w:fldChar w:fldCharType="end"/>
      </w:r>
      <w:r>
        <w:rPr>
          <w:rFonts w:hint="eastAsia"/>
          <w:lang w:val="en-US"/>
        </w:rPr>
        <w:t>所示。在此基础上，系统在域名输入框下方给出最终的检测结果，分别以绿色、红色、橙色字体显示安全、危险、可疑的检测结果，如</w:t>
      </w:r>
      <w:r>
        <w:rPr>
          <w:lang w:val="en-US"/>
        </w:rPr>
        <w:fldChar w:fldCharType="begin"/>
      </w:r>
      <w:r>
        <w:rPr>
          <w:lang w:val="en-US"/>
        </w:rPr>
        <w:instrText xml:space="preserve"> </w:instrText>
      </w:r>
      <w:r>
        <w:rPr>
          <w:rFonts w:hint="eastAsia"/>
          <w:lang w:val="en-US"/>
        </w:rPr>
        <w:t>REF _Ref90143791 \h</w:t>
      </w:r>
      <w:r>
        <w:rPr>
          <w:lang w:val="en-US"/>
        </w:rPr>
        <w:instrText xml:space="preserve"> </w:instrText>
      </w:r>
      <w:r>
        <w:rPr>
          <w:lang w:val="en-US"/>
        </w:rPr>
        <w:fldChar w:fldCharType="separate"/>
      </w:r>
      <w:r>
        <w:rPr/>
        <w:t xml:space="preserve">图 </w:t>
      </w:r>
      <w:r>
        <w:rPr>
          <w:rFonts w:hint="eastAsia"/>
        </w:rPr>
        <w:t>6</w:t>
      </w:r>
      <w:r>
        <w:rPr>
          <w:lang w:val="en-US"/>
        </w:rPr>
        <w:fldChar w:fldCharType="end"/>
      </w:r>
      <w:r>
        <w:rPr>
          <w:rFonts w:hint="eastAsia"/>
          <w:lang w:val="en-US"/>
        </w:rPr>
        <w:t>所示。</w:t>
      </w:r>
    </w:p>
    <w:p>
      <w:pPr>
        <w:pStyle w:val="000019"/>
        <w:keepNext/>
        <w:ind w:left="0" w:firstLine="0"/>
        <w:jc w:val="center"/>
        <w:rPr/>
      </w:pPr>
      <w:r>
        <w:rPr>
          <w:noProof/>
        </w:rPr>
        <w:drawing>
          <wp:inline distT="0" distB="0" distL="0" distR="0">
            <wp:extent cx="5988050" cy="2462530"/>
            <wp:effectExtent l="0" t="0" r="0" b="0"/>
            <wp:docPr id="11" name="图片 34"/>
            <wp:cNvGraphicFramePr>
              <a:graphicFrameLocks noChangeAspect="true"/>
            </wp:cNvGraphicFramePr>
            <a:graphic>
              <a:graphicData uri="http://schemas.openxmlformats.org/drawingml/2006/picture">
                <pic:pic>
                  <pic:nvPicPr>
                    <pic:cNvPr id="12" name=""/>
                    <pic:cNvPicPr/>
                  </pic:nvPicPr>
                  <pic:blipFill>
                    <a:blip r:embed="rId20"/>
                    <a:stretch>
                      <a:fillRect/>
                    </a:stretch>
                  </pic:blipFill>
                  <pic:spPr>
                    <a:xfrm>
                      <a:off x="0" y="0"/>
                      <a:ext cx="5988050" cy="2462530"/>
                    </a:xfrm>
                    <a:prstGeom prst="rect">
                      <a:avLst/>
                    </a:prstGeom>
                  </pic:spPr>
                </pic:pic>
              </a:graphicData>
            </a:graphic>
          </wp:inline>
        </w:drawing>
      </w:r>
    </w:p>
    <w:p>
      <w:pPr>
        <w:pStyle w:val="000018"/>
        <w:jc w:val="center"/>
        <w:rPr/>
      </w:pPr>
      <w:r>
        <w:rPr/>
        <w:t xml:space="preserve">图 </w:t>
      </w:r>
      <w:r>
        <w:rPr/>
        <w:fldChar w:fldCharType="begin"/>
      </w:r>
      <w:r>
        <w:rPr/>
        <w:instrText xml:space="preserve"> SEQ 图 \* ARABIC </w:instrText>
      </w:r>
      <w:r>
        <w:rPr/>
        <w:fldChar w:fldCharType="separate"/>
      </w:r>
      <w:r>
        <w:rPr>
          <w:noProof/>
        </w:rPr>
        <w:t>5</w:t>
      </w:r>
      <w:r>
        <w:rPr/>
        <w:fldChar w:fldCharType="end"/>
      </w:r>
      <w:r>
        <w:rPr/>
        <w:t xml:space="preserve"> </w:t>
      </w:r>
      <w:r>
        <w:rPr>
          <w:rFonts w:hint="eastAsia"/>
        </w:rPr>
        <w:t>各模型检测结果展示</w:t>
      </w:r>
    </w:p>
    <w:p>
      <w:pPr>
        <w:pStyle w:val="000019"/>
        <w:keepNext/>
        <w:ind w:left="0" w:firstLine="0"/>
        <w:jc w:val="center"/>
        <w:rPr/>
      </w:pPr>
      <w:r>
        <w:rPr>
          <w:noProof/>
        </w:rPr>
        <w:drawing>
          <wp:inline distT="0" distB="0" distL="0" distR="0">
            <wp:extent cx="5988050" cy="1184910"/>
            <wp:effectExtent l="0" t="0" r="0" b="0"/>
            <wp:docPr id="14" name="图片 35"/>
            <wp:cNvGraphicFramePr>
              <a:graphicFrameLocks noChangeAspect="true"/>
            </wp:cNvGraphicFramePr>
            <a:graphic>
              <a:graphicData uri="http://schemas.openxmlformats.org/drawingml/2006/picture">
                <pic:pic>
                  <pic:nvPicPr>
                    <pic:cNvPr id="15" name=""/>
                    <pic:cNvPicPr/>
                  </pic:nvPicPr>
                  <pic:blipFill>
                    <a:blip r:embed="rId21"/>
                    <a:stretch>
                      <a:fillRect/>
                    </a:stretch>
                  </pic:blipFill>
                  <pic:spPr>
                    <a:xfrm>
                      <a:off x="0" y="0"/>
                      <a:ext cx="5988050" cy="1184910"/>
                    </a:xfrm>
                    <a:prstGeom prst="rect">
                      <a:avLst/>
                    </a:prstGeom>
                  </pic:spPr>
                </pic:pic>
              </a:graphicData>
            </a:graphic>
          </wp:inline>
        </w:drawing>
      </w:r>
    </w:p>
    <w:p>
      <w:pPr>
        <w:pStyle w:val="000018"/>
        <w:jc w:val="center"/>
        <w:rPr/>
      </w:pPr>
      <w:r>
        <w:rPr/>
        <w:t xml:space="preserve">图 </w:t>
      </w:r>
      <w:r>
        <w:rPr/>
        <w:fldChar w:fldCharType="begin"/>
      </w:r>
      <w:r>
        <w:rPr/>
        <w:instrText xml:space="preserve"> SEQ 图 \* ARABIC </w:instrText>
      </w:r>
      <w:r>
        <w:rPr/>
        <w:fldChar w:fldCharType="separate"/>
      </w:r>
      <w:r>
        <w:rPr>
          <w:noProof/>
        </w:rPr>
        <w:t>6</w:t>
      </w:r>
      <w:r>
        <w:rPr/>
        <w:fldChar w:fldCharType="end"/>
      </w:r>
      <w:r>
        <w:rPr/>
        <w:t xml:space="preserve"> </w:t>
      </w:r>
      <w:r>
        <w:rPr>
          <w:rFonts w:hint="eastAsia"/>
        </w:rPr>
        <w:t>最终检测结果展示</w:t>
      </w:r>
    </w:p>
    <w:p>
      <w:pPr>
        <w:rPr/>
      </w:pPr>
    </w:p>
    <w:p>
      <w:pPr>
        <w:pStyle w:val="00000f"/>
        <w:numPr>
          <w:ilvl w:val="0"/>
          <w:numId w:val="2"/>
        </w:numPr>
        <w:rPr>
          <w:lang w:eastAsia="zh-CN"/>
        </w:rPr>
      </w:pPr>
      <w:r>
        <w:rPr>
          <w:rFonts w:hint="eastAsia"/>
          <w:lang w:eastAsia="zh-CN"/>
        </w:rPr>
        <w:t xml:space="preserve"> </w:t>
      </w:r>
      <w:bookmarkStart w:id="70" w:name="_Toc90322171"/>
      <w:r>
        <w:rPr>
          <w:rFonts w:hint="eastAsia"/>
          <w:lang w:eastAsia="zh-CN"/>
        </w:rPr>
        <w:t>模型离线训练模块</w:t>
      </w:r>
      <w:r>
        <w:rPr>
          <w:lang w:eastAsia="zh-CN"/>
        </w:rPr>
        <w:t>设计说明</w:t>
      </w:r>
      <w:bookmarkEnd w:id="70"/>
    </w:p>
    <w:bookmarkStart w:id="71" w:name="_Toc90144770"/>
    <w:bookmarkEnd w:id="71"/>
    <w:bookmarkStart w:id="72" w:name="_Toc90152411"/>
    <w:bookmarkEnd w:id="72"/>
    <w:bookmarkStart w:id="73" w:name="_Toc90153136"/>
    <w:bookmarkEnd w:id="73"/>
    <w:bookmarkStart w:id="74" w:name="_Toc90156574"/>
    <w:bookmarkEnd w:id="74"/>
    <w:bookmarkStart w:id="75" w:name="_Toc90322172"/>
    <w:bookmarkEnd w:id="75"/>
    <w:p>
      <w:pPr>
        <w:pStyle w:val="000027"/>
        <w:keepNext/>
        <w:keepLines/>
        <w:numPr>
          <w:ilvl w:val="1"/>
          <w:numId w:val="4"/>
        </w:numPr>
        <w:spacing w:line="415" w:lineRule="auto"/>
        <w:outlineLvl w:val="2"/>
        <w:rPr>
          <w:rFonts w:ascii="微软雅黑" w:hAnsi="微软雅黑" w:eastAsia="微软雅黑"/>
          <w:b/>
          <w:bCs/>
          <w:vanish/>
          <w:w w:val="99"/>
          <w:sz w:val="24"/>
          <w:szCs w:val="24"/>
        </w:rPr>
      </w:pPr>
    </w:p>
    <w:bookmarkStart w:id="76" w:name="_Toc90322173"/>
    <w:p>
      <w:pPr>
        <w:pStyle w:val="000011"/>
        <w:numPr>
          <w:ilvl w:val="1"/>
          <w:numId w:val="4"/>
        </w:numPr>
        <w:rPr>
          <w:lang w:eastAsia="zh-CN"/>
        </w:rPr>
      </w:pPr>
      <w:r>
        <w:rPr>
          <w:rFonts w:hint="eastAsia"/>
          <w:lang w:eastAsia="zh-CN"/>
        </w:rPr>
        <w:t>模块描述</w:t>
      </w:r>
      <w:bookmarkEnd w:id="76"/>
    </w:p>
    <w:p>
      <w:pPr>
        <w:pStyle w:val="000019"/>
        <w:rPr/>
      </w:pPr>
      <w:r>
        <w:rPr>
          <w:rFonts w:hint="eastAsia"/>
        </w:rPr>
        <w:t>为了更加全面、多角度的挖掘域名信息，本系统集成了多种传统机器学习方法和深度学习方法，从人工特征以及神经网络高级特征多角度全面分析域名字符串。对于原始情报库中的域名数据，首先进行统一数据清洗、格式化处理后，构建特征集，然后通过多种机器学习算法进行模型的训练。主要流程如</w:t>
      </w:r>
      <w:r>
        <w:rPr/>
        <w:fldChar w:fldCharType="begin"/>
      </w:r>
      <w:r>
        <w:rPr/>
        <w:instrText xml:space="preserve"> </w:instrText>
      </w:r>
      <w:r>
        <w:rPr>
          <w:rFonts w:hint="eastAsia"/>
        </w:rPr>
        <w:t>REF _Ref90326322 \h</w:t>
      </w:r>
      <w:r>
        <w:rPr/>
        <w:instrText xml:space="preserve"> </w:instrText>
      </w:r>
      <w:r>
        <w:rPr/>
        <w:fldChar w:fldCharType="separate"/>
      </w:r>
      <w:r>
        <w:rPr/>
        <w:t xml:space="preserve">图 </w:t>
      </w:r>
      <w:r>
        <w:rPr>
          <w:noProof/>
        </w:rPr>
        <w:t>7</w:t>
      </w:r>
      <w:r>
        <w:rPr/>
        <w:fldChar w:fldCharType="end"/>
      </w:r>
      <w:r>
        <w:rPr>
          <w:rFonts w:hint="eastAsia"/>
        </w:rPr>
        <w:t>所示。</w:t>
      </w:r>
    </w:p>
    <w:p>
      <w:pPr>
        <w:pStyle w:val="000019"/>
        <w:keepNext/>
        <w:ind w:left="0" w:firstLine="0"/>
        <w:jc w:val="center"/>
        <w:rPr/>
      </w:pPr>
      <w:r>
        <w:rPr>
          <w:noProof/>
        </w:rPr>
        <w:drawing>
          <wp:inline distT="0" distB="0" distL="0" distR="0">
            <wp:extent cx="3752850" cy="4661535"/>
            <wp:effectExtent l="0" t="0" r="0" b="0"/>
            <wp:docPr id="17" name="图片 9"/>
            <wp:cNvGraphicFramePr>
              <a:graphicFrameLocks noChangeAspect="true"/>
            </wp:cNvGraphicFramePr>
            <a:graphic>
              <a:graphicData uri="http://schemas.openxmlformats.org/drawingml/2006/picture">
                <pic:pic>
                  <pic:nvPicPr>
                    <pic:cNvPr id="18" name="图片 9"/>
                    <pic:cNvPicPr>
                      <a:picLocks noChangeAspect="true" noChangeArrowheads="true"/>
                    </pic:cNvPicPr>
                  </pic:nvPicPr>
                  <pic:blipFill>
                    <a:blip r:embed="rId22" cstate="print">
                      <a:extLst>
                        <a:ext uri="{28A0092B-C50C-407E-A947-70E740481C1C}"/>
                      </a:extLst>
                    </a:blip>
                    <a:srcRect/>
                    <a:stretch>
                      <a:fillRect/>
                    </a:stretch>
                  </pic:blipFill>
                  <pic:spPr>
                    <a:xfrm>
                      <a:off x="0" y="0"/>
                      <a:ext cx="3760302" cy="4670959"/>
                    </a:xfrm>
                    <a:prstGeom prst="rect">
                      <a:avLst/>
                    </a:prstGeom>
                    <a:noFill/>
                    <a:ln>
                      <a:noFill/>
                    </a:ln>
                  </pic:spPr>
                </pic:pic>
              </a:graphicData>
            </a:graphic>
          </wp:inline>
        </w:drawing>
      </w:r>
    </w:p>
    <w:bookmarkStart w:id="77" w:name="_Ref90326322"/>
    <w:p>
      <w:pPr>
        <w:pStyle w:val="000018"/>
        <w:jc w:val="center"/>
        <w:rPr/>
      </w:pPr>
      <w:r>
        <w:rPr/>
        <w:t xml:space="preserve">图 </w:t>
      </w:r>
      <w:r>
        <w:rPr/>
        <w:fldChar w:fldCharType="begin"/>
      </w:r>
      <w:r>
        <w:rPr/>
        <w:instrText xml:space="preserve"> SEQ 图 \* ARABIC </w:instrText>
      </w:r>
      <w:r>
        <w:rPr/>
        <w:fldChar w:fldCharType="separate"/>
      </w:r>
      <w:r>
        <w:rPr>
          <w:noProof/>
        </w:rPr>
        <w:t>7</w:t>
      </w:r>
      <w:r>
        <w:rPr/>
        <w:fldChar w:fldCharType="end"/>
      </w:r>
      <w:bookmarkEnd w:id="77"/>
      <w:r>
        <w:rPr/>
        <w:t xml:space="preserve"> </w:t>
      </w:r>
      <w:r>
        <w:rPr>
          <w:rFonts w:hint="eastAsia"/>
        </w:rPr>
        <w:t>离线训练模块主要流程</w:t>
      </w:r>
    </w:p>
    <w:bookmarkStart w:id="78" w:name="_Toc90322174"/>
    <w:p>
      <w:pPr>
        <w:pStyle w:val="000011"/>
        <w:numPr>
          <w:ilvl w:val="1"/>
          <w:numId w:val="4"/>
        </w:numPr>
        <w:rPr>
          <w:lang w:eastAsia="zh-CN"/>
        </w:rPr>
      </w:pPr>
      <w:r>
        <w:rPr>
          <w:rFonts w:hint="eastAsia"/>
          <w:lang w:eastAsia="zh-CN"/>
        </w:rPr>
        <w:t>特征工程</w:t>
      </w:r>
      <w:bookmarkEnd w:id="78"/>
    </w:p>
    <w:p>
      <w:pPr>
        <w:pStyle w:val="000019"/>
        <w:rPr/>
      </w:pPr>
      <w:r>
        <w:rPr>
          <w:rFonts w:hint="eastAsia"/>
        </w:rPr>
        <w:t>传统的机器学习方法依赖于人工构建的特征集分析域名，将域名映射到指定特征空间，特征的质量直接影响模型的检测效果。由于</w:t>
      </w:r>
      <w:r>
        <w:rPr/>
        <w:t>DGA生成算法主要对二级域名（SLD）进行操作，因此本</w:t>
      </w:r>
      <w:r>
        <w:rPr>
          <w:rFonts w:hint="eastAsia"/>
        </w:rPr>
        <w:t>系统</w:t>
      </w:r>
      <w:r>
        <w:rPr/>
        <w:t>只关注二级域名和顶级域名（TLD）。当原始域名中还包含了其他标签时，忽略并删除，如“bbs.at.worl.com”，只保留“worl.com”作为研究对象。下文的域名特指由二级域名和顶级域名组成的字符串。</w:t>
      </w:r>
      <w:r>
        <w:rPr>
          <w:rFonts w:hint="eastAsia"/>
        </w:rPr>
        <w:t>本系统的特征工程部分共提取了域名字符串的2</w:t>
      </w:r>
      <w:r>
        <w:rPr/>
        <w:t>5</w:t>
      </w:r>
      <w:r>
        <w:rPr>
          <w:rFonts w:hint="eastAsia"/>
        </w:rPr>
        <w:t>个特征，从域名结构、语言模式和字符分布三个角度构建特征集合。</w:t>
      </w:r>
    </w:p>
    <w:p>
      <w:pPr>
        <w:pStyle w:val="000019"/>
        <w:numPr>
          <w:ilvl w:val="0"/>
          <w:numId w:val="7"/>
        </w:numPr>
        <w:rPr>
          <w:b/>
          <w:bCs/>
        </w:rPr>
      </w:pPr>
      <w:r>
        <w:rPr>
          <w:b/>
          <w:bCs/>
        </w:rPr>
        <w:t>结构特征（Structural Features）</w:t>
      </w:r>
    </w:p>
    <w:p>
      <w:pPr>
        <w:pStyle w:val="000019"/>
        <w:rPr/>
      </w:pPr>
      <w:r>
        <w:rPr/>
        <w:t>结构特征</w:t>
      </w:r>
      <w:r>
        <w:rPr>
          <w:rFonts w:hint="eastAsia"/>
        </w:rPr>
        <w:t>共有6种</w:t>
      </w:r>
      <w:r>
        <w:rPr/>
        <w:t>，该类特征代表了域名在字符串结构组成上的特点。</w:t>
      </w:r>
      <w:r>
        <w:rPr/>
        <w:fldChar w:fldCharType="begin"/>
      </w:r>
      <w:r>
        <w:rPr/>
        <w:instrText xml:space="preserve"> REF _Ref90148019 \h </w:instrText>
      </w:r>
      <w:r>
        <w:rPr/>
        <w:fldChar w:fldCharType="separate"/>
      </w:r>
      <w:r>
        <w:rPr/>
        <w:t>表 4</w:t>
      </w:r>
      <w:r>
        <w:rPr/>
        <w:fldChar w:fldCharType="end"/>
      </w:r>
      <w:r>
        <w:rPr/>
        <w:t>对这些特征进行了总结，并以d1和d2为例说明这些特征的具体取值，d1=baidu.com是一个众所周知的正常域名，d2=159vthg1nqmpuyh6.viajes是一个DGA</w:t>
      </w:r>
      <w:r>
        <w:rPr>
          <w:rFonts w:hint="eastAsia"/>
        </w:rPr>
        <w:t>恶意</w:t>
      </w:r>
      <w:r>
        <w:rPr/>
        <w:t>域名。</w:t>
      </w:r>
    </w:p>
    <w:bookmarkStart w:id="79" w:name="_Ref90148019"/>
    <w:p>
      <w:pPr>
        <w:pStyle w:val="000018"/>
        <w:keepNext/>
        <w:jc w:val="center"/>
        <w:rPr/>
      </w:pPr>
      <w:r>
        <w:rPr/>
        <w:t xml:space="preserve">表 </w:t>
      </w:r>
      <w:r>
        <w:rPr/>
        <w:fldChar w:fldCharType="begin"/>
      </w:r>
      <w:r>
        <w:rPr/>
        <w:instrText xml:space="preserve"> SEQ 表 \* ARABIC </w:instrText>
      </w:r>
      <w:r>
        <w:rPr/>
        <w:fldChar w:fldCharType="separate"/>
      </w:r>
      <w:r>
        <w:rPr>
          <w:noProof/>
        </w:rPr>
        <w:t>4</w:t>
      </w:r>
      <w:r>
        <w:rPr/>
        <w:fldChar w:fldCharType="end"/>
      </w:r>
      <w:bookmarkEnd w:id="79"/>
      <w:r>
        <w:rPr/>
        <w:t xml:space="preserve"> </w:t>
      </w:r>
      <w:r>
        <w:rPr>
          <w:rFonts w:hint="eastAsia"/>
        </w:rPr>
        <w:t>域名结构特征表</w:t>
      </w:r>
    </w:p>
    <w:tbl>
      <w:tblPr>
        <w:tblStyle w:val="00002c"/>
        <w:tblW w:w="0" w:type="auto"/>
        <w:jc w:val="center"/>
        <w:tblBorders>
          <w:top w:val="none" w:color="auto" w:sz="0" w:space="0"/>
          <w:bottom w:val="none" w:color="auto" w:sz="0" w:space="0"/>
        </w:tblBorders>
        <w:tblLayout w:type="fixed"/>
        <w:tblLook w:firstRow="true" w:lastRow="false" w:firstColumn="true" w:lastColumn="false" w:noHBand="false" w:noVBand="true" w:val="04A0"/>
      </w:tblPr>
      <w:tblGrid>
        <w:gridCol w:w="851"/>
        <w:gridCol w:w="2104"/>
        <w:gridCol w:w="1134"/>
        <w:gridCol w:w="3260"/>
        <w:gridCol w:w="649"/>
        <w:gridCol w:w="507"/>
      </w:tblGrid>
      <w:tr>
        <w:trPr>
          <w:cnfStyle w:firstRow="true" w:lastRow="false" w:firstColumn="false" w:lastColumn="false" w:oddVBand="false" w:evenVBand="false" w:oddHBand="false" w:evenHBand="false" w:firstRowFirstColumn="false" w:firstRowLastColumn="false" w:lastRowFirstColumn="false" w:lastRowLastColumn="false"/>
          <w:trHeight w:val="407"/>
          <w:tblHeader/>
          <w:jc w:val="center"/>
        </w:trPr>
        <w:tc>
          <w:tcPr>
            <w:cnfStyle w:firstRow="false" w:lastRow="false" w:firstColumn="true" w:lastColumn="false" w:oddVBand="false" w:evenVBand="false" w:oddHBand="false" w:evenHBand="false" w:firstRowFirstColumn="false" w:firstRowLastColumn="false" w:lastRowFirstColumn="false" w:lastRowLastColumn="false"/>
            <w:tcW w:w="851" w:type="dxa"/>
            <w:tcBorders>
              <w:top w:val="single" w:color="auto" w:sz="12" w:space="0"/>
              <w:bottom w:val="single" w:color="auto" w:sz="8" w:space="0"/>
            </w:tcBorders>
          </w:tcPr>
          <w:p>
            <w:pPr>
              <w:widowControl/>
              <w:autoSpaceDE/>
              <w:autoSpaceDN/>
              <w:jc w:val="center"/>
              <w:rPr>
                <w:sz w:val="21"/>
                <w:szCs w:val="21"/>
                <w:lang w:val="zh-CN"/>
              </w:rPr>
            </w:pPr>
            <w:r>
              <w:rPr>
                <w:rFonts w:hint="eastAsia"/>
                <w:sz w:val="21"/>
                <w:szCs w:val="21"/>
                <w:lang w:val="zh-CN"/>
              </w:rPr>
              <w:t>#</w:t>
            </w:r>
          </w:p>
        </w:tc>
        <w:tc>
          <w:tcPr>
            <w:tcW w:w="2104" w:type="dxa"/>
            <w:tcBorders>
              <w:top w:val="single" w:color="auto" w:sz="12" w:space="0"/>
              <w:bottom w:val="single" w:color="auto" w:sz="8" w:space="0"/>
            </w:tcBorders>
          </w:tcPr>
          <w:p>
            <w:pPr>
              <w:widowControl/>
              <w:autoSpaceDE/>
              <w:autoSpaceDN/>
              <w:jc w:val="center"/>
              <w:cnfStyle w:val="100000000000" w:firstRow="tru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特征</w:t>
            </w:r>
          </w:p>
        </w:tc>
        <w:tc>
          <w:tcPr>
            <w:tcW w:w="1134" w:type="dxa"/>
            <w:tcBorders>
              <w:top w:val="single" w:color="auto" w:sz="12" w:space="0"/>
              <w:bottom w:val="single" w:color="auto" w:sz="8" w:space="0"/>
            </w:tcBorders>
          </w:tcPr>
          <w:p>
            <w:pPr>
              <w:widowControl/>
              <w:autoSpaceDE/>
              <w:autoSpaceDN/>
              <w:jc w:val="center"/>
              <w:cnfStyle w:val="100000000000" w:firstRow="tru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取值类型</w:t>
            </w:r>
          </w:p>
        </w:tc>
        <w:tc>
          <w:tcPr>
            <w:tcW w:w="3260" w:type="dxa"/>
            <w:tcBorders>
              <w:top w:val="single" w:color="auto" w:sz="12" w:space="0"/>
              <w:bottom w:val="single" w:color="auto" w:sz="8" w:space="0"/>
            </w:tcBorders>
          </w:tcPr>
          <w:p>
            <w:pPr>
              <w:widowControl/>
              <w:autoSpaceDE/>
              <w:autoSpaceDN/>
              <w:jc w:val="center"/>
              <w:cnfStyle w:val="100000000000" w:firstRow="tru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意义</w:t>
            </w:r>
          </w:p>
        </w:tc>
        <w:tc>
          <w:tcPr>
            <w:tcW w:w="649" w:type="dxa"/>
            <w:tcBorders>
              <w:top w:val="single" w:color="auto" w:sz="12" w:space="0"/>
              <w:bottom w:val="single" w:color="auto" w:sz="8" w:space="0"/>
            </w:tcBorders>
          </w:tcPr>
          <w:p>
            <w:pPr>
              <w:widowControl/>
              <w:autoSpaceDE/>
              <w:autoSpaceDN/>
              <w:jc w:val="center"/>
              <w:cnfStyle w:val="100000000000" w:firstRow="tru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d</w:t>
            </w:r>
            <w:r>
              <w:rPr>
                <w:sz w:val="21"/>
                <w:szCs w:val="21"/>
                <w:lang w:val="zh-CN"/>
              </w:rPr>
              <w:t>1</w:t>
            </w:r>
          </w:p>
        </w:tc>
        <w:tc>
          <w:tcPr>
            <w:tcW w:w="507" w:type="dxa"/>
            <w:tcBorders>
              <w:top w:val="single" w:color="auto" w:sz="12" w:space="0"/>
              <w:bottom w:val="single" w:color="auto" w:sz="8" w:space="0"/>
            </w:tcBorders>
          </w:tcPr>
          <w:p>
            <w:pPr>
              <w:widowControl/>
              <w:autoSpaceDE/>
              <w:autoSpaceDN/>
              <w:jc w:val="center"/>
              <w:cnfStyle w:val="100000000000" w:firstRow="tru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d</w:t>
            </w:r>
            <w:r>
              <w:rPr>
                <w:sz w:val="21"/>
                <w:szCs w:val="21"/>
                <w:lang w:val="zh-CN"/>
              </w:rPr>
              <w:t>2</w:t>
            </w:r>
          </w:p>
        </w:tc>
      </w:tr>
      <w:tr>
        <w:trPr>
          <w:trHeight w:val="399"/>
          <w:jc w:val="center"/>
        </w:trPr>
        <w:tc>
          <w:tcPr>
            <w:cnfStyle w:firstRow="false" w:lastRow="false" w:firstColumn="true" w:lastColumn="false" w:oddVBand="false" w:evenVBand="false" w:oddHBand="false" w:evenHBand="false" w:firstRowFirstColumn="false" w:firstRowLastColumn="false" w:lastRowFirstColumn="false" w:lastRowLastColumn="false"/>
            <w:tcW w:w="851" w:type="dxa"/>
            <w:tcBorders>
              <w:top w:val="single" w:color="auto" w:sz="8" w:space="0"/>
              <w:bottom w:val="nil"/>
            </w:tcBorders>
          </w:tcPr>
          <w:p>
            <w:pPr>
              <w:widowControl/>
              <w:autoSpaceDE/>
              <w:autoSpaceDN/>
              <w:jc w:val="center"/>
              <w:rPr>
                <w:b w:val="false"/>
                <w:bCs w:val="false"/>
                <w:sz w:val="21"/>
                <w:szCs w:val="21"/>
                <w:lang w:val="zh-CN"/>
              </w:rPr>
            </w:pPr>
            <w:r>
              <w:rPr>
                <w:rFonts w:hint="eastAsia"/>
                <w:b w:val="false"/>
                <w:bCs w:val="false"/>
                <w:sz w:val="21"/>
                <w:szCs w:val="21"/>
                <w:lang w:val="zh-CN"/>
              </w:rPr>
              <w:t>1</w:t>
            </w:r>
          </w:p>
        </w:tc>
        <w:tc>
          <w:tcPr>
            <w:tcW w:w="2104" w:type="dxa"/>
            <w:tcBorders>
              <w:top w:val="single" w:color="auto" w:sz="8" w:space="0"/>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domain_len</w:t>
            </w:r>
          </w:p>
        </w:tc>
        <w:tc>
          <w:tcPr>
            <w:tcW w:w="1134" w:type="dxa"/>
            <w:tcBorders>
              <w:top w:val="single" w:color="auto" w:sz="8" w:space="0"/>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整数</w:t>
            </w:r>
          </w:p>
        </w:tc>
        <w:tc>
          <w:tcPr>
            <w:tcW w:w="3260" w:type="dxa"/>
            <w:tcBorders>
              <w:top w:val="single" w:color="auto" w:sz="8" w:space="0"/>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域名总长度</w:t>
            </w:r>
          </w:p>
        </w:tc>
        <w:tc>
          <w:tcPr>
            <w:tcW w:w="649" w:type="dxa"/>
            <w:tcBorders>
              <w:top w:val="single" w:color="auto" w:sz="8" w:space="0"/>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9</w:t>
            </w:r>
          </w:p>
        </w:tc>
        <w:tc>
          <w:tcPr>
            <w:tcW w:w="507" w:type="dxa"/>
            <w:tcBorders>
              <w:top w:val="single" w:color="auto" w:sz="8" w:space="0"/>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23</w:t>
            </w:r>
          </w:p>
        </w:tc>
      </w:tr>
      <w:tr>
        <w:trPr>
          <w:trHeight w:val="399"/>
          <w:jc w:val="center"/>
        </w:trPr>
        <w:tc>
          <w:tcPr>
            <w:cnfStyle w:firstRow="false" w:lastRow="false" w:firstColumn="true" w:lastColumn="false" w:oddVBand="false" w:evenVBand="false" w:oddHBand="false" w:evenHBand="false" w:firstRowFirstColumn="false" w:firstRowLastColumn="false" w:lastRowFirstColumn="false" w:lastRowLastColumn="false"/>
            <w:tcW w:w="851" w:type="dxa"/>
          </w:tcPr>
          <w:p>
            <w:pPr>
              <w:widowControl/>
              <w:autoSpaceDE/>
              <w:autoSpaceDN/>
              <w:jc w:val="center"/>
              <w:rPr>
                <w:b w:val="false"/>
                <w:bCs w:val="false"/>
                <w:sz w:val="21"/>
                <w:szCs w:val="21"/>
                <w:lang w:val="zh-CN"/>
              </w:rPr>
            </w:pPr>
            <w:r>
              <w:rPr>
                <w:rFonts w:hint="eastAsia"/>
                <w:b w:val="false"/>
                <w:bCs w:val="false"/>
                <w:sz w:val="21"/>
                <w:szCs w:val="21"/>
                <w:lang w:val="zh-CN"/>
              </w:rPr>
              <w:t>2</w:t>
            </w:r>
          </w:p>
        </w:tc>
        <w:tc>
          <w:tcPr>
            <w:tcW w:w="2104"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sld_len</w:t>
            </w:r>
          </w:p>
        </w:tc>
        <w:tc>
          <w:tcPr>
            <w:tcW w:w="1134"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整数</w:t>
            </w:r>
          </w:p>
        </w:tc>
        <w:tc>
          <w:tcPr>
            <w:tcW w:w="3260"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二级域名长度</w:t>
            </w:r>
          </w:p>
        </w:tc>
        <w:tc>
          <w:tcPr>
            <w:tcW w:w="649"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5</w:t>
            </w:r>
          </w:p>
        </w:tc>
        <w:tc>
          <w:tcPr>
            <w:tcW w:w="507"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16</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851" w:type="dxa"/>
            <w:tcBorders>
              <w:top w:val="nil"/>
              <w:bottom w:val="nil"/>
            </w:tcBorders>
          </w:tcPr>
          <w:p>
            <w:pPr>
              <w:widowControl/>
              <w:autoSpaceDE/>
              <w:autoSpaceDN/>
              <w:jc w:val="center"/>
              <w:rPr>
                <w:b w:val="false"/>
                <w:bCs w:val="false"/>
                <w:sz w:val="21"/>
                <w:szCs w:val="21"/>
                <w:lang w:val="zh-CN"/>
              </w:rPr>
            </w:pPr>
            <w:r>
              <w:rPr>
                <w:rFonts w:hint="eastAsia"/>
                <w:b w:val="false"/>
                <w:bCs w:val="false"/>
                <w:sz w:val="21"/>
                <w:szCs w:val="21"/>
                <w:lang w:val="zh-CN"/>
              </w:rPr>
              <w:t>3</w:t>
            </w:r>
          </w:p>
        </w:tc>
        <w:tc>
          <w:tcPr>
            <w:tcW w:w="2104"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tld_len</w:t>
            </w:r>
          </w:p>
        </w:tc>
        <w:tc>
          <w:tcPr>
            <w:tcW w:w="1134"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整数</w:t>
            </w:r>
          </w:p>
        </w:tc>
        <w:tc>
          <w:tcPr>
            <w:tcW w:w="3260"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顶级域名长度</w:t>
            </w:r>
          </w:p>
        </w:tc>
        <w:tc>
          <w:tcPr>
            <w:tcW w:w="649"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3</w:t>
            </w:r>
          </w:p>
        </w:tc>
        <w:tc>
          <w:tcPr>
            <w:tcW w:w="507"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6</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851" w:type="dxa"/>
          </w:tcPr>
          <w:p>
            <w:pPr>
              <w:widowControl/>
              <w:autoSpaceDE/>
              <w:autoSpaceDN/>
              <w:jc w:val="center"/>
              <w:rPr>
                <w:b w:val="false"/>
                <w:bCs w:val="false"/>
                <w:sz w:val="21"/>
                <w:szCs w:val="21"/>
                <w:lang w:val="zh-CN"/>
              </w:rPr>
            </w:pPr>
            <w:r>
              <w:rPr>
                <w:rFonts w:hint="eastAsia"/>
                <w:b w:val="false"/>
                <w:bCs w:val="false"/>
                <w:sz w:val="21"/>
                <w:szCs w:val="21"/>
                <w:lang w:val="zh-CN"/>
              </w:rPr>
              <w:t>4</w:t>
            </w:r>
          </w:p>
        </w:tc>
        <w:tc>
          <w:tcPr>
            <w:tcW w:w="2104"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tld</w:t>
            </w:r>
            <w:r>
              <w:rPr>
                <w:sz w:val="21"/>
                <w:szCs w:val="21"/>
                <w:lang w:val="zh-CN"/>
              </w:rPr>
              <w:t>_dga</w:t>
            </w:r>
          </w:p>
        </w:tc>
        <w:tc>
          <w:tcPr>
            <w:tcW w:w="1134"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布尔</w:t>
            </w:r>
          </w:p>
        </w:tc>
        <w:tc>
          <w:tcPr>
            <w:tcW w:w="3260"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是否包含某些恶意顶级域名</w:t>
            </w:r>
          </w:p>
        </w:tc>
        <w:tc>
          <w:tcPr>
            <w:tcW w:w="649"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p>
        </w:tc>
        <w:tc>
          <w:tcPr>
            <w:tcW w:w="507"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1</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851" w:type="dxa"/>
            <w:tcBorders>
              <w:top w:val="nil"/>
              <w:bottom w:val="nil"/>
            </w:tcBorders>
          </w:tcPr>
          <w:p>
            <w:pPr>
              <w:widowControl/>
              <w:autoSpaceDE/>
              <w:autoSpaceDN/>
              <w:jc w:val="center"/>
              <w:rPr>
                <w:b w:val="false"/>
                <w:bCs w:val="false"/>
                <w:sz w:val="21"/>
                <w:szCs w:val="21"/>
                <w:lang w:val="zh-CN"/>
              </w:rPr>
            </w:pPr>
            <w:r>
              <w:rPr>
                <w:rFonts w:hint="eastAsia"/>
                <w:b w:val="false"/>
                <w:bCs w:val="false"/>
                <w:sz w:val="21"/>
                <w:szCs w:val="21"/>
                <w:lang w:val="zh-CN"/>
              </w:rPr>
              <w:t>5</w:t>
            </w:r>
          </w:p>
        </w:tc>
        <w:tc>
          <w:tcPr>
            <w:tcW w:w="2104"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tokens_sld</w:t>
            </w:r>
          </w:p>
        </w:tc>
        <w:tc>
          <w:tcPr>
            <w:tcW w:w="1134"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整数</w:t>
            </w:r>
          </w:p>
        </w:tc>
        <w:tc>
          <w:tcPr>
            <w:tcW w:w="3260"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由</w:t>
            </w:r>
            <w:r>
              <w:rPr>
                <w:rFonts w:hint="eastAsia"/>
                <w:sz w:val="21"/>
                <w:szCs w:val="21"/>
                <w:lang w:val="zh-CN"/>
              </w:rPr>
              <w:t>“</w:t>
            </w:r>
            <w:r>
              <w:rPr>
                <w:sz w:val="21"/>
                <w:szCs w:val="21"/>
                <w:lang w:val="zh-CN"/>
              </w:rPr>
              <w:t>-</w:t>
            </w:r>
            <w:r>
              <w:rPr>
                <w:rFonts w:hint="eastAsia"/>
                <w:sz w:val="21"/>
                <w:szCs w:val="21"/>
                <w:lang w:val="zh-CN"/>
              </w:rPr>
              <w:t>”</w:t>
            </w:r>
            <w:r>
              <w:rPr>
                <w:sz w:val="21"/>
                <w:szCs w:val="21"/>
                <w:lang w:val="zh-CN"/>
              </w:rPr>
              <w:t>分割的</w:t>
            </w:r>
            <w:r>
              <w:rPr>
                <w:rFonts w:hint="eastAsia"/>
                <w:sz w:val="21"/>
                <w:szCs w:val="21"/>
                <w:lang w:val="zh-CN"/>
              </w:rPr>
              <w:t>token</w:t>
            </w:r>
            <w:r>
              <w:rPr>
                <w:sz w:val="21"/>
                <w:szCs w:val="21"/>
                <w:lang w:val="zh-CN"/>
              </w:rPr>
              <w:t>数</w:t>
            </w:r>
          </w:p>
        </w:tc>
        <w:tc>
          <w:tcPr>
            <w:tcW w:w="649"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p>
        </w:tc>
        <w:tc>
          <w:tcPr>
            <w:tcW w:w="507"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851" w:type="dxa"/>
            <w:tcBorders>
              <w:bottom w:val="single" w:color="auto" w:sz="12" w:space="0"/>
            </w:tcBorders>
          </w:tcPr>
          <w:p>
            <w:pPr>
              <w:widowControl/>
              <w:autoSpaceDE/>
              <w:autoSpaceDN/>
              <w:jc w:val="center"/>
              <w:rPr>
                <w:b w:val="false"/>
                <w:bCs w:val="false"/>
                <w:sz w:val="21"/>
                <w:szCs w:val="21"/>
                <w:lang w:val="zh-CN"/>
              </w:rPr>
            </w:pPr>
            <w:r>
              <w:rPr>
                <w:rFonts w:hint="eastAsia"/>
                <w:b w:val="false"/>
                <w:bCs w:val="false"/>
                <w:sz w:val="21"/>
                <w:szCs w:val="21"/>
                <w:lang w:val="zh-CN"/>
              </w:rPr>
              <w:t>6</w:t>
            </w:r>
          </w:p>
        </w:tc>
        <w:tc>
          <w:tcPr>
            <w:tcW w:w="2104" w:type="dxa"/>
            <w:tcBorders>
              <w:bottom w:val="single" w:color="auto" w:sz="12" w:space="0"/>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flag_dig_sld</w:t>
            </w:r>
          </w:p>
        </w:tc>
        <w:tc>
          <w:tcPr>
            <w:tcW w:w="1134" w:type="dxa"/>
            <w:tcBorders>
              <w:bottom w:val="single" w:color="auto" w:sz="12" w:space="0"/>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布尔</w:t>
            </w:r>
          </w:p>
        </w:tc>
        <w:tc>
          <w:tcPr>
            <w:tcW w:w="3260" w:type="dxa"/>
            <w:tcBorders>
              <w:bottom w:val="single" w:color="auto" w:sz="12" w:space="0"/>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是否以数字开头</w:t>
            </w:r>
          </w:p>
        </w:tc>
        <w:tc>
          <w:tcPr>
            <w:tcW w:w="649" w:type="dxa"/>
            <w:tcBorders>
              <w:bottom w:val="single" w:color="auto" w:sz="12" w:space="0"/>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p>
        </w:tc>
        <w:tc>
          <w:tcPr>
            <w:tcW w:w="507" w:type="dxa"/>
            <w:tcBorders>
              <w:bottom w:val="single" w:color="auto" w:sz="12" w:space="0"/>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1</w:t>
            </w:r>
          </w:p>
        </w:tc>
      </w:tr>
    </w:tbl>
    <w:p>
      <w:pPr>
        <w:pStyle w:val="000019"/>
        <w:rPr/>
      </w:pPr>
      <w:r>
        <w:rPr>
          <w:rFonts w:hint="eastAsia"/>
        </w:rPr>
        <w:t>为了更好的理解，下文对</w:t>
      </w:r>
      <w:r>
        <w:rPr/>
        <w:fldChar w:fldCharType="begin"/>
      </w:r>
      <w:r>
        <w:rPr/>
        <w:instrText xml:space="preserve"> REF _Ref90148019 \h </w:instrText>
      </w:r>
      <w:r>
        <w:rPr/>
        <w:fldChar w:fldCharType="separate"/>
      </w:r>
      <w:r>
        <w:rPr/>
        <w:t>表 4</w:t>
      </w:r>
      <w:r>
        <w:rPr/>
        <w:fldChar w:fldCharType="end"/>
      </w:r>
      <w:r>
        <w:rPr/>
        <w:t>中的#4特征展开详细介绍</w:t>
      </w:r>
      <w:r>
        <w:rPr>
          <w:rFonts w:hint="eastAsia"/>
        </w:rPr>
        <w:t>：</w:t>
      </w:r>
    </w:p>
    <w:p>
      <w:pPr>
        <w:pStyle w:val="000019"/>
        <w:ind w:left="704" w:firstLine="0"/>
        <w:rPr/>
      </w:pPr>
      <w:r>
        <w:rPr>
          <w:rFonts w:hint="eastAsia"/>
          <w:b/>
          <w:bCs/>
        </w:rPr>
        <w:t>（#</w:t>
      </w:r>
      <w:r>
        <w:rPr>
          <w:b/>
          <w:bCs/>
        </w:rPr>
        <w:t>4</w:t>
      </w:r>
      <w:r>
        <w:rPr>
          <w:rFonts w:hint="eastAsia"/>
          <w:b/>
          <w:bCs/>
        </w:rPr>
        <w:t>）</w:t>
      </w:r>
      <w:r>
        <w:rPr>
          <w:b/>
          <w:bCs/>
        </w:rPr>
        <w:t>tld_dga</w:t>
      </w:r>
      <w:r>
        <w:rPr>
          <w:rFonts w:hint="eastAsia"/>
          <w:b/>
          <w:bCs/>
        </w:rPr>
        <w:t>：</w:t>
      </w:r>
      <w:r>
        <w:rPr>
          <w:rFonts w:hint="eastAsia"/>
        </w:rPr>
        <w:t>表示顶级域名是否与恶意活动相关，是一个布尔值，1表示相关，0表示无关。文本选用S</w:t>
      </w:r>
      <w:r>
        <w:rPr/>
        <w:t>PAMHAUS</w:t>
      </w:r>
      <w:r>
        <w:rPr/>
        <w:footnoteReference w:customMarkFollows="false" w:id="0"/>
      </w:r>
      <w:r>
        <w:rPr>
          <w:rFonts w:hint="eastAsia"/>
        </w:rPr>
        <w:t>在</w:t>
      </w:r>
      <w:r>
        <w:rPr/>
        <w:t>3</w:t>
      </w:r>
      <w:r>
        <w:rPr>
          <w:rFonts w:hint="eastAsia"/>
        </w:rPr>
        <w:t>月1日公布的顶级域名列表作为判断依据，列表中包含了“fail”、“v</w:t>
      </w:r>
      <w:r>
        <w:rPr/>
        <w:t>iajes</w:t>
      </w:r>
      <w:r>
        <w:rPr>
          <w:rFonts w:hint="eastAsia"/>
        </w:rPr>
        <w:t>”、“e</w:t>
      </w:r>
      <w:r>
        <w:rPr/>
        <w:t>xposed</w:t>
      </w:r>
      <w:r>
        <w:rPr>
          <w:rFonts w:hint="eastAsia"/>
        </w:rPr>
        <w:t>”、“l</w:t>
      </w:r>
      <w:r>
        <w:rPr/>
        <w:t>ondon</w:t>
      </w:r>
      <w:r>
        <w:rPr>
          <w:rFonts w:hint="eastAsia"/>
        </w:rPr>
        <w:t>”、“g</w:t>
      </w:r>
      <w:r>
        <w:rPr/>
        <w:t>q</w:t>
      </w:r>
      <w:r>
        <w:rPr>
          <w:rFonts w:hint="eastAsia"/>
        </w:rPr>
        <w:t>”、“s</w:t>
      </w:r>
      <w:r>
        <w:rPr/>
        <w:t>urf</w:t>
      </w:r>
      <w:r>
        <w:rPr>
          <w:rFonts w:hint="eastAsia"/>
        </w:rPr>
        <w:t>”、“c</w:t>
      </w:r>
      <w:r>
        <w:rPr/>
        <w:t>am</w:t>
      </w:r>
      <w:r>
        <w:rPr>
          <w:rFonts w:hint="eastAsia"/>
        </w:rPr>
        <w:t>”、“m</w:t>
      </w:r>
      <w:r>
        <w:rPr/>
        <w:t>l</w:t>
      </w:r>
      <w:r>
        <w:rPr>
          <w:rFonts w:hint="eastAsia"/>
        </w:rPr>
        <w:t>”、“c</w:t>
      </w:r>
      <w:r>
        <w:rPr/>
        <w:t>f</w:t>
      </w:r>
      <w:r>
        <w:rPr>
          <w:rFonts w:hint="eastAsia"/>
        </w:rPr>
        <w:t>”和“w</w:t>
      </w:r>
      <w:r>
        <w:rPr/>
        <w:t>ork</w:t>
      </w:r>
      <w:r>
        <w:rPr>
          <w:rFonts w:hint="eastAsia"/>
        </w:rPr>
        <w:t>”十个经常出现在恶意活动中的顶级域名。如果顶级域名属于该列表，则认为该域名可能为恶意域名。</w:t>
      </w:r>
    </w:p>
    <w:p>
      <w:pPr>
        <w:pStyle w:val="000019"/>
        <w:numPr>
          <w:ilvl w:val="0"/>
          <w:numId w:val="7"/>
        </w:numPr>
        <w:rPr>
          <w:b/>
          <w:bCs/>
        </w:rPr>
      </w:pPr>
      <w:r>
        <w:rPr>
          <w:rFonts w:hint="eastAsia"/>
          <w:b/>
          <w:bCs/>
        </w:rPr>
        <w:t>语言特征（</w:t>
      </w:r>
      <w:r>
        <w:rPr>
          <w:b/>
          <w:bCs/>
        </w:rPr>
        <w:t>L</w:t>
      </w:r>
      <w:r>
        <w:rPr>
          <w:rFonts w:hint="eastAsia"/>
          <w:b/>
          <w:bCs/>
        </w:rPr>
        <w:t>i</w:t>
      </w:r>
      <w:r>
        <w:rPr>
          <w:b/>
          <w:bCs/>
        </w:rPr>
        <w:t>nguistic Features</w:t>
      </w:r>
      <w:r>
        <w:rPr>
          <w:rFonts w:hint="eastAsia"/>
          <w:b/>
          <w:bCs/>
        </w:rPr>
        <w:t>）</w:t>
      </w:r>
    </w:p>
    <w:p>
      <w:pPr>
        <w:pStyle w:val="000019"/>
        <w:rPr/>
      </w:pPr>
      <w:r>
        <w:rPr>
          <w:rFonts w:hint="eastAsia"/>
        </w:rPr>
        <w:t>语言特征共1</w:t>
      </w:r>
      <w:r>
        <w:rPr/>
        <w:t>5</w:t>
      </w:r>
      <w:r>
        <w:rPr>
          <w:rFonts w:hint="eastAsia"/>
        </w:rPr>
        <w:t>种，该类特征主要关注正常域名和D</w:t>
      </w:r>
      <w:r>
        <w:rPr/>
        <w:t>GA</w:t>
      </w:r>
      <w:r>
        <w:rPr>
          <w:rFonts w:hint="eastAsia"/>
        </w:rPr>
        <w:t>域名在语言模式上的差异，对于机器学习分类具有重要作用。</w:t>
      </w:r>
      <w:r>
        <w:rPr/>
        <w:fldChar w:fldCharType="begin"/>
      </w:r>
      <w:r>
        <w:rPr/>
        <w:instrText xml:space="preserve"> </w:instrText>
      </w:r>
      <w:r>
        <w:rPr>
          <w:rFonts w:hint="eastAsia"/>
        </w:rPr>
        <w:t>REF _Ref90148201 \h</w:t>
      </w:r>
      <w:r>
        <w:rPr/>
        <w:instrText xml:space="preserve"> </w:instrText>
      </w:r>
      <w:r>
        <w:rPr/>
        <w:fldChar w:fldCharType="separate"/>
      </w:r>
      <w:r>
        <w:rPr/>
        <w:t>表 5</w:t>
      </w:r>
      <w:r>
        <w:rPr/>
        <w:fldChar w:fldCharType="end"/>
      </w:r>
      <w:r>
        <w:rPr>
          <w:rFonts w:hint="eastAsia"/>
        </w:rPr>
        <w:t>中列出了这些特征信息，以及d</w:t>
      </w:r>
      <w:r>
        <w:rPr/>
        <w:t>1</w:t>
      </w:r>
      <w:r>
        <w:rPr>
          <w:rFonts w:hint="eastAsia"/>
        </w:rPr>
        <w:t>、d</w:t>
      </w:r>
      <w:r>
        <w:rPr/>
        <w:t>2</w:t>
      </w:r>
      <w:r>
        <w:rPr>
          <w:rFonts w:hint="eastAsia"/>
        </w:rPr>
        <w:t>两个实例的具体取值，其中</w:t>
      </w:r>
      <w:r>
        <w:rPr/>
        <w:t>d1=</w:t>
      </w:r>
      <w:r>
        <w:rPr>
          <w:rFonts w:hint="eastAsia"/>
        </w:rPr>
        <w:t>baidu</w:t>
      </w:r>
      <w:r>
        <w:rPr/>
        <w:t>.com</w:t>
      </w:r>
      <w:r>
        <w:rPr>
          <w:rFonts w:hint="eastAsia"/>
        </w:rPr>
        <w:t>，d</w:t>
      </w:r>
      <w:r>
        <w:rPr/>
        <w:t>2=geb3jnercfn28qeq.org</w:t>
      </w:r>
      <w:r>
        <w:rPr>
          <w:rFonts w:hint="eastAsia"/>
        </w:rPr>
        <w:t xml:space="preserve">。需要注意 </w:t>
      </w:r>
      <w:r>
        <w:rPr/>
        <w:t xml:space="preserve">                                                       </w:t>
      </w:r>
      <w:r>
        <w:rPr>
          <w:rFonts w:hint="eastAsia"/>
        </w:rPr>
        <w:t>的是，</w:t>
      </w:r>
      <w:r>
        <w:rPr/>
        <w:fldChar w:fldCharType="begin"/>
      </w:r>
      <w:r>
        <w:rPr/>
        <w:instrText xml:space="preserve"> </w:instrText>
      </w:r>
      <w:r>
        <w:rPr>
          <w:rFonts w:hint="eastAsia"/>
        </w:rPr>
        <w:t>REF _Ref90148201 \h</w:t>
      </w:r>
      <w:r>
        <w:rPr/>
        <w:instrText xml:space="preserve"> </w:instrText>
      </w:r>
      <w:r>
        <w:rPr/>
        <w:fldChar w:fldCharType="separate"/>
      </w:r>
      <w:r>
        <w:rPr/>
        <w:t>表 5</w:t>
      </w:r>
      <w:r>
        <w:rPr/>
        <w:fldChar w:fldCharType="end"/>
      </w:r>
      <w:r>
        <w:rPr>
          <w:rFonts w:hint="eastAsia"/>
        </w:rPr>
        <w:t>中#</w:t>
      </w:r>
      <w:r>
        <w:rPr/>
        <w:t>10~</w:t>
      </w:r>
      <w:r>
        <w:rPr>
          <w:rFonts w:hint="eastAsia"/>
        </w:rPr>
        <w:t>#</w:t>
      </w:r>
      <w:r>
        <w:rPr/>
        <w:t>21</w:t>
      </w:r>
      <w:r>
        <w:rPr>
          <w:rFonts w:hint="eastAsia"/>
        </w:rPr>
        <w:t>都是针对二级域名提取的特征。</w:t>
      </w:r>
    </w:p>
    <w:bookmarkStart w:id="80" w:name="_Ref90148201"/>
    <w:p>
      <w:pPr>
        <w:pStyle w:val="000018"/>
        <w:keepNext/>
        <w:jc w:val="center"/>
        <w:rPr/>
      </w:pPr>
      <w:r>
        <w:rPr/>
        <w:t xml:space="preserve">表 </w:t>
      </w:r>
      <w:r>
        <w:rPr/>
        <w:fldChar w:fldCharType="begin"/>
      </w:r>
      <w:r>
        <w:rPr/>
        <w:instrText xml:space="preserve"> SEQ 表 \* ARABIC </w:instrText>
      </w:r>
      <w:r>
        <w:rPr/>
        <w:fldChar w:fldCharType="separate"/>
      </w:r>
      <w:r>
        <w:rPr>
          <w:noProof/>
        </w:rPr>
        <w:t>5</w:t>
      </w:r>
      <w:r>
        <w:rPr/>
        <w:fldChar w:fldCharType="end"/>
      </w:r>
      <w:bookmarkEnd w:id="80"/>
      <w:r>
        <w:rPr/>
        <w:t xml:space="preserve"> </w:t>
      </w:r>
      <w:r>
        <w:rPr>
          <w:rFonts w:hint="eastAsia"/>
        </w:rPr>
        <w:t>域名语言特征表</w:t>
      </w:r>
    </w:p>
    <w:tbl>
      <w:tblPr>
        <w:tblStyle w:val="00002c"/>
        <w:tblW w:w="0" w:type="auto"/>
        <w:jc w:val="center"/>
        <w:tblBorders>
          <w:top w:val="none" w:color="auto" w:sz="0" w:space="0"/>
          <w:bottom w:val="none" w:color="auto" w:sz="0" w:space="0"/>
        </w:tblBorders>
        <w:tblLayout w:type="fixed"/>
        <w:tblLook w:firstRow="true" w:lastRow="false" w:firstColumn="true" w:lastColumn="false" w:noHBand="false" w:noVBand="true" w:val="04A0"/>
      </w:tblPr>
      <w:tblGrid>
        <w:gridCol w:w="816"/>
        <w:gridCol w:w="2106"/>
        <w:gridCol w:w="1117"/>
        <w:gridCol w:w="3196"/>
        <w:gridCol w:w="644"/>
        <w:gridCol w:w="655"/>
      </w:tblGrid>
      <w:tr>
        <w:trPr>
          <w:cnfStyle w:firstRow="true" w:lastRow="false" w:firstColumn="false" w:lastColumn="false" w:oddVBand="false" w:evenVBand="false" w:oddHBand="false" w:evenHBand="false" w:firstRowFirstColumn="false" w:firstRowLastColumn="false" w:lastRowFirstColumn="false" w:lastRowLastColumn="false"/>
          <w:trHeight w:val="407"/>
          <w:tblHeader/>
          <w:jc w:val="center"/>
        </w:trPr>
        <w:tc>
          <w:tcPr>
            <w:cnfStyle w:firstRow="false" w:lastRow="false" w:firstColumn="true" w:lastColumn="false" w:oddVBand="false" w:evenVBand="false" w:oddHBand="false" w:evenHBand="false" w:firstRowFirstColumn="false" w:firstRowLastColumn="false" w:lastRowFirstColumn="false" w:lastRowLastColumn="false"/>
            <w:tcW w:w="816" w:type="dxa"/>
            <w:tcBorders>
              <w:top w:val="single" w:color="auto" w:sz="12" w:space="0"/>
              <w:bottom w:val="single" w:color="auto" w:sz="8" w:space="0"/>
            </w:tcBorders>
          </w:tcPr>
          <w:p>
            <w:pPr>
              <w:widowControl/>
              <w:autoSpaceDE/>
              <w:autoSpaceDN/>
              <w:jc w:val="center"/>
              <w:rPr>
                <w:b w:val="false"/>
                <w:bCs w:val="false"/>
                <w:sz w:val="21"/>
                <w:szCs w:val="21"/>
                <w:lang w:val="zh-CN"/>
              </w:rPr>
            </w:pPr>
            <w:r>
              <w:rPr>
                <w:rFonts w:hint="eastAsia"/>
                <w:sz w:val="21"/>
                <w:szCs w:val="21"/>
                <w:lang w:val="zh-CN"/>
              </w:rPr>
              <w:t>#</w:t>
            </w:r>
          </w:p>
        </w:tc>
        <w:tc>
          <w:tcPr>
            <w:tcW w:w="2106" w:type="dxa"/>
            <w:tcBorders>
              <w:top w:val="single" w:color="auto" w:sz="12" w:space="0"/>
              <w:bottom w:val="single" w:color="auto" w:sz="8" w:space="0"/>
            </w:tcBorders>
          </w:tcPr>
          <w:p>
            <w:pPr>
              <w:widowControl/>
              <w:autoSpaceDE/>
              <w:autoSpaceDN/>
              <w:jc w:val="center"/>
              <w:cnfStyle w:val="100000000000" w:firstRow="true" w:lastRow="false" w:firstColumn="false" w:lastColumn="false" w:oddVBand="false" w:evenVBand="false" w:oddHBand="false" w:evenHBand="false" w:firstRowFirstColumn="false" w:firstRowLastColumn="false" w:lastRowFirstColumn="false" w:lastRowLastColumn="false"/>
              <w:rPr>
                <w:b w:val="false"/>
                <w:bCs w:val="false"/>
                <w:sz w:val="21"/>
                <w:szCs w:val="21"/>
                <w:lang w:val="zh-CN"/>
              </w:rPr>
            </w:pPr>
            <w:r>
              <w:rPr>
                <w:rFonts w:hint="eastAsia"/>
                <w:sz w:val="21"/>
                <w:szCs w:val="21"/>
                <w:lang w:val="zh-CN"/>
              </w:rPr>
              <w:t>特征</w:t>
            </w:r>
          </w:p>
        </w:tc>
        <w:tc>
          <w:tcPr>
            <w:tcW w:w="1117" w:type="dxa"/>
            <w:tcBorders>
              <w:top w:val="single" w:color="auto" w:sz="12" w:space="0"/>
              <w:bottom w:val="single" w:color="auto" w:sz="8" w:space="0"/>
            </w:tcBorders>
          </w:tcPr>
          <w:p>
            <w:pPr>
              <w:widowControl/>
              <w:autoSpaceDE/>
              <w:autoSpaceDN/>
              <w:jc w:val="center"/>
              <w:cnfStyle w:val="100000000000" w:firstRow="true" w:lastRow="false" w:firstColumn="false" w:lastColumn="false" w:oddVBand="false" w:evenVBand="false" w:oddHBand="false" w:evenHBand="false" w:firstRowFirstColumn="false" w:firstRowLastColumn="false" w:lastRowFirstColumn="false" w:lastRowLastColumn="false"/>
              <w:rPr>
                <w:b w:val="false"/>
                <w:bCs w:val="false"/>
                <w:sz w:val="21"/>
                <w:szCs w:val="21"/>
                <w:lang w:val="zh-CN"/>
              </w:rPr>
            </w:pPr>
            <w:r>
              <w:rPr>
                <w:rFonts w:hint="eastAsia"/>
                <w:sz w:val="21"/>
                <w:szCs w:val="21"/>
                <w:lang w:val="zh-CN"/>
              </w:rPr>
              <w:t>取值类型</w:t>
            </w:r>
          </w:p>
        </w:tc>
        <w:tc>
          <w:tcPr>
            <w:tcW w:w="3196" w:type="dxa"/>
            <w:tcBorders>
              <w:top w:val="single" w:color="auto" w:sz="12" w:space="0"/>
              <w:bottom w:val="single" w:color="auto" w:sz="8" w:space="0"/>
            </w:tcBorders>
          </w:tcPr>
          <w:p>
            <w:pPr>
              <w:widowControl/>
              <w:autoSpaceDE/>
              <w:autoSpaceDN/>
              <w:jc w:val="center"/>
              <w:cnfStyle w:val="100000000000" w:firstRow="true" w:lastRow="false" w:firstColumn="false" w:lastColumn="false" w:oddVBand="false" w:evenVBand="false" w:oddHBand="false" w:evenHBand="false" w:firstRowFirstColumn="false" w:firstRowLastColumn="false" w:lastRowFirstColumn="false" w:lastRowLastColumn="false"/>
              <w:rPr>
                <w:b w:val="false"/>
                <w:bCs w:val="false"/>
                <w:sz w:val="21"/>
                <w:szCs w:val="21"/>
                <w:lang w:val="zh-CN"/>
              </w:rPr>
            </w:pPr>
            <w:r>
              <w:rPr>
                <w:rFonts w:hint="eastAsia"/>
                <w:sz w:val="21"/>
                <w:szCs w:val="21"/>
                <w:lang w:val="zh-CN"/>
              </w:rPr>
              <w:t>意义</w:t>
            </w:r>
          </w:p>
        </w:tc>
        <w:tc>
          <w:tcPr>
            <w:tcW w:w="644" w:type="dxa"/>
            <w:tcBorders>
              <w:top w:val="single" w:color="auto" w:sz="12" w:space="0"/>
              <w:bottom w:val="single" w:color="auto" w:sz="8" w:space="0"/>
            </w:tcBorders>
          </w:tcPr>
          <w:p>
            <w:pPr>
              <w:widowControl/>
              <w:autoSpaceDE/>
              <w:autoSpaceDN/>
              <w:jc w:val="center"/>
              <w:cnfStyle w:val="100000000000" w:firstRow="true" w:lastRow="false" w:firstColumn="false" w:lastColumn="false" w:oddVBand="false" w:evenVBand="false" w:oddHBand="false" w:evenHBand="false" w:firstRowFirstColumn="false" w:firstRowLastColumn="false" w:lastRowFirstColumn="false" w:lastRowLastColumn="false"/>
              <w:rPr>
                <w:b w:val="false"/>
                <w:bCs w:val="false"/>
                <w:sz w:val="21"/>
                <w:szCs w:val="21"/>
                <w:lang w:val="zh-CN"/>
              </w:rPr>
            </w:pPr>
            <w:r>
              <w:rPr>
                <w:rFonts w:hint="eastAsia"/>
                <w:sz w:val="21"/>
                <w:szCs w:val="21"/>
                <w:lang w:val="zh-CN"/>
              </w:rPr>
              <w:t>d</w:t>
            </w:r>
            <w:r>
              <w:rPr>
                <w:sz w:val="21"/>
                <w:szCs w:val="21"/>
                <w:lang w:val="zh-CN"/>
              </w:rPr>
              <w:t>1</w:t>
            </w:r>
          </w:p>
        </w:tc>
        <w:tc>
          <w:tcPr>
            <w:tcW w:w="655" w:type="dxa"/>
            <w:tcBorders>
              <w:top w:val="single" w:color="auto" w:sz="12" w:space="0"/>
              <w:bottom w:val="single" w:color="auto" w:sz="8" w:space="0"/>
            </w:tcBorders>
          </w:tcPr>
          <w:p>
            <w:pPr>
              <w:widowControl/>
              <w:autoSpaceDE/>
              <w:autoSpaceDN/>
              <w:jc w:val="center"/>
              <w:cnfStyle w:val="100000000000" w:firstRow="true" w:lastRow="false" w:firstColumn="false" w:lastColumn="false" w:oddVBand="false" w:evenVBand="false" w:oddHBand="false" w:evenHBand="false" w:firstRowFirstColumn="false" w:firstRowLastColumn="false" w:lastRowFirstColumn="false" w:lastRowLastColumn="false"/>
              <w:rPr>
                <w:b w:val="false"/>
                <w:bCs w:val="false"/>
                <w:sz w:val="21"/>
                <w:szCs w:val="21"/>
                <w:lang w:val="zh-CN"/>
              </w:rPr>
            </w:pPr>
            <w:r>
              <w:rPr>
                <w:rFonts w:hint="eastAsia"/>
                <w:sz w:val="21"/>
                <w:szCs w:val="21"/>
                <w:lang w:val="zh-CN"/>
              </w:rPr>
              <w:t>d</w:t>
            </w:r>
            <w:r>
              <w:rPr>
                <w:sz w:val="21"/>
                <w:szCs w:val="21"/>
                <w:lang w:val="zh-CN"/>
              </w:rPr>
              <w:t>2</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816" w:type="dxa"/>
            <w:tcBorders>
              <w:top w:val="single" w:color="auto" w:sz="8" w:space="0"/>
              <w:bottom w:val="nil"/>
            </w:tcBorders>
          </w:tcPr>
          <w:p>
            <w:pPr>
              <w:widowControl/>
              <w:autoSpaceDE/>
              <w:autoSpaceDN/>
              <w:jc w:val="center"/>
              <w:rPr>
                <w:b w:val="false"/>
                <w:bCs w:val="false"/>
                <w:sz w:val="21"/>
                <w:szCs w:val="21"/>
                <w:lang w:val="zh-CN"/>
              </w:rPr>
            </w:pPr>
            <w:r>
              <w:rPr>
                <w:rFonts w:hint="eastAsia"/>
                <w:b w:val="false"/>
                <w:bCs w:val="false"/>
                <w:sz w:val="21"/>
                <w:szCs w:val="21"/>
                <w:lang w:val="zh-CN"/>
              </w:rPr>
              <w:t>7</w:t>
            </w:r>
          </w:p>
        </w:tc>
        <w:tc>
          <w:tcPr>
            <w:tcW w:w="2106" w:type="dxa"/>
            <w:tcBorders>
              <w:top w:val="single" w:color="auto" w:sz="8" w:space="0"/>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uni_domain</w:t>
            </w:r>
          </w:p>
        </w:tc>
        <w:tc>
          <w:tcPr>
            <w:tcW w:w="1117" w:type="dxa"/>
            <w:tcBorders>
              <w:top w:val="single" w:color="auto" w:sz="8" w:space="0"/>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整数</w:t>
            </w:r>
          </w:p>
        </w:tc>
        <w:tc>
          <w:tcPr>
            <w:tcW w:w="3196" w:type="dxa"/>
            <w:tcBorders>
              <w:top w:val="single" w:color="auto" w:sz="8" w:space="0"/>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域名唯一字符数</w:t>
            </w:r>
          </w:p>
        </w:tc>
        <w:tc>
          <w:tcPr>
            <w:tcW w:w="644" w:type="dxa"/>
            <w:tcBorders>
              <w:top w:val="single" w:color="auto" w:sz="8" w:space="0"/>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8</w:t>
            </w:r>
          </w:p>
        </w:tc>
        <w:tc>
          <w:tcPr>
            <w:tcW w:w="655" w:type="dxa"/>
            <w:tcBorders>
              <w:top w:val="single" w:color="auto" w:sz="8" w:space="0"/>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1</w:t>
            </w:r>
            <w:r>
              <w:rPr>
                <w:sz w:val="21"/>
                <w:szCs w:val="21"/>
                <w:lang w:val="zh-CN"/>
              </w:rPr>
              <w:t>3</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816" w:type="dxa"/>
          </w:tcPr>
          <w:p>
            <w:pPr>
              <w:widowControl/>
              <w:autoSpaceDE/>
              <w:autoSpaceDN/>
              <w:jc w:val="center"/>
              <w:rPr>
                <w:b w:val="false"/>
                <w:bCs w:val="false"/>
                <w:sz w:val="21"/>
                <w:szCs w:val="21"/>
                <w:lang w:val="zh-CN"/>
              </w:rPr>
            </w:pPr>
            <w:r>
              <w:rPr>
                <w:rFonts w:hint="eastAsia"/>
                <w:b w:val="false"/>
                <w:bCs w:val="false"/>
                <w:sz w:val="21"/>
                <w:szCs w:val="21"/>
                <w:lang w:val="zh-CN"/>
              </w:rPr>
              <w:t>8</w:t>
            </w:r>
          </w:p>
        </w:tc>
        <w:tc>
          <w:tcPr>
            <w:tcW w:w="2106"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uni_sld</w:t>
            </w:r>
          </w:p>
        </w:tc>
        <w:tc>
          <w:tcPr>
            <w:tcW w:w="1117"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整数</w:t>
            </w:r>
          </w:p>
        </w:tc>
        <w:tc>
          <w:tcPr>
            <w:tcW w:w="3196"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二级域名中唯一</w:t>
            </w:r>
            <w:r>
              <w:rPr>
                <w:sz w:val="21"/>
                <w:szCs w:val="21"/>
                <w:lang w:val="zh-CN"/>
              </w:rPr>
              <w:t>字符数</w:t>
            </w:r>
          </w:p>
        </w:tc>
        <w:tc>
          <w:tcPr>
            <w:tcW w:w="644"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5</w:t>
            </w:r>
          </w:p>
        </w:tc>
        <w:tc>
          <w:tcPr>
            <w:tcW w:w="655"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1</w:t>
            </w:r>
            <w:r>
              <w:rPr>
                <w:sz w:val="21"/>
                <w:szCs w:val="21"/>
                <w:lang w:val="zh-CN"/>
              </w:rPr>
              <w:t>2</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816" w:type="dxa"/>
            <w:tcBorders>
              <w:top w:val="nil"/>
              <w:bottom w:val="nil"/>
            </w:tcBorders>
          </w:tcPr>
          <w:p>
            <w:pPr>
              <w:widowControl/>
              <w:autoSpaceDE/>
              <w:autoSpaceDN/>
              <w:jc w:val="center"/>
              <w:rPr>
                <w:b w:val="false"/>
                <w:bCs w:val="false"/>
                <w:sz w:val="21"/>
                <w:szCs w:val="21"/>
                <w:lang w:val="zh-CN"/>
              </w:rPr>
            </w:pPr>
            <w:r>
              <w:rPr>
                <w:rFonts w:hint="eastAsia"/>
                <w:b w:val="false"/>
                <w:bCs w:val="false"/>
                <w:sz w:val="21"/>
                <w:szCs w:val="21"/>
                <w:lang w:val="zh-CN"/>
              </w:rPr>
              <w:t>9</w:t>
            </w:r>
          </w:p>
        </w:tc>
        <w:tc>
          <w:tcPr>
            <w:tcW w:w="2106"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uni_tld</w:t>
            </w:r>
          </w:p>
        </w:tc>
        <w:tc>
          <w:tcPr>
            <w:tcW w:w="1117"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整数</w:t>
            </w:r>
          </w:p>
        </w:tc>
        <w:tc>
          <w:tcPr>
            <w:tcW w:w="3196"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顶级域名中唯一</w:t>
            </w:r>
            <w:r>
              <w:rPr>
                <w:sz w:val="21"/>
                <w:szCs w:val="21"/>
                <w:lang w:val="zh-CN"/>
              </w:rPr>
              <w:t>字符数</w:t>
            </w:r>
          </w:p>
        </w:tc>
        <w:tc>
          <w:tcPr>
            <w:tcW w:w="644"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3</w:t>
            </w:r>
          </w:p>
        </w:tc>
        <w:tc>
          <w:tcPr>
            <w:tcW w:w="655"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3</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816" w:type="dxa"/>
          </w:tcPr>
          <w:p>
            <w:pPr>
              <w:widowControl/>
              <w:autoSpaceDE/>
              <w:autoSpaceDN/>
              <w:jc w:val="center"/>
              <w:rPr>
                <w:b w:val="false"/>
                <w:bCs w:val="false"/>
                <w:sz w:val="21"/>
                <w:szCs w:val="21"/>
                <w:lang w:val="zh-CN"/>
              </w:rPr>
            </w:pPr>
            <w:r>
              <w:rPr>
                <w:rFonts w:hint="eastAsia"/>
                <w:b w:val="false"/>
                <w:bCs w:val="false"/>
                <w:sz w:val="21"/>
                <w:szCs w:val="21"/>
                <w:lang w:val="zh-CN"/>
              </w:rPr>
              <w:t>1</w:t>
            </w:r>
            <w:r>
              <w:rPr>
                <w:b w:val="false"/>
                <w:bCs w:val="false"/>
                <w:sz w:val="21"/>
                <w:szCs w:val="21"/>
                <w:lang w:val="zh-CN"/>
              </w:rPr>
              <w:t>0</w:t>
            </w:r>
          </w:p>
        </w:tc>
        <w:tc>
          <w:tcPr>
            <w:tcW w:w="2106"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digits_sld</w:t>
            </w:r>
          </w:p>
        </w:tc>
        <w:tc>
          <w:tcPr>
            <w:tcW w:w="1117"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整数</w:t>
            </w:r>
          </w:p>
        </w:tc>
        <w:tc>
          <w:tcPr>
            <w:tcW w:w="3196"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数字总数</w:t>
            </w:r>
          </w:p>
        </w:tc>
        <w:tc>
          <w:tcPr>
            <w:tcW w:w="644"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p>
        </w:tc>
        <w:tc>
          <w:tcPr>
            <w:tcW w:w="655"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3</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816" w:type="dxa"/>
            <w:tcBorders>
              <w:top w:val="nil"/>
              <w:bottom w:val="nil"/>
            </w:tcBorders>
          </w:tcPr>
          <w:p>
            <w:pPr>
              <w:widowControl/>
              <w:autoSpaceDE/>
              <w:autoSpaceDN/>
              <w:jc w:val="center"/>
              <w:rPr>
                <w:b w:val="false"/>
                <w:bCs w:val="false"/>
                <w:sz w:val="21"/>
                <w:szCs w:val="21"/>
                <w:lang w:val="zh-CN"/>
              </w:rPr>
            </w:pPr>
            <w:r>
              <w:rPr>
                <w:rFonts w:hint="eastAsia"/>
                <w:b w:val="false"/>
                <w:bCs w:val="false"/>
                <w:sz w:val="21"/>
                <w:szCs w:val="21"/>
                <w:lang w:val="zh-CN"/>
              </w:rPr>
              <w:t>1</w:t>
            </w:r>
            <w:r>
              <w:rPr>
                <w:b w:val="false"/>
                <w:bCs w:val="false"/>
                <w:sz w:val="21"/>
                <w:szCs w:val="21"/>
                <w:lang w:val="zh-CN"/>
              </w:rPr>
              <w:t>1</w:t>
            </w:r>
          </w:p>
        </w:tc>
        <w:tc>
          <w:tcPr>
            <w:tcW w:w="2106"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sym_sld</w:t>
            </w:r>
          </w:p>
        </w:tc>
        <w:tc>
          <w:tcPr>
            <w:tcW w:w="1117"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实数</w:t>
            </w:r>
          </w:p>
        </w:tc>
        <w:tc>
          <w:tcPr>
            <w:tcW w:w="3196"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特殊字符占比</w:t>
            </w:r>
          </w:p>
        </w:tc>
        <w:tc>
          <w:tcPr>
            <w:tcW w:w="644"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r>
              <w:rPr>
                <w:sz w:val="21"/>
                <w:szCs w:val="21"/>
                <w:lang w:val="zh-CN"/>
              </w:rPr>
              <w:t>.0</w:t>
            </w:r>
          </w:p>
        </w:tc>
        <w:tc>
          <w:tcPr>
            <w:tcW w:w="655"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r>
              <w:rPr>
                <w:sz w:val="21"/>
                <w:szCs w:val="21"/>
                <w:lang w:val="zh-CN"/>
              </w:rPr>
              <w:t>.0</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816" w:type="dxa"/>
          </w:tcPr>
          <w:p>
            <w:pPr>
              <w:widowControl/>
              <w:autoSpaceDE/>
              <w:autoSpaceDN/>
              <w:jc w:val="center"/>
              <w:rPr>
                <w:b w:val="false"/>
                <w:bCs w:val="false"/>
                <w:sz w:val="21"/>
                <w:szCs w:val="21"/>
                <w:lang w:val="zh-CN"/>
              </w:rPr>
            </w:pPr>
            <w:r>
              <w:rPr>
                <w:rFonts w:hint="eastAsia"/>
                <w:b w:val="false"/>
                <w:bCs w:val="false"/>
                <w:sz w:val="21"/>
                <w:szCs w:val="21"/>
                <w:lang w:val="zh-CN"/>
              </w:rPr>
              <w:t>1</w:t>
            </w:r>
            <w:r>
              <w:rPr>
                <w:b w:val="false"/>
                <w:bCs w:val="false"/>
                <w:sz w:val="21"/>
                <w:szCs w:val="21"/>
                <w:lang w:val="zh-CN"/>
              </w:rPr>
              <w:t>2</w:t>
            </w:r>
          </w:p>
        </w:tc>
        <w:tc>
          <w:tcPr>
            <w:tcW w:w="2106"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hex_sld</w:t>
            </w:r>
          </w:p>
        </w:tc>
        <w:tc>
          <w:tcPr>
            <w:tcW w:w="1117"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实数</w:t>
            </w:r>
          </w:p>
        </w:tc>
        <w:tc>
          <w:tcPr>
            <w:tcW w:w="3196"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十六进制字符占比</w:t>
            </w:r>
          </w:p>
        </w:tc>
        <w:tc>
          <w:tcPr>
            <w:tcW w:w="644"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r>
              <w:rPr>
                <w:sz w:val="21"/>
                <w:szCs w:val="21"/>
                <w:lang w:val="zh-CN"/>
              </w:rPr>
              <w:t>.6</w:t>
            </w:r>
          </w:p>
        </w:tc>
        <w:tc>
          <w:tcPr>
            <w:tcW w:w="655"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r>
              <w:rPr>
                <w:sz w:val="21"/>
                <w:szCs w:val="21"/>
                <w:lang w:val="zh-CN"/>
              </w:rPr>
              <w:t>.56</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816" w:type="dxa"/>
            <w:tcBorders>
              <w:top w:val="nil"/>
              <w:bottom w:val="nil"/>
            </w:tcBorders>
          </w:tcPr>
          <w:p>
            <w:pPr>
              <w:widowControl/>
              <w:autoSpaceDE/>
              <w:autoSpaceDN/>
              <w:jc w:val="center"/>
              <w:rPr>
                <w:b w:val="false"/>
                <w:bCs w:val="false"/>
                <w:sz w:val="21"/>
                <w:szCs w:val="21"/>
                <w:lang w:val="zh-CN"/>
              </w:rPr>
            </w:pPr>
            <w:r>
              <w:rPr>
                <w:rFonts w:hint="eastAsia"/>
                <w:b w:val="false"/>
                <w:bCs w:val="false"/>
                <w:sz w:val="21"/>
                <w:szCs w:val="21"/>
                <w:lang w:val="zh-CN"/>
              </w:rPr>
              <w:t>1</w:t>
            </w:r>
            <w:r>
              <w:rPr>
                <w:b w:val="false"/>
                <w:bCs w:val="false"/>
                <w:sz w:val="21"/>
                <w:szCs w:val="21"/>
                <w:lang w:val="zh-CN"/>
              </w:rPr>
              <w:t>3</w:t>
            </w:r>
          </w:p>
        </w:tc>
        <w:tc>
          <w:tcPr>
            <w:tcW w:w="2106"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dig_sld</w:t>
            </w:r>
          </w:p>
        </w:tc>
        <w:tc>
          <w:tcPr>
            <w:tcW w:w="1117"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b/>
                <w:bCs/>
                <w:sz w:val="21"/>
                <w:szCs w:val="21"/>
                <w:lang w:val="zh-CN"/>
              </w:rPr>
            </w:pPr>
            <w:r>
              <w:rPr>
                <w:rFonts w:hint="eastAsia"/>
                <w:sz w:val="21"/>
                <w:szCs w:val="21"/>
                <w:lang w:val="zh-CN"/>
              </w:rPr>
              <w:t>实数</w:t>
            </w:r>
          </w:p>
        </w:tc>
        <w:tc>
          <w:tcPr>
            <w:tcW w:w="3196"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数字占比</w:t>
            </w:r>
          </w:p>
        </w:tc>
        <w:tc>
          <w:tcPr>
            <w:tcW w:w="644"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r>
              <w:rPr>
                <w:sz w:val="21"/>
                <w:szCs w:val="21"/>
                <w:lang w:val="zh-CN"/>
              </w:rPr>
              <w:t>.0</w:t>
            </w:r>
          </w:p>
        </w:tc>
        <w:tc>
          <w:tcPr>
            <w:tcW w:w="655"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r>
              <w:rPr>
                <w:sz w:val="21"/>
                <w:szCs w:val="21"/>
                <w:lang w:val="zh-CN"/>
              </w:rPr>
              <w:t>.19</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816" w:type="dxa"/>
          </w:tcPr>
          <w:p>
            <w:pPr>
              <w:widowControl/>
              <w:autoSpaceDE/>
              <w:autoSpaceDN/>
              <w:jc w:val="center"/>
              <w:rPr>
                <w:b w:val="false"/>
                <w:bCs w:val="false"/>
                <w:sz w:val="21"/>
                <w:szCs w:val="21"/>
                <w:lang w:val="zh-CN"/>
              </w:rPr>
            </w:pPr>
            <w:r>
              <w:rPr>
                <w:rFonts w:hint="eastAsia"/>
                <w:b w:val="false"/>
                <w:bCs w:val="false"/>
                <w:sz w:val="21"/>
                <w:szCs w:val="21"/>
                <w:lang w:val="zh-CN"/>
              </w:rPr>
              <w:t>1</w:t>
            </w:r>
            <w:r>
              <w:rPr>
                <w:b w:val="false"/>
                <w:bCs w:val="false"/>
                <w:sz w:val="21"/>
                <w:szCs w:val="21"/>
                <w:lang w:val="zh-CN"/>
              </w:rPr>
              <w:t>4</w:t>
            </w:r>
          </w:p>
        </w:tc>
        <w:tc>
          <w:tcPr>
            <w:tcW w:w="2106"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vow_sld</w:t>
            </w:r>
          </w:p>
        </w:tc>
        <w:tc>
          <w:tcPr>
            <w:tcW w:w="1117"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实数</w:t>
            </w:r>
          </w:p>
        </w:tc>
        <w:tc>
          <w:tcPr>
            <w:tcW w:w="3196"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元音字母占比</w:t>
            </w:r>
          </w:p>
        </w:tc>
        <w:tc>
          <w:tcPr>
            <w:tcW w:w="644"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r>
              <w:rPr>
                <w:sz w:val="21"/>
                <w:szCs w:val="21"/>
                <w:lang w:val="zh-CN"/>
              </w:rPr>
              <w:t>.6</w:t>
            </w:r>
          </w:p>
        </w:tc>
        <w:tc>
          <w:tcPr>
            <w:tcW w:w="655"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r>
              <w:rPr>
                <w:sz w:val="21"/>
                <w:szCs w:val="21"/>
                <w:lang w:val="zh-CN"/>
              </w:rPr>
              <w:t>.19</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816" w:type="dxa"/>
            <w:tcBorders>
              <w:top w:val="nil"/>
              <w:bottom w:val="nil"/>
            </w:tcBorders>
          </w:tcPr>
          <w:p>
            <w:pPr>
              <w:widowControl/>
              <w:autoSpaceDE/>
              <w:autoSpaceDN/>
              <w:jc w:val="center"/>
              <w:rPr>
                <w:b w:val="false"/>
                <w:bCs w:val="false"/>
                <w:sz w:val="21"/>
                <w:szCs w:val="21"/>
                <w:lang w:val="zh-CN"/>
              </w:rPr>
            </w:pPr>
            <w:r>
              <w:rPr>
                <w:rFonts w:hint="eastAsia"/>
                <w:b w:val="false"/>
                <w:bCs w:val="false"/>
                <w:sz w:val="21"/>
                <w:szCs w:val="21"/>
                <w:lang w:val="zh-CN"/>
              </w:rPr>
              <w:t>1</w:t>
            </w:r>
            <w:r>
              <w:rPr>
                <w:b w:val="false"/>
                <w:bCs w:val="false"/>
                <w:sz w:val="21"/>
                <w:szCs w:val="21"/>
                <w:lang w:val="zh-CN"/>
              </w:rPr>
              <w:t>5</w:t>
            </w:r>
          </w:p>
        </w:tc>
        <w:tc>
          <w:tcPr>
            <w:tcW w:w="2106"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con_sld</w:t>
            </w:r>
          </w:p>
        </w:tc>
        <w:tc>
          <w:tcPr>
            <w:tcW w:w="1117"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实数</w:t>
            </w:r>
          </w:p>
        </w:tc>
        <w:tc>
          <w:tcPr>
            <w:tcW w:w="3196"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辅音字符</w:t>
            </w:r>
            <w:r>
              <w:rPr>
                <w:sz w:val="21"/>
                <w:szCs w:val="21"/>
                <w:lang w:val="zh-CN"/>
              </w:rPr>
              <w:t>占比</w:t>
            </w:r>
          </w:p>
        </w:tc>
        <w:tc>
          <w:tcPr>
            <w:tcW w:w="644"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r>
              <w:rPr>
                <w:sz w:val="21"/>
                <w:szCs w:val="21"/>
                <w:lang w:val="zh-CN"/>
              </w:rPr>
              <w:t>.4</w:t>
            </w:r>
          </w:p>
        </w:tc>
        <w:tc>
          <w:tcPr>
            <w:tcW w:w="655"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r>
              <w:rPr>
                <w:sz w:val="21"/>
                <w:szCs w:val="21"/>
                <w:lang w:val="zh-CN"/>
              </w:rPr>
              <w:t>.63</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816" w:type="dxa"/>
            <w:tcBorders>
              <w:top w:val="nil"/>
              <w:bottom w:val="nil"/>
            </w:tcBorders>
          </w:tcPr>
          <w:p>
            <w:pPr>
              <w:widowControl/>
              <w:autoSpaceDE/>
              <w:autoSpaceDN/>
              <w:jc w:val="center"/>
              <w:rPr>
                <w:b w:val="false"/>
                <w:bCs w:val="false"/>
                <w:sz w:val="21"/>
                <w:szCs w:val="21"/>
                <w:lang w:val="zh-CN"/>
              </w:rPr>
            </w:pPr>
            <w:r>
              <w:rPr>
                <w:rFonts w:hint="eastAsia"/>
                <w:b w:val="false"/>
                <w:bCs w:val="false"/>
                <w:sz w:val="21"/>
                <w:szCs w:val="21"/>
                <w:lang w:val="zh-CN"/>
              </w:rPr>
              <w:t>1</w:t>
            </w:r>
            <w:r>
              <w:rPr>
                <w:b w:val="false"/>
                <w:bCs w:val="false"/>
                <w:sz w:val="21"/>
                <w:szCs w:val="21"/>
                <w:lang w:val="zh-CN"/>
              </w:rPr>
              <w:t>6</w:t>
            </w:r>
          </w:p>
        </w:tc>
        <w:tc>
          <w:tcPr>
            <w:tcW w:w="2106"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rep_char_ratio_sld</w:t>
            </w:r>
          </w:p>
        </w:tc>
        <w:tc>
          <w:tcPr>
            <w:tcW w:w="1117"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实数</w:t>
            </w:r>
          </w:p>
        </w:tc>
        <w:tc>
          <w:tcPr>
            <w:tcW w:w="3196"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重复字符/唯一字符的占比</w:t>
            </w:r>
          </w:p>
        </w:tc>
        <w:tc>
          <w:tcPr>
            <w:tcW w:w="644"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r>
              <w:rPr>
                <w:sz w:val="21"/>
                <w:szCs w:val="21"/>
                <w:lang w:val="zh-CN"/>
              </w:rPr>
              <w:t>.0</w:t>
            </w:r>
          </w:p>
        </w:tc>
        <w:tc>
          <w:tcPr>
            <w:tcW w:w="655"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r>
              <w:rPr>
                <w:sz w:val="21"/>
                <w:szCs w:val="21"/>
                <w:lang w:val="zh-CN"/>
              </w:rPr>
              <w:t>.25</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816" w:type="dxa"/>
          </w:tcPr>
          <w:p>
            <w:pPr>
              <w:widowControl/>
              <w:autoSpaceDE/>
              <w:autoSpaceDN/>
              <w:jc w:val="center"/>
              <w:rPr>
                <w:b w:val="false"/>
                <w:bCs w:val="false"/>
                <w:sz w:val="21"/>
                <w:szCs w:val="21"/>
                <w:lang w:val="zh-CN"/>
              </w:rPr>
            </w:pPr>
            <w:r>
              <w:rPr>
                <w:rFonts w:hint="eastAsia"/>
                <w:b w:val="false"/>
                <w:bCs w:val="false"/>
                <w:sz w:val="21"/>
                <w:szCs w:val="21"/>
                <w:lang w:val="zh-CN"/>
              </w:rPr>
              <w:t>1</w:t>
            </w:r>
            <w:r>
              <w:rPr>
                <w:b w:val="false"/>
                <w:bCs w:val="false"/>
                <w:sz w:val="21"/>
                <w:szCs w:val="21"/>
                <w:lang w:val="zh-CN"/>
              </w:rPr>
              <w:t>7</w:t>
            </w:r>
          </w:p>
        </w:tc>
        <w:tc>
          <w:tcPr>
            <w:tcW w:w="2106"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cons_con_ratio_sld</w:t>
            </w:r>
          </w:p>
        </w:tc>
        <w:tc>
          <w:tcPr>
            <w:tcW w:w="1117"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实数</w:t>
            </w:r>
          </w:p>
        </w:tc>
        <w:tc>
          <w:tcPr>
            <w:tcW w:w="3196"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连续辅音占比</w:t>
            </w:r>
          </w:p>
        </w:tc>
        <w:tc>
          <w:tcPr>
            <w:tcW w:w="644"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r>
              <w:rPr>
                <w:sz w:val="21"/>
                <w:szCs w:val="21"/>
                <w:lang w:val="zh-CN"/>
              </w:rPr>
              <w:t>.0</w:t>
            </w:r>
          </w:p>
        </w:tc>
        <w:tc>
          <w:tcPr>
            <w:tcW w:w="655" w:type="dxa"/>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r>
              <w:rPr>
                <w:sz w:val="21"/>
                <w:szCs w:val="21"/>
                <w:lang w:val="zh-CN"/>
              </w:rPr>
              <w:t>.38</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816" w:type="dxa"/>
            <w:tcBorders>
              <w:top w:val="nil"/>
              <w:bottom w:val="nil"/>
            </w:tcBorders>
          </w:tcPr>
          <w:p>
            <w:pPr>
              <w:widowControl/>
              <w:autoSpaceDE/>
              <w:autoSpaceDN/>
              <w:jc w:val="center"/>
              <w:rPr>
                <w:b w:val="false"/>
                <w:bCs w:val="false"/>
                <w:sz w:val="21"/>
                <w:szCs w:val="21"/>
                <w:lang w:val="zh-CN"/>
              </w:rPr>
            </w:pPr>
            <w:r>
              <w:rPr>
                <w:rFonts w:hint="eastAsia"/>
                <w:b w:val="false"/>
                <w:bCs w:val="false"/>
                <w:sz w:val="21"/>
                <w:szCs w:val="21"/>
                <w:lang w:val="zh-CN"/>
              </w:rPr>
              <w:t>1</w:t>
            </w:r>
            <w:r>
              <w:rPr>
                <w:b w:val="false"/>
                <w:bCs w:val="false"/>
                <w:sz w:val="21"/>
                <w:szCs w:val="21"/>
                <w:lang w:val="zh-CN"/>
              </w:rPr>
              <w:t>8</w:t>
            </w:r>
          </w:p>
        </w:tc>
        <w:tc>
          <w:tcPr>
            <w:tcW w:w="2106"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cons_dig_ratio_sld</w:t>
            </w:r>
          </w:p>
        </w:tc>
        <w:tc>
          <w:tcPr>
            <w:tcW w:w="1117"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实数</w:t>
            </w:r>
          </w:p>
        </w:tc>
        <w:tc>
          <w:tcPr>
            <w:tcW w:w="3196"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连续数字占比</w:t>
            </w:r>
          </w:p>
        </w:tc>
        <w:tc>
          <w:tcPr>
            <w:tcW w:w="644"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r>
              <w:rPr>
                <w:sz w:val="21"/>
                <w:szCs w:val="21"/>
                <w:lang w:val="zh-CN"/>
              </w:rPr>
              <w:t>.0</w:t>
            </w:r>
          </w:p>
        </w:tc>
        <w:tc>
          <w:tcPr>
            <w:tcW w:w="655"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r>
              <w:rPr>
                <w:sz w:val="21"/>
                <w:szCs w:val="21"/>
                <w:lang w:val="zh-CN"/>
              </w:rPr>
              <w:t>.13</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816" w:type="dxa"/>
            <w:tcBorders>
              <w:top w:val="nil"/>
              <w:bottom w:val="nil"/>
            </w:tcBorders>
          </w:tcPr>
          <w:p>
            <w:pPr>
              <w:widowControl/>
              <w:autoSpaceDE/>
              <w:autoSpaceDN/>
              <w:jc w:val="center"/>
              <w:rPr>
                <w:sz w:val="21"/>
                <w:szCs w:val="21"/>
                <w:lang w:val="zh-CN"/>
              </w:rPr>
            </w:pPr>
            <w:r>
              <w:rPr>
                <w:b w:val="false"/>
                <w:bCs w:val="false"/>
                <w:sz w:val="21"/>
                <w:szCs w:val="21"/>
                <w:lang w:val="zh-CN"/>
              </w:rPr>
              <w:t>19</w:t>
            </w:r>
          </w:p>
        </w:tc>
        <w:tc>
          <w:tcPr>
            <w:tcW w:w="2106"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gib_value_sld</w:t>
            </w:r>
          </w:p>
        </w:tc>
        <w:tc>
          <w:tcPr>
            <w:tcW w:w="1117"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布尔</w:t>
            </w:r>
          </w:p>
        </w:tc>
        <w:tc>
          <w:tcPr>
            <w:tcW w:w="3196"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Gib成文检测</w:t>
            </w:r>
          </w:p>
        </w:tc>
        <w:tc>
          <w:tcPr>
            <w:tcW w:w="644"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1</w:t>
            </w:r>
          </w:p>
        </w:tc>
        <w:tc>
          <w:tcPr>
            <w:tcW w:w="655" w:type="dxa"/>
            <w:tcBorders>
              <w:top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816" w:type="dxa"/>
            <w:tcBorders>
              <w:top w:val="nil"/>
              <w:bottom w:val="single" w:color="auto" w:sz="12" w:space="0"/>
            </w:tcBorders>
          </w:tcPr>
          <w:p>
            <w:pPr>
              <w:widowControl/>
              <w:autoSpaceDE/>
              <w:autoSpaceDN/>
              <w:jc w:val="center"/>
              <w:rPr>
                <w:sz w:val="21"/>
                <w:szCs w:val="21"/>
                <w:lang w:val="zh-CN"/>
              </w:rPr>
            </w:pPr>
            <w:r>
              <w:rPr>
                <w:b w:val="false"/>
                <w:bCs w:val="false"/>
                <w:sz w:val="21"/>
                <w:szCs w:val="21"/>
                <w:lang w:val="zh-CN"/>
              </w:rPr>
              <w:t>20</w:t>
            </w:r>
          </w:p>
        </w:tc>
        <w:tc>
          <w:tcPr>
            <w:tcW w:w="2106" w:type="dxa"/>
            <w:tcBorders>
              <w:top w:val="nil"/>
              <w:bottom w:val="single" w:color="auto" w:sz="12" w:space="0"/>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hmm_log_prob_sld</w:t>
            </w:r>
          </w:p>
        </w:tc>
        <w:tc>
          <w:tcPr>
            <w:tcW w:w="1117" w:type="dxa"/>
            <w:tcBorders>
              <w:top w:val="nil"/>
              <w:bottom w:val="single" w:color="auto" w:sz="12" w:space="0"/>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实数</w:t>
            </w:r>
          </w:p>
        </w:tc>
        <w:tc>
          <w:tcPr>
            <w:tcW w:w="3196" w:type="dxa"/>
            <w:tcBorders>
              <w:top w:val="nil"/>
              <w:bottom w:val="single" w:color="auto" w:sz="12" w:space="0"/>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H</w:t>
            </w:r>
            <w:r>
              <w:rPr>
                <w:rFonts w:hint="eastAsia"/>
                <w:sz w:val="21"/>
                <w:szCs w:val="21"/>
                <w:lang w:val="zh-CN"/>
              </w:rPr>
              <w:t>mm成文检测</w:t>
            </w:r>
          </w:p>
        </w:tc>
        <w:tc>
          <w:tcPr>
            <w:tcW w:w="644" w:type="dxa"/>
            <w:tcBorders>
              <w:top w:val="nil"/>
              <w:bottom w:val="single" w:color="auto" w:sz="12" w:space="0"/>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0.0</w:t>
            </w:r>
          </w:p>
        </w:tc>
        <w:tc>
          <w:tcPr>
            <w:tcW w:w="655" w:type="dxa"/>
            <w:tcBorders>
              <w:top w:val="nil"/>
              <w:bottom w:val="single" w:color="auto" w:sz="12" w:space="0"/>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-999</w:t>
            </w:r>
          </w:p>
        </w:tc>
      </w:tr>
    </w:tbl>
    <w:p>
      <w:pPr>
        <w:pStyle w:val="000019"/>
        <w:rPr/>
      </w:pPr>
      <w:r>
        <w:rPr>
          <w:rFonts w:hint="eastAsia"/>
        </w:rPr>
        <w:t>为了更好的理解，接下来针对</w:t>
      </w:r>
      <w:r>
        <w:rPr/>
        <w:fldChar w:fldCharType="begin"/>
      </w:r>
      <w:r>
        <w:rPr/>
        <w:instrText xml:space="preserve"> </w:instrText>
      </w:r>
      <w:r>
        <w:rPr>
          <w:rFonts w:hint="eastAsia"/>
        </w:rPr>
        <w:t>REF _Ref65516820 \h</w:t>
      </w:r>
      <w:r>
        <w:rPr/>
        <w:instrText xml:space="preserve">  \* MERGEFORMAT </w:instrText>
      </w:r>
      <w:r>
        <w:rPr/>
        <w:fldChar w:fldCharType="separate"/>
      </w:r>
      <w:r>
        <w:rPr>
          <w:rFonts w:hint="eastAsia"/>
        </w:rPr>
        <w:t>表3</w:t>
      </w:r>
      <w:r>
        <w:rPr/>
        <w:t>.2</w:t>
      </w:r>
      <w:r>
        <w:rPr/>
        <w:fldChar w:fldCharType="end"/>
      </w:r>
      <w:r>
        <w:rPr>
          <w:rFonts w:hint="eastAsia"/>
        </w:rPr>
        <w:t>中的#</w:t>
      </w:r>
      <w:r>
        <w:rPr/>
        <w:t>7</w:t>
      </w:r>
      <w:r>
        <w:rPr>
          <w:rFonts w:hint="eastAsia"/>
        </w:rPr>
        <w:t>、#</w:t>
      </w:r>
      <w:r>
        <w:rPr/>
        <w:t>11</w:t>
      </w:r>
      <w:r>
        <w:rPr>
          <w:rFonts w:hint="eastAsia"/>
        </w:rPr>
        <w:t>、#</w:t>
      </w:r>
      <w:r>
        <w:rPr/>
        <w:t>12</w:t>
      </w:r>
      <w:r>
        <w:rPr>
          <w:rFonts w:hint="eastAsia"/>
        </w:rPr>
        <w:t>、#</w:t>
      </w:r>
      <w:r>
        <w:rPr/>
        <w:t>14</w:t>
      </w:r>
      <w:r>
        <w:rPr>
          <w:rFonts w:hint="eastAsia"/>
        </w:rPr>
        <w:t>、#</w:t>
      </w:r>
      <w:r>
        <w:rPr/>
        <w:t>15</w:t>
      </w:r>
      <w:r>
        <w:rPr>
          <w:rFonts w:hint="eastAsia"/>
        </w:rPr>
        <w:t>、#</w:t>
      </w:r>
      <w:r>
        <w:rPr/>
        <w:t>19</w:t>
      </w:r>
      <w:r>
        <w:rPr>
          <w:rFonts w:hint="eastAsia"/>
        </w:rPr>
        <w:t>、#</w:t>
      </w:r>
      <w:r>
        <w:rPr/>
        <w:t>20</w:t>
      </w:r>
      <w:r>
        <w:rPr>
          <w:rFonts w:hint="eastAsia"/>
        </w:rPr>
        <w:t>特征进行详细介绍：</w:t>
      </w:r>
    </w:p>
    <w:p>
      <w:pPr>
        <w:pStyle w:val="000019"/>
        <w:ind w:left="704" w:firstLine="0"/>
        <w:rPr/>
      </w:pPr>
      <w:r>
        <w:rPr>
          <w:rFonts w:hint="eastAsia"/>
          <w:b/>
          <w:bCs/>
        </w:rPr>
        <w:t>（#</w:t>
      </w:r>
      <w:r>
        <w:rPr>
          <w:b/>
          <w:bCs/>
        </w:rPr>
        <w:t>7</w:t>
      </w:r>
      <w:r>
        <w:rPr>
          <w:rFonts w:hint="eastAsia"/>
          <w:b/>
          <w:bCs/>
        </w:rPr>
        <w:t>）</w:t>
      </w:r>
      <w:r>
        <w:rPr>
          <w:b/>
          <w:bCs/>
        </w:rPr>
        <w:t>uni_domain</w:t>
      </w:r>
      <w:r>
        <w:rPr>
          <w:rFonts w:hint="eastAsia"/>
          <w:b/>
          <w:bCs/>
        </w:rPr>
        <w:t>：</w:t>
      </w:r>
      <w:r>
        <w:rPr>
          <w:rFonts w:hint="eastAsia"/>
        </w:rPr>
        <w:t>表示域名中的唯一字符数，即只出现一次的字符数（不包含“.”、“</w:t>
      </w:r>
      <w:r>
        <w:rPr/>
        <w:t>-</w:t>
      </w:r>
      <w:r>
        <w:rPr>
          <w:rFonts w:hint="eastAsia"/>
        </w:rPr>
        <w:t>”和“_”）。以d</w:t>
      </w:r>
      <w:r>
        <w:rPr/>
        <w:t>1</w:t>
      </w:r>
      <w:r>
        <w:rPr>
          <w:rFonts w:hint="eastAsia"/>
        </w:rPr>
        <w:t>为例，该域名中的唯一字符是“b”、“</w:t>
      </w:r>
      <w:r>
        <w:rPr/>
        <w:t>a</w:t>
      </w:r>
      <w:r>
        <w:rPr>
          <w:rFonts w:hint="eastAsia"/>
        </w:rPr>
        <w:t>”、“</w:t>
      </w:r>
      <w:r>
        <w:rPr/>
        <w:t>i</w:t>
      </w:r>
      <w:r>
        <w:rPr>
          <w:rFonts w:hint="eastAsia"/>
        </w:rPr>
        <w:t>”、“</w:t>
      </w:r>
      <w:r>
        <w:rPr/>
        <w:t>d</w:t>
      </w:r>
      <w:r>
        <w:rPr>
          <w:rFonts w:hint="eastAsia"/>
        </w:rPr>
        <w:t>”、“</w:t>
      </w:r>
      <w:r>
        <w:rPr/>
        <w:t>u</w:t>
      </w:r>
      <w:r>
        <w:rPr>
          <w:rFonts w:hint="eastAsia"/>
        </w:rPr>
        <w:t>”、“c”、“o”、“m”，因此</w:t>
      </w:r>
      <m:oMathPara>
        <m:oMath>
          <m:r>
            <m:rPr/>
            <w:rPr>
              <w:rFonts w:ascii="Cambria Math" w:hAnsi="Cambria Math"/>
            </w:rPr>
            <m:t>uni_domain</m:t>
          </m:r>
          <m:r>
            <m:rPr/>
            <w:rPr>
              <w:rFonts w:hint="eastAsia" w:ascii="Cambria Math" w:hAnsi="Cambria Math"/>
            </w:rPr>
            <m:t>=</m:t>
          </m:r>
          <m:r>
            <m:rPr/>
            <w:rPr>
              <w:rFonts w:ascii="Cambria Math" w:hAnsi="Cambria Math"/>
            </w:rPr>
            <m:t>8</m:t>
          </m:r>
        </m:oMath>
      </m:oMathPara>
      <w:r>
        <w:rPr>
          <w:rFonts w:hint="eastAsia"/>
        </w:rPr>
        <w:t>。特征#</w:t>
      </w:r>
      <w:r>
        <w:rPr/>
        <w:t>8</w:t>
      </w:r>
      <w:r>
        <w:rPr>
          <w:rFonts w:hint="eastAsia"/>
        </w:rPr>
        <w:t>、#9同理。</w:t>
      </w:r>
    </w:p>
    <w:p>
      <w:pPr>
        <w:pStyle w:val="000019"/>
        <w:ind w:left="704" w:firstLine="0"/>
        <w:rPr/>
      </w:pPr>
      <w:r>
        <w:rPr>
          <w:rFonts w:hint="eastAsia"/>
          <w:b/>
          <w:bCs/>
        </w:rPr>
        <w:t>（#</w:t>
      </w:r>
      <w:r>
        <w:rPr>
          <w:b/>
          <w:bCs/>
        </w:rPr>
        <w:t>11</w:t>
      </w:r>
      <w:r>
        <w:rPr>
          <w:rFonts w:hint="eastAsia"/>
          <w:b/>
          <w:bCs/>
        </w:rPr>
        <w:t>）</w:t>
      </w:r>
      <w:r>
        <w:rPr>
          <w:b/>
          <w:bCs/>
        </w:rPr>
        <w:t>sym_sld</w:t>
      </w:r>
      <w:r>
        <w:rPr>
          <w:rFonts w:hint="eastAsia"/>
          <w:b/>
          <w:bCs/>
        </w:rPr>
        <w:t>：</w:t>
      </w:r>
      <w:r>
        <w:rPr>
          <w:rFonts w:hint="eastAsia"/>
        </w:rPr>
        <w:t>是指在二级域名中，特殊符号（“.”、“-”和“_”）的出现频次与二级域名总长的比值。一般情况下，正常域名为了方便记忆，很少出现特殊字符，但是D</w:t>
      </w:r>
      <w:r>
        <w:rPr/>
        <w:t>GA</w:t>
      </w:r>
      <w:r>
        <w:rPr>
          <w:rFonts w:hint="eastAsia"/>
        </w:rPr>
        <w:t>域名由算法随机生成，因此有较大的概率包含一些特殊字符。</w:t>
      </w:r>
    </w:p>
    <w:p>
      <w:pPr>
        <w:pStyle w:val="000019"/>
        <w:ind w:left="704" w:firstLine="0"/>
        <w:rPr/>
      </w:pPr>
      <w:r>
        <w:rPr>
          <w:rFonts w:hint="eastAsia"/>
          <w:b/>
          <w:bCs/>
        </w:rPr>
        <w:t>（#</w:t>
      </w:r>
      <w:r>
        <w:rPr>
          <w:b/>
          <w:bCs/>
        </w:rPr>
        <w:t>12</w:t>
      </w:r>
      <w:r>
        <w:rPr>
          <w:rFonts w:hint="eastAsia"/>
          <w:b/>
          <w:bCs/>
        </w:rPr>
        <w:t>）</w:t>
      </w:r>
      <w:r>
        <w:rPr>
          <w:b/>
          <w:bCs/>
        </w:rPr>
        <w:t>hex_sld</w:t>
      </w:r>
      <w:r>
        <w:rPr>
          <w:rFonts w:hint="eastAsia"/>
          <w:b/>
          <w:bCs/>
        </w:rPr>
        <w:t>：</w:t>
      </w:r>
      <w:r>
        <w:rPr>
          <w:rFonts w:hint="eastAsia"/>
        </w:rPr>
        <w:t>是指在二级域名中，十六进制字符数（0-</w:t>
      </w:r>
      <w:r>
        <w:rPr/>
        <w:t>9</w:t>
      </w:r>
      <w:r>
        <w:rPr>
          <w:rFonts w:hint="eastAsia"/>
        </w:rPr>
        <w:t>以及a</w:t>
      </w:r>
      <w:r>
        <w:rPr/>
        <w:t>-f</w:t>
      </w:r>
      <w:r>
        <w:rPr>
          <w:rFonts w:hint="eastAsia"/>
        </w:rPr>
        <w:t>）与二级域名总长的比值。一些D</w:t>
      </w:r>
      <w:r>
        <w:rPr/>
        <w:t>GA</w:t>
      </w:r>
      <w:r>
        <w:rPr>
          <w:rFonts w:hint="eastAsia"/>
        </w:rPr>
        <w:t>域名生成算法利用各种加密算法对随机种子加密以及各种转换得到域名序列，因此D</w:t>
      </w:r>
      <w:r>
        <w:rPr/>
        <w:t>GA</w:t>
      </w:r>
      <w:r>
        <w:rPr>
          <w:rFonts w:hint="eastAsia"/>
        </w:rPr>
        <w:t>域名中十六进制字符的占比会较高</w:t>
      </w:r>
      <w:r>
        <w:rPr/>
        <w:fldChar w:fldCharType="begin" w:fldLock="true"/>
      </w:r>
      <w:r>
        <w:rPr/>
        <w:instrText>ADDIN CSL_CITATION {"citationItems":[{"id":"ITEM-1","itemData":{"DOI":"10.1109/ACCESS.2020.3013494","ISSN":"2169-3536","abstract":"Malware applications typically use a command and control (C&amp;C) server to manage bots to perform malicious activities. Domain Generation Algorithms (DGAs) are popular methods for generating pseudo-random domain names that can be used to establish a communication between an infected bot and the C&amp;C server. In recent years, machine learning based systems have been widely used to detect DGAs. There are several well known state-of-the-art classifiers in the literature that can detect DGA domain names in real-time applications with high predictive performance. However, these DGA classifiers are highly vulnerable to adversarial attacks in which adversaries purposely craft domain names to evade DGA detection classifiers. In our work, we focus on hardening DGA classifiers against adversarial attacks. To this end, we train and evaluate state-of-the-art deep learning and random forest (RF) classifiers for DGA detection using side information that is harder for adversaries to manipulate than the domain name itself. Additionally, the side information features are selected such that they are easily obtainable in practice to perform inline DGA detection. The performance and robustness of these models is assessed by exposing them to one day of real-traffic data as well as domains generated by adversarial attack algorithms. We found that the DGA classifiers that rely on both the domain name and side information have high performance and are more robust against adversaries.","author":[{"dropping-particle":"","family":"Sivaguru","given":"R","non-dropping-particle":"","parse-names":false,"suffix":""},{"dropping-particle":"","family":"Peck","given":"J","non-dropping-particle":"","parse-names":false,"suffix":""},{"dropping-particle":"","family":"Olumofin","given":"F","non-dropping-particle":"","parse-names":false,"suffix":""},{"dropping-particle":"","family":"Nascimento","given":"A","non-dropping-particle":"","parse-names":false,"suffix":""},{"dropping-particle":"","family":"Cock","given":"M","non-dropping-particle":"De","parse-names":false,"suffix":""}],"container-title":"IEEE Access","id":"ITEM-1","issued":{"date-parts":[["2020"]]},"page":"141910-141922","title":"Inline Detection of DGA Domains Using Side Information","type":"article-journal","volume":"8"},"uris":["http://www.mendeley.com/documents/?uuid=d3140b23-128b-4849-bd6d-f9c1874d436a"]}],"mendeley":{"formattedCitation":"&lt;sup&gt;[54]&lt;/sup&gt;","plainTextFormattedCitation":"[54]","previouslyFormattedCitation":"&lt;sup&gt;[55]&lt;/sup&gt;"},"properties":{"noteIndex":0},"schema":"https://github.com/citation-style-language/schema/raw/master/csl-citation.json"}</w:instrText>
      </w:r>
      <w:r>
        <w:rPr/>
        <w:fldChar w:fldCharType="separate"/>
      </w:r>
      <w:r>
        <w:rPr/>
        <w:t>[54]</w:t>
      </w:r>
      <w:r>
        <w:rPr/>
        <w:fldChar w:fldCharType="end"/>
      </w:r>
      <w:r>
        <w:rPr>
          <w:rFonts w:hint="eastAsia"/>
        </w:rPr>
        <w:t>。</w:t>
      </w:r>
    </w:p>
    <w:p>
      <w:pPr>
        <w:pStyle w:val="000019"/>
        <w:ind w:left="704" w:firstLine="0"/>
        <w:rPr/>
      </w:pPr>
      <w:r>
        <w:rPr>
          <w:rFonts w:hint="eastAsia"/>
          <w:b/>
          <w:bCs/>
        </w:rPr>
        <w:t>（#</w:t>
      </w:r>
      <w:r>
        <w:rPr>
          <w:b/>
          <w:bCs/>
        </w:rPr>
        <w:t>14</w:t>
      </w:r>
      <w:r>
        <w:rPr>
          <w:rFonts w:hint="eastAsia"/>
          <w:b/>
          <w:bCs/>
        </w:rPr>
        <w:t>）</w:t>
      </w:r>
      <w:r>
        <w:rPr>
          <w:b/>
          <w:bCs/>
        </w:rPr>
        <w:t>vow_sld</w:t>
      </w:r>
      <w:r>
        <w:rPr>
          <w:rFonts w:hint="eastAsia"/>
          <w:b/>
          <w:bCs/>
        </w:rPr>
        <w:t>：</w:t>
      </w:r>
      <w:r>
        <w:rPr>
          <w:rFonts w:hint="eastAsia"/>
        </w:rPr>
        <w:t>是指二级域名中，元音字符（“a”、“e”、“i”、“o”、“u”）与二级域名总长的比值。字符序列中元音字符较多时，该字符序列更易读。正常域名为了更加方便人们的记忆，因此可读性更高，而通过算法随机生成的D</w:t>
      </w:r>
      <w:r>
        <w:rPr/>
        <w:t>GA</w:t>
      </w:r>
      <w:r>
        <w:rPr>
          <w:rFonts w:hint="eastAsia"/>
        </w:rPr>
        <w:t>域名的发音拗口，甚至不具有可读性。因此该特征可以帮助模型区分正常域名和D</w:t>
      </w:r>
      <w:r>
        <w:rPr/>
        <w:t>GA</w:t>
      </w:r>
      <w:r>
        <w:rPr>
          <w:rFonts w:hint="eastAsia"/>
        </w:rPr>
        <w:t>域名。</w:t>
      </w:r>
    </w:p>
    <w:p>
      <w:pPr>
        <w:pStyle w:val="000019"/>
        <w:ind w:left="704" w:firstLine="0"/>
        <w:rPr/>
      </w:pPr>
      <w:r>
        <w:rPr>
          <w:rFonts w:hint="eastAsia"/>
          <w:b/>
          <w:bCs/>
        </w:rPr>
        <w:t>（</w:t>
      </w:r>
      <w:r>
        <w:rPr>
          <w:b/>
          <w:bCs/>
        </w:rPr>
        <w:t>#15）con_sld：</w:t>
      </w:r>
      <w:r>
        <w:rPr/>
        <w:t>是指二级域名中，辅音字符（“b”、“c”、“d”、“f”等）与二级域名总长的比值。该特征与#14类似，也用于衡量字符序列可读程度，当字符序列中辅音字符占比越高，序列的可读性越低。</w:t>
      </w:r>
    </w:p>
    <w:p>
      <w:pPr>
        <w:pStyle w:val="000019"/>
        <w:ind w:left="704" w:firstLine="0"/>
        <w:rPr/>
      </w:pPr>
      <w:r>
        <w:rPr>
          <w:rFonts w:hint="eastAsia"/>
          <w:b/>
          <w:bCs/>
        </w:rPr>
        <w:t>（</w:t>
      </w:r>
      <w:r>
        <w:rPr>
          <w:b/>
          <w:bCs/>
        </w:rPr>
        <w:t>#19）gib_value_sld：</w:t>
      </w:r>
      <w:r>
        <w:rPr/>
        <w:t>利用Gibberish 方法检测二级域名字符串的可读性，该特征是一个布尔值，1表示字符串可读，0表示字符串不可读，难以发音。Gibberish的原理是使用两个字符的马尔可夫链（2-Character Markov Chain），判断字符串是否为可读字符串。</w:t>
      </w:r>
    </w:p>
    <w:p>
      <w:pPr>
        <w:pStyle w:val="000019"/>
        <w:ind w:left="704" w:firstLine="0"/>
        <w:rPr/>
      </w:pPr>
      <w:r>
        <w:rPr>
          <w:rFonts w:hint="eastAsia"/>
          <w:b/>
          <w:bCs/>
        </w:rPr>
        <w:t>（</w:t>
      </w:r>
      <w:r>
        <w:rPr>
          <w:b/>
          <w:bCs/>
        </w:rPr>
        <w:t>#20）hmm_log_prob_sld：</w:t>
      </w:r>
      <w:r>
        <w:rPr/>
        <w:t>该特征是利用隐马尔可夫链（Hidden Markov Model，HMM）衡量二级域名的可读性，从而区分正常域名和恶意域名。正常域名一般由常见单词的组合或者某些单词的缩写构成，因此利用这些常见英文词语、单词缩写等训练构建HMM模型。对于一个待测域名，如果该特征值的HMM系数越大，说明该域名更像一个正常域名；HMM系数越小，说明该域名与常用词语组合不同，有较大的概率是一个DGA域名。</w:t>
      </w:r>
    </w:p>
    <w:p>
      <w:pPr>
        <w:pStyle w:val="000019"/>
        <w:ind w:left="0" w:firstLine="0"/>
        <w:rPr>
          <w:b/>
          <w:bCs/>
        </w:rPr>
      </w:pPr>
    </w:p>
    <w:p>
      <w:pPr>
        <w:pStyle w:val="000019"/>
        <w:numPr>
          <w:ilvl w:val="0"/>
          <w:numId w:val="7"/>
        </w:numPr>
        <w:rPr>
          <w:b/>
          <w:bCs/>
        </w:rPr>
      </w:pPr>
      <w:r>
        <w:rPr>
          <w:rFonts w:hint="eastAsia"/>
          <w:b/>
          <w:bCs/>
        </w:rPr>
        <w:t>统计特征（</w:t>
      </w:r>
      <w:r>
        <w:rPr>
          <w:b/>
          <w:bCs/>
        </w:rPr>
        <w:t>S</w:t>
      </w:r>
      <w:r>
        <w:rPr>
          <w:rFonts w:hint="eastAsia"/>
          <w:b/>
          <w:bCs/>
        </w:rPr>
        <w:t>ta</w:t>
      </w:r>
      <w:r>
        <w:rPr>
          <w:b/>
          <w:bCs/>
        </w:rPr>
        <w:t>tistical Features</w:t>
      </w:r>
      <w:r>
        <w:rPr>
          <w:rFonts w:hint="eastAsia"/>
          <w:b/>
          <w:bCs/>
        </w:rPr>
        <w:t>）：</w:t>
      </w:r>
    </w:p>
    <w:p>
      <w:pPr>
        <w:pStyle w:val="000019"/>
        <w:ind w:firstLine="436"/>
        <w:rPr/>
      </w:pPr>
      <w:r>
        <w:rPr>
          <w:rFonts w:hint="eastAsia"/>
        </w:rPr>
        <w:t>统计特征共</w:t>
      </w:r>
      <w:r>
        <w:rPr/>
        <w:t>7</w:t>
      </w:r>
      <w:r>
        <w:rPr>
          <w:rFonts w:hint="eastAsia"/>
        </w:rPr>
        <w:t>个，该类特征从字符分布等角度区别正常域名和D</w:t>
      </w:r>
      <w:r>
        <w:rPr/>
        <w:t>GA</w:t>
      </w:r>
      <w:r>
        <w:rPr>
          <w:rFonts w:hint="eastAsia"/>
        </w:rPr>
        <w:t>域名。</w:t>
      </w:r>
      <w:r>
        <w:rPr/>
        <w:fldChar w:fldCharType="begin"/>
      </w:r>
      <w:r>
        <w:rPr/>
        <w:instrText xml:space="preserve"> </w:instrText>
      </w:r>
      <w:r>
        <w:rPr>
          <w:rFonts w:hint="eastAsia"/>
        </w:rPr>
        <w:t>REF _Ref65522771 \h</w:t>
      </w:r>
      <w:r>
        <w:rPr/>
        <w:instrText xml:space="preserve">  \* MERGEFORMAT </w:instrText>
      </w:r>
      <w:r>
        <w:rPr/>
        <w:fldChar w:fldCharType="separate"/>
      </w:r>
      <w:r>
        <w:rPr>
          <w:rFonts w:hint="eastAsia"/>
        </w:rPr>
        <w:t>表3</w:t>
      </w:r>
      <w:r>
        <w:rPr/>
        <w:t>.3</w:t>
      </w:r>
      <w:r>
        <w:rPr/>
        <w:fldChar w:fldCharType="end"/>
      </w:r>
      <w:r>
        <w:rPr>
          <w:rFonts w:hint="eastAsia"/>
        </w:rPr>
        <w:t>中总结了这些特征的基本信息，并以d</w:t>
      </w:r>
      <w:r>
        <w:rPr/>
        <w:t>1=baidu.com</w:t>
      </w:r>
      <w:r>
        <w:rPr>
          <w:rFonts w:hint="eastAsia"/>
        </w:rPr>
        <w:t>和d</w:t>
      </w:r>
      <w:r>
        <w:rPr/>
        <w:t>2=geb3jnercfn28qeq.org</w:t>
      </w:r>
      <w:r>
        <w:rPr>
          <w:rFonts w:hint="eastAsia"/>
        </w:rPr>
        <w:t>为例，说明这些特征的具体取值。</w:t>
      </w:r>
    </w:p>
    <w:p>
      <w:pPr>
        <w:pStyle w:val="000019"/>
        <w:ind w:firstLine="436"/>
        <w:rPr/>
      </w:pPr>
    </w:p>
    <w:p>
      <w:pPr>
        <w:pStyle w:val="000018"/>
        <w:keepNext/>
        <w:jc w:val="center"/>
        <w:rPr/>
      </w:pPr>
      <w:r>
        <w:rPr/>
        <w:t xml:space="preserve">表 </w:t>
      </w:r>
      <w:r>
        <w:rPr/>
        <w:fldChar w:fldCharType="begin"/>
      </w:r>
      <w:r>
        <w:rPr/>
        <w:instrText xml:space="preserve"> SEQ 表 \* ARABIC </w:instrText>
      </w:r>
      <w:r>
        <w:rPr/>
        <w:fldChar w:fldCharType="separate"/>
      </w:r>
      <w:r>
        <w:rPr>
          <w:noProof/>
        </w:rPr>
        <w:t>6</w:t>
      </w:r>
      <w:r>
        <w:rPr/>
        <w:fldChar w:fldCharType="end"/>
      </w:r>
      <w:r>
        <w:rPr/>
        <w:t xml:space="preserve"> </w:t>
      </w:r>
      <w:r>
        <w:rPr>
          <w:rFonts w:hint="eastAsia"/>
        </w:rPr>
        <w:t>域名</w:t>
      </w:r>
      <w:r>
        <w:rPr>
          <w:rFonts w:hint="eastAsia"/>
          <w:lang w:eastAsia="zh-CN"/>
        </w:rPr>
        <w:t>统计</w:t>
      </w:r>
      <w:r>
        <w:rPr>
          <w:rFonts w:hint="eastAsia"/>
        </w:rPr>
        <w:t>特征表</w:t>
      </w:r>
    </w:p>
    <w:tbl>
      <w:tblPr>
        <w:tblStyle w:val="00002c"/>
        <w:tblW w:w="0" w:type="auto"/>
        <w:jc w:val="center"/>
        <w:tblBorders>
          <w:top w:val="none" w:color="auto" w:sz="0" w:space="0"/>
          <w:bottom w:val="none" w:color="auto" w:sz="0" w:space="0"/>
        </w:tblBorders>
        <w:tblLayout w:type="fixed"/>
        <w:tblLook w:firstRow="true" w:lastRow="false" w:firstColumn="true" w:lastColumn="false" w:noHBand="false" w:noVBand="true" w:val="04A0"/>
      </w:tblPr>
      <w:tblGrid>
        <w:gridCol w:w="567"/>
        <w:gridCol w:w="2106"/>
        <w:gridCol w:w="1182"/>
        <w:gridCol w:w="2746"/>
        <w:gridCol w:w="951"/>
        <w:gridCol w:w="951"/>
      </w:tblGrid>
      <w:tr>
        <w:trPr>
          <w:cnfStyle w:firstRow="true" w:lastRow="false" w:firstColumn="false" w:lastColumn="false" w:oddVBand="false" w:evenVBand="false" w:oddHBand="false" w:evenHBand="false" w:firstRowFirstColumn="false" w:firstRowLastColumn="false" w:lastRowFirstColumn="false" w:lastRowLastColumn="false"/>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567" w:type="dxa"/>
            <w:tcBorders>
              <w:top w:val="single" w:color="auto" w:sz="12" w:space="0"/>
              <w:bottom w:val="single" w:color="auto" w:sz="8" w:space="0"/>
            </w:tcBorders>
          </w:tcPr>
          <w:p>
            <w:pPr>
              <w:widowControl/>
              <w:autoSpaceDE/>
              <w:autoSpaceDN/>
              <w:jc w:val="center"/>
              <w:rPr>
                <w:sz w:val="21"/>
                <w:szCs w:val="21"/>
                <w:lang w:val="zh-CN"/>
              </w:rPr>
            </w:pPr>
            <w:r>
              <w:rPr>
                <w:rFonts w:hint="eastAsia"/>
                <w:sz w:val="21"/>
                <w:szCs w:val="21"/>
                <w:lang w:val="zh-CN"/>
              </w:rPr>
              <w:t>#</w:t>
            </w:r>
          </w:p>
        </w:tc>
        <w:tc>
          <w:tcPr>
            <w:tcW w:w="2106" w:type="dxa"/>
            <w:tcBorders>
              <w:top w:val="single" w:color="auto" w:sz="12" w:space="0"/>
              <w:left w:val="nil"/>
              <w:bottom w:val="single" w:color="auto" w:sz="8" w:space="0"/>
            </w:tcBorders>
          </w:tcPr>
          <w:p>
            <w:pPr>
              <w:widowControl/>
              <w:autoSpaceDE/>
              <w:autoSpaceDN/>
              <w:jc w:val="center"/>
              <w:cnfStyle w:val="100000000000" w:firstRow="tru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特征</w:t>
            </w:r>
          </w:p>
        </w:tc>
        <w:tc>
          <w:tcPr>
            <w:tcW w:w="1182" w:type="dxa"/>
            <w:tcBorders>
              <w:top w:val="single" w:color="auto" w:sz="12" w:space="0"/>
              <w:left w:val="nil"/>
              <w:bottom w:val="single" w:color="auto" w:sz="8" w:space="0"/>
            </w:tcBorders>
          </w:tcPr>
          <w:p>
            <w:pPr>
              <w:widowControl/>
              <w:autoSpaceDE/>
              <w:autoSpaceDN/>
              <w:jc w:val="center"/>
              <w:cnfStyle w:val="100000000000" w:firstRow="tru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取值类型</w:t>
            </w:r>
          </w:p>
        </w:tc>
        <w:tc>
          <w:tcPr>
            <w:tcW w:w="2746" w:type="dxa"/>
            <w:tcBorders>
              <w:top w:val="single" w:color="auto" w:sz="12" w:space="0"/>
              <w:left w:val="nil"/>
              <w:bottom w:val="single" w:color="auto" w:sz="8" w:space="0"/>
            </w:tcBorders>
          </w:tcPr>
          <w:p>
            <w:pPr>
              <w:widowControl/>
              <w:autoSpaceDE/>
              <w:autoSpaceDN/>
              <w:jc w:val="center"/>
              <w:cnfStyle w:val="100000000000" w:firstRow="tru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意义</w:t>
            </w:r>
          </w:p>
        </w:tc>
        <w:tc>
          <w:tcPr>
            <w:tcW w:w="951" w:type="dxa"/>
            <w:tcBorders>
              <w:top w:val="single" w:color="auto" w:sz="12" w:space="0"/>
              <w:left w:val="nil"/>
              <w:bottom w:val="single" w:color="auto" w:sz="8" w:space="0"/>
            </w:tcBorders>
          </w:tcPr>
          <w:p>
            <w:pPr>
              <w:widowControl/>
              <w:autoSpaceDE/>
              <w:autoSpaceDN/>
              <w:jc w:val="center"/>
              <w:cnfStyle w:val="100000000000" w:firstRow="tru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d</w:t>
            </w:r>
            <w:r>
              <w:rPr>
                <w:sz w:val="21"/>
                <w:szCs w:val="21"/>
                <w:lang w:val="zh-CN"/>
              </w:rPr>
              <w:t>1</w:t>
            </w:r>
          </w:p>
        </w:tc>
        <w:tc>
          <w:tcPr>
            <w:tcW w:w="951" w:type="dxa"/>
            <w:tcBorders>
              <w:top w:val="single" w:color="auto" w:sz="12" w:space="0"/>
              <w:left w:val="nil"/>
              <w:bottom w:val="single" w:color="auto" w:sz="8" w:space="0"/>
            </w:tcBorders>
          </w:tcPr>
          <w:p>
            <w:pPr>
              <w:widowControl/>
              <w:autoSpaceDE/>
              <w:autoSpaceDN/>
              <w:jc w:val="center"/>
              <w:cnfStyle w:val="100000000000" w:firstRow="tru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d</w:t>
            </w:r>
            <w:r>
              <w:rPr>
                <w:sz w:val="21"/>
                <w:szCs w:val="21"/>
                <w:lang w:val="zh-CN"/>
              </w:rPr>
              <w:t>2</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567" w:type="dxa"/>
            <w:tcBorders>
              <w:top w:val="single" w:color="auto" w:sz="8" w:space="0"/>
              <w:bottom w:val="nil"/>
            </w:tcBorders>
          </w:tcPr>
          <w:p>
            <w:pPr>
              <w:widowControl/>
              <w:autoSpaceDE/>
              <w:autoSpaceDN/>
              <w:jc w:val="center"/>
              <w:rPr>
                <w:b w:val="false"/>
                <w:bCs w:val="false"/>
                <w:sz w:val="21"/>
                <w:szCs w:val="21"/>
                <w:lang w:val="zh-CN"/>
              </w:rPr>
            </w:pPr>
            <w:r>
              <w:rPr>
                <w:b w:val="false"/>
                <w:bCs w:val="false"/>
                <w:sz w:val="21"/>
                <w:szCs w:val="21"/>
                <w:lang w:val="zh-CN"/>
              </w:rPr>
              <w:t>21</w:t>
            </w:r>
          </w:p>
        </w:tc>
        <w:tc>
          <w:tcPr>
            <w:tcW w:w="2106" w:type="dxa"/>
            <w:tcBorders>
              <w:top w:val="single" w:color="auto" w:sz="8" w:space="0"/>
              <w:left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ent</w:t>
            </w:r>
            <w:r>
              <w:rPr>
                <w:rFonts w:hint="eastAsia"/>
                <w:sz w:val="21"/>
                <w:szCs w:val="21"/>
                <w:lang w:val="zh-CN"/>
              </w:rPr>
              <w:t>ro</w:t>
            </w:r>
            <w:r>
              <w:rPr>
                <w:sz w:val="21"/>
                <w:szCs w:val="21"/>
                <w:lang w:val="zh-CN"/>
              </w:rPr>
              <w:t>p</w:t>
            </w:r>
            <w:r>
              <w:rPr>
                <w:rFonts w:hint="eastAsia"/>
                <w:sz w:val="21"/>
                <w:szCs w:val="21"/>
                <w:lang w:val="zh-CN"/>
              </w:rPr>
              <w:t>y</w:t>
            </w:r>
            <w:r>
              <w:rPr>
                <w:sz w:val="21"/>
                <w:szCs w:val="21"/>
                <w:lang w:val="zh-CN"/>
              </w:rPr>
              <w:t>_sld</w:t>
            </w:r>
          </w:p>
        </w:tc>
        <w:tc>
          <w:tcPr>
            <w:tcW w:w="1182" w:type="dxa"/>
            <w:tcBorders>
              <w:top w:val="single" w:color="auto" w:sz="8" w:space="0"/>
              <w:left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实数</w:t>
            </w:r>
          </w:p>
        </w:tc>
        <w:tc>
          <w:tcPr>
            <w:tcW w:w="2746" w:type="dxa"/>
            <w:tcBorders>
              <w:top w:val="single" w:color="auto" w:sz="8" w:space="0"/>
              <w:left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香农</w:t>
            </w:r>
            <w:r>
              <w:rPr>
                <w:sz w:val="21"/>
                <w:szCs w:val="21"/>
                <w:lang w:val="zh-CN"/>
              </w:rPr>
              <w:t>熵</w:t>
            </w:r>
          </w:p>
        </w:tc>
        <w:tc>
          <w:tcPr>
            <w:tcW w:w="951" w:type="dxa"/>
            <w:tcBorders>
              <w:top w:val="single" w:color="auto" w:sz="8" w:space="0"/>
              <w:left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2.32</w:t>
            </w:r>
          </w:p>
        </w:tc>
        <w:tc>
          <w:tcPr>
            <w:tcW w:w="951" w:type="dxa"/>
            <w:tcBorders>
              <w:top w:val="single" w:color="auto" w:sz="8" w:space="0"/>
              <w:left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3.45</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567" w:type="dxa"/>
          </w:tcPr>
          <w:p>
            <w:pPr>
              <w:widowControl/>
              <w:autoSpaceDE/>
              <w:autoSpaceDN/>
              <w:jc w:val="center"/>
              <w:rPr>
                <w:b w:val="false"/>
                <w:bCs w:val="false"/>
                <w:sz w:val="21"/>
                <w:szCs w:val="21"/>
                <w:lang w:val="zh-CN"/>
              </w:rPr>
            </w:pPr>
            <w:r>
              <w:rPr>
                <w:b w:val="false"/>
                <w:bCs w:val="false"/>
                <w:sz w:val="21"/>
                <w:szCs w:val="21"/>
                <w:lang w:val="zh-CN"/>
              </w:rPr>
              <w:t>22</w:t>
            </w:r>
          </w:p>
        </w:tc>
        <w:tc>
          <w:tcPr>
            <w:tcW w:w="2106" w:type="dxa"/>
            <w:tcBorders>
              <w:left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gram2_med_sld</w:t>
            </w:r>
          </w:p>
        </w:tc>
        <w:tc>
          <w:tcPr>
            <w:tcW w:w="1182" w:type="dxa"/>
            <w:tcBorders>
              <w:left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整数</w:t>
            </w:r>
          </w:p>
        </w:tc>
        <w:tc>
          <w:tcPr>
            <w:tcW w:w="2746" w:type="dxa"/>
            <w:tcBorders>
              <w:left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2元</w:t>
            </w:r>
            <w:r>
              <w:rPr>
                <w:rFonts w:hint="eastAsia"/>
                <w:sz w:val="21"/>
                <w:szCs w:val="21"/>
                <w:lang w:val="zh-CN"/>
              </w:rPr>
              <w:t>字符出现</w:t>
            </w:r>
            <w:r>
              <w:rPr>
                <w:sz w:val="21"/>
                <w:szCs w:val="21"/>
                <w:lang w:val="zh-CN"/>
              </w:rPr>
              <w:t>频次</w:t>
            </w:r>
            <w:r>
              <w:rPr>
                <w:rFonts w:hint="eastAsia"/>
                <w:sz w:val="21"/>
                <w:szCs w:val="21"/>
                <w:lang w:val="zh-CN"/>
              </w:rPr>
              <w:t>的</w:t>
            </w:r>
            <w:r>
              <w:rPr>
                <w:sz w:val="21"/>
                <w:szCs w:val="21"/>
                <w:lang w:val="zh-CN"/>
              </w:rPr>
              <w:t>中位数</w:t>
            </w:r>
          </w:p>
        </w:tc>
        <w:tc>
          <w:tcPr>
            <w:tcW w:w="951" w:type="dxa"/>
            <w:tcBorders>
              <w:left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4.38</w:t>
            </w:r>
          </w:p>
        </w:tc>
        <w:tc>
          <w:tcPr>
            <w:tcW w:w="951" w:type="dxa"/>
            <w:tcBorders>
              <w:left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3.32</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567" w:type="dxa"/>
            <w:tcBorders>
              <w:top w:val="nil"/>
              <w:bottom w:val="nil"/>
            </w:tcBorders>
          </w:tcPr>
          <w:p>
            <w:pPr>
              <w:widowControl/>
              <w:autoSpaceDE/>
              <w:autoSpaceDN/>
              <w:jc w:val="center"/>
              <w:rPr>
                <w:b w:val="false"/>
                <w:bCs w:val="false"/>
                <w:sz w:val="21"/>
                <w:szCs w:val="21"/>
                <w:lang w:val="zh-CN"/>
              </w:rPr>
            </w:pPr>
            <w:r>
              <w:rPr>
                <w:b w:val="false"/>
                <w:bCs w:val="false"/>
                <w:sz w:val="21"/>
                <w:szCs w:val="21"/>
                <w:lang w:val="zh-CN"/>
              </w:rPr>
              <w:t>23</w:t>
            </w:r>
          </w:p>
        </w:tc>
        <w:tc>
          <w:tcPr>
            <w:tcW w:w="2106" w:type="dxa"/>
            <w:tcBorders>
              <w:top w:val="nil"/>
              <w:left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gram3_med_sld</w:t>
            </w:r>
          </w:p>
        </w:tc>
        <w:tc>
          <w:tcPr>
            <w:tcW w:w="1182" w:type="dxa"/>
            <w:tcBorders>
              <w:top w:val="nil"/>
              <w:left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整数</w:t>
            </w:r>
          </w:p>
        </w:tc>
        <w:tc>
          <w:tcPr>
            <w:tcW w:w="2746" w:type="dxa"/>
            <w:tcBorders>
              <w:top w:val="nil"/>
              <w:left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3</w:t>
            </w:r>
            <w:r>
              <w:rPr>
                <w:sz w:val="21"/>
                <w:szCs w:val="21"/>
                <w:lang w:val="zh-CN"/>
              </w:rPr>
              <w:t>元</w:t>
            </w:r>
            <w:r>
              <w:rPr>
                <w:rFonts w:hint="eastAsia"/>
                <w:sz w:val="21"/>
                <w:szCs w:val="21"/>
                <w:lang w:val="zh-CN"/>
              </w:rPr>
              <w:t>字符出现</w:t>
            </w:r>
            <w:r>
              <w:rPr>
                <w:sz w:val="21"/>
                <w:szCs w:val="21"/>
                <w:lang w:val="zh-CN"/>
              </w:rPr>
              <w:t>频次</w:t>
            </w:r>
            <w:r>
              <w:rPr>
                <w:rFonts w:hint="eastAsia"/>
                <w:sz w:val="21"/>
                <w:szCs w:val="21"/>
                <w:lang w:val="zh-CN"/>
              </w:rPr>
              <w:t>的</w:t>
            </w:r>
            <w:r>
              <w:rPr>
                <w:sz w:val="21"/>
                <w:szCs w:val="21"/>
                <w:lang w:val="zh-CN"/>
              </w:rPr>
              <w:t>中位数</w:t>
            </w:r>
          </w:p>
        </w:tc>
        <w:tc>
          <w:tcPr>
            <w:tcW w:w="951" w:type="dxa"/>
            <w:tcBorders>
              <w:top w:val="nil"/>
              <w:left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3.17</w:t>
            </w:r>
          </w:p>
        </w:tc>
        <w:tc>
          <w:tcPr>
            <w:tcW w:w="951" w:type="dxa"/>
            <w:tcBorders>
              <w:top w:val="nil"/>
              <w:left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1.56</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567" w:type="dxa"/>
          </w:tcPr>
          <w:p>
            <w:pPr>
              <w:widowControl/>
              <w:autoSpaceDE/>
              <w:autoSpaceDN/>
              <w:jc w:val="center"/>
              <w:rPr>
                <w:b w:val="false"/>
                <w:bCs w:val="false"/>
                <w:sz w:val="21"/>
                <w:szCs w:val="21"/>
                <w:lang w:val="zh-CN"/>
              </w:rPr>
            </w:pPr>
            <w:r>
              <w:rPr>
                <w:b w:val="false"/>
                <w:bCs w:val="false"/>
                <w:sz w:val="21"/>
                <w:szCs w:val="21"/>
                <w:lang w:val="zh-CN"/>
              </w:rPr>
              <w:t>24</w:t>
            </w:r>
          </w:p>
        </w:tc>
        <w:tc>
          <w:tcPr>
            <w:tcW w:w="2106" w:type="dxa"/>
            <w:tcBorders>
              <w:left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gram2_cmed_sld</w:t>
            </w:r>
          </w:p>
        </w:tc>
        <w:tc>
          <w:tcPr>
            <w:tcW w:w="1182" w:type="dxa"/>
            <w:tcBorders>
              <w:left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整数</w:t>
            </w:r>
          </w:p>
        </w:tc>
        <w:tc>
          <w:tcPr>
            <w:tcW w:w="2746" w:type="dxa"/>
            <w:tcBorders>
              <w:left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eastAsia="zh-CN"/>
              </w:rPr>
              <w:t>复制</w:t>
            </w:r>
            <w:r>
              <w:rPr>
                <w:rFonts w:hint="eastAsia"/>
                <w:sz w:val="21"/>
                <w:szCs w:val="21"/>
                <w:lang w:val="zh-CN"/>
              </w:rPr>
              <w:t>SLD</w:t>
            </w:r>
            <w:r>
              <w:rPr>
                <w:rFonts w:hint="eastAsia"/>
                <w:sz w:val="21"/>
                <w:szCs w:val="21"/>
                <w:lang w:val="zh-CN" w:eastAsia="zh-CN"/>
              </w:rPr>
              <w:t>中</w:t>
            </w:r>
            <w:r>
              <w:rPr>
                <w:sz w:val="21"/>
                <w:szCs w:val="21"/>
                <w:lang w:val="zh-CN"/>
              </w:rPr>
              <w:t>2元</w:t>
            </w:r>
            <w:r>
              <w:rPr>
                <w:rFonts w:hint="eastAsia"/>
                <w:sz w:val="21"/>
                <w:szCs w:val="21"/>
                <w:lang w:val="zh-CN"/>
              </w:rPr>
              <w:t>字符出现</w:t>
            </w:r>
            <w:r>
              <w:rPr>
                <w:sz w:val="21"/>
                <w:szCs w:val="21"/>
                <w:lang w:val="zh-CN"/>
              </w:rPr>
              <w:t>频次</w:t>
            </w:r>
            <w:r>
              <w:rPr>
                <w:rFonts w:hint="eastAsia"/>
                <w:sz w:val="21"/>
                <w:szCs w:val="21"/>
                <w:lang w:val="zh-CN"/>
              </w:rPr>
              <w:t>的</w:t>
            </w:r>
            <w:r>
              <w:rPr>
                <w:sz w:val="21"/>
                <w:szCs w:val="21"/>
                <w:lang w:val="zh-CN"/>
              </w:rPr>
              <w:t>中位数</w:t>
            </w:r>
          </w:p>
        </w:tc>
        <w:tc>
          <w:tcPr>
            <w:tcW w:w="951" w:type="dxa"/>
            <w:tcBorders>
              <w:left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4.23</w:t>
            </w:r>
          </w:p>
        </w:tc>
        <w:tc>
          <w:tcPr>
            <w:tcW w:w="951" w:type="dxa"/>
            <w:tcBorders>
              <w:left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3.32</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567" w:type="dxa"/>
            <w:tcBorders>
              <w:top w:val="nil"/>
              <w:bottom w:val="nil"/>
            </w:tcBorders>
          </w:tcPr>
          <w:p>
            <w:pPr>
              <w:widowControl/>
              <w:autoSpaceDE/>
              <w:autoSpaceDN/>
              <w:jc w:val="center"/>
              <w:rPr>
                <w:b w:val="false"/>
                <w:bCs w:val="false"/>
                <w:sz w:val="21"/>
                <w:szCs w:val="21"/>
                <w:lang w:val="zh-CN"/>
              </w:rPr>
            </w:pPr>
            <w:r>
              <w:rPr>
                <w:rFonts w:hint="eastAsia"/>
                <w:b w:val="false"/>
                <w:bCs w:val="false"/>
                <w:sz w:val="21"/>
                <w:szCs w:val="21"/>
                <w:lang w:val="zh-CN"/>
              </w:rPr>
              <w:t>2</w:t>
            </w:r>
            <w:r>
              <w:rPr>
                <w:b w:val="false"/>
                <w:bCs w:val="false"/>
                <w:sz w:val="21"/>
                <w:szCs w:val="21"/>
                <w:lang w:val="zh-CN"/>
              </w:rPr>
              <w:t>5</w:t>
            </w:r>
          </w:p>
        </w:tc>
        <w:tc>
          <w:tcPr>
            <w:tcW w:w="2106" w:type="dxa"/>
            <w:tcBorders>
              <w:top w:val="nil"/>
              <w:left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gram3_cmed_sld</w:t>
            </w:r>
          </w:p>
        </w:tc>
        <w:tc>
          <w:tcPr>
            <w:tcW w:w="1182" w:type="dxa"/>
            <w:tcBorders>
              <w:top w:val="nil"/>
              <w:left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整数</w:t>
            </w:r>
          </w:p>
        </w:tc>
        <w:tc>
          <w:tcPr>
            <w:tcW w:w="2746" w:type="dxa"/>
            <w:tcBorders>
              <w:top w:val="nil"/>
              <w:left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eastAsia="zh-CN"/>
              </w:rPr>
              <w:t>复制</w:t>
            </w:r>
            <w:r>
              <w:rPr>
                <w:rFonts w:hint="eastAsia"/>
                <w:sz w:val="21"/>
                <w:szCs w:val="21"/>
                <w:lang w:val="zh-CN"/>
              </w:rPr>
              <w:t>SLD</w:t>
            </w:r>
            <w:r>
              <w:rPr>
                <w:rFonts w:hint="eastAsia"/>
                <w:sz w:val="21"/>
                <w:szCs w:val="21"/>
                <w:lang w:val="zh-CN" w:eastAsia="zh-CN"/>
              </w:rPr>
              <w:t>中</w:t>
            </w:r>
            <w:r>
              <w:rPr>
                <w:rFonts w:hint="eastAsia"/>
                <w:sz w:val="21"/>
                <w:szCs w:val="21"/>
                <w:lang w:val="zh-CN"/>
              </w:rPr>
              <w:t>3</w:t>
            </w:r>
            <w:r>
              <w:rPr>
                <w:sz w:val="21"/>
                <w:szCs w:val="21"/>
                <w:lang w:val="zh-CN"/>
              </w:rPr>
              <w:t>元</w:t>
            </w:r>
            <w:r>
              <w:rPr>
                <w:rFonts w:hint="eastAsia"/>
                <w:sz w:val="21"/>
                <w:szCs w:val="21"/>
                <w:lang w:val="zh-CN"/>
              </w:rPr>
              <w:t>字符出现</w:t>
            </w:r>
            <w:r>
              <w:rPr>
                <w:sz w:val="21"/>
                <w:szCs w:val="21"/>
                <w:lang w:val="zh-CN"/>
              </w:rPr>
              <w:t>频次</w:t>
            </w:r>
            <w:r>
              <w:rPr>
                <w:rFonts w:hint="eastAsia"/>
                <w:sz w:val="21"/>
                <w:szCs w:val="21"/>
                <w:lang w:val="zh-CN"/>
              </w:rPr>
              <w:t>的</w:t>
            </w:r>
            <w:r>
              <w:rPr>
                <w:sz w:val="21"/>
                <w:szCs w:val="21"/>
                <w:lang w:val="zh-CN"/>
              </w:rPr>
              <w:t>中位数</w:t>
            </w:r>
          </w:p>
        </w:tc>
        <w:tc>
          <w:tcPr>
            <w:tcW w:w="951" w:type="dxa"/>
            <w:tcBorders>
              <w:top w:val="nil"/>
              <w:left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3.17</w:t>
            </w:r>
          </w:p>
        </w:tc>
        <w:tc>
          <w:tcPr>
            <w:tcW w:w="951" w:type="dxa"/>
            <w:tcBorders>
              <w:top w:val="nil"/>
              <w:left w:val="nil"/>
              <w:bottom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1.49</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567" w:type="dxa"/>
          </w:tcPr>
          <w:p>
            <w:pPr>
              <w:widowControl/>
              <w:autoSpaceDE/>
              <w:autoSpaceDN/>
              <w:jc w:val="center"/>
              <w:rPr>
                <w:b w:val="false"/>
                <w:bCs w:val="false"/>
                <w:sz w:val="21"/>
                <w:szCs w:val="21"/>
                <w:lang w:val="zh-CN"/>
              </w:rPr>
            </w:pPr>
            <w:r>
              <w:rPr>
                <w:b w:val="false"/>
                <w:bCs w:val="false"/>
                <w:sz w:val="21"/>
                <w:szCs w:val="21"/>
                <w:lang w:val="zh-CN"/>
              </w:rPr>
              <w:t>26</w:t>
            </w:r>
          </w:p>
        </w:tc>
        <w:tc>
          <w:tcPr>
            <w:tcW w:w="2106" w:type="dxa"/>
            <w:tcBorders>
              <w:left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gni</w:t>
            </w:r>
          </w:p>
        </w:tc>
        <w:tc>
          <w:tcPr>
            <w:tcW w:w="1182" w:type="dxa"/>
            <w:tcBorders>
              <w:left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实数</w:t>
            </w:r>
          </w:p>
        </w:tc>
        <w:tc>
          <w:tcPr>
            <w:tcW w:w="2746" w:type="dxa"/>
            <w:tcBorders>
              <w:left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rPr>
            </w:pPr>
            <w:r>
              <w:rPr>
                <w:sz w:val="21"/>
                <w:szCs w:val="21"/>
                <w:lang w:val="zh-CN"/>
              </w:rPr>
              <w:t>G</w:t>
            </w:r>
            <w:r>
              <w:rPr>
                <w:rFonts w:hint="eastAsia"/>
                <w:sz w:val="21"/>
                <w:szCs w:val="21"/>
                <w:lang w:val="zh-CN"/>
              </w:rPr>
              <w:t>ini值</w:t>
            </w:r>
          </w:p>
        </w:tc>
        <w:tc>
          <w:tcPr>
            <w:tcW w:w="951" w:type="dxa"/>
            <w:tcBorders>
              <w:left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0.8</w:t>
            </w:r>
          </w:p>
        </w:tc>
        <w:tc>
          <w:tcPr>
            <w:tcW w:w="951" w:type="dxa"/>
            <w:tcBorders>
              <w:left w:val="nil"/>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r>
              <w:rPr>
                <w:sz w:val="21"/>
                <w:szCs w:val="21"/>
                <w:lang w:val="zh-CN"/>
              </w:rPr>
              <w:t>.</w:t>
            </w:r>
            <w:r>
              <w:rPr>
                <w:rFonts w:hint="eastAsia"/>
                <w:sz w:val="21"/>
                <w:szCs w:val="21"/>
                <w:lang w:val="zh-CN"/>
              </w:rPr>
              <w:t>90</w:t>
            </w:r>
          </w:p>
        </w:tc>
      </w:tr>
      <w:tr>
        <w:trPr>
          <w:trHeight w:val="407"/>
          <w:jc w:val="center"/>
        </w:trPr>
        <w:tc>
          <w:tcPr>
            <w:cnfStyle w:firstRow="false" w:lastRow="false" w:firstColumn="true" w:lastColumn="false" w:oddVBand="false" w:evenVBand="false" w:oddHBand="false" w:evenHBand="false" w:firstRowFirstColumn="false" w:firstRowLastColumn="false" w:lastRowFirstColumn="false" w:lastRowLastColumn="false"/>
            <w:tcW w:w="567" w:type="dxa"/>
            <w:tcBorders>
              <w:top w:val="nil"/>
              <w:bottom w:val="single" w:color="auto" w:sz="12" w:space="0"/>
            </w:tcBorders>
          </w:tcPr>
          <w:p>
            <w:pPr>
              <w:widowControl/>
              <w:autoSpaceDE/>
              <w:autoSpaceDN/>
              <w:jc w:val="center"/>
              <w:rPr>
                <w:b w:val="false"/>
                <w:bCs w:val="false"/>
                <w:sz w:val="21"/>
                <w:szCs w:val="21"/>
                <w:lang w:val="zh-CN"/>
              </w:rPr>
            </w:pPr>
            <w:r>
              <w:rPr>
                <w:b w:val="false"/>
                <w:bCs w:val="false"/>
                <w:sz w:val="21"/>
                <w:szCs w:val="21"/>
                <w:lang w:val="zh-CN"/>
              </w:rPr>
              <w:t>27</w:t>
            </w:r>
          </w:p>
        </w:tc>
        <w:tc>
          <w:tcPr>
            <w:tcW w:w="2106" w:type="dxa"/>
            <w:tcBorders>
              <w:top w:val="nil"/>
              <w:left w:val="nil"/>
              <w:bottom w:val="single" w:color="auto" w:sz="12" w:space="0"/>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sz w:val="21"/>
                <w:szCs w:val="21"/>
                <w:lang w:val="zh-CN"/>
              </w:rPr>
              <w:t>c</w:t>
            </w:r>
            <w:r>
              <w:rPr>
                <w:rFonts w:hint="eastAsia"/>
                <w:sz w:val="21"/>
                <w:szCs w:val="21"/>
                <w:lang w:val="zh-CN"/>
              </w:rPr>
              <w:t>er</w:t>
            </w:r>
          </w:p>
        </w:tc>
        <w:tc>
          <w:tcPr>
            <w:tcW w:w="1182" w:type="dxa"/>
            <w:tcBorders>
              <w:top w:val="nil"/>
              <w:left w:val="nil"/>
              <w:bottom w:val="single" w:color="auto" w:sz="12" w:space="0"/>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实数</w:t>
            </w:r>
          </w:p>
        </w:tc>
        <w:tc>
          <w:tcPr>
            <w:tcW w:w="2746" w:type="dxa"/>
            <w:tcBorders>
              <w:top w:val="nil"/>
              <w:left w:val="nil"/>
              <w:bottom w:val="single" w:color="auto" w:sz="12" w:space="0"/>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字符的分类错误</w:t>
            </w:r>
          </w:p>
        </w:tc>
        <w:tc>
          <w:tcPr>
            <w:tcW w:w="951" w:type="dxa"/>
            <w:tcBorders>
              <w:top w:val="nil"/>
              <w:left w:val="nil"/>
              <w:bottom w:val="single" w:color="auto" w:sz="12" w:space="0"/>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r>
              <w:rPr>
                <w:sz w:val="21"/>
                <w:szCs w:val="21"/>
                <w:lang w:val="zh-CN"/>
              </w:rPr>
              <w:t>.</w:t>
            </w:r>
            <w:r>
              <w:rPr>
                <w:rFonts w:hint="eastAsia"/>
                <w:sz w:val="21"/>
                <w:szCs w:val="21"/>
                <w:lang w:val="zh-CN"/>
              </w:rPr>
              <w:t>8</w:t>
            </w:r>
          </w:p>
        </w:tc>
        <w:tc>
          <w:tcPr>
            <w:tcW w:w="951" w:type="dxa"/>
            <w:tcBorders>
              <w:top w:val="nil"/>
              <w:left w:val="nil"/>
              <w:bottom w:val="single" w:color="auto" w:sz="12" w:space="0"/>
            </w:tcBorders>
          </w:tcPr>
          <w:p>
            <w:pPr>
              <w:widowControl/>
              <w:autoSpaceDE/>
              <w:autoSpaceDN/>
              <w:jc w:val="center"/>
              <w:cnfStyle w:val="000000000000" w:firstRow="false" w:lastRow="false" w:firstColumn="false" w:lastColumn="false" w:oddVBand="false" w:evenVBand="false" w:oddHBand="false" w:evenHBand="false" w:firstRowFirstColumn="false" w:firstRowLastColumn="false" w:lastRowFirstColumn="false" w:lastRowLastColumn="false"/>
              <w:rPr>
                <w:sz w:val="21"/>
                <w:szCs w:val="21"/>
                <w:lang w:val="zh-CN"/>
              </w:rPr>
            </w:pPr>
            <w:r>
              <w:rPr>
                <w:rFonts w:hint="eastAsia"/>
                <w:sz w:val="21"/>
                <w:szCs w:val="21"/>
                <w:lang w:val="zh-CN"/>
              </w:rPr>
              <w:t>0</w:t>
            </w:r>
            <w:r>
              <w:rPr>
                <w:sz w:val="21"/>
                <w:szCs w:val="21"/>
                <w:lang w:val="zh-CN"/>
              </w:rPr>
              <w:t>.</w:t>
            </w:r>
            <w:r>
              <w:rPr>
                <w:rFonts w:hint="eastAsia"/>
                <w:sz w:val="21"/>
                <w:szCs w:val="21"/>
                <w:lang w:val="zh-CN"/>
              </w:rPr>
              <w:t>81</w:t>
            </w:r>
          </w:p>
        </w:tc>
      </w:tr>
    </w:tbl>
    <w:p>
      <w:pPr>
        <w:pStyle w:val="000019"/>
        <w:ind w:firstLine="436"/>
        <w:rPr/>
      </w:pPr>
      <w:r>
        <w:rPr>
          <w:rFonts w:hint="eastAsia"/>
        </w:rPr>
        <w:t>为了更好的理解，下文针对</w:t>
      </w:r>
      <w:r>
        <w:rPr/>
        <w:fldChar w:fldCharType="begin"/>
      </w:r>
      <w:r>
        <w:rPr/>
        <w:instrText xml:space="preserve"> </w:instrText>
      </w:r>
      <w:r>
        <w:rPr>
          <w:rFonts w:hint="eastAsia"/>
        </w:rPr>
        <w:t>REF _Ref65522771 \h</w:t>
      </w:r>
      <w:r>
        <w:rPr/>
        <w:instrText xml:space="preserve">  \* MERGEFORMAT </w:instrText>
      </w:r>
      <w:r>
        <w:rPr/>
        <w:fldChar w:fldCharType="separate"/>
      </w:r>
      <w:r>
        <w:rPr>
          <w:rFonts w:hint="eastAsia"/>
        </w:rPr>
        <w:t>表3</w:t>
      </w:r>
      <w:r>
        <w:rPr/>
        <w:t>.3</w:t>
      </w:r>
      <w:r>
        <w:rPr/>
        <w:fldChar w:fldCharType="end"/>
      </w:r>
      <w:r>
        <w:rPr>
          <w:rFonts w:hint="eastAsia"/>
        </w:rPr>
        <w:t>中的#</w:t>
      </w:r>
      <w:r>
        <w:rPr/>
        <w:t>21</w:t>
      </w:r>
      <w:r>
        <w:rPr>
          <w:rFonts w:hint="eastAsia"/>
        </w:rPr>
        <w:t>、#</w:t>
      </w:r>
      <w:r>
        <w:rPr/>
        <w:t>22</w:t>
      </w:r>
      <w:r>
        <w:rPr>
          <w:rFonts w:hint="eastAsia"/>
        </w:rPr>
        <w:t>、#</w:t>
      </w:r>
      <w:r>
        <w:rPr/>
        <w:t>24</w:t>
      </w:r>
      <w:r>
        <w:rPr>
          <w:rFonts w:hint="eastAsia"/>
        </w:rPr>
        <w:t>、#</w:t>
      </w:r>
      <w:r>
        <w:rPr/>
        <w:t>26</w:t>
      </w:r>
      <w:r>
        <w:rPr>
          <w:rFonts w:hint="eastAsia"/>
        </w:rPr>
        <w:t>、#</w:t>
      </w:r>
      <w:r>
        <w:rPr/>
        <w:t>27</w:t>
      </w:r>
      <w:r>
        <w:rPr>
          <w:rFonts w:hint="eastAsia"/>
        </w:rPr>
        <w:t>特征进行详细的介绍：</w:t>
      </w:r>
    </w:p>
    <w:p>
      <w:pPr>
        <w:pStyle w:val="000019"/>
        <w:ind w:left="704" w:firstLine="0"/>
        <w:rPr/>
      </w:pPr>
      <w:r>
        <w:rPr>
          <w:rFonts w:hint="eastAsia"/>
          <w:b/>
          <w:bCs/>
        </w:rPr>
        <w:t>（#</w:t>
      </w:r>
      <w:r>
        <w:rPr>
          <w:b/>
          <w:bCs/>
        </w:rPr>
        <w:t>21</w:t>
      </w:r>
      <w:r>
        <w:rPr>
          <w:rFonts w:hint="eastAsia"/>
          <w:b/>
          <w:bCs/>
        </w:rPr>
        <w:t>）entropy _sld：</w:t>
      </w:r>
      <w:r>
        <w:rPr>
          <w:rFonts w:hint="eastAsia"/>
        </w:rPr>
        <w:t>表示二级域名的香农熵，该值可以衡量二级域名的随机性，一般情况下，正常域名的随机性都较低，香农熵较低，而算法生成的DGA域名的随机性较高，相应的熵值也较高。香农熵的计算方法如公式</w:t>
      </w:r>
      <w:r>
        <w:rPr/>
        <w:t>1</w:t>
      </w:r>
      <w:r>
        <w:rPr>
          <w:rFonts w:hint="eastAsia"/>
        </w:rPr>
        <w:t>所示，其中</w:t>
      </w:r>
      <m:oMathPara>
        <m:oMath>
          <m:r>
            <m:rPr/>
            <w:rPr>
              <w:rFonts w:hint="eastAsia" w:ascii="Cambria Math" w:hAnsi="Cambria Math"/>
            </w:rPr>
            <m:t>sld</m:t>
          </m:r>
        </m:oMath>
      </m:oMathPara>
      <w:r>
        <w:rPr>
          <w:rFonts w:hint="eastAsia"/>
        </w:rPr>
        <w:t>表示二级域名字符序列，</w:t>
      </w:r>
      <m:oMathPara>
        <m:oMath>
          <m:r>
            <m:rPr/>
            <w:rPr>
              <w:rFonts w:hint="eastAsia" w:ascii="Cambria Math" w:hAnsi="Cambria Math"/>
            </w:rPr>
            <m:t>c</m:t>
          </m:r>
        </m:oMath>
      </m:oMathPara>
      <w:r>
        <w:rPr>
          <w:rFonts w:hint="eastAsia"/>
        </w:rPr>
        <w:t xml:space="preserve">表示其中的每一个字符， </w:t>
      </w:r>
      <m:oMathPara>
        <m:oMath>
          <m:sSub>
            <m:sSubPr>
              <m:ctrlPr>
                <w:rPr>
                  <w:rFonts w:ascii="Cambria Math" w:hAnsi="Cambria Math"/>
                </w:rPr>
              </m:ctrlPr>
            </m:sSubPr>
            <m:e>
              <m:r>
                <m:rPr/>
                <w:rPr>
                  <w:rFonts w:hint="eastAsia" w:ascii="Cambria Math" w:hAnsi="Cambria Math"/>
                </w:rPr>
                <m:t>p</m:t>
              </m:r>
              <m:ctrlPr>
                <w:rPr>
                  <w:rFonts w:hint="eastAsia" w:ascii="Cambria Math" w:hAnsi="Cambria Math"/>
                </w:rPr>
              </m:ctrlPr>
            </m:e>
            <m:sub>
              <m:r>
                <m:rPr/>
                <w:rPr>
                  <w:rFonts w:hint="eastAsia" w:ascii="Cambria Math" w:hAnsi="Cambria Math"/>
                </w:rPr>
                <m:t>c</m:t>
              </m:r>
            </m:sub>
          </m:sSub>
        </m:oMath>
      </m:oMathPara>
      <w:r>
        <w:rPr>
          <w:rFonts w:hint="eastAsia"/>
        </w:rPr>
        <w:t>表示二级域名中唯一字符</w:t>
      </w:r>
      <m:oMathPara>
        <m:oMath>
          <m:r>
            <m:rPr/>
            <w:rPr>
              <w:rFonts w:hint="eastAsia" w:ascii="Cambria Math" w:hAnsi="Cambria Math"/>
            </w:rPr>
            <m:t>c</m:t>
          </m:r>
        </m:oMath>
      </m:oMathPara>
      <w:r>
        <w:rPr>
          <w:rFonts w:hint="eastAsia"/>
        </w:rPr>
        <w:t>出现的频率。</w:t>
      </w:r>
    </w:p>
    <w:tbl>
      <w:tblPr>
        <w:tblStyle w:val="00002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firstRow="true" w:lastRow="false" w:firstColumn="true" w:lastColumn="false" w:noHBand="false" w:noVBand="true" w:val="04A0"/>
      </w:tblPr>
      <w:tblGrid>
        <w:gridCol w:w="7112"/>
        <w:gridCol w:w="1564"/>
      </w:tblGrid>
      <w:tr>
        <w:trPr>
          <w:jc w:val="center"/>
        </w:trPr>
        <w:tc>
          <w:tcPr>
            <w:tcW w:w="7112" w:type="dxa"/>
            <w:vAlign w:val="center"/>
          </w:tcPr>
          <w:p>
            <w:pPr>
              <w:pStyle w:val="000019"/>
              <w:ind w:left="704" w:firstLine="0"/>
              <w:rPr/>
            </w:pPr>
            <m:oMathPara>
              <m:oMathParaPr>
                <m:jc m:val="center"/>
              </m:oMathParaPr>
              <m:oMath>
                <m:r>
                  <m:rPr/>
                  <w:rPr>
                    <w:rFonts w:hint="eastAsia" w:ascii="Cambria Math" w:hAnsi="Cambria Math"/>
                  </w:rPr>
                  <m:t>ent</m:t>
                </m:r>
                <m:r>
                  <m:rPr/>
                  <w:rPr>
                    <w:rFonts w:ascii="Cambria Math" w:hAnsi="Cambria Math"/>
                  </w:rPr>
                  <m:t>=-</m:t>
                </m:r>
                <m:nary>
                  <m:naryPr>
                    <m:chr m:val="∑"/>
                    <m:limLoc m:val="subSup"/>
                    <m:supHide m:val="true"/>
                    <m:ctrlPr>
                      <w:rPr>
                        <w:rFonts w:ascii="Cambria Math" w:hAnsi="Cambria Math"/>
                      </w:rPr>
                    </m:ctrlPr>
                  </m:naryPr>
                  <m:sub>
                    <m:r>
                      <m:rPr/>
                      <w:rPr>
                        <w:rFonts w:hint="eastAsia" w:ascii="Cambria Math" w:hAnsi="Cambria Math"/>
                      </w:rPr>
                      <m:t>c</m:t>
                    </m:r>
                    <m:r>
                      <m:rPr/>
                      <w:rPr>
                        <w:rFonts w:ascii="Cambria Math" w:hAnsi="Cambria Math"/>
                      </w:rPr>
                      <m:t>∈sld</m:t>
                    </m:r>
                  </m:sub>
                  <m:sup/>
                  <m:e>
                    <m:sSub>
                      <m:sSubPr>
                        <m:ctrlPr>
                          <w:rPr>
                            <w:rFonts w:ascii="Cambria Math" w:hAnsi="Cambria Math"/>
                          </w:rPr>
                        </m:ctrlPr>
                      </m:sSubPr>
                      <m:e>
                        <m:r>
                          <m:rPr/>
                          <w:rPr>
                            <w:rFonts w:ascii="Cambria Math" w:hAnsi="Cambria Math"/>
                          </w:rPr>
                          <m:t>p</m:t>
                        </m:r>
                      </m:e>
                      <m:sub>
                        <m:r>
                          <m:rPr/>
                          <w:rPr>
                            <w:rFonts w:hint="eastAsia" w:ascii="Cambria Math" w:hAnsi="Cambria Math"/>
                          </w:rPr>
                          <m:t>c</m:t>
                        </m:r>
                      </m:sub>
                    </m:sSub>
                    <m:r>
                      <m:rPr/>
                      <w:rPr>
                        <w:rFonts w:ascii="Cambria Math" w:hAnsi="Cambria Math"/>
                      </w:rPr>
                      <m:t>∙</m:t>
                    </m:r>
                    <m:sSub>
                      <m:sSubPr>
                        <m:ctrlPr>
                          <w:rPr>
                            <w:rFonts w:ascii="Cambria Math" w:hAnsi="Cambria Math"/>
                          </w:rPr>
                        </m:ctrlPr>
                      </m:sSubPr>
                      <m:e>
                        <m:r>
                          <m:rPr/>
                          <w:rPr>
                            <w:rFonts w:ascii="Cambria Math" w:hAnsi="Cambria Math"/>
                          </w:rPr>
                          <m:t>log</m:t>
                        </m:r>
                      </m:e>
                      <m:sub>
                        <m:r>
                          <m:rPr/>
                          <w:rPr>
                            <w:rFonts w:ascii="Cambria Math" w:hAnsi="Cambria Math"/>
                          </w:rPr>
                          <m:t>2</m:t>
                        </m:r>
                      </m:sub>
                    </m:sSub>
                    <m:sSub>
                      <m:sSubPr>
                        <m:ctrlPr>
                          <w:rPr>
                            <w:rFonts w:ascii="Cambria Math" w:hAnsi="Cambria Math"/>
                          </w:rPr>
                        </m:ctrlPr>
                      </m:sSubPr>
                      <m:e>
                        <m:r>
                          <m:rPr/>
                          <w:rPr>
                            <w:rFonts w:ascii="Cambria Math" w:hAnsi="Cambria Math"/>
                          </w:rPr>
                          <m:t>(p</m:t>
                        </m:r>
                      </m:e>
                      <m:sub>
                        <m:r>
                          <m:rPr/>
                          <w:rPr>
                            <w:rFonts w:ascii="Cambria Math" w:hAnsi="Cambria Math"/>
                          </w:rPr>
                          <m:t>c</m:t>
                        </m:r>
                      </m:sub>
                    </m:sSub>
                    <m:r>
                      <m:rPr/>
                      <w:rPr>
                        <w:rFonts w:ascii="Cambria Math" w:hAnsi="Cambria Math"/>
                      </w:rPr>
                      <m:t>)</m:t>
                    </m:r>
                  </m:e>
                </m:nary>
              </m:oMath>
            </m:oMathPara>
          </w:p>
        </w:tc>
        <w:tc>
          <w:tcPr>
            <w:tcW w:w="1564" w:type="dxa"/>
            <w:vAlign w:val="center"/>
          </w:tcPr>
          <w:p>
            <w:pPr>
              <w:pStyle w:val="000019"/>
              <w:ind w:left="704" w:firstLine="0"/>
              <w:rPr/>
            </w:pPr>
            <w:r>
              <w:rPr>
                <w:rFonts w:hint="eastAsia"/>
              </w:rPr>
              <w:t>(1)</w:t>
            </w:r>
          </w:p>
        </w:tc>
      </w:tr>
    </w:tbl>
    <w:p>
      <w:pPr>
        <w:pStyle w:val="000019"/>
        <w:ind w:left="704" w:firstLine="0"/>
        <w:rPr/>
      </w:pPr>
      <w:r>
        <w:rPr>
          <w:rFonts w:hint="eastAsia"/>
          <w:b/>
          <w:bCs/>
        </w:rPr>
        <w:t>（#</w:t>
      </w:r>
      <w:r>
        <w:rPr>
          <w:b/>
          <w:bCs/>
        </w:rPr>
        <w:t>22</w:t>
      </w:r>
      <w:r>
        <w:rPr>
          <w:rFonts w:hint="eastAsia"/>
          <w:b/>
          <w:bCs/>
        </w:rPr>
        <w:t>）</w:t>
      </w:r>
      <w:r>
        <w:rPr>
          <w:b/>
          <w:bCs/>
        </w:rPr>
        <w:t>gram2_med_sld</w:t>
      </w:r>
      <w:r>
        <w:rPr>
          <w:rFonts w:hint="eastAsia"/>
          <w:b/>
          <w:bCs/>
        </w:rPr>
        <w:t>：</w:t>
      </w:r>
      <w:r>
        <w:rPr>
          <w:rFonts w:hint="eastAsia"/>
        </w:rPr>
        <w:t>指二级域名字符串中二元（2</w:t>
      </w:r>
      <w:r>
        <w:rPr/>
        <w:t>-gram</w:t>
      </w:r>
      <w:r>
        <w:rPr>
          <w:rFonts w:hint="eastAsia"/>
        </w:rPr>
        <w:t>）字符组出现频次的中位数。在自然语言中，n-gram字符组的分布是不均匀的，因此该特征可以从n-</w:t>
      </w:r>
      <w:r>
        <w:rPr/>
        <w:t>gram</w:t>
      </w:r>
      <w:r>
        <w:rPr>
          <w:rFonts w:hint="eastAsia"/>
        </w:rPr>
        <w:t>字符组的出现频次这一角度对正常域名和D</w:t>
      </w:r>
      <w:r>
        <w:rPr/>
        <w:t>GA</w:t>
      </w:r>
      <w:r>
        <w:rPr>
          <w:rFonts w:hint="eastAsia"/>
        </w:rPr>
        <w:t>域名进行区分。本文利用word</w:t>
      </w:r>
      <w:r>
        <w:rPr/>
        <w:t>freq</w:t>
      </w:r>
      <w:r>
        <w:rPr/>
        <w:footnoteReference w:customMarkFollows="false" w:id="1"/>
      </w:r>
      <w:r>
        <w:rPr>
          <w:rFonts w:hint="eastAsia"/>
        </w:rPr>
        <w:t>计算该值。</w:t>
      </w:r>
    </w:p>
    <w:p>
      <w:pPr>
        <w:pStyle w:val="000019"/>
        <w:ind w:left="704" w:firstLine="0"/>
        <w:rPr/>
      </w:pPr>
      <w:r>
        <w:rPr>
          <w:rFonts w:hint="eastAsia"/>
          <w:b/>
          <w:bCs/>
        </w:rPr>
        <w:t>（#</w:t>
      </w:r>
      <w:r>
        <w:rPr>
          <w:b/>
          <w:bCs/>
        </w:rPr>
        <w:t>24</w:t>
      </w:r>
      <w:r>
        <w:rPr>
          <w:rFonts w:hint="eastAsia"/>
          <w:b/>
          <w:bCs/>
        </w:rPr>
        <w:t>）</w:t>
      </w:r>
      <w:r>
        <w:rPr>
          <w:b/>
          <w:bCs/>
        </w:rPr>
        <w:t>gram2_cmed_sld</w:t>
      </w:r>
      <w:r>
        <w:rPr>
          <w:rFonts w:hint="eastAsia"/>
          <w:b/>
          <w:bCs/>
        </w:rPr>
        <w:t>：</w:t>
      </w:r>
      <w:r>
        <w:rPr>
          <w:rFonts w:hint="eastAsia"/>
        </w:rPr>
        <w:t>该特征也是二元字符组出现频率的中位数。与特征#</w:t>
      </w:r>
      <w:r>
        <w:rPr/>
        <w:t>23</w:t>
      </w:r>
      <w:r>
        <w:rPr>
          <w:rFonts w:hint="eastAsia"/>
        </w:rPr>
        <w:t>不同之处在于，计算该特征之前，需要将二级域名重复依次并首尾相接构造一个新的字符串，假设“baidu”是二级域名，我们使用“baidu</w:t>
      </w:r>
      <w:r>
        <w:rPr/>
        <w:t>baidu</w:t>
      </w:r>
      <w:r>
        <w:rPr>
          <w:rFonts w:hint="eastAsia"/>
        </w:rPr>
        <w:t>”计算该特征。重复操作可以增加字符串长度，有利于n</w:t>
      </w:r>
      <w:r>
        <w:rPr/>
        <w:t>-gram</w:t>
      </w:r>
      <w:r>
        <w:rPr>
          <w:rFonts w:hint="eastAsia"/>
        </w:rPr>
        <w:t>的计算，除此之外，重复操作也可以放大字符串的特点，有利于分类，假设二级域名为“aaaa”，重复后形成“aaaa</w:t>
      </w:r>
      <w:r>
        <w:rPr/>
        <w:t>aaaa</w:t>
      </w:r>
      <w:r>
        <w:rPr>
          <w:rFonts w:hint="eastAsia"/>
        </w:rPr>
        <w:t>”，该字符串看起来更加异常。</w:t>
      </w:r>
    </w:p>
    <w:p>
      <w:pPr>
        <w:pStyle w:val="000019"/>
        <w:ind w:left="704" w:firstLine="0"/>
        <w:rPr/>
      </w:pPr>
      <w:r>
        <w:rPr>
          <w:rFonts w:hint="eastAsia"/>
          <w:b/>
          <w:bCs/>
        </w:rPr>
        <w:t>（#</w:t>
      </w:r>
      <w:r>
        <w:rPr>
          <w:b/>
          <w:bCs/>
        </w:rPr>
        <w:t>26</w:t>
      </w:r>
      <w:r>
        <w:rPr>
          <w:rFonts w:hint="eastAsia"/>
          <w:b/>
          <w:bCs/>
        </w:rPr>
        <w:t>）</w:t>
      </w:r>
      <w:r>
        <w:rPr>
          <w:b/>
          <w:bCs/>
        </w:rPr>
        <w:t>gni</w:t>
      </w:r>
      <w:r>
        <w:rPr>
          <w:rFonts w:hint="eastAsia"/>
          <w:b/>
          <w:bCs/>
        </w:rPr>
        <w:t>：</w:t>
      </w:r>
      <w:r>
        <w:rPr>
          <w:rFonts w:hint="eastAsia"/>
        </w:rPr>
        <w:t>指二级域名中字符的基尼值，计算方法如公式2所示，公式中，</w:t>
      </w:r>
      <m:oMathPara>
        <m:oMath>
          <m:r>
            <m:rPr/>
            <w:rPr>
              <w:rFonts w:hint="eastAsia" w:ascii="Cambria Math" w:hAnsi="Cambria Math"/>
            </w:rPr>
            <m:t>n</m:t>
          </m:r>
        </m:oMath>
      </m:oMathPara>
      <w:r>
        <w:rPr>
          <w:rFonts w:hint="eastAsia"/>
        </w:rPr>
        <w:t>表示二级域名的唯一字符数（#8），</w:t>
      </w:r>
      <m:oMathPara>
        <m:oMath>
          <m:sSub>
            <m:sSubPr>
              <m:ctrlPr>
                <w:rPr>
                  <w:rFonts w:ascii="Cambria Math" w:hAnsi="Cambria Math"/>
                </w:rPr>
              </m:ctrlPr>
            </m:sSubPr>
            <m:e>
              <m:r>
                <m:rPr/>
                <w:rPr>
                  <w:rFonts w:hint="eastAsia" w:ascii="Cambria Math" w:hAnsi="Cambria Math"/>
                </w:rPr>
                <m:t>p</m:t>
              </m:r>
              <m:ctrlPr>
                <w:rPr>
                  <w:rFonts w:hint="eastAsia" w:ascii="Cambria Math" w:hAnsi="Cambria Math"/>
                </w:rPr>
              </m:ctrlPr>
            </m:e>
            <m:sub>
              <m:r>
                <m:rPr/>
                <w:rPr>
                  <w:rFonts w:ascii="Cambria Math" w:hAnsi="Cambria Math"/>
                </w:rPr>
                <m:t>i</m:t>
              </m:r>
            </m:sub>
          </m:sSub>
        </m:oMath>
      </m:oMathPara>
      <w:r>
        <w:rPr>
          <w:rFonts w:hint="eastAsia"/>
        </w:rPr>
        <w:t>表示唯一字符</w:t>
      </w:r>
      <m:oMathPara>
        <m:oMath>
          <m:sSub>
            <m:sSubPr>
              <m:ctrlPr>
                <w:rPr>
                  <w:rFonts w:ascii="Cambria Math" w:hAnsi="Cambria Math"/>
                </w:rPr>
              </m:ctrlPr>
            </m:sSubPr>
            <m:e>
              <m:r>
                <m:rPr/>
                <w:rPr>
                  <w:rFonts w:ascii="Cambria Math" w:hAnsi="Cambria Math"/>
                </w:rPr>
                <m:t>c</m:t>
              </m:r>
            </m:e>
            <m:sub>
              <m:r>
                <m:rPr/>
                <w:rPr>
                  <w:rFonts w:ascii="Cambria Math" w:hAnsi="Cambria Math"/>
                </w:rPr>
                <m:t>i</m:t>
              </m:r>
            </m:sub>
          </m:sSub>
        </m:oMath>
      </m:oMathPara>
      <w:r>
        <w:rPr>
          <w:rFonts w:hint="eastAsia"/>
        </w:rPr>
        <w:t>在该二级域名中出现的频率。</w:t>
      </w:r>
    </w:p>
    <w:tbl>
      <w:tblPr>
        <w:tblStyle w:val="00002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firstRow="true" w:lastRow="false" w:firstColumn="true" w:lastColumn="false" w:noHBand="false" w:noVBand="true" w:val="04A0"/>
      </w:tblPr>
      <w:tblGrid>
        <w:gridCol w:w="7112"/>
        <w:gridCol w:w="1564"/>
      </w:tblGrid>
      <w:tr>
        <w:trPr>
          <w:jc w:val="center"/>
        </w:trPr>
        <w:tc>
          <w:tcPr>
            <w:tcW w:w="7112" w:type="dxa"/>
            <w:vAlign w:val="center"/>
          </w:tcPr>
          <w:p>
            <w:pPr>
              <w:pStyle w:val="000019"/>
              <w:ind w:left="704" w:firstLine="0"/>
              <w:rPr/>
            </w:pPr>
            <m:oMathPara>
              <m:oMathParaPr/>
              <m:oMath>
                <m:r>
                  <m:rPr/>
                  <w:rPr>
                    <w:rFonts w:hint="eastAsia" w:ascii="Cambria Math" w:hAnsi="Cambria Math"/>
                  </w:rPr>
                  <m:t>gni</m:t>
                </m:r>
                <m:r>
                  <m:rPr/>
                  <w:rPr>
                    <w:rFonts w:ascii="Cambria Math" w:hAnsi="Cambria Math"/>
                  </w:rPr>
                  <m:t>=1-</m:t>
                </m:r>
                <m:nary>
                  <m:naryPr>
                    <m:chr m:val="∑"/>
                    <m:limLoc m:val="subSup"/>
                    <m:ctrlPr>
                      <w:rPr>
                        <w:rFonts w:ascii="Cambria Math" w:hAnsi="Cambria Math"/>
                      </w:rPr>
                    </m:ctrlPr>
                  </m:naryPr>
                  <m:sub>
                    <m:r>
                      <m:rPr/>
                      <w:rPr>
                        <w:rFonts w:ascii="Cambria Math" w:hAnsi="Cambria Math"/>
                      </w:rPr>
                      <m:t>i=1</m:t>
                    </m:r>
                  </m:sub>
                  <m:sup>
                    <m:r>
                      <m:rPr/>
                      <w:rPr>
                        <w:rFonts w:ascii="Cambria Math" w:hAnsi="Cambria Math"/>
                      </w:rPr>
                      <m:t>n</m:t>
                    </m:r>
                  </m:sup>
                  <m:e>
                    <m:sSubSup>
                      <m:sSubSupPr>
                        <m:ctrlPr>
                          <w:rPr>
                            <w:rFonts w:ascii="Cambria Math" w:hAnsi="Cambria Math"/>
                          </w:rPr>
                        </m:ctrlPr>
                      </m:sSubSupPr>
                      <m:e>
                        <m:r>
                          <m:rPr/>
                          <w:rPr>
                            <w:rFonts w:ascii="Cambria Math" w:hAnsi="Cambria Math"/>
                          </w:rPr>
                          <m:t>i</m:t>
                        </m:r>
                      </m:e>
                      <m:sub>
                        <m:r>
                          <m:rPr/>
                          <w:rPr>
                            <w:rFonts w:ascii="Cambria Math" w:hAnsi="Cambria Math"/>
                          </w:rPr>
                          <m:t>2</m:t>
                        </m:r>
                      </m:sub>
                      <m:sup>
                        <m:r>
                          <m:rPr/>
                          <w:rPr>
                            <w:rFonts w:ascii="Cambria Math" w:hAnsi="Cambria Math"/>
                          </w:rPr>
                          <m:t>p</m:t>
                        </m:r>
                      </m:sup>
                    </m:sSubSup>
                  </m:e>
                </m:nary>
              </m:oMath>
            </m:oMathPara>
          </w:p>
        </w:tc>
        <w:tc>
          <w:tcPr>
            <w:tcW w:w="1564" w:type="dxa"/>
            <w:vAlign w:val="center"/>
          </w:tcPr>
          <w:p>
            <w:pPr>
              <w:pStyle w:val="000019"/>
              <w:ind w:left="704" w:firstLine="0"/>
              <w:rPr/>
            </w:pPr>
            <w:r>
              <w:rPr>
                <w:rFonts w:hint="eastAsia"/>
              </w:rPr>
              <w:t>(2</w:t>
            </w:r>
            <w:r>
              <w:rPr/>
              <w:t>)</w:t>
            </w:r>
          </w:p>
        </w:tc>
      </w:tr>
    </w:tbl>
    <w:p>
      <w:pPr>
        <w:pStyle w:val="000019"/>
        <w:ind w:left="704" w:firstLine="0"/>
        <w:rPr/>
      </w:pPr>
      <w:r>
        <w:rPr>
          <w:rFonts w:hint="eastAsia"/>
          <w:b/>
          <w:bCs/>
        </w:rPr>
        <w:t>（#</w:t>
      </w:r>
      <w:r>
        <w:rPr>
          <w:b/>
          <w:bCs/>
        </w:rPr>
        <w:t>27</w:t>
      </w:r>
      <w:r>
        <w:rPr>
          <w:rFonts w:hint="eastAsia"/>
          <w:b/>
          <w:bCs/>
        </w:rPr>
        <w:t>）</w:t>
      </w:r>
      <w:r>
        <w:rPr>
          <w:b/>
          <w:bCs/>
        </w:rPr>
        <w:t>c</w:t>
      </w:r>
      <w:r>
        <w:rPr>
          <w:rFonts w:hint="eastAsia"/>
          <w:b/>
          <w:bCs/>
        </w:rPr>
        <w:t>er：</w:t>
      </w:r>
      <w:r>
        <w:rPr>
          <w:rFonts w:hint="eastAsia"/>
        </w:rPr>
        <w:t>表示二级域名中字符错误的分类，计算方法如公式3所示，</w:t>
      </w:r>
      <m:oMathPara>
        <m:oMath>
          <m:sSub>
            <m:sSubPr>
              <m:ctrlPr>
                <w:rPr>
                  <w:rFonts w:ascii="Cambria Math" w:hAnsi="Cambria Math"/>
                </w:rPr>
              </m:ctrlPr>
            </m:sSubPr>
            <m:e>
              <m:r>
                <m:rPr/>
                <w:rPr>
                  <w:rFonts w:hint="eastAsia" w:ascii="Cambria Math" w:hAnsi="Cambria Math"/>
                </w:rPr>
                <m:t>p</m:t>
              </m:r>
              <m:ctrlPr>
                <w:rPr>
                  <w:rFonts w:hint="eastAsia" w:ascii="Cambria Math" w:hAnsi="Cambria Math"/>
                </w:rPr>
              </m:ctrlPr>
            </m:e>
            <m:sub>
              <m:r>
                <m:rPr/>
                <w:rPr>
                  <w:rFonts w:ascii="Cambria Math" w:hAnsi="Cambria Math"/>
                </w:rPr>
                <m:t>i</m:t>
              </m:r>
            </m:sub>
          </m:sSub>
        </m:oMath>
      </m:oMathPara>
      <w:r>
        <w:rPr>
          <w:rFonts w:hint="eastAsia"/>
        </w:rPr>
        <w:t>表示唯一字符</w:t>
      </w:r>
      <m:oMathPara>
        <m:oMath>
          <m:sSub>
            <m:sSubPr>
              <m:ctrlPr>
                <w:rPr>
                  <w:rFonts w:ascii="Cambria Math" w:hAnsi="Cambria Math"/>
                </w:rPr>
              </m:ctrlPr>
            </m:sSubPr>
            <m:e>
              <m:r>
                <m:rPr/>
                <w:rPr>
                  <w:rFonts w:ascii="Cambria Math" w:hAnsi="Cambria Math"/>
                </w:rPr>
                <m:t>c</m:t>
              </m:r>
            </m:e>
            <m:sub>
              <m:r>
                <m:rPr/>
                <w:rPr>
                  <w:rFonts w:ascii="Cambria Math" w:hAnsi="Cambria Math"/>
                </w:rPr>
                <m:t>i</m:t>
              </m:r>
            </m:sub>
          </m:sSub>
        </m:oMath>
      </m:oMathPara>
      <w:r>
        <w:rPr>
          <w:rFonts w:hint="eastAsia"/>
        </w:rPr>
        <w:t>在该二级域名中出现的频率。</w:t>
      </w:r>
    </w:p>
    <w:tbl>
      <w:tblPr>
        <w:tblStyle w:val="00002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firstRow="true" w:lastRow="false" w:firstColumn="true" w:lastColumn="false" w:noHBand="false" w:noVBand="true" w:val="04A0"/>
      </w:tblPr>
      <w:tblGrid>
        <w:gridCol w:w="7112"/>
        <w:gridCol w:w="1564"/>
      </w:tblGrid>
      <w:tr>
        <w:trPr>
          <w:jc w:val="center"/>
        </w:trPr>
        <w:tc>
          <w:tcPr>
            <w:tcW w:w="7112" w:type="dxa"/>
            <w:vAlign w:val="center"/>
          </w:tcPr>
          <w:p>
            <w:pPr>
              <w:pStyle w:val="000019"/>
              <w:ind w:left="704" w:firstLine="0"/>
              <w:rPr/>
            </w:pPr>
            <m:oMathPara>
              <m:oMathParaPr/>
              <m:oMath>
                <m:r>
                  <m:rPr/>
                  <w:rPr>
                    <w:rFonts w:hint="eastAsia" w:ascii="Cambria Math" w:hAnsi="Cambria Math"/>
                  </w:rPr>
                  <m:t>cer</m:t>
                </m:r>
                <m:r>
                  <m:rPr/>
                  <w:rPr>
                    <w:rFonts w:ascii="Cambria Math" w:hAnsi="Cambria Math"/>
                  </w:rPr>
                  <m:t>=1-</m:t>
                </m:r>
                <m:func>
                  <m:funcPr>
                    <m:ctrlPr>
                      <w:rPr>
                        <w:rFonts w:ascii="Cambria Math" w:hAnsi="Cambria Math"/>
                      </w:rPr>
                    </m:ctrlPr>
                  </m:funcPr>
                  <m:fName>
                    <m:limLow>
                      <m:limLowPr>
                        <m:ctrlPr>
                          <w:rPr>
                            <w:rFonts w:ascii="Cambria Math" w:hAnsi="Cambria Math"/>
                          </w:rPr>
                        </m:ctrlPr>
                      </m:limLowPr>
                      <m:e>
                        <m:r>
                          <m:rPr/>
                          <w:rPr>
                            <w:rFonts w:ascii="Cambria Math" w:hAnsi="Cambria Math"/>
                          </w:rPr>
                          <m:t>max</m:t>
                        </m:r>
                      </m:e>
                      <m:lim>
                        <m:r>
                          <m:rPr/>
                          <w:rPr>
                            <w:rFonts w:ascii="Cambria Math" w:hAnsi="Cambria Math"/>
                          </w:rPr>
                          <m:t>i</m:t>
                        </m:r>
                        <m:r>
                          <m:rPr/>
                          <w:rPr>
                            <w:rFonts w:hint="eastAsia" w:ascii="Cambria Math" w:hAnsi="Cambria Math"/>
                          </w:rPr>
                          <m:t>=</m:t>
                        </m:r>
                        <m:r>
                          <m:rPr/>
                          <w:rPr>
                            <w:rFonts w:ascii="Cambria Math" w:hAnsi="Cambria Math"/>
                          </w:rPr>
                          <m:t>1,⋯,n</m:t>
                        </m:r>
                      </m:lim>
                    </m:limLow>
                  </m:fName>
                  <m:e>
                    <m:sSub>
                      <m:sSubPr>
                        <m:ctrlPr>
                          <w:rPr>
                            <w:rFonts w:ascii="Cambria Math" w:hAnsi="Cambria Math"/>
                          </w:rPr>
                        </m:ctrlPr>
                      </m:sSubPr>
                      <m:e>
                        <m:r>
                          <m:rPr/>
                          <w:rPr>
                            <w:rFonts w:ascii="Cambria Math" w:hAnsi="Cambria Math"/>
                          </w:rPr>
                          <m:t>p</m:t>
                        </m:r>
                      </m:e>
                      <m:sub>
                        <m:r>
                          <m:rPr/>
                          <w:rPr>
                            <w:rFonts w:ascii="Cambria Math" w:hAnsi="Cambria Math"/>
                          </w:rPr>
                          <m:t>i</m:t>
                        </m:r>
                      </m:sub>
                    </m:sSub>
                  </m:e>
                </m:func>
              </m:oMath>
            </m:oMathPara>
          </w:p>
        </w:tc>
        <w:tc>
          <w:tcPr>
            <w:tcW w:w="1564" w:type="dxa"/>
            <w:vAlign w:val="center"/>
          </w:tcPr>
          <w:p>
            <w:pPr>
              <w:pStyle w:val="000019"/>
              <w:ind w:left="704" w:firstLine="0"/>
              <w:rPr/>
            </w:pPr>
            <w:r>
              <w:rPr>
                <w:rFonts w:hint="eastAsia"/>
              </w:rPr>
              <w:t>(3</w:t>
            </w:r>
            <w:r>
              <w:rPr/>
              <w:t>)</w:t>
            </w:r>
          </w:p>
        </w:tc>
      </w:tr>
    </w:tbl>
    <w:p>
      <w:pPr>
        <w:pStyle w:val="000019"/>
        <w:ind w:left="0" w:firstLine="0"/>
        <w:rPr/>
      </w:pPr>
    </w:p>
    <w:p>
      <w:pPr>
        <w:pStyle w:val="000019"/>
        <w:rPr/>
      </w:pPr>
      <w:r>
        <w:rPr>
          <w:rFonts w:hint="eastAsia"/>
        </w:rPr>
        <w:t>特征提取工作将每一个输入模型的域名字符串转换为一个</w:t>
      </w:r>
      <w:r>
        <w:rPr/>
        <w:t>25维的输入向量，检测模型根据这些输入向量进行离线训练或实时检测。</w:t>
      </w:r>
      <w:r>
        <w:rPr>
          <w:rFonts w:hint="eastAsia"/>
        </w:rPr>
        <w:t>以下为特征工程的部分代码：</w:t>
      </w:r>
    </w:p>
    <w:p>
      <w:pPr>
        <w:widowControl/>
        <w:shd w:val="clear" w:color="auto" w:fill="FFFFFF"/>
        <w:autoSpaceDE/>
        <w:autoSpaceDN/>
        <w:rPr>
          <w:rFonts w:ascii="Courier New" w:hAnsi="Courier New" w:cs="Courier New"/>
          <w:color w:val="000000"/>
          <w:sz w:val="20"/>
          <w:szCs w:val="20"/>
          <w:lang w:eastAsia="zh-CN" w:bidi="ar-SA"/>
        </w:rPr>
      </w:pPr>
      <w:r>
        <w:rPr>
          <w:rFonts w:ascii="Courier New" w:hAnsi="Courier New" w:cs="Courier New"/>
          <w:noProof/>
          <w:color w:val="000000"/>
          <w:sz w:val="20"/>
          <w:szCs w:val="20"/>
          <w:lang w:eastAsia="zh-CN" w:bidi="ar-SA"/>
        </w:rPr>
        <w:drawing>
          <wp:inline distT="0" distB="0" distL="0" distR="0">
            <wp:extent cx="5981700" cy="1404620"/>
            <wp:effectExtent l="0" t="0" r="19050" b="22225"/>
            <wp:docPr id="20" name="文本框 2"/>
            <wp:cNvGraphicFramePr>
              <a:graphicFrameLocks/>
            </wp:cNvGraphicFramePr>
            <a:graphic>
              <a:graphicData uri="http://schemas.microsoft.com/office/word/2010/wordprocessingShape">
                <wps:wsp>
                  <wps:cNvSpPr txBox="true">
                    <a:spLocks noChangeArrowheads="true"/>
                  </wps:cNvSpPr>
                  <wps:spPr bwMode="auto">
                    <a:xfrm>
                      <a:off x="0" y="0"/>
                      <a:ext cx="5981700" cy="1404620"/>
                    </a:xfrm>
                    <a:prstGeom prst="rect">
                      <a:avLst/>
                    </a:prstGeom>
                    <a:solidFill>
                      <a:srgbClr val="FFFFFF"/>
                    </a:solidFill>
                    <a:ln w="9525">
                      <a:solidFill>
                        <a:srgbClr val="000000"/>
                      </a:solidFill>
                      <a:miter lim="800000"/>
                    </a:ln>
                  </wps:spPr>
                  <wps:txbx>
                    <w:txbxContent>
                      <w:p>
                        <w:pPr>
                          <w:widowControl/>
                          <w:shd w:val="clear" w:color="auto" w:fill="FFFFFF"/>
                          <w:autoSpaceDE/>
                          <w:autoSpaceDN/>
                          <w:ind w:firstLine="400" w:firstLineChars="200"/>
                          <w:rPr>
                            <w:rFonts w:ascii="Courier New" w:hAnsi="Courier New" w:cs="Courier New"/>
                            <w:color w:val="000000"/>
                            <w:sz w:val="20"/>
                            <w:szCs w:val="20"/>
                            <w:lang w:val="en-US" w:eastAsia="zh-CN" w:bidi="ar-SA"/>
                          </w:rPr>
                        </w:pPr>
                        <w:r>
                          <w:rPr/>
                          <w:t xml:space="preserve"># 1. </w:t>
                        </w:r>
                        <w:r>
                          <w:rPr/>
                          <w:t>域名总长度</w:t>
                        </w:r>
                      </w:p>
                      <w:p>
                        <w:pPr>
                          <w:widowControl/>
                          <w:shd w:val="clear" w:color="auto" w:fill="FFFFFF"/>
                          <w:autoSpaceDE/>
                          <w:autoSpaceDN/>
                          <w:rPr>
                            <w:rFonts w:ascii="Courier New" w:hAnsi="Courier New" w:cs="Courier New"/>
                            <w:color w:val="000000"/>
                            <w:sz w:val="20"/>
                            <w:szCs w:val="20"/>
                            <w:lang w:val="en-US" w:eastAsia="zh-CN" w:bidi="ar-SA"/>
                          </w:rPr>
                        </w:pPr>
                        <w:r>
                          <w:rPr/>
                          <w:t xml:space="preserve">    domain_len </w:t>
                        </w:r>
                        <w:r>
                          <w:rPr/>
                          <w:t>=</w:t>
                        </w:r>
                        <w:r>
                          <w:rPr/>
                          <w:t xml:space="preserve"> len</w:t>
                        </w:r>
                        <w:r>
                          <w:rPr/>
                          <w:t>(</w:t>
                        </w:r>
                        <w:r>
                          <w:rPr/>
                          <w:t>url</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 2. SLD长度</w:t>
                        </w:r>
                      </w:p>
                      <w:p>
                        <w:pPr>
                          <w:widowControl/>
                          <w:shd w:val="clear" w:color="auto" w:fill="FFFFFF"/>
                          <w:autoSpaceDE/>
                          <w:autoSpaceDN/>
                          <w:rPr>
                            <w:rFonts w:ascii="Courier New" w:hAnsi="Courier New" w:cs="Courier New"/>
                            <w:color w:val="000000"/>
                            <w:sz w:val="20"/>
                            <w:szCs w:val="20"/>
                            <w:lang w:val="en-US" w:eastAsia="zh-CN" w:bidi="ar-SA"/>
                          </w:rPr>
                        </w:pPr>
                        <w:r>
                          <w:rPr/>
                          <w:t xml:space="preserve">    sld_len </w:t>
                        </w:r>
                        <w:r>
                          <w:rPr/>
                          <w:t>=</w:t>
                        </w:r>
                        <w:r>
                          <w:rPr/>
                          <w:t xml:space="preserve"> len</w:t>
                        </w:r>
                        <w:r>
                          <w:rPr/>
                          <w:t>(</w:t>
                        </w:r>
                        <w:r>
                          <w:rPr/>
                          <w:t>SLD</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 3. TLD长度</w:t>
                        </w:r>
                      </w:p>
                      <w:p>
                        <w:pPr>
                          <w:widowControl/>
                          <w:shd w:val="clear" w:color="auto" w:fill="FFFFFF"/>
                          <w:autoSpaceDE/>
                          <w:autoSpaceDN/>
                          <w:rPr>
                            <w:rFonts w:ascii="Courier New" w:hAnsi="Courier New" w:cs="Courier New"/>
                            <w:color w:val="000000"/>
                            <w:sz w:val="20"/>
                            <w:szCs w:val="20"/>
                            <w:lang w:val="en-US" w:eastAsia="zh-CN" w:bidi="ar-SA"/>
                          </w:rPr>
                        </w:pPr>
                        <w:r>
                          <w:rPr/>
                          <w:t xml:space="preserve">    tld_len </w:t>
                        </w:r>
                        <w:r>
                          <w:rPr/>
                          <w:t>=</w:t>
                        </w:r>
                        <w:r>
                          <w:rPr/>
                          <w:t xml:space="preserve"> len</w:t>
                        </w:r>
                        <w:r>
                          <w:rPr/>
                          <w:t>(</w:t>
                        </w:r>
                        <w:r>
                          <w:rPr/>
                          <w:t>TLD</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 4. 域名不重复字符数</w:t>
                        </w:r>
                      </w:p>
                      <w:p>
                        <w:pPr>
                          <w:widowControl/>
                          <w:shd w:val="clear" w:color="auto" w:fill="FFFFFF"/>
                          <w:autoSpaceDE/>
                          <w:autoSpaceDN/>
                          <w:rPr>
                            <w:rFonts w:ascii="Courier New" w:hAnsi="Courier New" w:cs="Courier New"/>
                            <w:color w:val="000000"/>
                            <w:sz w:val="20"/>
                            <w:szCs w:val="20"/>
                            <w:lang w:val="en-US" w:eastAsia="zh-CN" w:bidi="ar-SA"/>
                          </w:rPr>
                        </w:pPr>
                        <w:r>
                          <w:rPr/>
                          <w:t xml:space="preserve">    uni_domain </w:t>
                        </w:r>
                        <w:r>
                          <w:rPr/>
                          <w:t>=</w:t>
                        </w:r>
                        <w:r>
                          <w:rPr/>
                          <w:t xml:space="preserve"> len</w:t>
                        </w:r>
                        <w:r>
                          <w:rPr/>
                          <w:t>(</w:t>
                        </w:r>
                        <w:r>
                          <w:rPr/>
                          <w:t>set</w:t>
                        </w:r>
                        <w:r>
                          <w:rPr/>
                          <w:t>(</w:t>
                        </w:r>
                        <w:r>
                          <w:rPr/>
                          <w:t>url_rm</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 5. SLD不重复字符数</w:t>
                        </w:r>
                      </w:p>
                      <w:p>
                        <w:pPr>
                          <w:widowControl/>
                          <w:shd w:val="clear" w:color="auto" w:fill="FFFFFF"/>
                          <w:autoSpaceDE/>
                          <w:autoSpaceDN/>
                          <w:rPr>
                            <w:rFonts w:ascii="Courier New" w:hAnsi="Courier New" w:cs="Courier New"/>
                            <w:color w:val="000000"/>
                            <w:sz w:val="20"/>
                            <w:szCs w:val="20"/>
                            <w:lang w:val="en-US" w:eastAsia="zh-CN" w:bidi="ar-SA"/>
                          </w:rPr>
                        </w:pPr>
                        <w:r>
                          <w:rPr/>
                          <w:t xml:space="preserve">    uni_sld </w:t>
                        </w:r>
                        <w:r>
                          <w:rPr/>
                          <w:t>=</w:t>
                        </w:r>
                        <w:r>
                          <w:rPr/>
                          <w:t xml:space="preserve"> len</w:t>
                        </w:r>
                        <w:r>
                          <w:rPr/>
                          <w:t>(</w:t>
                        </w:r>
                        <w:r>
                          <w:rPr/>
                          <w:t>set</w:t>
                        </w:r>
                        <w:r>
                          <w:rPr/>
                          <w:t>(</w:t>
                        </w:r>
                        <w:r>
                          <w:rPr/>
                          <w:t>SLD_rm</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 6. TLD不重复字符数</w:t>
                        </w:r>
                      </w:p>
                      <w:p>
                        <w:pPr>
                          <w:widowControl/>
                          <w:shd w:val="clear" w:color="auto" w:fill="FFFFFF"/>
                          <w:autoSpaceDE/>
                          <w:autoSpaceDN/>
                          <w:rPr>
                            <w:rFonts w:ascii="Courier New" w:hAnsi="Courier New" w:cs="Courier New"/>
                            <w:color w:val="000000"/>
                            <w:sz w:val="20"/>
                            <w:szCs w:val="20"/>
                            <w:lang w:val="en-US" w:eastAsia="zh-CN" w:bidi="ar-SA"/>
                          </w:rPr>
                        </w:pPr>
                        <w:r>
                          <w:rPr/>
                          <w:t xml:space="preserve">    uni_tld </w:t>
                        </w:r>
                        <w:r>
                          <w:rPr/>
                          <w:t>=</w:t>
                        </w:r>
                        <w:r>
                          <w:rPr/>
                          <w:t xml:space="preserve"> len</w:t>
                        </w:r>
                        <w:r>
                          <w:rPr/>
                          <w:t>(</w:t>
                        </w:r>
                        <w:r>
                          <w:rPr/>
                          <w:t>set</w:t>
                        </w:r>
                        <w:r>
                          <w:rPr/>
                          <w:t>(</w:t>
                        </w:r>
                        <w:r>
                          <w:rPr/>
                          <w:t>TLD_rm</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 xml:space="preserve"># 7. 是否包含某些恶意顶级域名 </w:t>
                        </w:r>
                        <w:r>
                          <w:rPr/>
                          <w:t>https://www.spamhaus.org/statistics/tlds/</w:t>
                        </w:r>
                      </w:p>
                      <w:p>
                        <w:pPr>
                          <w:widowControl/>
                          <w:shd w:val="clear" w:color="auto" w:fill="FFFFFF"/>
                          <w:autoSpaceDE/>
                          <w:autoSpaceDN/>
                          <w:rPr>
                            <w:rFonts w:ascii="Courier New" w:hAnsi="Courier New" w:cs="Courier New"/>
                            <w:color w:val="000000"/>
                            <w:sz w:val="20"/>
                            <w:szCs w:val="20"/>
                            <w:lang w:val="en-US" w:eastAsia="zh-CN" w:bidi="ar-SA"/>
                          </w:rPr>
                        </w:pPr>
                        <w:r>
                          <w:rPr/>
                          <w:t xml:space="preserve">    flag_dga </w:t>
                        </w:r>
                        <w:r>
                          <w:rPr/>
                          <w:t>=</w:t>
                        </w:r>
                        <w:r>
                          <w:rPr/>
                          <w:t xml:space="preserve"> </w:t>
                        </w:r>
                        <w:r>
                          <w:rPr/>
                          <w:t>0</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for</w:t>
                        </w:r>
                        <w:r>
                          <w:rPr/>
                          <w:t xml:space="preserve"> t </w:t>
                        </w:r>
                        <w:r>
                          <w:rPr/>
                          <w:t>in</w:t>
                        </w:r>
                        <w:r>
                          <w:rPr/>
                          <w:t xml:space="preserve"> dgaTLD_list</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if</w:t>
                        </w:r>
                        <w:r>
                          <w:rPr/>
                          <w:t xml:space="preserve"> t </w:t>
                        </w:r>
                        <w:r>
                          <w:rPr/>
                          <w:t>in</w:t>
                        </w:r>
                        <w:r>
                          <w:rPr/>
                          <w:t xml:space="preserve"> url</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flag_dga </w:t>
                        </w:r>
                        <w:r>
                          <w:rPr/>
                          <w:t>=</w:t>
                        </w:r>
                        <w:r>
                          <w:rPr/>
                          <w:t xml:space="preserve"> </w:t>
                        </w:r>
                        <w:r>
                          <w:rPr/>
                          <w:t>1</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 8. 是否以数字开头</w:t>
                        </w:r>
                      </w:p>
                      <w:p>
                        <w:pPr>
                          <w:widowControl/>
                          <w:shd w:val="clear" w:color="auto" w:fill="FFFFFF"/>
                          <w:autoSpaceDE/>
                          <w:autoSpaceDN/>
                          <w:rPr>
                            <w:rFonts w:ascii="Courier New" w:hAnsi="Courier New" w:cs="Courier New"/>
                            <w:color w:val="000000"/>
                            <w:sz w:val="20"/>
                            <w:szCs w:val="20"/>
                            <w:lang w:val="en-US" w:eastAsia="zh-CN" w:bidi="ar-SA"/>
                          </w:rPr>
                        </w:pPr>
                        <w:r>
                          <w:rPr/>
                          <w:t xml:space="preserve">    flag_dig </w:t>
                        </w:r>
                        <w:r>
                          <w:rPr/>
                          <w:t>=</w:t>
                        </w:r>
                        <w:r>
                          <w:rPr/>
                          <w:t xml:space="preserve"> </w:t>
                        </w:r>
                        <w:r>
                          <w:rPr/>
                          <w:t>0</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if</w:t>
                        </w:r>
                        <w:r>
                          <w:rPr/>
                          <w:t xml:space="preserve"> re</w:t>
                        </w:r>
                        <w:r>
                          <w:rPr/>
                          <w:t>.</w:t>
                        </w:r>
                        <w:r>
                          <w:rPr/>
                          <w:t>match</w:t>
                        </w:r>
                        <w:r>
                          <w:rPr/>
                          <w:t>(</w:t>
                        </w:r>
                        <w:r>
                          <w:rPr/>
                          <w:t>"[0-9]"</w:t>
                        </w:r>
                        <w:r>
                          <w:rPr/>
                          <w:t>,</w:t>
                        </w:r>
                        <w:r>
                          <w:rPr/>
                          <w:t xml:space="preserve"> url</w:t>
                        </w:r>
                        <w:r>
                          <w:rPr/>
                          <w:t>)</w:t>
                        </w:r>
                        <w:r>
                          <w:rPr/>
                          <w:t xml:space="preserve"> </w:t>
                        </w:r>
                        <w:r>
                          <w:rPr/>
                          <w:t>!=</w:t>
                        </w:r>
                        <w:r>
                          <w:rPr/>
                          <w:t xml:space="preserve"> </w:t>
                        </w:r>
                        <w:r>
                          <w:rPr/>
                          <w:t>None</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flag_dig </w:t>
                        </w:r>
                        <w:r>
                          <w:rPr/>
                          <w:t>=</w:t>
                        </w:r>
                        <w:r>
                          <w:rPr/>
                          <w:t xml:space="preserve"> </w:t>
                        </w:r>
                        <w:r>
                          <w:rPr/>
                          <w:t>1</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 9. 特殊符号在SLD中占比</w:t>
                        </w:r>
                      </w:p>
                      <w:p>
                        <w:pPr>
                          <w:widowControl/>
                          <w:shd w:val="clear" w:color="auto" w:fill="FFFFFF"/>
                          <w:autoSpaceDE/>
                          <w:autoSpaceDN/>
                          <w:rPr>
                            <w:rFonts w:ascii="Courier New" w:hAnsi="Courier New" w:cs="Courier New"/>
                            <w:color w:val="000000"/>
                            <w:sz w:val="20"/>
                            <w:szCs w:val="20"/>
                            <w:lang w:val="en-US" w:eastAsia="zh-CN" w:bidi="ar-SA"/>
                          </w:rPr>
                        </w:pPr>
                        <w:r>
                          <w:rPr/>
                          <w:t xml:space="preserve">    sym </w:t>
                        </w:r>
                        <w:r>
                          <w:rPr/>
                          <w:t>=</w:t>
                        </w:r>
                        <w:r>
                          <w:rPr/>
                          <w:t xml:space="preserve"> len</w:t>
                        </w:r>
                        <w:r>
                          <w:rPr/>
                          <w:t>(</w:t>
                        </w:r>
                        <w:r>
                          <w:rPr/>
                          <w:t>re</w:t>
                        </w:r>
                        <w:r>
                          <w:rPr/>
                          <w:t>.</w:t>
                        </w:r>
                        <w:r>
                          <w:rPr/>
                          <w:t>findall</w:t>
                        </w:r>
                        <w:r>
                          <w:rPr/>
                          <w:t>(</w:t>
                        </w:r>
                        <w:r>
                          <w:rPr/>
                          <w:t>r"\.|_|-"</w:t>
                        </w:r>
                        <w:r>
                          <w:rPr/>
                          <w:t>,</w:t>
                        </w:r>
                        <w:r>
                          <w:rPr/>
                          <w:t xml:space="preserve"> SLD</w:t>
                        </w:r>
                        <w:r>
                          <w:rPr/>
                          <w:t>))/</w:t>
                        </w:r>
                        <w:r>
                          <w:rPr/>
                          <w:t>sld_len</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 10. 十六进制字符在SLD中占比</w:t>
                        </w:r>
                      </w:p>
                      <w:p>
                        <w:pPr>
                          <w:widowControl/>
                          <w:shd w:val="clear" w:color="auto" w:fill="FFFFFF"/>
                          <w:autoSpaceDE/>
                          <w:autoSpaceDN/>
                          <w:rPr>
                            <w:rFonts w:ascii="Courier New" w:hAnsi="Courier New" w:cs="Courier New"/>
                            <w:color w:val="000000"/>
                            <w:sz w:val="20"/>
                            <w:szCs w:val="20"/>
                            <w:lang w:val="en-US" w:eastAsia="zh-CN" w:bidi="ar-SA"/>
                          </w:rPr>
                        </w:pPr>
                        <w:r>
                          <w:rPr/>
                          <w:t xml:space="preserve">    hex </w:t>
                        </w:r>
                        <w:r>
                          <w:rPr/>
                          <w:t>=</w:t>
                        </w:r>
                        <w:r>
                          <w:rPr/>
                          <w:t xml:space="preserve"> len</w:t>
                        </w:r>
                        <w:r>
                          <w:rPr/>
                          <w:t>(</w:t>
                        </w:r>
                        <w:r>
                          <w:rPr/>
                          <w:t>re</w:t>
                        </w:r>
                        <w:r>
                          <w:rPr/>
                          <w:t>.</w:t>
                        </w:r>
                        <w:r>
                          <w:rPr/>
                          <w:t>findall</w:t>
                        </w:r>
                        <w:r>
                          <w:rPr/>
                          <w:t>(</w:t>
                        </w:r>
                        <w:r>
                          <w:rPr/>
                          <w:t>r"[0-9]|[a-f]"</w:t>
                        </w:r>
                        <w:r>
                          <w:rPr/>
                          <w:t>,</w:t>
                        </w:r>
                        <w:r>
                          <w:rPr/>
                          <w:t xml:space="preserve"> SLD</w:t>
                        </w:r>
                        <w:r>
                          <w:rPr/>
                          <w:t>))/</w:t>
                        </w:r>
                        <w:r>
                          <w:rPr/>
                          <w:t>sld_len</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 11. 数字在SLD中占比</w:t>
                        </w:r>
                      </w:p>
                      <w:p>
                        <w:pPr>
                          <w:widowControl/>
                          <w:shd w:val="clear" w:color="auto" w:fill="FFFFFF"/>
                          <w:autoSpaceDE/>
                          <w:autoSpaceDN/>
                          <w:rPr>
                            <w:rFonts w:ascii="Courier New" w:hAnsi="Courier New" w:cs="Courier New"/>
                            <w:color w:val="000000"/>
                            <w:sz w:val="20"/>
                            <w:szCs w:val="20"/>
                            <w:lang w:val="en-US" w:eastAsia="zh-CN" w:bidi="ar-SA"/>
                          </w:rPr>
                        </w:pPr>
                        <w:r>
                          <w:rPr/>
                          <w:t xml:space="preserve">    dig </w:t>
                        </w:r>
                        <w:r>
                          <w:rPr/>
                          <w:t>=</w:t>
                        </w:r>
                        <w:r>
                          <w:rPr/>
                          <w:t xml:space="preserve"> len</w:t>
                        </w:r>
                        <w:r>
                          <w:rPr/>
                          <w:t>(</w:t>
                        </w:r>
                        <w:r>
                          <w:rPr/>
                          <w:t>re</w:t>
                        </w:r>
                        <w:r>
                          <w:rPr/>
                          <w:t>.</w:t>
                        </w:r>
                        <w:r>
                          <w:rPr/>
                          <w:t>findall</w:t>
                        </w:r>
                        <w:r>
                          <w:rPr/>
                          <w:t>(</w:t>
                        </w:r>
                        <w:r>
                          <w:rPr/>
                          <w:t>r"[0-9]"</w:t>
                        </w:r>
                        <w:r>
                          <w:rPr/>
                          <w:t>,</w:t>
                        </w:r>
                        <w:r>
                          <w:rPr/>
                          <w:t xml:space="preserve"> SLD</w:t>
                        </w:r>
                        <w:r>
                          <w:rPr/>
                          <w:t>))//</w:t>
                        </w:r>
                        <w:r>
                          <w:rPr/>
                          <w:t>sld_len</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 12. 元音字母在SLD中占比</w:t>
                        </w:r>
                      </w:p>
                      <w:p>
                        <w:pPr>
                          <w:widowControl/>
                          <w:shd w:val="clear" w:color="auto" w:fill="FFFFFF"/>
                          <w:autoSpaceDE/>
                          <w:autoSpaceDN/>
                          <w:rPr>
                            <w:rFonts w:ascii="Courier New" w:hAnsi="Courier New" w:cs="Courier New"/>
                            <w:color w:val="000000"/>
                            <w:sz w:val="20"/>
                            <w:szCs w:val="20"/>
                            <w:lang w:val="en-US" w:eastAsia="zh-CN" w:bidi="ar-SA"/>
                          </w:rPr>
                        </w:pPr>
                        <w:r>
                          <w:rPr/>
                          <w:t xml:space="preserve">    vow </w:t>
                        </w:r>
                        <w:r>
                          <w:rPr/>
                          <w:t>=</w:t>
                        </w:r>
                        <w:r>
                          <w:rPr/>
                          <w:t xml:space="preserve"> len</w:t>
                        </w:r>
                        <w:r>
                          <w:rPr/>
                          <w:t>(</w:t>
                        </w:r>
                        <w:r>
                          <w:rPr/>
                          <w:t>re</w:t>
                        </w:r>
                        <w:r>
                          <w:rPr/>
                          <w:t>.</w:t>
                        </w:r>
                        <w:r>
                          <w:rPr/>
                          <w:t>findall</w:t>
                        </w:r>
                        <w:r>
                          <w:rPr/>
                          <w:t>(</w:t>
                        </w:r>
                        <w:r>
                          <w:rPr/>
                          <w:t>r"a|e|i|o|u"</w:t>
                        </w:r>
                        <w:r>
                          <w:rPr/>
                          <w:t>,</w:t>
                        </w:r>
                        <w:r>
                          <w:rPr/>
                          <w:t xml:space="preserve"> SLD</w:t>
                        </w:r>
                        <w:r>
                          <w:rPr/>
                          <w:t>))/</w:t>
                        </w:r>
                        <w:r>
                          <w:rPr/>
                          <w:t>sld_len</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 13. 辅音字母在SLD中占比</w:t>
                        </w:r>
                      </w:p>
                      <w:p>
                        <w:pPr>
                          <w:widowControl/>
                          <w:shd w:val="clear" w:color="auto" w:fill="FFFFFF"/>
                          <w:autoSpaceDE/>
                          <w:autoSpaceDN/>
                          <w:rPr>
                            <w:rFonts w:ascii="Courier New" w:hAnsi="Courier New" w:cs="Courier New"/>
                            <w:color w:val="000000"/>
                            <w:sz w:val="20"/>
                            <w:szCs w:val="20"/>
                            <w:lang w:val="en-US" w:eastAsia="zh-CN" w:bidi="ar-SA"/>
                          </w:rPr>
                        </w:pPr>
                        <w:r>
                          <w:rPr/>
                          <w:t xml:space="preserve">    con </w:t>
                        </w:r>
                        <w:r>
                          <w:rPr/>
                          <w:t>=</w:t>
                        </w:r>
                        <w:r>
                          <w:rPr/>
                          <w:t xml:space="preserve"> len</w:t>
                        </w:r>
                        <w:r>
                          <w:rPr/>
                          <w:t>(</w:t>
                        </w:r>
                        <w:r>
                          <w:rPr/>
                          <w:t>re</w:t>
                        </w:r>
                        <w:r>
                          <w:rPr/>
                          <w:t>.</w:t>
                        </w:r>
                        <w:r>
                          <w:rPr/>
                          <w:t>findall</w:t>
                        </w:r>
                        <w:r>
                          <w:rPr/>
                          <w:t>(</w:t>
                        </w:r>
                        <w:r>
                          <w:rPr/>
                          <w:t>r"b|c|d|f|g|h|j|k|l|m|n|p|q|r|s|t|v|w|x|y|z"</w:t>
                        </w:r>
                        <w:r>
                          <w:rPr/>
                          <w:t>,</w:t>
                        </w:r>
                        <w:r>
                          <w:rPr/>
                          <w:t xml:space="preserve"> SLD</w:t>
                        </w:r>
                        <w:r>
                          <w:rPr/>
                          <w:t>))/</w:t>
                        </w:r>
                        <w:r>
                          <w:rPr/>
                          <w:t>sld_len</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 14. 重复字符在SLD不重复字符中占比</w:t>
                        </w:r>
                      </w:p>
                      <w:p>
                        <w:pPr>
                          <w:widowControl/>
                          <w:shd w:val="clear" w:color="auto" w:fill="FFFFFF"/>
                          <w:autoSpaceDE/>
                          <w:autoSpaceDN/>
                          <w:rPr>
                            <w:rFonts w:ascii="Courier New" w:hAnsi="Courier New" w:cs="Courier New"/>
                            <w:color w:val="000000"/>
                            <w:sz w:val="20"/>
                            <w:szCs w:val="20"/>
                            <w:lang w:val="en-US" w:eastAsia="zh-CN" w:bidi="ar-SA"/>
                          </w:rPr>
                        </w:pPr>
                        <w:r>
                          <w:rPr/>
                          <w:t xml:space="preserve">    rep_char_ratio </w:t>
                        </w:r>
                        <w:r>
                          <w:rPr/>
                          <w:t>=</w:t>
                        </w:r>
                        <w:r>
                          <w:rPr/>
                          <w:t xml:space="preserve"> cal_rep_cart</w:t>
                        </w:r>
                        <w:r>
                          <w:rPr/>
                          <w:t>(</w:t>
                        </w:r>
                        <w:r>
                          <w:rPr/>
                          <w:t>SLD_rm</w:t>
                        </w:r>
                        <w:r>
                          <w:rPr/>
                          <w:t>)/</w:t>
                        </w:r>
                        <w:r>
                          <w:rPr/>
                          <w:t>uni_sld</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 15. 域名中连续辅音占比</w:t>
                        </w:r>
                      </w:p>
                      <w:p>
                        <w:pPr>
                          <w:widowControl/>
                          <w:shd w:val="clear" w:color="auto" w:fill="FFFFFF"/>
                          <w:wordWrap w:val="false"/>
                          <w:autoSpaceDE/>
                          <w:autoSpaceDN/>
                          <w:ind w:firstLine="482"/>
                          <w:rPr>
                            <w:rFonts w:ascii="Courier New" w:hAnsi="Courier New" w:cs="Courier New"/>
                            <w:color w:val="000000"/>
                            <w:sz w:val="20"/>
                            <w:szCs w:val="20"/>
                            <w:lang w:val="en-US" w:eastAsia="zh-CN" w:bidi="ar-SA"/>
                          </w:rPr>
                        </w:pPr>
                        <w:r>
                          <w:rPr/>
                          <w:t xml:space="preserve">con_list </w:t>
                        </w:r>
                        <w:r>
                          <w:rPr/>
                          <w:t xml:space="preserve">= </w:t>
                        </w:r>
                        <w:r>
                          <w:rPr/>
                          <w:t>re</w:t>
                        </w:r>
                        <w:r>
                          <w:rPr/>
                          <w:t>.</w:t>
                        </w:r>
                        <w:r>
                          <w:rPr/>
                          <w:t>findall</w:t>
                        </w:r>
                        <w:r>
                          <w:rPr/>
                          <w:t>(</w:t>
                        </w:r>
                        <w:r>
                          <w:rPr/>
                          <w:t>r"[b|c|d|f|g|h|j|k|l|m|n|p|q|r|s|t|v|w|x|y|z]{2,}"</w:t>
                        </w:r>
                        <w:r>
                          <w:rPr/>
                          <w:t>,</w:t>
                        </w:r>
                        <w:r>
                          <w:rPr/>
                          <w:t xml:space="preserve"> url</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con_len </w:t>
                        </w:r>
                        <w:r>
                          <w:rPr/>
                          <w:t>=</w:t>
                        </w:r>
                        <w:r>
                          <w:rPr/>
                          <w:t xml:space="preserve"> </w:t>
                        </w:r>
                        <w:r>
                          <w:rPr/>
                          <w:t>[</w:t>
                        </w:r>
                        <w:r>
                          <w:rPr/>
                          <w:t>len</w:t>
                        </w:r>
                        <w:r>
                          <w:rPr/>
                          <w:t>(</w:t>
                        </w:r>
                        <w:r>
                          <w:rPr/>
                          <w:t>con</w:t>
                        </w:r>
                        <w:r>
                          <w:rPr/>
                          <w:t>)</w:t>
                        </w:r>
                        <w:r>
                          <w:rPr/>
                          <w:t xml:space="preserve"> </w:t>
                        </w:r>
                        <w:r>
                          <w:rPr/>
                          <w:t>for</w:t>
                        </w:r>
                        <w:r>
                          <w:rPr/>
                          <w:t xml:space="preserve"> con </w:t>
                        </w:r>
                        <w:r>
                          <w:rPr/>
                          <w:t>in</w:t>
                        </w:r>
                        <w:r>
                          <w:rPr/>
                          <w:t xml:space="preserve"> con_list</w:t>
                        </w:r>
                        <w:r>
                          <w:rPr/>
                          <w:t>]</w:t>
                        </w:r>
                      </w:p>
                      <w:p>
                        <w:pPr>
                          <w:widowControl/>
                          <w:shd w:val="clear" w:color="auto" w:fill="FFFFFF"/>
                          <w:autoSpaceDE/>
                          <w:autoSpaceDN/>
                          <w:ind w:firstLine="480"/>
                          <w:rPr>
                            <w:rFonts w:ascii="Courier New" w:hAnsi="Courier New" w:cs="Courier New"/>
                            <w:color w:val="000000"/>
                            <w:sz w:val="20"/>
                            <w:szCs w:val="20"/>
                            <w:lang w:val="en-US" w:eastAsia="zh-CN" w:bidi="ar-SA"/>
                          </w:rPr>
                        </w:pPr>
                        <w:r>
                          <w:rPr/>
                          <w:t xml:space="preserve">cons_con_ratio </w:t>
                        </w:r>
                        <w:r>
                          <w:rPr/>
                          <w:t>=</w:t>
                        </w:r>
                        <w:r>
                          <w:rPr/>
                          <w:t xml:space="preserve"> sum</w:t>
                        </w:r>
                        <w:r>
                          <w:rPr/>
                          <w:t>(</w:t>
                        </w:r>
                        <w:r>
                          <w:rPr/>
                          <w:t>con_len</w:t>
                        </w:r>
                        <w:r>
                          <w:rPr/>
                          <w:t>)/</w:t>
                        </w:r>
                        <w:r>
                          <w:rPr/>
                          <w:t>domain_len</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 16. 域名中连续数字占比</w:t>
                        </w:r>
                      </w:p>
                      <w:p>
                        <w:pPr>
                          <w:widowControl/>
                          <w:shd w:val="clear" w:color="auto" w:fill="FFFFFF"/>
                          <w:autoSpaceDE/>
                          <w:autoSpaceDN/>
                          <w:rPr>
                            <w:rFonts w:ascii="Courier New" w:hAnsi="Courier New" w:cs="Courier New"/>
                            <w:color w:val="000000"/>
                            <w:sz w:val="20"/>
                            <w:szCs w:val="20"/>
                            <w:lang w:val="en-US" w:eastAsia="zh-CN" w:bidi="ar-SA"/>
                          </w:rPr>
                        </w:pPr>
                        <w:r>
                          <w:rPr/>
                          <w:t xml:space="preserve">    dig_list </w:t>
                        </w:r>
                        <w:r>
                          <w:rPr/>
                          <w:t>=</w:t>
                        </w:r>
                        <w:r>
                          <w:rPr/>
                          <w:t xml:space="preserve"> re</w:t>
                        </w:r>
                        <w:r>
                          <w:rPr/>
                          <w:t>.</w:t>
                        </w:r>
                        <w:r>
                          <w:rPr/>
                          <w:t>findall</w:t>
                        </w:r>
                        <w:r>
                          <w:rPr/>
                          <w:t>(</w:t>
                        </w:r>
                        <w:r>
                          <w:rPr/>
                          <w:t>r"[0-9]{2,}"</w:t>
                        </w:r>
                        <w:r>
                          <w:rPr/>
                          <w:t>,</w:t>
                        </w:r>
                        <w:r>
                          <w:rPr/>
                          <w:t xml:space="preserve"> url</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dig_len </w:t>
                        </w:r>
                        <w:r>
                          <w:rPr/>
                          <w:t>=</w:t>
                        </w:r>
                        <w:r>
                          <w:rPr/>
                          <w:t xml:space="preserve"> </w:t>
                        </w:r>
                        <w:r>
                          <w:rPr/>
                          <w:t>[</w:t>
                        </w:r>
                        <w:r>
                          <w:rPr/>
                          <w:t>len</w:t>
                        </w:r>
                        <w:r>
                          <w:rPr/>
                          <w:t>(</w:t>
                        </w:r>
                        <w:r>
                          <w:rPr/>
                          <w:t>dig</w:t>
                        </w:r>
                        <w:r>
                          <w:rPr/>
                          <w:t>)</w:t>
                        </w:r>
                        <w:r>
                          <w:rPr/>
                          <w:t xml:space="preserve"> </w:t>
                        </w:r>
                        <w:r>
                          <w:rPr/>
                          <w:t>for</w:t>
                        </w:r>
                        <w:r>
                          <w:rPr/>
                          <w:t xml:space="preserve"> dig </w:t>
                        </w:r>
                        <w:r>
                          <w:rPr/>
                          <w:t>in</w:t>
                        </w:r>
                        <w:r>
                          <w:rPr/>
                          <w:t xml:space="preserve"> dig_list</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cons_dig_ratio </w:t>
                        </w:r>
                        <w:r>
                          <w:rPr/>
                          <w:t>=</w:t>
                        </w:r>
                        <w:r>
                          <w:rPr/>
                          <w:t xml:space="preserve"> sum</w:t>
                        </w:r>
                        <w:r>
                          <w:rPr/>
                          <w:t>(</w:t>
                        </w:r>
                        <w:r>
                          <w:rPr/>
                          <w:t>dig_len</w:t>
                        </w:r>
                        <w:r>
                          <w:rPr/>
                          <w:t>)/</w:t>
                        </w:r>
                        <w:r>
                          <w:rPr/>
                          <w:t>domain_len</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 17. SLD中由'-'分割的令牌数</w:t>
                        </w:r>
                      </w:p>
                      <w:p>
                        <w:pPr>
                          <w:widowControl/>
                          <w:shd w:val="clear" w:color="auto" w:fill="FFFFFF"/>
                          <w:autoSpaceDE/>
                          <w:autoSpaceDN/>
                          <w:rPr>
                            <w:rFonts w:ascii="Courier New" w:hAnsi="Courier New" w:cs="Courier New"/>
                            <w:color w:val="000000"/>
                            <w:sz w:val="20"/>
                            <w:szCs w:val="20"/>
                            <w:lang w:val="en-US" w:eastAsia="zh-CN" w:bidi="ar-SA"/>
                          </w:rPr>
                        </w:pPr>
                        <w:r>
                          <w:rPr/>
                          <w:t xml:space="preserve">    tokens_sld </w:t>
                        </w:r>
                        <w:r>
                          <w:rPr/>
                          <w:t>=</w:t>
                        </w:r>
                        <w:r>
                          <w:rPr/>
                          <w:t xml:space="preserve"> len</w:t>
                        </w:r>
                        <w:r>
                          <w:rPr/>
                          <w:t>(</w:t>
                        </w:r>
                        <w:r>
                          <w:rPr/>
                          <w:t>SLD</w:t>
                        </w:r>
                        <w:r>
                          <w:rPr/>
                          <w:t>.</w:t>
                        </w:r>
                        <w:r>
                          <w:rPr/>
                          <w:t>split</w:t>
                        </w:r>
                        <w:r>
                          <w:rPr/>
                          <w:t>(</w:t>
                        </w:r>
                        <w:r>
                          <w:rPr/>
                          <w:t>'-'</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 18. SLD中数字总数</w:t>
                        </w:r>
                      </w:p>
                      <w:p>
                        <w:pPr>
                          <w:widowControl/>
                          <w:shd w:val="clear" w:color="auto" w:fill="FFFFFF"/>
                          <w:autoSpaceDE/>
                          <w:autoSpaceDN/>
                          <w:ind w:firstLine="384"/>
                          <w:rPr>
                            <w:rFonts w:ascii="Courier New" w:hAnsi="Courier New" w:cs="Courier New"/>
                            <w:b/>
                            <w:bCs/>
                            <w:color w:val="000080"/>
                            <w:sz w:val="20"/>
                            <w:szCs w:val="20"/>
                            <w:lang w:val="en-US" w:eastAsia="zh-CN" w:bidi="ar-SA"/>
                          </w:rPr>
                        </w:pPr>
                        <w:r>
                          <w:rPr/>
                          <w:t xml:space="preserve">digits_sld </w:t>
                        </w:r>
                        <w:r>
                          <w:rPr/>
                          <w:t>=</w:t>
                        </w:r>
                        <w:r>
                          <w:rPr/>
                          <w:t xml:space="preserve"> len</w:t>
                        </w:r>
                        <w:r>
                          <w:rPr/>
                          <w:t>(</w:t>
                        </w:r>
                        <w:r>
                          <w:rPr/>
                          <w:t>re</w:t>
                        </w:r>
                        <w:r>
                          <w:rPr/>
                          <w:t>.</w:t>
                        </w:r>
                        <w:r>
                          <w:rPr/>
                          <w:t>findall</w:t>
                        </w:r>
                        <w:r>
                          <w:rPr/>
                          <w:t>(</w:t>
                        </w:r>
                        <w:r>
                          <w:rPr/>
                          <w:t>r"[0-9]"</w:t>
                        </w:r>
                        <w:r>
                          <w:rPr/>
                          <w:t>,</w:t>
                        </w:r>
                        <w:r>
                          <w:rPr/>
                          <w:t xml:space="preserve"> SLD</w:t>
                        </w:r>
                        <w:r>
                          <w:rPr/>
                          <w:t>))</w:t>
                        </w:r>
                      </w:p>
                      <w:p>
                        <w:pPr>
                          <w:widowControl/>
                          <w:shd w:val="clear" w:color="auto" w:fill="FFFFFF"/>
                          <w:autoSpaceDE/>
                          <w:autoSpaceDN/>
                          <w:ind w:firstLine="400" w:firstLineChars="200"/>
                          <w:rPr>
                            <w:rFonts w:ascii="Courier New" w:hAnsi="Courier New" w:cs="Courier New"/>
                            <w:color w:val="000000"/>
                            <w:sz w:val="20"/>
                            <w:szCs w:val="20"/>
                            <w:lang w:val="en-US" w:eastAsia="zh-CN" w:bidi="ar-SA"/>
                          </w:rPr>
                        </w:pPr>
                        <w:r>
                          <w:rPr/>
                          <w:t># 19. SLD中字符的归一化熵值</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 20. SLD的Gini值</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 21. SLD中字符分类的错误</w:t>
                        </w:r>
                      </w:p>
                      <w:p>
                        <w:pPr>
                          <w:widowControl/>
                          <w:shd w:val="clear" w:color="auto" w:fill="FFFFFF"/>
                          <w:autoSpaceDE/>
                          <w:autoSpaceDN/>
                          <w:rPr>
                            <w:rFonts w:ascii="Courier New" w:hAnsi="Courier New" w:cs="Courier New"/>
                            <w:color w:val="000000"/>
                            <w:sz w:val="20"/>
                            <w:szCs w:val="20"/>
                            <w:lang w:val="en-US" w:eastAsia="zh-CN" w:bidi="ar-SA"/>
                          </w:rPr>
                        </w:pPr>
                        <w:r>
                          <w:rPr/>
                          <w:t xml:space="preserve">    ent</w:t>
                        </w:r>
                        <w:r>
                          <w:rPr/>
                          <w:t>,</w:t>
                        </w:r>
                        <w:r>
                          <w:rPr/>
                          <w:t xml:space="preserve"> gni</w:t>
                        </w:r>
                        <w:r>
                          <w:rPr/>
                          <w:t>,</w:t>
                        </w:r>
                        <w:r>
                          <w:rPr/>
                          <w:t xml:space="preserve"> cer </w:t>
                        </w:r>
                        <w:r>
                          <w:rPr/>
                          <w:t>=</w:t>
                        </w:r>
                        <w:r>
                          <w:rPr/>
                          <w:t xml:space="preserve"> cal_ent_gni_cer</w:t>
                        </w:r>
                        <w:r>
                          <w:rPr/>
                          <w:t>(</w:t>
                        </w:r>
                        <w:r>
                          <w:rPr/>
                          <w:t>SLD</w:t>
                        </w:r>
                        <w:r>
                          <w:rPr/>
                          <w:t>)</w:t>
                        </w:r>
                      </w:p>
                      <w:p>
                        <w:pPr>
                          <w:widowControl/>
                          <w:shd w:val="clear" w:color="auto" w:fill="FFFFFF"/>
                          <w:autoSpaceDE/>
                          <w:autoSpaceDN/>
                          <w:ind w:firstLine="400" w:firstLineChars="200"/>
                          <w:rPr>
                            <w:rFonts w:ascii="Courier New" w:hAnsi="Courier New" w:cs="Courier New"/>
                            <w:color w:val="000000"/>
                            <w:sz w:val="20"/>
                            <w:szCs w:val="20"/>
                            <w:lang w:val="en-US" w:eastAsia="zh-CN" w:bidi="ar-SA"/>
                          </w:rPr>
                        </w:pPr>
                        <w:r>
                          <w:rPr/>
                          <w:t># 22. SLD中2元频次的中位数</w:t>
                        </w:r>
                      </w:p>
                      <w:p>
                        <w:pPr>
                          <w:widowControl/>
                          <w:shd w:val="clear" w:color="auto" w:fill="FFFFFF"/>
                          <w:autoSpaceDE/>
                          <w:autoSpaceDN/>
                          <w:rPr>
                            <w:rFonts w:ascii="Courier New" w:hAnsi="Courier New" w:cs="Courier New"/>
                            <w:color w:val="000000"/>
                            <w:sz w:val="20"/>
                            <w:szCs w:val="20"/>
                            <w:lang w:val="en-US" w:eastAsia="zh-CN" w:bidi="ar-SA"/>
                          </w:rPr>
                        </w:pPr>
                        <w:r>
                          <w:rPr/>
                          <w:t xml:space="preserve">    gram2_med </w:t>
                        </w:r>
                        <w:r>
                          <w:rPr/>
                          <w:t>=</w:t>
                        </w:r>
                        <w:r>
                          <w:rPr/>
                          <w:t xml:space="preserve"> cal_gram_med</w:t>
                        </w:r>
                        <w:r>
                          <w:rPr/>
                          <w:t>(</w:t>
                        </w:r>
                        <w:r>
                          <w:rPr/>
                          <w:t>SLD</w:t>
                        </w:r>
                        <w:r>
                          <w:rPr/>
                          <w:t>,</w:t>
                        </w:r>
                        <w:r>
                          <w:rPr/>
                          <w:t xml:space="preserve"> </w:t>
                        </w:r>
                        <w:r>
                          <w:rPr/>
                          <w:t>2</w:t>
                        </w:r>
                        <w:r>
                          <w:rPr/>
                          <w:t>)</w:t>
                        </w:r>
                      </w:p>
                      <w:p>
                        <w:pPr>
                          <w:widowControl/>
                          <w:shd w:val="clear" w:color="auto" w:fill="FFFFFF"/>
                          <w:autoSpaceDE/>
                          <w:autoSpaceDN/>
                          <w:ind w:firstLine="400" w:firstLineChars="200"/>
                          <w:rPr>
                            <w:rFonts w:ascii="Courier New" w:hAnsi="Courier New" w:cs="Courier New"/>
                            <w:color w:val="000000"/>
                            <w:sz w:val="20"/>
                            <w:szCs w:val="20"/>
                            <w:lang w:val="en-US" w:eastAsia="zh-CN" w:bidi="ar-SA"/>
                          </w:rPr>
                        </w:pPr>
                        <w:r>
                          <w:rPr/>
                          <w:t># 23. SLD中3元频次的中位数</w:t>
                        </w:r>
                      </w:p>
                      <w:p>
                        <w:pPr>
                          <w:widowControl/>
                          <w:shd w:val="clear" w:color="auto" w:fill="FFFFFF"/>
                          <w:autoSpaceDE/>
                          <w:autoSpaceDN/>
                          <w:rPr>
                            <w:rFonts w:ascii="Courier New" w:hAnsi="Courier New" w:cs="Courier New"/>
                            <w:color w:val="000000"/>
                            <w:sz w:val="20"/>
                            <w:szCs w:val="20"/>
                            <w:lang w:val="en-US" w:eastAsia="zh-CN" w:bidi="ar-SA"/>
                          </w:rPr>
                        </w:pPr>
                        <w:r>
                          <w:rPr/>
                          <w:t xml:space="preserve">    gram3_med </w:t>
                        </w:r>
                        <w:r>
                          <w:rPr/>
                          <w:t>=</w:t>
                        </w:r>
                        <w:r>
                          <w:rPr/>
                          <w:t xml:space="preserve"> cal_gram_med</w:t>
                        </w:r>
                        <w:r>
                          <w:rPr/>
                          <w:t>(</w:t>
                        </w:r>
                        <w:r>
                          <w:rPr/>
                          <w:t>SLD</w:t>
                        </w:r>
                        <w:r>
                          <w:rPr/>
                          <w:t>,</w:t>
                        </w:r>
                        <w:r>
                          <w:rPr/>
                          <w:t xml:space="preserve"> </w:t>
                        </w:r>
                        <w:r>
                          <w:rPr/>
                          <w:t>3</w:t>
                        </w:r>
                        <w:r>
                          <w:rPr/>
                          <w:t>)</w:t>
                        </w:r>
                      </w:p>
                      <w:p>
                        <w:pPr>
                          <w:widowControl/>
                          <w:shd w:val="clear" w:color="auto" w:fill="FFFFFF"/>
                          <w:autoSpaceDE/>
                          <w:autoSpaceDN/>
                          <w:ind w:firstLine="400" w:firstLineChars="200"/>
                          <w:rPr>
                            <w:rFonts w:ascii="Courier New" w:hAnsi="Courier New" w:cs="Courier New"/>
                            <w:color w:val="000000"/>
                            <w:sz w:val="20"/>
                            <w:szCs w:val="20"/>
                            <w:lang w:val="en-US" w:eastAsia="zh-CN" w:bidi="ar-SA"/>
                          </w:rPr>
                        </w:pPr>
                        <w:r>
                          <w:rPr/>
                          <w:t># 24. 复制SLD中2元频次中位数</w:t>
                        </w:r>
                      </w:p>
                      <w:p>
                        <w:pPr>
                          <w:widowControl/>
                          <w:shd w:val="clear" w:color="auto" w:fill="FFFFFF"/>
                          <w:autoSpaceDE/>
                          <w:autoSpaceDN/>
                          <w:rPr>
                            <w:rFonts w:ascii="Courier New" w:hAnsi="Courier New" w:cs="Courier New"/>
                            <w:color w:val="000000"/>
                            <w:sz w:val="20"/>
                            <w:szCs w:val="20"/>
                            <w:lang w:val="en-US" w:eastAsia="zh-CN" w:bidi="ar-SA"/>
                          </w:rPr>
                        </w:pPr>
                        <w:r>
                          <w:rPr/>
                          <w:t xml:space="preserve">    gram2_cmed </w:t>
                        </w:r>
                        <w:r>
                          <w:rPr/>
                          <w:t>=</w:t>
                        </w:r>
                        <w:r>
                          <w:rPr/>
                          <w:t xml:space="preserve"> cal_gram_med</w:t>
                        </w:r>
                        <w:r>
                          <w:rPr/>
                          <w:t>(</w:t>
                        </w:r>
                        <w:r>
                          <w:rPr/>
                          <w:t>SLD</w:t>
                        </w:r>
                        <w:r>
                          <w:rPr/>
                          <w:t>+</w:t>
                        </w:r>
                        <w:r>
                          <w:rPr/>
                          <w:t>SLD</w:t>
                        </w:r>
                        <w:r>
                          <w:rPr/>
                          <w:t>,</w:t>
                        </w:r>
                        <w:r>
                          <w:rPr/>
                          <w:t xml:space="preserve"> </w:t>
                        </w:r>
                        <w:r>
                          <w:rPr/>
                          <w:t>2</w:t>
                        </w:r>
                        <w:r>
                          <w:rPr/>
                          <w:t>)</w:t>
                        </w:r>
                      </w:p>
                      <w:p>
                        <w:pPr>
                          <w:widowControl/>
                          <w:shd w:val="clear" w:color="auto" w:fill="FFFFFF"/>
                          <w:autoSpaceDE/>
                          <w:autoSpaceDN/>
                          <w:rPr>
                            <w:rFonts w:ascii="Courier New" w:hAnsi="Courier New" w:cs="Courier New"/>
                            <w:color w:val="000000"/>
                            <w:sz w:val="20"/>
                            <w:szCs w:val="20"/>
                            <w:lang w:val="en-US" w:eastAsia="zh-CN" w:bidi="ar-SA"/>
                          </w:rPr>
                        </w:pPr>
                      </w:p>
                    </w:txbxContent>
                  </wps:txbx>
                  <wps:bodyPr rot="0" vert="horz" wrap="square" lIns="91440" tIns="45720" rIns="91440" bIns="45720" anchor="t" anchorCtr="false">
                    <a:spAutoFit/>
                  </wps:bodyPr>
                </wps:wsp>
              </a:graphicData>
            </a:graphic>
          </wp:inline>
        </w:drawing>
      </w:r>
    </w:p>
    <w:p>
      <w:pPr>
        <w:widowControl/>
        <w:shd w:val="clear" w:color="auto" w:fill="FFFFFF"/>
        <w:autoSpaceDE/>
        <w:autoSpaceDN/>
        <w:rPr>
          <w:sz w:val="24"/>
          <w:szCs w:val="24"/>
          <w:lang w:val="en-US" w:eastAsia="zh-CN" w:bidi="ar-SA"/>
        </w:rPr>
      </w:pPr>
      <w:r>
        <w:rPr>
          <w:noProof/>
          <w:lang w:val="en-US"/>
        </w:rPr>
        <w:drawing>
          <wp:inline distT="0" distB="0" distL="0" distR="0">
            <wp:extent cx="5981700" cy="1404620"/>
            <wp:effectExtent l="0" t="0" r="19050" b="10795"/>
            <wp:docPr id="22" name="文本框 2"/>
            <wp:cNvGraphicFramePr>
              <a:graphicFrameLocks/>
            </wp:cNvGraphicFramePr>
            <a:graphic>
              <a:graphicData uri="http://schemas.microsoft.com/office/word/2010/wordprocessingShape">
                <wps:wsp>
                  <wps:cNvSpPr txBox="true">
                    <a:spLocks noChangeArrowheads="true"/>
                  </wps:cNvSpPr>
                  <wps:spPr bwMode="auto">
                    <a:xfrm>
                      <a:off x="0" y="0"/>
                      <a:ext cx="5981700" cy="1404620"/>
                    </a:xfrm>
                    <a:prstGeom prst="rect">
                      <a:avLst/>
                    </a:prstGeom>
                    <a:solidFill>
                      <a:srgbClr val="FFFFFF"/>
                    </a:solidFill>
                    <a:ln w="9525">
                      <a:solidFill>
                        <a:srgbClr val="000000"/>
                      </a:solidFill>
                      <a:miter lim="800000"/>
                    </a:ln>
                  </wps:spPr>
                  <wps:txbx>
                    <w:txbxContent>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 25. 复制SLD中3元频次中位数</w:t>
                        </w:r>
                      </w:p>
                      <w:p>
                        <w:pPr>
                          <w:widowControl/>
                          <w:shd w:val="clear" w:color="auto" w:fill="FFFFFF"/>
                          <w:autoSpaceDE/>
                          <w:autoSpaceDN/>
                          <w:ind w:firstLine="400" w:firstLineChars="200"/>
                          <w:rPr>
                            <w:rFonts w:ascii="Courier New" w:hAnsi="Courier New" w:cs="Courier New"/>
                            <w:b/>
                            <w:bCs/>
                            <w:color w:val="000080"/>
                            <w:sz w:val="20"/>
                            <w:szCs w:val="20"/>
                            <w:lang w:val="en-US" w:eastAsia="zh-CN" w:bidi="ar-SA"/>
                          </w:rPr>
                        </w:pPr>
                        <w:r>
                          <w:rPr/>
                          <w:t xml:space="preserve">gram3_cmed </w:t>
                        </w:r>
                        <w:r>
                          <w:rPr/>
                          <w:t>=</w:t>
                        </w:r>
                        <w:r>
                          <w:rPr/>
                          <w:t xml:space="preserve"> cal_gram_med</w:t>
                        </w:r>
                        <w:r>
                          <w:rPr/>
                          <w:t>(</w:t>
                        </w:r>
                        <w:r>
                          <w:rPr/>
                          <w:t>SLD</w:t>
                        </w:r>
                        <w:r>
                          <w:rPr/>
                          <w:t>+</w:t>
                        </w:r>
                        <w:r>
                          <w:rPr/>
                          <w:t>SLD</w:t>
                        </w:r>
                        <w:r>
                          <w:rPr/>
                          <w:t>,</w:t>
                        </w:r>
                        <w:r>
                          <w:rPr/>
                          <w:t xml:space="preserve"> </w:t>
                        </w:r>
                        <w:r>
                          <w:rPr/>
                          <w:t>3</w:t>
                        </w:r>
                        <w:r>
                          <w:rPr/>
                          <w:t>)</w:t>
                        </w:r>
                      </w:p>
                      <w:p>
                        <w:pPr>
                          <w:widowControl/>
                          <w:shd w:val="clear" w:color="auto" w:fill="FFFFFF"/>
                          <w:autoSpaceDE/>
                          <w:autoSpaceDN/>
                          <w:ind w:firstLine="400" w:firstLineChars="200"/>
                          <w:rPr>
                            <w:rFonts w:ascii="Courier New" w:hAnsi="Courier New" w:cs="Courier New"/>
                            <w:color w:val="008000"/>
                            <w:sz w:val="20"/>
                            <w:szCs w:val="20"/>
                            <w:lang w:val="en-US" w:eastAsia="zh-CN" w:bidi="ar-SA"/>
                          </w:rPr>
                        </w:pPr>
                        <w:r>
                          <w:rPr/>
                          <w:t># 26. 域名的hmm成文概率</w:t>
                        </w:r>
                      </w:p>
                      <w:p>
                        <w:pPr>
                          <w:widowControl/>
                          <w:shd w:val="clear" w:color="auto" w:fill="FFFFFF"/>
                          <w:autoSpaceDE/>
                          <w:autoSpaceDN/>
                          <w:rPr>
                            <w:rFonts w:ascii="Courier New" w:hAnsi="Courier New" w:cs="Courier New"/>
                            <w:color w:val="000000"/>
                            <w:sz w:val="20"/>
                            <w:szCs w:val="20"/>
                            <w:lang w:val="en-US" w:eastAsia="zh-CN" w:bidi="ar-SA"/>
                          </w:rPr>
                        </w:pPr>
                        <w:r>
                          <w:rPr/>
                          <w:t xml:space="preserve">    hmm_prob </w:t>
                        </w:r>
                        <w:r>
                          <w:rPr/>
                          <w:t>=</w:t>
                        </w:r>
                        <w:r>
                          <w:rPr/>
                          <w:t xml:space="preserve"> cal_hmm_prob</w:t>
                        </w:r>
                        <w:r>
                          <w:rPr/>
                          <w:t>(</w:t>
                        </w:r>
                        <w:r>
                          <w:rPr/>
                          <w:t>url</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 27. gib判断SLD是否成文</w:t>
                        </w:r>
                      </w:p>
                      <w:p>
                        <w:pPr>
                          <w:widowControl/>
                          <w:shd w:val="clear" w:color="auto" w:fill="FFFFFF"/>
                          <w:autoSpaceDE/>
                          <w:autoSpaceDN/>
                          <w:rPr>
                            <w:sz w:val="24"/>
                            <w:szCs w:val="24"/>
                            <w:lang w:val="en-US" w:eastAsia="zh-CN" w:bidi="ar-SA"/>
                          </w:rPr>
                        </w:pPr>
                        <w:r>
                          <w:rPr/>
                          <w:t xml:space="preserve">    sld_gib </w:t>
                        </w:r>
                        <w:r>
                          <w:rPr/>
                          <w:t>=</w:t>
                        </w:r>
                        <w:r>
                          <w:rPr/>
                          <w:t xml:space="preserve"> cal_gib</w:t>
                        </w:r>
                        <w:r>
                          <w:rPr/>
                          <w:t>(</w:t>
                        </w:r>
                        <w:r>
                          <w:rPr/>
                          <w:t>SLD</w:t>
                        </w:r>
                        <w:r>
                          <w:rPr/>
                          <w:t>)</w:t>
                        </w:r>
                      </w:p>
                      <w:p>
                        <w:pPr>
                          <w:widowControl/>
                          <w:shd w:val="clear" w:color="auto" w:fill="FFFFFF"/>
                          <w:autoSpaceDE/>
                          <w:autoSpaceDN/>
                          <w:ind w:firstLine="400" w:firstLineChars="200"/>
                          <w:rPr>
                            <w:sz w:val="24"/>
                            <w:szCs w:val="24"/>
                            <w:lang w:val="en-US" w:eastAsia="zh-CN" w:bidi="ar-SA"/>
                          </w:rPr>
                        </w:pPr>
                        <w:r>
                          <w:rPr/>
                          <w:t xml:space="preserve"># </w:t>
                        </w:r>
                        <w:r>
                          <w:rPr/>
                          <w:t>返回2</w:t>
                        </w:r>
                        <w:r>
                          <w:rPr/>
                          <w:t>7</w:t>
                        </w:r>
                        <w:r>
                          <w:rPr/>
                          <w:t>维特征</w:t>
                        </w:r>
                      </w:p>
                      <w:p>
                        <w:pPr>
                          <w:widowControl/>
                          <w:shd w:val="clear" w:color="auto" w:fill="FFFFFF"/>
                          <w:autoSpaceDE/>
                          <w:autoSpaceDN/>
                          <w:ind w:firstLine="400" w:firstLineChars="200"/>
                          <w:rPr>
                            <w:sz w:val="24"/>
                            <w:szCs w:val="24"/>
                            <w:lang w:val="en-US" w:eastAsia="zh-CN" w:bidi="ar-SA"/>
                          </w:rPr>
                        </w:pPr>
                        <w:r>
                          <w:rPr/>
                          <w:t xml:space="preserve">feature </w:t>
                        </w:r>
                        <w:r>
                          <w:rPr/>
                          <w:t>=</w:t>
                        </w:r>
                        <w:r>
                          <w:rPr/>
                          <w:t xml:space="preserve"> </w:t>
                        </w:r>
                        <w:r>
                          <w:rPr/>
                          <w:t>[</w:t>
                        </w:r>
                        <w:r>
                          <w:rPr/>
                          <w:t>domain_len</w:t>
                        </w:r>
                        <w:r>
                          <w:rPr/>
                          <w:t>,</w:t>
                        </w:r>
                        <w:r>
                          <w:rPr/>
                          <w:t xml:space="preserve"> sld_len</w:t>
                        </w:r>
                        <w:r>
                          <w:rPr/>
                          <w:t>,</w:t>
                        </w:r>
                        <w:r>
                          <w:rPr/>
                          <w:t xml:space="preserve"> tld_len</w:t>
                        </w:r>
                        <w:r>
                          <w:rPr/>
                          <w:t>,</w:t>
                        </w:r>
                        <w:r>
                          <w:rPr/>
                          <w:t xml:space="preserve"> uni_domain</w:t>
                        </w:r>
                        <w:r>
                          <w:rPr/>
                          <w:t>,</w:t>
                        </w:r>
                        <w:r>
                          <w:rPr/>
                          <w:t xml:space="preserve"> uni_sld</w:t>
                        </w:r>
                        <w:r>
                          <w:rPr/>
                          <w:t>,</w:t>
                        </w:r>
                        <w:r>
                          <w:rPr/>
                          <w:t xml:space="preserve"> uni_tld</w:t>
                        </w:r>
                        <w:r>
                          <w:rPr/>
                          <w:t>,</w:t>
                        </w:r>
                        <w:r>
                          <w:rPr/>
                          <w:t>flag_dga</w:t>
                        </w:r>
                        <w:r>
                          <w:rPr/>
                          <w:t>,</w:t>
                        </w:r>
                        <w:r>
                          <w:rPr/>
                          <w:t xml:space="preserve"> flag_dig</w:t>
                        </w:r>
                        <w:r>
                          <w:rPr/>
                          <w:t>,</w:t>
                        </w:r>
                        <w:r>
                          <w:rPr/>
                          <w:t xml:space="preserve"> sym</w:t>
                        </w:r>
                        <w:r>
                          <w:rPr/>
                          <w:t>,</w:t>
                        </w:r>
                        <w:r>
                          <w:rPr/>
                          <w:t xml:space="preserve"> hex</w:t>
                        </w:r>
                        <w:r>
                          <w:rPr/>
                          <w:t>,</w:t>
                        </w:r>
                        <w:r>
                          <w:rPr/>
                          <w:t xml:space="preserve"> dig</w:t>
                        </w:r>
                        <w:r>
                          <w:rPr/>
                          <w:t>,</w:t>
                        </w:r>
                        <w:r>
                          <w:rPr/>
                          <w:t xml:space="preserve"> vow</w:t>
                        </w:r>
                        <w:r>
                          <w:rPr/>
                          <w:t>,</w:t>
                        </w:r>
                        <w:r>
                          <w:rPr/>
                          <w:t xml:space="preserve"> con</w:t>
                        </w:r>
                        <w:r>
                          <w:rPr/>
                          <w:t>,</w:t>
                        </w:r>
                        <w:r>
                          <w:rPr/>
                          <w:t xml:space="preserve"> rep_char_ratio</w:t>
                        </w:r>
                        <w:r>
                          <w:rPr/>
                          <w:t>,</w:t>
                        </w:r>
                        <w:r>
                          <w:rPr/>
                          <w:t xml:space="preserve"> cons_con_ratio</w:t>
                        </w:r>
                        <w:r>
                          <w:rPr/>
                          <w:t>,</w:t>
                        </w:r>
                        <w:r>
                          <w:rPr/>
                          <w:t xml:space="preserve"> cons_dig_ratio</w:t>
                        </w:r>
                        <w:r>
                          <w:rPr/>
                          <w:t>,</w:t>
                        </w:r>
                        <w:r>
                          <w:rPr/>
                          <w:t xml:space="preserve"> tokens_sld</w:t>
                        </w:r>
                        <w:r>
                          <w:rPr/>
                          <w:t>,</w:t>
                        </w:r>
                        <w:r>
                          <w:rPr/>
                          <w:t xml:space="preserve"> digits_sld</w:t>
                        </w:r>
                        <w:r>
                          <w:rPr/>
                          <w:t>,</w:t>
                        </w:r>
                        <w:r>
                          <w:rPr/>
                          <w:t xml:space="preserve"> ent</w:t>
                        </w:r>
                        <w:r>
                          <w:rPr/>
                          <w:t>,</w:t>
                        </w:r>
                        <w:r>
                          <w:rPr/>
                          <w:t xml:space="preserve"> gni</w:t>
                        </w:r>
                        <w:r>
                          <w:rPr/>
                          <w:t>,</w:t>
                        </w:r>
                        <w:r>
                          <w:rPr/>
                          <w:t xml:space="preserve"> cer</w:t>
                        </w:r>
                        <w:r>
                          <w:rPr/>
                          <w:t>,</w:t>
                        </w:r>
                        <w:r>
                          <w:rPr/>
                          <w:t xml:space="preserve"> gram2_med</w:t>
                        </w:r>
                        <w:r>
                          <w:rPr/>
                          <w:t>,</w:t>
                        </w:r>
                        <w:r>
                          <w:rPr/>
                          <w:t xml:space="preserve"> gram3_med</w:t>
                        </w:r>
                        <w:r>
                          <w:rPr/>
                          <w:t>,</w:t>
                        </w:r>
                        <w:r>
                          <w:rPr/>
                          <w:t xml:space="preserve"> gram2_cmed</w:t>
                        </w:r>
                        <w:r>
                          <w:rPr/>
                          <w:t>,</w:t>
                        </w:r>
                        <w:r>
                          <w:rPr/>
                          <w:t xml:space="preserve"> gram3_cmed, hmm_prob, sld_gib</w:t>
                        </w:r>
                        <w:r>
                          <w:rPr/>
                          <w:t>]</w:t>
                        </w:r>
                      </w:p>
                      <w:p>
                        <w:pPr>
                          <w:rPr>
                            <w:lang w:val="en-US"/>
                          </w:rPr>
                        </w:pPr>
                      </w:p>
                    </w:txbxContent>
                  </wps:txbx>
                  <wps:bodyPr rot="0" vert="horz" wrap="square" lIns="91440" tIns="45720" rIns="91440" bIns="45720" anchor="t" anchorCtr="false">
                    <a:spAutoFit/>
                  </wps:bodyPr>
                </wps:wsp>
              </a:graphicData>
            </a:graphic>
          </wp:inline>
        </w:drawing>
      </w:r>
      <w:r>
        <w:rPr>
          <w:rFonts w:ascii="Courier New" w:hAnsi="Courier New" w:cs="Courier New"/>
          <w:color w:val="000000"/>
          <w:sz w:val="20"/>
          <w:szCs w:val="20"/>
          <w:lang w:val="en-US" w:eastAsia="zh-CN" w:bidi="ar-SA"/>
        </w:rPr>
        <w:t xml:space="preserve">   </w:t>
      </w:r>
    </w:p>
    <w:p>
      <w:pPr>
        <w:pStyle w:val="000019"/>
        <w:ind w:left="0" w:firstLine="0"/>
        <w:rPr>
          <w:lang w:val="en-US"/>
        </w:rPr>
      </w:pPr>
    </w:p>
    <w:bookmarkStart w:id="81" w:name="_Toc90322175"/>
    <w:p>
      <w:pPr>
        <w:pStyle w:val="000011"/>
        <w:numPr>
          <w:ilvl w:val="1"/>
          <w:numId w:val="4"/>
        </w:numPr>
        <w:rPr/>
      </w:pPr>
      <w:r>
        <w:rPr>
          <w:rFonts w:hint="eastAsia"/>
        </w:rPr>
        <w:t>基础检测算法</w:t>
      </w:r>
      <w:bookmarkEnd w:id="81"/>
    </w:p>
    <w:p>
      <w:pPr>
        <w:pStyle w:val="000019"/>
        <w:numPr>
          <w:ilvl w:val="0"/>
          <w:numId w:val="8"/>
        </w:numPr>
        <w:rPr/>
      </w:pPr>
      <w:r>
        <w:rPr>
          <w:rFonts w:hint="eastAsia"/>
          <w:b/>
          <w:bCs/>
        </w:rPr>
        <w:t>K-最近邻（K</w:t>
      </w:r>
      <w:r>
        <w:rPr>
          <w:b/>
          <w:bCs/>
        </w:rPr>
        <w:t>-Nearest Neighbor，KNN</w:t>
      </w:r>
      <w:r>
        <w:rPr>
          <w:rFonts w:hint="eastAsia"/>
          <w:b/>
          <w:bCs/>
        </w:rPr>
        <w:t>）</w:t>
      </w:r>
    </w:p>
    <w:p>
      <w:pPr>
        <w:pStyle w:val="000019"/>
        <w:rPr/>
      </w:pPr>
      <w:r>
        <w:rPr/>
        <w:t>K</w:t>
      </w:r>
      <w:r>
        <w:rPr>
          <w:rFonts w:hint="eastAsia"/>
        </w:rPr>
        <w:t>NN算法是机器学习算法中最基础、最简单的算法之一。它既能用于分类，也能用于回归。</w:t>
      </w:r>
      <w:r>
        <w:rPr/>
        <w:t>KNN通过测量不同特征值之间的距离来进行分类。KNN算法的思想非常简单：对于任意n维输入向量，分别对应于特征空间中的一个点，输出为该特征向量所对应的类别标签或预测值。</w:t>
      </w:r>
    </w:p>
    <w:p>
      <w:pPr>
        <w:pStyle w:val="000019"/>
        <w:rPr/>
      </w:pPr>
      <w:r>
        <w:rPr/>
        <w:t>KNN算法是一种非常特别的机器学习算法，因为它没有一般意义上的学习过程。它的工作原理是利用训练数据对特征向量空间进行划分，并将划分结果作为最终算法模型。存在一个样本数据集合，也称作训练样本集，并且样本集中的每个数据都存在标签，即样本集中每一数据与所属分类的对应关系</w:t>
      </w:r>
      <w:r>
        <w:rPr>
          <w:rFonts w:hint="eastAsia"/>
        </w:rPr>
        <w:t>都是已知的</w:t>
      </w:r>
      <w:r>
        <w:rPr/>
        <w:t>。</w:t>
      </w:r>
      <w:r>
        <w:rPr>
          <w:rFonts w:hint="eastAsia"/>
        </w:rPr>
        <w:t>输入没有标签的数据后，将这个没有标签的数据的每个特征与样本集中的数据对应的特征进行比较，然后提取样本中特征最相近的数据（最近邻）的分类标签。一般而言，只选择样本数据集中前K</w:t>
      </w:r>
      <w:r>
        <w:rPr/>
        <w:t>个最相似的数据，这就是KNN算法中K的由来，通常</w:t>
      </w:r>
      <w:r>
        <w:rPr>
          <w:rFonts w:hint="eastAsia"/>
        </w:rPr>
        <w:t>K</w:t>
      </w:r>
      <w:r>
        <w:rPr/>
        <w:t>是不大于20的整数。最后，选择</w:t>
      </w:r>
      <w:r>
        <w:rPr>
          <w:rFonts w:hint="eastAsia"/>
        </w:rPr>
        <w:t>K</w:t>
      </w:r>
      <w:r>
        <w:rPr/>
        <w:t>个最相似数据中出现次数最多的类别，作为新数据的分类。</w:t>
      </w:r>
    </w:p>
    <w:p>
      <w:pPr>
        <w:pStyle w:val="000019"/>
        <w:ind w:left="704" w:firstLine="0"/>
        <w:rPr/>
      </w:pPr>
      <w:r>
        <w:rPr>
          <w:rFonts w:hint="eastAsia"/>
        </w:rPr>
        <w:t>以下为使用KNN算法进行模型训练的关键代码：</w:t>
      </w:r>
    </w:p>
    <w:p>
      <w:pPr>
        <w:pStyle w:val="000019"/>
        <w:ind w:left="0" w:firstLine="0"/>
        <w:rPr/>
      </w:pPr>
      <w:r>
        <w:rPr>
          <w:noProof/>
        </w:rPr>
        <w:drawing>
          <wp:inline distT="0" distB="0" distL="0" distR="0">
            <wp:extent cx="5988050" cy="3360046"/>
            <wp:effectExtent l="0" t="0" r="12700" b="21590"/>
            <wp:docPr id="24" name="文本框 2"/>
            <wp:cNvGraphicFramePr>
              <a:graphicFrameLocks/>
            </wp:cNvGraphicFramePr>
            <a:graphic>
              <a:graphicData uri="http://schemas.microsoft.com/office/word/2010/wordprocessingShape">
                <wps:wsp>
                  <wps:cNvSpPr txBox="true">
                    <a:spLocks noChangeArrowheads="true"/>
                  </wps:cNvSpPr>
                  <wps:spPr bwMode="auto">
                    <a:xfrm>
                      <a:off x="0" y="0"/>
                      <a:ext cx="5988050" cy="3360046"/>
                    </a:xfrm>
                    <a:prstGeom prst="rect">
                      <a:avLst/>
                    </a:prstGeom>
                    <a:solidFill>
                      <a:srgbClr val="FFFFFF"/>
                    </a:solidFill>
                    <a:ln w="9525">
                      <a:solidFill>
                        <a:srgbClr val="000000"/>
                      </a:solidFill>
                      <a:miter lim="800000"/>
                    </a:ln>
                  </wps:spPr>
                  <wps:txbx>
                    <w:txbxContent>
                      <w:p>
                        <w:pPr>
                          <w:widowControl/>
                          <w:shd w:val="clear" w:color="auto" w:fill="FFFFFF"/>
                          <w:autoSpaceDE/>
                          <w:autoSpaceDN/>
                          <w:rPr>
                            <w:rFonts w:ascii="Courier New" w:hAnsi="Courier New" w:cs="Courier New"/>
                            <w:color w:val="000000"/>
                            <w:sz w:val="20"/>
                            <w:szCs w:val="20"/>
                            <w:lang w:val="en-US" w:eastAsia="zh-CN" w:bidi="ar-SA"/>
                          </w:rPr>
                        </w:pPr>
                        <w:r>
                          <w:rPr/>
                          <w:t>class</w:t>
                        </w:r>
                        <w:r>
                          <w:rPr/>
                          <w:t xml:space="preserve"> </w:t>
                        </w:r>
                        <w:r>
                          <w:rPr/>
                          <w:t>KNN_classifier</w:t>
                        </w:r>
                        <w:r>
                          <w:rPr/>
                          <w:t>:</w:t>
                        </w:r>
                      </w:p>
                      <w:p>
                        <w:pPr>
                          <w:widowControl/>
                          <w:shd w:val="clear" w:color="auto" w:fill="FFFFFF"/>
                          <w:autoSpaceDE/>
                          <w:autoSpaceDN/>
                          <w:rPr>
                            <w:rFonts w:ascii="Courier New" w:hAnsi="Courier New" w:cs="Courier New"/>
                            <w:color w:val="000000"/>
                            <w:sz w:val="20"/>
                            <w:szCs w:val="20"/>
                            <w:lang w:val="en-US" w:eastAsia="zh-CN" w:bidi="ar-SA"/>
                          </w:rPr>
                        </w:pP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def</w:t>
                        </w:r>
                        <w:r>
                          <w:rPr/>
                          <w:t xml:space="preserve"> </w:t>
                        </w:r>
                        <w:r>
                          <w:rPr/>
                          <w:t>__init__</w:t>
                        </w:r>
                        <w:r>
                          <w:rPr/>
                          <w:t>(</w:t>
                        </w:r>
                        <w:r>
                          <w:rPr/>
                          <w:t>self</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KNN_clf </w:t>
                        </w:r>
                        <w:r>
                          <w:rPr/>
                          <w:t>=</w:t>
                        </w:r>
                        <w:r>
                          <w:rPr/>
                          <w:t xml:space="preserve"> KNeighborsClassifier</w:t>
                        </w:r>
                        <w:r>
                          <w:rPr/>
                          <w:t>(</w:t>
                        </w:r>
                        <w:r>
                          <w:rPr/>
                          <w:t>n_neighbors</w:t>
                        </w:r>
                        <w:r>
                          <w:rPr/>
                          <w:t>=</w:t>
                        </w:r>
                        <w:r>
                          <w:rPr/>
                          <w:t>5</w:t>
                        </w:r>
                        <w:r>
                          <w:rPr/>
                          <w:t>,</w:t>
                        </w:r>
                        <w:r>
                          <w:rPr/>
                          <w:t xml:space="preserve"> metric </w:t>
                        </w:r>
                        <w:r>
                          <w:rPr/>
                          <w:t>=</w:t>
                        </w:r>
                        <w:r>
                          <w:rPr/>
                          <w:t xml:space="preserve"> </w:t>
                        </w:r>
                        <w:r>
                          <w:rPr/>
                          <w:t>'minkowski'</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standard_scaler_add </w:t>
                        </w:r>
                        <w:r>
                          <w:rPr/>
                          <w:t>=</w:t>
                        </w:r>
                        <w:r>
                          <w:rPr/>
                          <w:t xml:space="preserve"> StandardScaler</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train_score </w:t>
                        </w:r>
                        <w:r>
                          <w:rPr/>
                          <w:t>=</w:t>
                        </w:r>
                        <w:r>
                          <w:rPr/>
                          <w:t xml:space="preserve"> </w:t>
                        </w:r>
                        <w:r>
                          <w:rPr/>
                          <w:t>None</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isload_ </w:t>
                        </w:r>
                        <w:r>
                          <w:rPr/>
                          <w:t>=</w:t>
                        </w:r>
                        <w:r>
                          <w:rPr/>
                          <w:t xml:space="preserve"> </w:t>
                        </w:r>
                        <w:r>
                          <w:rPr/>
                          <w:t>False</w:t>
                        </w:r>
                      </w:p>
                      <w:p>
                        <w:pPr>
                          <w:widowControl/>
                          <w:shd w:val="clear" w:color="auto" w:fill="FFFFFF"/>
                          <w:autoSpaceDE/>
                          <w:autoSpaceDN/>
                          <w:rPr>
                            <w:rFonts w:ascii="Courier New" w:hAnsi="Courier New" w:cs="Courier New"/>
                            <w:color w:val="000000"/>
                            <w:sz w:val="20"/>
                            <w:szCs w:val="20"/>
                            <w:lang w:val="en-US" w:eastAsia="zh-CN" w:bidi="ar-SA"/>
                          </w:rPr>
                        </w:pP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def</w:t>
                        </w:r>
                        <w:r>
                          <w:rPr/>
                          <w:t xml:space="preserve"> </w:t>
                        </w:r>
                        <w:r>
                          <w:rPr/>
                          <w:t>train</w:t>
                        </w:r>
                        <w:r>
                          <w:rPr/>
                          <w:t>(</w:t>
                        </w:r>
                        <w:r>
                          <w:rPr/>
                          <w:t>self</w:t>
                        </w:r>
                        <w:r>
                          <w:rPr/>
                          <w:t>,</w:t>
                        </w:r>
                        <w:r>
                          <w:rPr/>
                          <w:t xml:space="preserve"> model_folder</w:t>
                        </w:r>
                        <w:r>
                          <w:rPr/>
                          <w:t>,</w:t>
                        </w:r>
                        <w:r>
                          <w:rPr/>
                          <w:t xml:space="preserve"> train_feature_add</w:t>
                        </w:r>
                        <w:r>
                          <w:rPr/>
                          <w:t>):</w:t>
                        </w:r>
                      </w:p>
                      <w:p>
                        <w:pPr>
                          <w:widowControl/>
                          <w:shd w:val="clear" w:color="auto" w:fill="FFFFFF"/>
                          <w:autoSpaceDE/>
                          <w:autoSpaceDN/>
                          <w:rPr>
                            <w:rFonts w:ascii="Courier New" w:hAnsi="Courier New" w:cs="Courier New"/>
                            <w:color w:val="FF8000"/>
                            <w:sz w:val="20"/>
                            <w:szCs w:val="20"/>
                            <w:lang w:val="en-US" w:eastAsia="zh-CN" w:bidi="ar-SA"/>
                          </w:rPr>
                        </w:pPr>
                        <w:r>
                          <w:rPr/>
                          <w:t xml:space="preserve">        </w:t>
                        </w:r>
                        <w:r>
                          <w:rPr/>
                          <w:t>"""</w:t>
                        </w:r>
                      </w:p>
                      <w:p>
                        <w:pPr>
                          <w:widowControl/>
                          <w:shd w:val="clear" w:color="auto" w:fill="FFFFFF"/>
                          <w:autoSpaceDE/>
                          <w:autoSpaceDN/>
                          <w:rPr>
                            <w:rFonts w:ascii="Courier New" w:hAnsi="Courier New" w:cs="Courier New"/>
                            <w:color w:val="FF8000"/>
                            <w:sz w:val="20"/>
                            <w:szCs w:val="20"/>
                            <w:lang w:val="en-US" w:eastAsia="zh-CN" w:bidi="ar-SA"/>
                          </w:rPr>
                        </w:pPr>
                        <w:r>
                          <w:rPr/>
                          <w:t xml:space="preserve">        KNN算法训练数据</w:t>
                        </w:r>
                      </w:p>
                      <w:p>
                        <w:pPr>
                          <w:widowControl/>
                          <w:shd w:val="clear" w:color="auto" w:fill="FFFFFF"/>
                          <w:autoSpaceDE/>
                          <w:autoSpaceDN/>
                          <w:ind w:firstLine="800" w:firstLineChars="400"/>
                          <w:rPr>
                            <w:rFonts w:ascii="Courier New" w:hAnsi="Courier New" w:cs="Courier New"/>
                            <w:color w:val="FF8000"/>
                            <w:sz w:val="20"/>
                            <w:szCs w:val="20"/>
                            <w:lang w:val="en-US" w:eastAsia="zh-CN" w:bidi="ar-SA"/>
                          </w:rPr>
                        </w:pPr>
                        <w:r>
                          <w:rPr/>
                          <w:t>:param model_folder:  模型存储路径</w:t>
                        </w:r>
                      </w:p>
                      <w:p>
                        <w:pPr>
                          <w:widowControl/>
                          <w:shd w:val="clear" w:color="auto" w:fill="FFFFFF"/>
                          <w:autoSpaceDE/>
                          <w:autoSpaceDN/>
                          <w:rPr>
                            <w:rFonts w:ascii="Courier New" w:hAnsi="Courier New" w:cs="Courier New"/>
                            <w:color w:val="FF8000"/>
                            <w:sz w:val="20"/>
                            <w:szCs w:val="20"/>
                            <w:lang w:val="en-US" w:eastAsia="zh-CN" w:bidi="ar-SA"/>
                          </w:rPr>
                        </w:pPr>
                        <w:r>
                          <w:rPr/>
                          <w:t xml:space="preserve">        :param train_feature_add: 训练数据路径</w:t>
                        </w:r>
                      </w:p>
                      <w:p>
                        <w:pPr>
                          <w:widowControl/>
                          <w:shd w:val="clear" w:color="auto" w:fill="FFFFFF"/>
                          <w:autoSpaceDE/>
                          <w:autoSpaceDN/>
                          <w:rPr>
                            <w:rFonts w:ascii="Courier New" w:hAnsi="Courier New" w:cs="Courier New"/>
                            <w:color w:val="FF8000"/>
                            <w:sz w:val="20"/>
                            <w:szCs w:val="20"/>
                            <w:lang w:val="en-US" w:eastAsia="zh-CN" w:bidi="ar-SA"/>
                          </w:rPr>
                        </w:pPr>
                        <w:r>
                          <w:rPr/>
                          <w:t xml:space="preserve">        :return:</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p>
                      <w:p>
                        <w:pPr>
                          <w:widowControl/>
                          <w:shd w:val="clear" w:color="auto" w:fill="FFFFFF"/>
                          <w:autoSpaceDE/>
                          <w:autoSpaceDN/>
                          <w:rPr>
                            <w:rFonts w:ascii="Courier New" w:hAnsi="Courier New" w:cs="Courier New"/>
                            <w:color w:val="000000"/>
                            <w:sz w:val="20"/>
                            <w:szCs w:val="20"/>
                            <w:lang w:val="en-US" w:eastAsia="zh-CN" w:bidi="ar-SA"/>
                          </w:rPr>
                        </w:pPr>
                        <w:r>
                          <w:rPr/>
                          <w:t xml:space="preserve">        train_df </w:t>
                        </w:r>
                        <w:r>
                          <w:rPr/>
                          <w:t>=</w:t>
                        </w:r>
                        <w:r>
                          <w:rPr/>
                          <w:t xml:space="preserve"> pd</w:t>
                        </w:r>
                        <w:r>
                          <w:rPr/>
                          <w:t>.</w:t>
                        </w:r>
                        <w:r>
                          <w:rPr/>
                          <w:t>read_csv</w:t>
                        </w:r>
                        <w:r>
                          <w:rPr/>
                          <w:t>(</w:t>
                        </w:r>
                        <w:r>
                          <w:rPr/>
                          <w:t>train_feature_add</w:t>
                        </w:r>
                        <w:r>
                          <w:rPr/>
                          <w:t>,</w:t>
                        </w:r>
                        <w:r>
                          <w:rPr/>
                          <w:t xml:space="preserve"> index_col</w:t>
                        </w:r>
                        <w:r>
                          <w:rPr/>
                          <w:t>=[</w:t>
                        </w:r>
                        <w:r>
                          <w:rPr/>
                          <w:t>'domain_name'</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train_df </w:t>
                        </w:r>
                        <w:r>
                          <w:rPr/>
                          <w:t>=</w:t>
                        </w:r>
                        <w:r>
                          <w:rPr/>
                          <w:t xml:space="preserve"> train_df</w:t>
                        </w:r>
                        <w:r>
                          <w:rPr/>
                          <w:t>.</w:t>
                        </w:r>
                        <w:r>
                          <w:rPr/>
                          <w:t>fillna</w:t>
                        </w:r>
                        <w:r>
                          <w:rPr/>
                          <w:t>(</w:t>
                        </w:r>
                        <w:r>
                          <w:rPr/>
                          <w:t>'0.0'</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x_train </w:t>
                        </w:r>
                        <w:r>
                          <w:rPr/>
                          <w:t>=</w:t>
                        </w:r>
                        <w:r>
                          <w:rPr/>
                          <w:t xml:space="preserve"> train_df</w:t>
                        </w:r>
                        <w:r>
                          <w:rPr/>
                          <w:t>.</w:t>
                        </w:r>
                        <w:r>
                          <w:rPr/>
                          <w:t>drop</w:t>
                        </w:r>
                        <w:r>
                          <w:rPr/>
                          <w:t>([</w:t>
                        </w:r>
                        <w:r>
                          <w:rPr/>
                          <w:t>'label'</w:t>
                        </w:r>
                        <w:r>
                          <w:rPr/>
                          <w:t>],</w:t>
                        </w:r>
                        <w:r>
                          <w:rPr/>
                          <w:t xml:space="preserve"> axis</w:t>
                        </w:r>
                        <w:r>
                          <w:rPr/>
                          <w:t>=</w:t>
                        </w:r>
                        <w:r>
                          <w:rPr/>
                          <w:t>1</w:t>
                        </w:r>
                        <w:r>
                          <w:rPr/>
                          <w:t>).</w:t>
                        </w:r>
                        <w:r>
                          <w:rPr/>
                          <w:t>values</w:t>
                        </w:r>
                      </w:p>
                      <w:p>
                        <w:pPr>
                          <w:widowControl/>
                          <w:shd w:val="clear" w:color="auto" w:fill="FFFFFF"/>
                          <w:autoSpaceDE/>
                          <w:autoSpaceDN/>
                          <w:rPr>
                            <w:rFonts w:ascii="Courier New" w:hAnsi="Courier New" w:cs="Courier New"/>
                            <w:color w:val="000000"/>
                            <w:sz w:val="20"/>
                            <w:szCs w:val="20"/>
                            <w:lang w:val="en-US" w:eastAsia="zh-CN" w:bidi="ar-SA"/>
                          </w:rPr>
                        </w:pPr>
                        <w:r>
                          <w:rPr/>
                          <w:t xml:space="preserve">        y_train </w:t>
                        </w:r>
                        <w:r>
                          <w:rPr/>
                          <w:t>=</w:t>
                        </w:r>
                        <w:r>
                          <w:rPr/>
                          <w:t xml:space="preserve"> train_df</w:t>
                        </w:r>
                        <w:r>
                          <w:rPr/>
                          <w:t>[</w:t>
                        </w:r>
                        <w:r>
                          <w:rPr/>
                          <w:t>'label'</w:t>
                        </w:r>
                        <w:r>
                          <w:rPr/>
                          <w:t>].</w:t>
                        </w:r>
                        <w:r>
                          <w:rPr/>
                          <w:t>values</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print</w:t>
                        </w:r>
                        <w:r>
                          <w:rPr/>
                          <w:t>(</w:t>
                        </w:r>
                        <w:r>
                          <w:rPr/>
                          <w:t>"_______KNN Training_______"</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KNN_clf</w:t>
                        </w:r>
                        <w:r>
                          <w:rPr/>
                          <w:t>.</w:t>
                        </w:r>
                        <w:r>
                          <w:rPr/>
                          <w:t>fit</w:t>
                        </w:r>
                        <w:r>
                          <w:rPr/>
                          <w:t>(</w:t>
                        </w:r>
                        <w:r>
                          <w:rPr/>
                          <w:t>x_train</w:t>
                        </w:r>
                        <w:r>
                          <w:rPr/>
                          <w:t>,</w:t>
                        </w:r>
                        <w:r>
                          <w:rPr/>
                          <w:t xml:space="preserve"> y_train</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mal_scores </w:t>
                        </w:r>
                        <w:r>
                          <w:rPr/>
                          <w:t>=</w:t>
                        </w:r>
                        <w:r>
                          <w:rPr/>
                          <w:t xml:space="preserve"> np</w:t>
                        </w:r>
                        <w:r>
                          <w:rPr/>
                          <w:t>.</w:t>
                        </w:r>
                        <w:r>
                          <w:rPr/>
                          <w:t>array</w:t>
                        </w:r>
                        <w:r>
                          <w:rPr/>
                          <w:t>(</w:t>
                        </w:r>
                        <w:r>
                          <w:rPr/>
                          <w:t>self</w:t>
                        </w:r>
                        <w:r>
                          <w:rPr/>
                          <w:t>.</w:t>
                        </w:r>
                        <w:r>
                          <w:rPr/>
                          <w:t>KNN_clf</w:t>
                        </w:r>
                        <w:r>
                          <w:rPr/>
                          <w:t>.</w:t>
                        </w:r>
                        <w:r>
                          <w:rPr/>
                          <w:t>predict_proba</w:t>
                        </w:r>
                        <w:r>
                          <w:rPr/>
                          <w:t>(</w:t>
                        </w:r>
                        <w:r>
                          <w:rPr/>
                          <w:t>x_train</w:t>
                        </w:r>
                        <w:r>
                          <w:rPr/>
                          <w:t>))[:,</w:t>
                        </w:r>
                        <w:r>
                          <w:rPr/>
                          <w:t xml:space="preserve"> </w:t>
                        </w:r>
                        <w:r>
                          <w:rPr/>
                          <w:t>1</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mal_scores </w:t>
                        </w:r>
                        <w:r>
                          <w:rPr/>
                          <w:t>=</w:t>
                        </w:r>
                        <w:r>
                          <w:rPr/>
                          <w:t xml:space="preserve"> sorted</w:t>
                        </w:r>
                        <w:r>
                          <w:rPr/>
                          <w:t>(</w:t>
                        </w:r>
                        <w:r>
                          <w:rPr/>
                          <w:t>mal_scores</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np</w:t>
                        </w:r>
                        <w:r>
                          <w:rPr/>
                          <w:t>.</w:t>
                        </w:r>
                        <w:r>
                          <w:rPr/>
                          <w:t>save</w:t>
                        </w:r>
                        <w:r>
                          <w:rPr/>
                          <w:t>(</w:t>
                        </w:r>
                        <w:r>
                          <w:rPr/>
                          <w:t>r"{}/KNN_train_scores.npy"</w:t>
                        </w:r>
                        <w:r>
                          <w:rPr/>
                          <w:t>.</w:t>
                        </w:r>
                        <w:r>
                          <w:rPr/>
                          <w:t>format</w:t>
                        </w:r>
                        <w:r>
                          <w:rPr/>
                          <w:t>(</w:t>
                        </w:r>
                        <w:r>
                          <w:rPr/>
                          <w:t>model_folder</w:t>
                        </w:r>
                        <w:r>
                          <w:rPr/>
                          <w:t>),</w:t>
                        </w:r>
                        <w:r>
                          <w:rPr/>
                          <w:t xml:space="preserve"> mal_scores</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pickle</w:t>
                        </w:r>
                        <w:r>
                          <w:rPr/>
                          <w:t>.</w:t>
                        </w:r>
                        <w:r>
                          <w:rPr/>
                          <w:t>dump</w:t>
                        </w:r>
                        <w:r>
                          <w:rPr/>
                          <w:t>(</w:t>
                        </w:r>
                        <w:r>
                          <w:rPr/>
                          <w:t>self</w:t>
                        </w:r>
                        <w:r>
                          <w:rPr/>
                          <w:t>.</w:t>
                        </w:r>
                        <w:r>
                          <w:rPr/>
                          <w:t>KNN_clf</w:t>
                        </w:r>
                        <w:r>
                          <w:rPr/>
                          <w:t>,</w:t>
                        </w:r>
                        <w:r>
                          <w:rPr/>
                          <w:t xml:space="preserve"> open</w:t>
                        </w:r>
                        <w:r>
                          <w:rPr/>
                          <w:t>(</w:t>
                        </w:r>
                        <w:r>
                          <w:rPr/>
                          <w:t>"{}/KNN_model.pkl"</w:t>
                        </w:r>
                        <w:r>
                          <w:rPr/>
                          <w:t>.</w:t>
                        </w:r>
                        <w:r>
                          <w:rPr/>
                          <w:t>format</w:t>
                        </w:r>
                        <w:r>
                          <w:rPr/>
                          <w:t>(</w:t>
                        </w:r>
                        <w:r>
                          <w:rPr/>
                          <w:t>model_folder</w:t>
                        </w:r>
                        <w:r>
                          <w:rPr/>
                          <w:t>),</w:t>
                        </w:r>
                        <w:r>
                          <w:rPr/>
                          <w:t xml:space="preserve"> </w:t>
                        </w:r>
                        <w:r>
                          <w:rPr/>
                          <w:t>'wb'</w:t>
                        </w:r>
                        <w:r>
                          <w:rPr/>
                          <w:t>))</w:t>
                        </w:r>
                      </w:p>
                      <w:p>
                        <w:pPr>
                          <w:rPr>
                            <w:lang w:val="en-US"/>
                          </w:rPr>
                        </w:pPr>
                      </w:p>
                    </w:txbxContent>
                  </wps:txbx>
                  <wps:bodyPr rot="0" vert="horz" wrap="square" lIns="91440" tIns="45720" rIns="91440" bIns="45720" anchor="t" anchorCtr="false">
                    <a:spAutoFit/>
                  </wps:bodyPr>
                </wps:wsp>
              </a:graphicData>
            </a:graphic>
          </wp:inline>
        </w:drawing>
      </w:r>
    </w:p>
    <w:p>
      <w:pPr>
        <w:pStyle w:val="000019"/>
        <w:numPr>
          <w:ilvl w:val="0"/>
          <w:numId w:val="8"/>
        </w:numPr>
        <w:rPr>
          <w:b/>
          <w:bCs/>
        </w:rPr>
      </w:pPr>
      <w:r>
        <w:rPr>
          <w:rFonts w:hint="eastAsia"/>
          <w:b/>
          <w:bCs/>
        </w:rPr>
        <w:t>支持向量机（</w:t>
      </w:r>
      <w:r>
        <w:rPr>
          <w:b/>
          <w:bCs/>
        </w:rPr>
        <w:t>Support Vector Machine, SVM）</w:t>
      </w:r>
    </w:p>
    <w:p>
      <w:pPr>
        <w:pStyle w:val="000019"/>
        <w:rPr/>
      </w:pPr>
      <w:r>
        <w:rPr>
          <w:rFonts w:hint="eastAsia"/>
        </w:rPr>
        <w:t>支持向量机（</w:t>
      </w:r>
      <w:r>
        <w:rPr/>
        <w:t>Support Vector Machine, SVM）的主要思想是：建立一个最优决策超平面，使得该平面两侧距离该平面最近的两类样本之间的距离最大化，从而对分类问题提供良好的泛化能力。对于一个多维的样本集，系统随机产生一个超平面并不断移动，对样本进行分类，直到训练样本中属于不同类别的样本点正好位于该超平面的两侧，满足该条件的超平面可能有很多个，SVM在保证分类精度的同时，寻找到这样一个超平面，使得超平面两侧的空白区域最大化，从而实现对线性可分样本的最优分类。</w:t>
      </w:r>
    </w:p>
    <w:p>
      <w:pPr>
        <w:pStyle w:val="000019"/>
        <w:rPr/>
      </w:pPr>
      <w:r>
        <w:rPr>
          <w:rFonts w:hint="eastAsia"/>
        </w:rPr>
        <w:t>SVM算法具有以下</w:t>
      </w:r>
      <w:r>
        <w:rPr/>
        <w:t>优点：</w:t>
      </w:r>
    </w:p>
    <w:p>
      <w:pPr>
        <w:pStyle w:val="000019"/>
        <w:numPr>
          <w:ilvl w:val="0"/>
          <w:numId w:val="9"/>
        </w:numPr>
        <w:rPr/>
      </w:pPr>
      <w:r>
        <w:rPr/>
        <w:t>不需要很多样本，不需要有很多样本并不意味着训练样本的绝对量很少，而是说相对于其他训练分类算法比起来，同样的问题复杂度下，SVM需求的样本相对是较少的。并且由于SVM引入了核函数，所以对于高维的样本，SVM也能轻松应对。</w:t>
      </w:r>
    </w:p>
    <w:p>
      <w:pPr>
        <w:pStyle w:val="000019"/>
        <w:numPr>
          <w:ilvl w:val="0"/>
          <w:numId w:val="9"/>
        </w:numPr>
        <w:rPr/>
      </w:pPr>
      <w:r>
        <w:rPr/>
        <w:t>结构风险最小。这种风险是指分类器对问题真实模型的逼近与问题真实解之间的累积误差。</w:t>
      </w:r>
    </w:p>
    <w:p>
      <w:pPr>
        <w:pStyle w:val="000019"/>
        <w:numPr>
          <w:ilvl w:val="0"/>
          <w:numId w:val="9"/>
        </w:numPr>
        <w:rPr/>
      </w:pPr>
      <w:r>
        <w:rPr/>
        <w:t>非线性，是指SVM擅长应付样本数据线性不可分的情况，主要通过松弛变量（也叫惩罚变量）和核函数技术来实现，这一部分也正是SVM</w:t>
      </w:r>
      <w:r>
        <w:rPr>
          <w:rFonts w:hint="eastAsia"/>
        </w:rPr>
        <w:t>算法</w:t>
      </w:r>
      <w:r>
        <w:rPr/>
        <w:t>的精髓所在。</w:t>
      </w:r>
    </w:p>
    <w:p>
      <w:pPr>
        <w:pStyle w:val="000019"/>
        <w:ind w:left="704" w:firstLine="0"/>
        <w:rPr/>
      </w:pPr>
      <w:r>
        <w:rPr>
          <w:rFonts w:hint="eastAsia"/>
        </w:rPr>
        <w:t>以下为使用SVM算法进行模型训练的关键代码：</w:t>
      </w:r>
    </w:p>
    <w:p>
      <w:pPr>
        <w:pStyle w:val="000019"/>
        <w:ind w:left="0" w:firstLine="0"/>
        <w:rPr/>
      </w:pPr>
      <w:r>
        <w:rPr>
          <w:noProof/>
        </w:rPr>
        <w:drawing>
          <wp:inline distT="0" distB="0" distL="0" distR="0">
            <wp:extent cx="6004560" cy="1404620"/>
            <wp:effectExtent l="0" t="0" r="15240" b="19050"/>
            <wp:docPr id="26" name="文本框 2"/>
            <wp:cNvGraphicFramePr>
              <a:graphicFrameLocks/>
            </wp:cNvGraphicFramePr>
            <a:graphic>
              <a:graphicData uri="http://schemas.microsoft.com/office/word/2010/wordprocessingShape">
                <wps:wsp>
                  <wps:cNvSpPr txBox="true">
                    <a:spLocks noChangeArrowheads="true"/>
                  </wps:cNvSpPr>
                  <wps:spPr bwMode="auto">
                    <a:xfrm>
                      <a:off x="0" y="0"/>
                      <a:ext cx="6004560" cy="1404620"/>
                    </a:xfrm>
                    <a:prstGeom prst="rect">
                      <a:avLst/>
                    </a:prstGeom>
                    <a:solidFill>
                      <a:srgbClr val="FFFFFF"/>
                    </a:solidFill>
                    <a:ln w="9525">
                      <a:solidFill>
                        <a:srgbClr val="000000"/>
                      </a:solidFill>
                      <a:miter lim="800000"/>
                    </a:ln>
                  </wps:spPr>
                  <wps:txbx>
                    <w:txbxContent>
                      <w:p>
                        <w:pPr>
                          <w:widowControl/>
                          <w:shd w:val="clear" w:color="auto" w:fill="FFFFFF"/>
                          <w:autoSpaceDE/>
                          <w:autoSpaceDN/>
                          <w:rPr>
                            <w:rFonts w:ascii="Courier New" w:hAnsi="Courier New" w:cs="Courier New"/>
                            <w:color w:val="000000"/>
                            <w:sz w:val="20"/>
                            <w:szCs w:val="20"/>
                            <w:lang w:val="en-US" w:eastAsia="zh-CN" w:bidi="ar-SA"/>
                          </w:rPr>
                        </w:pPr>
                        <w:r>
                          <w:rPr/>
                          <w:t>class</w:t>
                        </w:r>
                        <w:r>
                          <w:rPr/>
                          <w:t xml:space="preserve"> </w:t>
                        </w:r>
                        <w:r>
                          <w:rPr/>
                          <w:t>SVM_classifier</w:t>
                        </w:r>
                        <w:r>
                          <w:rPr/>
                          <w:t>:</w:t>
                        </w:r>
                      </w:p>
                      <w:p>
                        <w:pPr>
                          <w:widowControl/>
                          <w:shd w:val="clear" w:color="auto" w:fill="FFFFFF"/>
                          <w:autoSpaceDE/>
                          <w:autoSpaceDN/>
                          <w:rPr>
                            <w:rFonts w:ascii="Courier New" w:hAnsi="Courier New" w:cs="Courier New"/>
                            <w:color w:val="000000"/>
                            <w:sz w:val="20"/>
                            <w:szCs w:val="20"/>
                            <w:lang w:val="en-US" w:eastAsia="zh-CN" w:bidi="ar-SA"/>
                          </w:rPr>
                        </w:pP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def</w:t>
                        </w:r>
                        <w:r>
                          <w:rPr/>
                          <w:t xml:space="preserve"> </w:t>
                        </w:r>
                        <w:r>
                          <w:rPr/>
                          <w:t>__init__</w:t>
                        </w:r>
                        <w:r>
                          <w:rPr/>
                          <w:t>(</w:t>
                        </w:r>
                        <w:r>
                          <w:rPr/>
                          <w:t>self</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SVM_clf </w:t>
                        </w:r>
                        <w:r>
                          <w:rPr/>
                          <w:t>=</w:t>
                        </w:r>
                        <w:r>
                          <w:rPr/>
                          <w:t xml:space="preserve"> SVC</w:t>
                        </w:r>
                        <w:r>
                          <w:rPr/>
                          <w:t>(</w:t>
                        </w:r>
                        <w:r>
                          <w:rPr/>
                          <w:t>kernel</w:t>
                        </w:r>
                        <w:r>
                          <w:rPr/>
                          <w:t>=</w:t>
                        </w:r>
                        <w:r>
                          <w:rPr/>
                          <w:t>'linear'</w:t>
                        </w:r>
                        <w:r>
                          <w:rPr/>
                          <w:t>,</w:t>
                        </w:r>
                        <w:r>
                          <w:rPr/>
                          <w:t xml:space="preserve"> probability</w:t>
                        </w:r>
                        <w:r>
                          <w:rPr/>
                          <w:t>=</w:t>
                        </w:r>
                        <w:r>
                          <w:rPr/>
                          <w:t>True</w:t>
                        </w:r>
                        <w:r>
                          <w:rPr/>
                          <w:t>,</w:t>
                        </w:r>
                        <w:r>
                          <w:rPr/>
                          <w:t xml:space="preserve"> random_state</w:t>
                        </w:r>
                        <w:r>
                          <w:rPr/>
                          <w:t>=</w:t>
                        </w:r>
                        <w:r>
                          <w:rPr/>
                          <w:t>23</w:t>
                        </w:r>
                        <w:r>
                          <w:rPr/>
                          <w:t>)</w:t>
                        </w:r>
                      </w:p>
                      <w:p>
                        <w:pPr>
                          <w:widowControl/>
                          <w:shd w:val="clear" w:color="auto" w:fill="FFFFFF"/>
                          <w:autoSpaceDE/>
                          <w:autoSpaceDN/>
                          <w:rPr>
                            <w:sz w:val="24"/>
                            <w:szCs w:val="24"/>
                            <w:lang w:val="en-US" w:eastAsia="zh-CN" w:bidi="ar-SA"/>
                          </w:rPr>
                        </w:pPr>
                        <w:r>
                          <w:rPr/>
                          <w:t xml:space="preserve">        self</w:t>
                        </w:r>
                        <w:r>
                          <w:rPr/>
                          <w:t>.</w:t>
                        </w:r>
                        <w:r>
                          <w:rPr/>
                          <w:t xml:space="preserve">standardScaler </w:t>
                        </w:r>
                        <w:r>
                          <w:rPr/>
                          <w:t>=</w:t>
                        </w:r>
                        <w:r>
                          <w:rPr/>
                          <w:t xml:space="preserve"> StandardScaler</w:t>
                        </w:r>
                        <w:r>
                          <w:rPr/>
                          <w:t>()</w:t>
                        </w:r>
                      </w:p>
                      <w:p>
                        <w:pPr>
                          <w:shd w:val="clear" w:color="auto" w:fill="FFFFFF"/>
                          <w:rPr>
                            <w:rFonts w:ascii="Courier New" w:hAnsi="Courier New" w:cs="Courier New"/>
                            <w:b/>
                            <w:bCs/>
                            <w:color w:val="0000FF"/>
                            <w:sz w:val="20"/>
                            <w:szCs w:val="20"/>
                            <w:lang w:val="en-US" w:eastAsia="zh-CN" w:bidi="ar-SA"/>
                          </w:rPr>
                        </w:pPr>
                      </w:p>
                      <w:p>
                        <w:pPr>
                          <w:shd w:val="clear" w:color="auto" w:fill="FFFFFF"/>
                          <w:rPr>
                            <w:rFonts w:ascii="Courier New" w:hAnsi="Courier New" w:cs="Courier New"/>
                            <w:color w:val="000000"/>
                            <w:sz w:val="20"/>
                            <w:szCs w:val="20"/>
                            <w:lang w:val="en-US" w:eastAsia="zh-CN" w:bidi="ar-SA"/>
                          </w:rPr>
                        </w:pPr>
                        <w:r>
                          <w:rPr/>
                          <w:t xml:space="preserve">    </w:t>
                        </w:r>
                        <w:r>
                          <w:rPr/>
                          <w:t>def</w:t>
                        </w:r>
                        <w:r>
                          <w:rPr/>
                          <w:t xml:space="preserve"> </w:t>
                        </w:r>
                        <w:r>
                          <w:rPr/>
                          <w:t>train</w:t>
                        </w:r>
                        <w:r>
                          <w:rPr/>
                          <w:t>(</w:t>
                        </w:r>
                        <w:r>
                          <w:rPr/>
                          <w:t>self</w:t>
                        </w:r>
                        <w:r>
                          <w:rPr/>
                          <w:t>,</w:t>
                        </w:r>
                        <w:r>
                          <w:rPr/>
                          <w:t xml:space="preserve"> train_feature_add</w:t>
                        </w:r>
                        <w:r>
                          <w:rPr/>
                          <w:t>,</w:t>
                        </w:r>
                        <w:r>
                          <w:rPr/>
                          <w:t xml:space="preserve"> model_add</w:t>
                        </w:r>
                        <w:r>
                          <w:rPr/>
                          <w:t>):</w:t>
                        </w:r>
                      </w:p>
                      <w:p>
                        <w:pPr>
                          <w:widowControl/>
                          <w:shd w:val="clear" w:color="auto" w:fill="FFFFFF"/>
                          <w:autoSpaceDE/>
                          <w:autoSpaceDN/>
                          <w:rPr>
                            <w:rFonts w:ascii="Courier New" w:hAnsi="Courier New" w:cs="Courier New"/>
                            <w:color w:val="FF8000"/>
                            <w:sz w:val="20"/>
                            <w:szCs w:val="20"/>
                            <w:lang w:val="en-US" w:eastAsia="zh-CN" w:bidi="ar-SA"/>
                          </w:rPr>
                        </w:pPr>
                        <w:r>
                          <w:rPr/>
                          <w:t xml:space="preserve">        </w:t>
                        </w:r>
                        <w:r>
                          <w:rPr/>
                          <w:t>"""</w:t>
                        </w:r>
                      </w:p>
                      <w:p>
                        <w:pPr>
                          <w:widowControl/>
                          <w:shd w:val="clear" w:color="auto" w:fill="FFFFFF"/>
                          <w:autoSpaceDE/>
                          <w:autoSpaceDN/>
                          <w:rPr>
                            <w:rFonts w:ascii="Courier New" w:hAnsi="Courier New" w:cs="Courier New"/>
                            <w:color w:val="FF8000"/>
                            <w:sz w:val="20"/>
                            <w:szCs w:val="20"/>
                            <w:lang w:val="en-US" w:eastAsia="zh-CN" w:bidi="ar-SA"/>
                          </w:rPr>
                        </w:pPr>
                        <w:r>
                          <w:rPr/>
                          <w:t xml:space="preserve">        SVM算法训练数据</w:t>
                        </w:r>
                      </w:p>
                      <w:p>
                        <w:pPr>
                          <w:widowControl/>
                          <w:shd w:val="clear" w:color="auto" w:fill="FFFFFF"/>
                          <w:autoSpaceDE/>
                          <w:autoSpaceDN/>
                          <w:ind w:firstLine="800" w:firstLineChars="400"/>
                          <w:rPr>
                            <w:rFonts w:ascii="Courier New" w:hAnsi="Courier New" w:cs="Courier New"/>
                            <w:color w:val="FF8000"/>
                            <w:sz w:val="20"/>
                            <w:szCs w:val="20"/>
                            <w:lang w:val="en-US" w:eastAsia="zh-CN" w:bidi="ar-SA"/>
                          </w:rPr>
                        </w:pPr>
                        <w:r>
                          <w:rPr/>
                          <w:t>:param model_folder:  模型存储路径</w:t>
                        </w:r>
                      </w:p>
                      <w:p>
                        <w:pPr>
                          <w:widowControl/>
                          <w:shd w:val="clear" w:color="auto" w:fill="FFFFFF"/>
                          <w:autoSpaceDE/>
                          <w:autoSpaceDN/>
                          <w:rPr>
                            <w:rFonts w:ascii="Courier New" w:hAnsi="Courier New" w:cs="Courier New"/>
                            <w:color w:val="FF8000"/>
                            <w:sz w:val="20"/>
                            <w:szCs w:val="20"/>
                            <w:lang w:val="en-US" w:eastAsia="zh-CN" w:bidi="ar-SA"/>
                          </w:rPr>
                        </w:pPr>
                        <w:r>
                          <w:rPr/>
                          <w:t xml:space="preserve">        :param train_feature_add: 训练数据路径</w:t>
                        </w:r>
                      </w:p>
                      <w:p>
                        <w:pPr>
                          <w:widowControl/>
                          <w:shd w:val="clear" w:color="auto" w:fill="FFFFFF"/>
                          <w:autoSpaceDE/>
                          <w:autoSpaceDN/>
                          <w:rPr>
                            <w:rFonts w:ascii="Courier New" w:hAnsi="Courier New" w:cs="Courier New"/>
                            <w:color w:val="FF8000"/>
                            <w:sz w:val="20"/>
                            <w:szCs w:val="20"/>
                            <w:lang w:val="en-US" w:eastAsia="zh-CN" w:bidi="ar-SA"/>
                          </w:rPr>
                        </w:pPr>
                        <w:r>
                          <w:rPr/>
                          <w:t xml:space="preserve">        :return:</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p>
                      <w:p>
                        <w:pPr>
                          <w:shd w:val="clear" w:color="auto" w:fill="FFFFFF"/>
                          <w:rPr>
                            <w:rFonts w:ascii="Courier New" w:hAnsi="Courier New" w:cs="Courier New"/>
                            <w:color w:val="000000"/>
                            <w:sz w:val="20"/>
                            <w:szCs w:val="20"/>
                            <w:lang w:val="en-US" w:eastAsia="zh-CN" w:bidi="ar-SA"/>
                          </w:rPr>
                        </w:pPr>
                        <w:r>
                          <w:rPr/>
                          <w:t xml:space="preserve">        train_df </w:t>
                        </w:r>
                        <w:r>
                          <w:rPr/>
                          <w:t>=</w:t>
                        </w:r>
                        <w:r>
                          <w:rPr/>
                          <w:t xml:space="preserve"> pd</w:t>
                        </w:r>
                        <w:r>
                          <w:rPr/>
                          <w:t>.</w:t>
                        </w:r>
                        <w:r>
                          <w:rPr/>
                          <w:t>read_csv</w:t>
                        </w:r>
                        <w:r>
                          <w:rPr/>
                          <w:t>(</w:t>
                        </w:r>
                        <w:r>
                          <w:rPr/>
                          <w:t>train_feature_add</w:t>
                        </w:r>
                        <w:r>
                          <w:rPr/>
                          <w:t>,</w:t>
                        </w:r>
                        <w:r>
                          <w:rPr/>
                          <w:t xml:space="preserve"> index_col</w:t>
                        </w:r>
                        <w:r>
                          <w:rPr/>
                          <w:t>=[</w:t>
                        </w:r>
                        <w:r>
                          <w:rPr/>
                          <w:t>'domain_name'</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train_df </w:t>
                        </w:r>
                        <w:r>
                          <w:rPr/>
                          <w:t>=</w:t>
                        </w:r>
                        <w:r>
                          <w:rPr/>
                          <w:t xml:space="preserve"> train_df</w:t>
                        </w:r>
                        <w:r>
                          <w:rPr/>
                          <w:t>.</w:t>
                        </w:r>
                        <w:r>
                          <w:rPr/>
                          <w:t>fillna</w:t>
                        </w:r>
                        <w:r>
                          <w:rPr/>
                          <w:t>(</w:t>
                        </w:r>
                        <w:r>
                          <w:rPr/>
                          <w:t>'0.0'</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x_train </w:t>
                        </w:r>
                        <w:r>
                          <w:rPr/>
                          <w:t>=</w:t>
                        </w:r>
                        <w:r>
                          <w:rPr/>
                          <w:t xml:space="preserve"> train_df</w:t>
                        </w:r>
                        <w:r>
                          <w:rPr/>
                          <w:t>.</w:t>
                        </w:r>
                        <w:r>
                          <w:rPr/>
                          <w:t>drop</w:t>
                        </w:r>
                        <w:r>
                          <w:rPr/>
                          <w:t>([</w:t>
                        </w:r>
                        <w:r>
                          <w:rPr/>
                          <w:t>'label'</w:t>
                        </w:r>
                        <w:r>
                          <w:rPr/>
                          <w:t>],</w:t>
                        </w:r>
                        <w:r>
                          <w:rPr/>
                          <w:t xml:space="preserve"> axis</w:t>
                        </w:r>
                        <w:r>
                          <w:rPr/>
                          <w:t>=</w:t>
                        </w:r>
                        <w:r>
                          <w:rPr/>
                          <w:t>1</w:t>
                        </w:r>
                        <w:r>
                          <w:rPr/>
                          <w:t>).</w:t>
                        </w:r>
                        <w:r>
                          <w:rPr/>
                          <w:t>values</w:t>
                        </w:r>
                      </w:p>
                      <w:p>
                        <w:pPr>
                          <w:widowControl/>
                          <w:shd w:val="clear" w:color="auto" w:fill="FFFFFF"/>
                          <w:autoSpaceDE/>
                          <w:autoSpaceDN/>
                          <w:rPr>
                            <w:rFonts w:ascii="Courier New" w:hAnsi="Courier New" w:cs="Courier New"/>
                            <w:color w:val="000000"/>
                            <w:sz w:val="20"/>
                            <w:szCs w:val="20"/>
                            <w:lang w:val="en-US" w:eastAsia="zh-CN" w:bidi="ar-SA"/>
                          </w:rPr>
                        </w:pPr>
                        <w:r>
                          <w:rPr/>
                          <w:t xml:space="preserve">        y_train </w:t>
                        </w:r>
                        <w:r>
                          <w:rPr/>
                          <w:t>=</w:t>
                        </w:r>
                        <w:r>
                          <w:rPr/>
                          <w:t xml:space="preserve"> train_df</w:t>
                        </w:r>
                        <w:r>
                          <w:rPr/>
                          <w:t>[</w:t>
                        </w:r>
                        <w:r>
                          <w:rPr/>
                          <w:t>'label'</w:t>
                        </w:r>
                        <w:r>
                          <w:rPr/>
                          <w:t>].</w:t>
                        </w:r>
                        <w:r>
                          <w:rPr/>
                          <w:t>values</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print</w:t>
                        </w:r>
                        <w:r>
                          <w:rPr/>
                          <w:t>(</w:t>
                        </w:r>
                        <w:r>
                          <w:rPr/>
                          <w:t>"_______SVM Training_______"</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SVM_clf</w:t>
                        </w:r>
                        <w:r>
                          <w:rPr/>
                          <w:t>.</w:t>
                        </w:r>
                        <w:r>
                          <w:rPr/>
                          <w:t>fit</w:t>
                        </w:r>
                        <w:r>
                          <w:rPr/>
                          <w:t>(</w:t>
                        </w:r>
                        <w:r>
                          <w:rPr/>
                          <w:t>x_train</w:t>
                        </w:r>
                        <w:r>
                          <w:rPr/>
                          <w:t>,</w:t>
                        </w:r>
                        <w:r>
                          <w:rPr/>
                          <w:t xml:space="preserve"> y_train</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mal_scores </w:t>
                        </w:r>
                        <w:r>
                          <w:rPr/>
                          <w:t>=</w:t>
                        </w:r>
                        <w:r>
                          <w:rPr/>
                          <w:t xml:space="preserve"> np</w:t>
                        </w:r>
                        <w:r>
                          <w:rPr/>
                          <w:t>.</w:t>
                        </w:r>
                        <w:r>
                          <w:rPr/>
                          <w:t>array</w:t>
                        </w:r>
                        <w:r>
                          <w:rPr/>
                          <w:t>(</w:t>
                        </w:r>
                        <w:r>
                          <w:rPr/>
                          <w:t>self</w:t>
                        </w:r>
                        <w:r>
                          <w:rPr/>
                          <w:t>.</w:t>
                        </w:r>
                        <w:r>
                          <w:rPr/>
                          <w:t>SVM_clf</w:t>
                        </w:r>
                        <w:r>
                          <w:rPr/>
                          <w:t>.</w:t>
                        </w:r>
                        <w:r>
                          <w:rPr/>
                          <w:t>predict_proba</w:t>
                        </w:r>
                        <w:r>
                          <w:rPr/>
                          <w:t>(</w:t>
                        </w:r>
                        <w:r>
                          <w:rPr/>
                          <w:t>x_train</w:t>
                        </w:r>
                        <w:r>
                          <w:rPr/>
                          <w:t>))[:,</w:t>
                        </w:r>
                        <w:r>
                          <w:rPr/>
                          <w:t xml:space="preserve"> </w:t>
                        </w:r>
                        <w:r>
                          <w:rPr/>
                          <w:t>1</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mal_scores </w:t>
                        </w:r>
                        <w:r>
                          <w:rPr/>
                          <w:t>=</w:t>
                        </w:r>
                        <w:r>
                          <w:rPr/>
                          <w:t xml:space="preserve"> sorted</w:t>
                        </w:r>
                        <w:r>
                          <w:rPr/>
                          <w:t>(</w:t>
                        </w:r>
                        <w:r>
                          <w:rPr/>
                          <w:t>mal_scores</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np</w:t>
                        </w:r>
                        <w:r>
                          <w:rPr/>
                          <w:t>.</w:t>
                        </w:r>
                        <w:r>
                          <w:rPr/>
                          <w:t>save</w:t>
                        </w:r>
                        <w:r>
                          <w:rPr/>
                          <w:t>(</w:t>
                        </w:r>
                        <w:r>
                          <w:rPr/>
                          <w:t>r"{}/SVM_train_scores.npy"</w:t>
                        </w:r>
                        <w:r>
                          <w:rPr/>
                          <w:t>.</w:t>
                        </w:r>
                        <w:r>
                          <w:rPr/>
                          <w:t>format</w:t>
                        </w:r>
                        <w:r>
                          <w:rPr/>
                          <w:t>(</w:t>
                        </w:r>
                        <w:r>
                          <w:rPr/>
                          <w:t>model_folder</w:t>
                        </w:r>
                        <w:r>
                          <w:rPr/>
                          <w:t>),</w:t>
                        </w:r>
                        <w:r>
                          <w:rPr/>
                          <w:t xml:space="preserve"> mal_scores</w:t>
                        </w:r>
                        <w:r>
                          <w:rPr/>
                          <w:t>)</w:t>
                        </w:r>
                      </w:p>
                      <w:p>
                        <w:pPr>
                          <w:widowControl/>
                          <w:shd w:val="clear" w:color="auto" w:fill="FFFFFF"/>
                          <w:autoSpaceDE/>
                          <w:autoSpaceDN/>
                          <w:rPr>
                            <w:sz w:val="24"/>
                            <w:szCs w:val="24"/>
                            <w:lang w:val="en-US" w:eastAsia="zh-CN" w:bidi="ar-SA"/>
                          </w:rPr>
                        </w:pPr>
                        <w:r>
                          <w:rPr/>
                          <w:t xml:space="preserve">        pickle</w:t>
                        </w:r>
                        <w:r>
                          <w:rPr/>
                          <w:t>.</w:t>
                        </w:r>
                        <w:r>
                          <w:rPr/>
                          <w:t>dump</w:t>
                        </w:r>
                        <w:r>
                          <w:rPr/>
                          <w:t>(</w:t>
                        </w:r>
                        <w:r>
                          <w:rPr/>
                          <w:t>self</w:t>
                        </w:r>
                        <w:r>
                          <w:rPr/>
                          <w:t>.</w:t>
                        </w:r>
                        <w:r>
                          <w:rPr/>
                          <w:t>SVM_clf</w:t>
                        </w:r>
                        <w:r>
                          <w:rPr/>
                          <w:t>,</w:t>
                        </w:r>
                        <w:r>
                          <w:rPr/>
                          <w:t xml:space="preserve"> open</w:t>
                        </w:r>
                        <w:r>
                          <w:rPr/>
                          <w:t>(</w:t>
                        </w:r>
                        <w:r>
                          <w:rPr/>
                          <w:t>"{}/SVM_model.pkl"</w:t>
                        </w:r>
                        <w:r>
                          <w:rPr/>
                          <w:t>.</w:t>
                        </w:r>
                        <w:r>
                          <w:rPr/>
                          <w:t>format</w:t>
                        </w:r>
                        <w:r>
                          <w:rPr/>
                          <w:t>(</w:t>
                        </w:r>
                        <w:r>
                          <w:rPr/>
                          <w:t>model_folder</w:t>
                        </w:r>
                        <w:r>
                          <w:rPr/>
                          <w:t>),</w:t>
                        </w:r>
                        <w:r>
                          <w:rPr/>
                          <w:t xml:space="preserve"> </w:t>
                        </w:r>
                        <w:r>
                          <w:rPr/>
                          <w:t>'wb'</w:t>
                        </w:r>
                        <w:r>
                          <w:rPr/>
                          <w:t>))</w:t>
                        </w:r>
                      </w:p>
                      <w:p>
                        <w:pPr>
                          <w:widowControl/>
                          <w:shd w:val="clear" w:color="auto" w:fill="FFFFFF"/>
                          <w:autoSpaceDE/>
                          <w:autoSpaceDN/>
                          <w:rPr>
                            <w:lang w:val="en-US"/>
                          </w:rPr>
                        </w:pPr>
                      </w:p>
                    </w:txbxContent>
                  </wps:txbx>
                  <wps:bodyPr rot="0" vert="horz" wrap="square" lIns="91440" tIns="45720" rIns="91440" bIns="45720" anchor="t" anchorCtr="false">
                    <a:spAutoFit/>
                  </wps:bodyPr>
                </wps:wsp>
              </a:graphicData>
            </a:graphic>
          </wp:inline>
        </w:drawing>
      </w:r>
    </w:p>
    <w:p>
      <w:pPr>
        <w:pStyle w:val="000019"/>
        <w:numPr>
          <w:ilvl w:val="0"/>
          <w:numId w:val="8"/>
        </w:numPr>
        <w:rPr>
          <w:b/>
          <w:bCs/>
        </w:rPr>
      </w:pPr>
      <w:r>
        <w:rPr>
          <w:rFonts w:hint="eastAsia"/>
          <w:b/>
          <w:bCs/>
        </w:rPr>
        <w:t>朴素贝叶斯分类（</w:t>
      </w:r>
      <w:r>
        <w:rPr>
          <w:b/>
          <w:bCs/>
        </w:rPr>
        <w:t>Naive Bayesian Classification</w:t>
      </w:r>
      <w:r>
        <w:rPr>
          <w:rFonts w:hint="eastAsia"/>
          <w:b/>
          <w:bCs/>
        </w:rPr>
        <w:t>）</w:t>
      </w:r>
    </w:p>
    <w:p>
      <w:pPr>
        <w:pStyle w:val="000019"/>
        <w:rPr/>
      </w:pPr>
      <w:r>
        <w:rPr>
          <w:rFonts w:hint="eastAsia"/>
        </w:rPr>
        <w:t>朴素贝叶斯分类是一种</w:t>
      </w:r>
      <w:r>
        <w:rPr>
          <w:rFonts w:ascii="Arial" w:hAnsi="Arial" w:cs="Arial"/>
          <w:color w:val="191919"/>
          <w:shd w:val="clear" w:color="auto" w:fill="FFFFFF"/>
        </w:rPr>
        <w:t>非常简单快速的分类算法，通常适用于维度非常高的数据集。因为运行速度快，而且可调参数少，因此非常适合为分类问题提供快速粗糙的基本方案。</w:t>
      </w:r>
      <w:r>
        <w:rPr>
          <w:rFonts w:hint="eastAsia"/>
        </w:rPr>
        <w:t>它的分类思想是这样的：对于给出的待分类项，求解在此项出现的条件下各个类别出现的概率，哪个最大，就认为此待分类项属于哪个类别。朴素贝叶斯分类的正式定义如下：</w:t>
      </w:r>
    </w:p>
    <w:p>
      <w:pPr>
        <w:pStyle w:val="000019"/>
        <w:numPr>
          <w:ilvl w:val="0"/>
          <w:numId w:val="10"/>
        </w:numPr>
        <w:rPr/>
      </w:pPr>
      <w:r>
        <w:rPr>
          <w:rFonts w:hint="eastAsia"/>
        </w:rPr>
        <w:t>设</w:t>
      </w:r>
      <m:oMathPara>
        <m:oMath>
          <m:r>
            <m:rPr/>
            <w:rPr>
              <w:rFonts w:hint="eastAsia" w:ascii="Cambria Math" w:hAnsi="Cambria Math"/>
            </w:rPr>
            <m:t>x</m:t>
          </m:r>
          <m:r>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a</m:t>
                  </m:r>
                </m:e>
                <m:sub>
                  <m:r>
                    <m:rPr/>
                    <w:rPr>
                      <w:rFonts w:ascii="Cambria Math" w:hAnsi="Cambria Math"/>
                    </w:rPr>
                    <m:t>1</m:t>
                  </m:r>
                </m:sub>
              </m:sSub>
              <m:r>
                <m:rPr/>
                <w:rPr>
                  <w:rFonts w:ascii="Cambria Math" w:hAnsi="Cambria Math"/>
                </w:rPr>
                <m:t>,</m:t>
              </m:r>
              <m:sSub>
                <m:sSubPr>
                  <m:ctrlPr>
                    <w:rPr>
                      <w:rFonts w:ascii="Cambria Math" w:hAnsi="Cambria Math"/>
                      <w:i/>
                    </w:rPr>
                  </m:ctrlPr>
                </m:sSubPr>
                <m:e>
                  <m:r>
                    <m:rPr/>
                    <w:rPr>
                      <w:rFonts w:ascii="Cambria Math" w:hAnsi="Cambria Math"/>
                    </w:rPr>
                    <m:t>a</m:t>
                  </m:r>
                </m:e>
                <m:sub>
                  <m:r>
                    <m:rPr/>
                    <w:rPr>
                      <w:rFonts w:ascii="Cambria Math" w:hAnsi="Cambria Math"/>
                    </w:rPr>
                    <m:t>2</m:t>
                  </m:r>
                </m:sub>
              </m:sSub>
              <m:r>
                <m:rPr/>
                <w:rPr>
                  <w:rFonts w:ascii="Cambria Math" w:hAnsi="Cambria Math"/>
                </w:rPr>
                <m:t>,…,</m:t>
              </m:r>
              <m:sSub>
                <m:sSubPr>
                  <m:ctrlPr>
                    <w:rPr>
                      <w:rFonts w:ascii="Cambria Math" w:hAnsi="Cambria Math"/>
                      <w:i/>
                    </w:rPr>
                  </m:ctrlPr>
                </m:sSubPr>
                <m:e>
                  <m:r>
                    <m:rPr/>
                    <w:rPr>
                      <w:rFonts w:ascii="Cambria Math" w:hAnsi="Cambria Math"/>
                    </w:rPr>
                    <m:t>a</m:t>
                  </m:r>
                </m:e>
                <m:sub>
                  <m:r>
                    <m:rPr/>
                    <w:rPr>
                      <w:rFonts w:ascii="Cambria Math" w:hAnsi="Cambria Math"/>
                    </w:rPr>
                    <m:t>m</m:t>
                  </m:r>
                </m:sub>
              </m:sSub>
            </m:e>
          </m:d>
        </m:oMath>
      </m:oMathPara>
      <w:r>
        <w:rPr>
          <w:rFonts w:hint="eastAsia"/>
        </w:rPr>
        <w:t>为一个待分类项，而每个</w:t>
      </w:r>
      <m:oMathPara>
        <m:oMath>
          <m:r>
            <m:rPr/>
            <w:rPr>
              <w:rFonts w:hint="eastAsia" w:ascii="Cambria Math" w:hAnsi="Cambria Math"/>
            </w:rPr>
            <m:t>a</m:t>
          </m:r>
        </m:oMath>
      </m:oMathPara>
      <w:r>
        <w:rPr>
          <w:rFonts w:hint="eastAsia"/>
        </w:rPr>
        <w:t>为</w:t>
      </w:r>
      <m:oMathPara>
        <m:oMath>
          <m:r>
            <m:rPr/>
            <w:rPr>
              <w:rFonts w:hint="eastAsia" w:ascii="Cambria Math" w:hAnsi="Cambria Math"/>
            </w:rPr>
            <m:t>x</m:t>
          </m:r>
        </m:oMath>
      </m:oMathPara>
      <w:r>
        <w:rPr>
          <w:rFonts w:hint="eastAsia"/>
        </w:rPr>
        <w:t>的一个特征属性</w:t>
      </w:r>
    </w:p>
    <w:p>
      <w:pPr>
        <w:pStyle w:val="000019"/>
        <w:numPr>
          <w:ilvl w:val="0"/>
          <w:numId w:val="10"/>
        </w:numPr>
        <w:rPr/>
      </w:pPr>
      <w:r>
        <w:rPr>
          <w:rFonts w:hint="eastAsia"/>
        </w:rPr>
        <w:t>有类别集合</w:t>
      </w:r>
      <m:oMathPara>
        <m:oMath>
          <m:r>
            <m:rPr/>
            <w:rPr>
              <w:rFonts w:hint="eastAsia" w:ascii="Cambria Math" w:hAnsi="Cambria Math"/>
            </w:rPr>
            <m:t>C={</m:t>
          </m:r>
          <m:sSub>
            <m:sSubPr>
              <m:ctrlPr>
                <w:rPr>
                  <w:rFonts w:ascii="Cambria Math" w:hAnsi="Cambria Math"/>
                  <w:i/>
                </w:rPr>
              </m:ctrlPr>
            </m:sSubPr>
            <m:e>
              <m:r>
                <m:rPr/>
                <w:rPr>
                  <w:rFonts w:hint="eastAsia" w:ascii="Cambria Math" w:hAnsi="Cambria Math"/>
                </w:rPr>
                <m:t>y</m:t>
              </m:r>
            </m:e>
            <m:sub>
              <m:r>
                <m:rPr/>
                <w:rPr>
                  <w:rFonts w:ascii="Cambria Math" w:hAnsi="Cambria Math"/>
                </w:rPr>
                <m:t>1</m:t>
              </m:r>
            </m:sub>
          </m:sSub>
          <m:r>
            <m:rPr/>
            <w:rPr>
              <w:rFonts w:ascii="Cambria Math" w:hAnsi="Cambria Math"/>
            </w:rPr>
            <m:t>,</m:t>
          </m:r>
          <m:sSub>
            <m:sSubPr>
              <m:ctrlPr>
                <w:rPr>
                  <w:rFonts w:ascii="Cambria Math" w:hAnsi="Cambria Math"/>
                  <w:i/>
                </w:rPr>
              </m:ctrlPr>
            </m:sSubPr>
            <m:e>
              <m:r>
                <m:rPr/>
                <w:rPr>
                  <w:rFonts w:ascii="Cambria Math" w:hAnsi="Cambria Math"/>
                </w:rPr>
                <m:t>y</m:t>
              </m:r>
            </m:e>
            <m:sub>
              <m:r>
                <m:rPr/>
                <w:rPr>
                  <w:rFonts w:ascii="Cambria Math" w:hAnsi="Cambria Math"/>
                </w:rPr>
                <m:t>2</m:t>
              </m:r>
            </m:sub>
          </m:sSub>
          <m:r>
            <m:rPr/>
            <w:rPr>
              <w:rFonts w:ascii="Cambria Math" w:hAnsi="Cambria Math"/>
            </w:rPr>
            <m:t>,…,</m:t>
          </m:r>
          <m:sSub>
            <m:sSubPr>
              <m:ctrlPr>
                <w:rPr>
                  <w:rFonts w:ascii="Cambria Math" w:hAnsi="Cambria Math"/>
                  <w:i/>
                </w:rPr>
              </m:ctrlPr>
            </m:sSubPr>
            <m:e>
              <m:r>
                <m:rPr/>
                <w:rPr>
                  <w:rFonts w:ascii="Cambria Math" w:hAnsi="Cambria Math"/>
                </w:rPr>
                <m:t>y</m:t>
              </m:r>
            </m:e>
            <m:sub>
              <m:r>
                <m:rPr/>
                <w:rPr>
                  <w:rFonts w:ascii="Cambria Math" w:hAnsi="Cambria Math"/>
                </w:rPr>
                <m:t>n</m:t>
              </m:r>
            </m:sub>
          </m:sSub>
          <m:r>
            <m:rPr/>
            <w:rPr>
              <w:rFonts w:hint="eastAsia" w:ascii="Cambria Math" w:hAnsi="Cambria Math"/>
            </w:rPr>
            <m:t>}</m:t>
          </m:r>
        </m:oMath>
      </m:oMathPara>
      <w:r>
        <w:rPr>
          <w:rFonts w:hint="eastAsia"/>
        </w:rPr>
        <w:t>。</w:t>
      </w:r>
    </w:p>
    <w:p>
      <w:pPr>
        <w:pStyle w:val="000019"/>
        <w:numPr>
          <w:ilvl w:val="0"/>
          <w:numId w:val="10"/>
        </w:numPr>
        <w:rPr/>
      </w:pPr>
      <w:r>
        <w:rPr>
          <w:rFonts w:hint="eastAsia"/>
        </w:rPr>
        <w:t>计算</w:t>
      </w:r>
      <m:oMathPara>
        <m:oMath>
          <m:r>
            <m:rPr/>
            <w:rPr>
              <w:rFonts w:ascii="Cambria Math" w:hAnsi="Cambria Math"/>
            </w:rPr>
            <m:t>P</m:t>
          </m:r>
          <m:d>
            <m:dPr>
              <m:ctrlPr>
                <w:rPr>
                  <w:rFonts w:ascii="Cambria Math" w:hAnsi="Cambria Math"/>
                  <w:i/>
                </w:rPr>
              </m:ctrlPr>
            </m:dPr>
            <m:e>
              <m:sSub>
                <m:sSubPr>
                  <m:ctrlPr>
                    <w:rPr>
                      <w:rFonts w:ascii="Cambria Math" w:hAnsi="Cambria Math"/>
                      <w:i/>
                    </w:rPr>
                  </m:ctrlPr>
                </m:sSubPr>
                <m:e>
                  <m:r>
                    <m:rPr/>
                    <w:rPr>
                      <w:rFonts w:ascii="Cambria Math" w:hAnsi="Cambria Math"/>
                    </w:rPr>
                    <m:t>y</m:t>
                  </m:r>
                </m:e>
                <m:sub>
                  <m:r>
                    <m:rPr/>
                    <w:rPr>
                      <w:rFonts w:ascii="Cambria Math" w:hAnsi="Cambria Math"/>
                    </w:rPr>
                    <m:t>1</m:t>
                  </m:r>
                </m:sub>
              </m:sSub>
            </m:e>
            <m:e>
              <m:r>
                <m:rPr/>
                <w:rPr>
                  <w:rFonts w:ascii="Cambria Math" w:hAnsi="Cambria Math"/>
                </w:rPr>
                <m:t>x</m:t>
              </m:r>
            </m:e>
          </m:d>
          <m:r>
            <m:rPr/>
            <w:rPr>
              <w:rFonts w:ascii="Cambria Math" w:hAnsi="Cambria Math"/>
            </w:rPr>
            <m:t>,P</m:t>
          </m:r>
          <m:d>
            <m:dPr>
              <m:ctrlPr>
                <w:rPr>
                  <w:rFonts w:ascii="Cambria Math" w:hAnsi="Cambria Math"/>
                  <w:i/>
                </w:rPr>
              </m:ctrlPr>
            </m:dPr>
            <m:e>
              <m:sSub>
                <m:sSubPr>
                  <m:ctrlPr>
                    <w:rPr>
                      <w:rFonts w:ascii="Cambria Math" w:hAnsi="Cambria Math"/>
                      <w:i/>
                    </w:rPr>
                  </m:ctrlPr>
                </m:sSubPr>
                <m:e>
                  <m:r>
                    <m:rPr/>
                    <w:rPr>
                      <w:rFonts w:ascii="Cambria Math" w:hAnsi="Cambria Math"/>
                    </w:rPr>
                    <m:t>y</m:t>
                  </m:r>
                </m:e>
                <m:sub>
                  <m:r>
                    <m:rPr/>
                    <w:rPr>
                      <w:rFonts w:ascii="Cambria Math" w:hAnsi="Cambria Math"/>
                    </w:rPr>
                    <m:t>2</m:t>
                  </m:r>
                </m:sub>
              </m:sSub>
            </m:e>
            <m:e>
              <m:r>
                <m:rPr/>
                <w:rPr>
                  <w:rFonts w:ascii="Cambria Math" w:hAnsi="Cambria Math"/>
                </w:rPr>
                <m:t>x</m:t>
              </m:r>
            </m:e>
          </m:d>
          <m:r>
            <m:rPr/>
            <w:rPr>
              <w:rFonts w:ascii="Cambria Math" w:hAnsi="Cambria Math"/>
            </w:rPr>
            <m:t>,…,P</m:t>
          </m:r>
          <m:d>
            <m:dPr>
              <m:ctrlPr>
                <w:rPr>
                  <w:rFonts w:ascii="Cambria Math" w:hAnsi="Cambria Math"/>
                  <w:i/>
                </w:rPr>
              </m:ctrlPr>
            </m:dPr>
            <m:e>
              <m:sSub>
                <m:sSubPr>
                  <m:ctrlPr>
                    <w:rPr>
                      <w:rFonts w:ascii="Cambria Math" w:hAnsi="Cambria Math"/>
                      <w:i/>
                    </w:rPr>
                  </m:ctrlPr>
                </m:sSubPr>
                <m:e>
                  <m:r>
                    <m:rPr/>
                    <w:rPr>
                      <w:rFonts w:ascii="Cambria Math" w:hAnsi="Cambria Math"/>
                    </w:rPr>
                    <m:t>y</m:t>
                  </m:r>
                </m:e>
                <m:sub>
                  <m:r>
                    <m:rPr/>
                    <w:rPr>
                      <w:rFonts w:ascii="Cambria Math" w:hAnsi="Cambria Math"/>
                    </w:rPr>
                    <m:t>n</m:t>
                  </m:r>
                </m:sub>
              </m:sSub>
            </m:e>
            <m:e>
              <m:r>
                <m:rPr/>
                <w:rPr>
                  <w:rFonts w:ascii="Cambria Math" w:hAnsi="Cambria Math"/>
                </w:rPr>
                <m:t>x</m:t>
              </m:r>
            </m:e>
          </m:d>
        </m:oMath>
      </m:oMathPara>
      <w:r>
        <w:rPr>
          <w:rFonts w:hint="eastAsia"/>
        </w:rPr>
        <w:t>。</w:t>
      </w:r>
    </w:p>
    <w:p>
      <w:pPr>
        <w:pStyle w:val="000019"/>
        <w:numPr>
          <w:ilvl w:val="0"/>
          <w:numId w:val="10"/>
        </w:numPr>
        <w:rPr/>
      </w:pPr>
      <w:r>
        <w:rPr>
          <w:rFonts w:hint="eastAsia"/>
        </w:rPr>
        <w:t>如果</w:t>
      </w:r>
      <m:oMathPara>
        <m:oMath>
          <m:r>
            <m:rPr/>
            <w:rPr>
              <w:rFonts w:ascii="Cambria Math" w:hAnsi="Cambria Math"/>
            </w:rPr>
            <m:t>P</m:t>
          </m:r>
          <m:d>
            <m:dPr>
              <m:ctrlPr>
                <w:rPr>
                  <w:rFonts w:ascii="Cambria Math" w:hAnsi="Cambria Math"/>
                  <w:i/>
                </w:rPr>
              </m:ctrlPr>
            </m:dPr>
            <m:e>
              <m:sSub>
                <m:sSubPr>
                  <m:ctrlPr>
                    <w:rPr>
                      <w:rFonts w:ascii="Cambria Math" w:hAnsi="Cambria Math"/>
                      <w:i/>
                    </w:rPr>
                  </m:ctrlPr>
                </m:sSubPr>
                <m:e>
                  <m:r>
                    <m:rPr/>
                    <w:rPr>
                      <w:rFonts w:ascii="Cambria Math" w:hAnsi="Cambria Math"/>
                    </w:rPr>
                    <m:t>y</m:t>
                  </m:r>
                </m:e>
                <m:sub>
                  <m:r>
                    <m:rPr/>
                    <w:rPr>
                      <w:rFonts w:hint="eastAsia" w:ascii="Cambria Math" w:hAnsi="Cambria Math"/>
                    </w:rPr>
                    <m:t>k</m:t>
                  </m:r>
                </m:sub>
              </m:sSub>
            </m:e>
            <m:e>
              <m:r>
                <m:rPr/>
                <w:rPr>
                  <w:rFonts w:ascii="Cambria Math" w:hAnsi="Cambria Math"/>
                </w:rPr>
                <m:t>x</m:t>
              </m:r>
            </m:e>
          </m:d>
          <m:r>
            <m:rPr/>
            <w:rPr>
              <w:rFonts w:hint="eastAsia" w:ascii="Cambria Math" w:hAnsi="Cambria Math"/>
            </w:rPr>
            <m:t>=</m:t>
          </m:r>
          <m:r>
            <m:rPr/>
            <w:rPr>
              <w:rFonts w:ascii="Cambria Math" w:hAnsi="Cambria Math"/>
            </w:rPr>
            <m:t>max⁡{P</m:t>
          </m:r>
          <m:d>
            <m:dPr>
              <m:ctrlPr>
                <w:rPr>
                  <w:rFonts w:ascii="Cambria Math" w:hAnsi="Cambria Math"/>
                  <w:i/>
                </w:rPr>
              </m:ctrlPr>
            </m:dPr>
            <m:e>
              <m:sSub>
                <m:sSubPr>
                  <m:ctrlPr>
                    <w:rPr>
                      <w:rFonts w:ascii="Cambria Math" w:hAnsi="Cambria Math"/>
                      <w:i/>
                    </w:rPr>
                  </m:ctrlPr>
                </m:sSubPr>
                <m:e>
                  <m:r>
                    <m:rPr/>
                    <w:rPr>
                      <w:rFonts w:ascii="Cambria Math" w:hAnsi="Cambria Math"/>
                    </w:rPr>
                    <m:t>y</m:t>
                  </m:r>
                </m:e>
                <m:sub>
                  <m:r>
                    <m:rPr/>
                    <w:rPr>
                      <w:rFonts w:ascii="Cambria Math" w:hAnsi="Cambria Math"/>
                    </w:rPr>
                    <m:t>1</m:t>
                  </m:r>
                </m:sub>
              </m:sSub>
            </m:e>
            <m:e>
              <m:r>
                <m:rPr/>
                <w:rPr>
                  <w:rFonts w:ascii="Cambria Math" w:hAnsi="Cambria Math"/>
                </w:rPr>
                <m:t>x</m:t>
              </m:r>
            </m:e>
          </m:d>
          <m:r>
            <m:rPr/>
            <w:rPr>
              <w:rFonts w:ascii="Cambria Math" w:hAnsi="Cambria Math"/>
            </w:rPr>
            <m:t>,P</m:t>
          </m:r>
          <m:d>
            <m:dPr>
              <m:ctrlPr>
                <w:rPr>
                  <w:rFonts w:ascii="Cambria Math" w:hAnsi="Cambria Math"/>
                  <w:i/>
                </w:rPr>
              </m:ctrlPr>
            </m:dPr>
            <m:e>
              <m:sSub>
                <m:sSubPr>
                  <m:ctrlPr>
                    <w:rPr>
                      <w:rFonts w:ascii="Cambria Math" w:hAnsi="Cambria Math"/>
                      <w:i/>
                    </w:rPr>
                  </m:ctrlPr>
                </m:sSubPr>
                <m:e>
                  <m:r>
                    <m:rPr/>
                    <w:rPr>
                      <w:rFonts w:ascii="Cambria Math" w:hAnsi="Cambria Math"/>
                    </w:rPr>
                    <m:t>y</m:t>
                  </m:r>
                </m:e>
                <m:sub>
                  <m:r>
                    <m:rPr/>
                    <w:rPr>
                      <w:rFonts w:ascii="Cambria Math" w:hAnsi="Cambria Math"/>
                    </w:rPr>
                    <m:t>2</m:t>
                  </m:r>
                </m:sub>
              </m:sSub>
            </m:e>
            <m:e>
              <m:r>
                <m:rPr/>
                <w:rPr>
                  <w:rFonts w:ascii="Cambria Math" w:hAnsi="Cambria Math"/>
                </w:rPr>
                <m:t>x</m:t>
              </m:r>
            </m:e>
          </m:d>
          <m:r>
            <m:rPr/>
            <w:rPr>
              <w:rFonts w:ascii="Cambria Math" w:hAnsi="Cambria Math"/>
            </w:rPr>
            <m:t>,…,P</m:t>
          </m:r>
          <m:d>
            <m:dPr>
              <m:ctrlPr>
                <w:rPr>
                  <w:rFonts w:ascii="Cambria Math" w:hAnsi="Cambria Math"/>
                  <w:i/>
                </w:rPr>
              </m:ctrlPr>
            </m:dPr>
            <m:e>
              <m:sSub>
                <m:sSubPr>
                  <m:ctrlPr>
                    <w:rPr>
                      <w:rFonts w:ascii="Cambria Math" w:hAnsi="Cambria Math"/>
                      <w:i/>
                    </w:rPr>
                  </m:ctrlPr>
                </m:sSubPr>
                <m:e>
                  <m:r>
                    <m:rPr/>
                    <w:rPr>
                      <w:rFonts w:ascii="Cambria Math" w:hAnsi="Cambria Math"/>
                    </w:rPr>
                    <m:t>y</m:t>
                  </m:r>
                </m:e>
                <m:sub>
                  <m:r>
                    <m:rPr/>
                    <w:rPr>
                      <w:rFonts w:ascii="Cambria Math" w:hAnsi="Cambria Math"/>
                    </w:rPr>
                    <m:t>n</m:t>
                  </m:r>
                </m:sub>
              </m:sSub>
            </m:e>
            <m:e>
              <m:r>
                <m:rPr/>
                <w:rPr>
                  <w:rFonts w:ascii="Cambria Math" w:hAnsi="Cambria Math"/>
                </w:rPr>
                <m:t>x</m:t>
              </m:r>
            </m:e>
          </m:d>
          <m:r>
            <m:rPr/>
            <w:rPr>
              <w:rFonts w:ascii="Cambria Math" w:hAnsi="Cambria Math"/>
            </w:rPr>
            <m:t>}</m:t>
          </m:r>
        </m:oMath>
      </m:oMathPara>
      <w:r>
        <w:rPr>
          <w:rFonts w:hint="eastAsia"/>
        </w:rPr>
        <w:t>,则</w:t>
      </w:r>
      <m:oMathPara>
        <m:oMath>
          <m:r>
            <m:rPr/>
            <w:rPr>
              <w:rFonts w:hint="eastAsia" w:ascii="Cambria Math" w:hAnsi="Cambria Math"/>
            </w:rPr>
            <m:t>x</m:t>
          </m:r>
          <m:r>
            <m:rPr/>
            <w:rPr>
              <w:rFonts w:ascii="Cambria Math" w:hAnsi="Cambria Math"/>
            </w:rPr>
            <m:t>∈</m:t>
          </m:r>
          <m:sSub>
            <m:sSubPr>
              <m:ctrlPr>
                <w:rPr>
                  <w:rFonts w:ascii="Cambria Math" w:hAnsi="Cambria Math"/>
                  <w:i/>
                </w:rPr>
              </m:ctrlPr>
            </m:sSubPr>
            <m:e>
              <m:r>
                <m:rPr/>
                <w:rPr>
                  <w:rFonts w:ascii="Cambria Math" w:hAnsi="Cambria Math"/>
                </w:rPr>
                <m:t>y</m:t>
              </m:r>
            </m:e>
            <m:sub>
              <m:r>
                <m:rPr/>
                <w:rPr>
                  <w:rFonts w:hint="eastAsia" w:ascii="Cambria Math" w:hAnsi="Cambria Math"/>
                </w:rPr>
                <m:t>k</m:t>
              </m:r>
            </m:sub>
          </m:sSub>
        </m:oMath>
      </m:oMathPara>
      <w:r>
        <w:rPr>
          <w:rFonts w:hint="eastAsia"/>
        </w:rPr>
        <w:t>。</w:t>
      </w:r>
    </w:p>
    <w:p>
      <w:pPr>
        <w:pStyle w:val="000019"/>
        <w:rPr/>
      </w:pPr>
      <w:r>
        <w:rPr/>
        <w:t>之所以称为“朴素贝叶斯”，是因为如果对每种</w:t>
      </w:r>
      <w:r>
        <w:rPr>
          <w:rFonts w:hint="eastAsia"/>
        </w:rPr>
        <w:t>类别</w:t>
      </w:r>
      <w:r>
        <w:rPr/>
        <w:t>的生成模型进行非常简单的假设，就能找到每种</w:t>
      </w:r>
      <w:r>
        <w:rPr>
          <w:rFonts w:hint="eastAsia"/>
        </w:rPr>
        <w:t>类别</w:t>
      </w:r>
      <w:r>
        <w:rPr/>
        <w:t>生成模型的近似解，然后就可以使用贝叶斯分类。不同类型的朴素贝叶斯分类器是由对数据的不同假设决定的</w:t>
      </w:r>
      <w:r>
        <w:rPr>
          <w:rFonts w:hint="eastAsia"/>
        </w:rPr>
        <w:t>。</w:t>
      </w:r>
    </w:p>
    <w:p>
      <w:pPr>
        <w:pStyle w:val="000019"/>
        <w:ind w:left="704" w:firstLine="0"/>
        <w:rPr/>
      </w:pPr>
      <w:r>
        <w:rPr>
          <w:rFonts w:hint="eastAsia"/>
        </w:rPr>
        <w:t>以下为使用</w:t>
      </w:r>
      <w:r>
        <w:rPr/>
        <w:t>朴素贝叶斯分类</w:t>
      </w:r>
      <w:r>
        <w:rPr>
          <w:rFonts w:hint="eastAsia"/>
        </w:rPr>
        <w:t>算法进行模型训练的关键代码：</w:t>
      </w:r>
    </w:p>
    <w:p>
      <w:pPr>
        <w:pStyle w:val="000019"/>
        <w:ind w:left="0" w:firstLine="0"/>
        <w:rPr/>
      </w:pPr>
      <w:r>
        <w:rPr>
          <w:noProof/>
        </w:rPr>
        <w:drawing>
          <wp:inline distT="0" distB="0" distL="0" distR="0">
            <wp:extent cx="5988050" cy="3369310"/>
            <wp:effectExtent l="0" t="0" r="12700" b="21590"/>
            <wp:docPr id="28" name="文本框 2"/>
            <wp:cNvGraphicFramePr>
              <a:graphicFrameLocks/>
            </wp:cNvGraphicFramePr>
            <a:graphic>
              <a:graphicData uri="http://schemas.microsoft.com/office/word/2010/wordprocessingShape">
                <wps:wsp>
                  <wps:cNvSpPr txBox="true">
                    <a:spLocks noChangeArrowheads="true"/>
                  </wps:cNvSpPr>
                  <wps:spPr bwMode="auto">
                    <a:xfrm>
                      <a:off x="0" y="0"/>
                      <a:ext cx="5988050" cy="3369310"/>
                    </a:xfrm>
                    <a:prstGeom prst="rect">
                      <a:avLst/>
                    </a:prstGeom>
                    <a:solidFill>
                      <a:srgbClr val="FFFFFF"/>
                    </a:solidFill>
                    <a:ln w="9525">
                      <a:solidFill>
                        <a:srgbClr val="000000"/>
                      </a:solidFill>
                      <a:miter lim="800000"/>
                    </a:ln>
                  </wps:spPr>
                  <wps:txbx>
                    <w:txbxContent>
                      <w:p>
                        <w:pPr>
                          <w:widowControl/>
                          <w:shd w:val="clear" w:color="auto" w:fill="FFFFFF"/>
                          <w:autoSpaceDE/>
                          <w:autoSpaceDN/>
                          <w:rPr>
                            <w:rFonts w:ascii="Courier New" w:hAnsi="Courier New" w:cs="Courier New"/>
                            <w:b/>
                            <w:bCs/>
                            <w:color w:val="000080"/>
                            <w:sz w:val="20"/>
                            <w:szCs w:val="20"/>
                            <w:lang w:val="en-US" w:eastAsia="zh-CN" w:bidi="ar-SA"/>
                          </w:rPr>
                        </w:pPr>
                        <w:r>
                          <w:rPr/>
                          <w:t>class</w:t>
                        </w:r>
                        <w:r>
                          <w:rPr/>
                          <w:t xml:space="preserve"> </w:t>
                        </w:r>
                        <w:r>
                          <w:rPr/>
                          <w:t>GNB_classifier</w:t>
                        </w:r>
                        <w:r>
                          <w:rPr/>
                          <w:t>:</w:t>
                        </w:r>
                      </w:p>
                      <w:p>
                        <w:pPr>
                          <w:widowControl/>
                          <w:shd w:val="clear" w:color="auto" w:fill="FFFFFF"/>
                          <w:autoSpaceDE/>
                          <w:autoSpaceDN/>
                          <w:rPr>
                            <w:rFonts w:ascii="Courier New" w:hAnsi="Courier New" w:cs="Courier New"/>
                            <w:color w:val="000000"/>
                            <w:sz w:val="20"/>
                            <w:szCs w:val="20"/>
                            <w:lang w:val="en-US" w:eastAsia="zh-CN" w:bidi="ar-SA"/>
                          </w:rPr>
                        </w:pP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def</w:t>
                        </w:r>
                        <w:r>
                          <w:rPr/>
                          <w:t xml:space="preserve"> </w:t>
                        </w:r>
                        <w:r>
                          <w:rPr/>
                          <w:t>__init__</w:t>
                        </w:r>
                        <w:r>
                          <w:rPr/>
                          <w:t>(</w:t>
                        </w:r>
                        <w:r>
                          <w:rPr/>
                          <w:t>self</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GNB_clf </w:t>
                        </w:r>
                        <w:r>
                          <w:rPr/>
                          <w:t>=</w:t>
                        </w:r>
                        <w:r>
                          <w:rPr/>
                          <w:t xml:space="preserve"> GaussianNB</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standard_scaler_add </w:t>
                        </w:r>
                        <w:r>
                          <w:rPr/>
                          <w:t>=</w:t>
                        </w:r>
                        <w:r>
                          <w:rPr/>
                          <w:t xml:space="preserve"> StandardScaler</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train_score </w:t>
                        </w:r>
                        <w:r>
                          <w:rPr/>
                          <w:t>=</w:t>
                        </w:r>
                        <w:r>
                          <w:rPr/>
                          <w:t xml:space="preserve"> </w:t>
                        </w:r>
                        <w:r>
                          <w:rPr/>
                          <w:t>None</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isload_ </w:t>
                        </w:r>
                        <w:r>
                          <w:rPr/>
                          <w:t>=</w:t>
                        </w:r>
                        <w:r>
                          <w:rPr/>
                          <w:t xml:space="preserve"> </w:t>
                        </w:r>
                        <w:r>
                          <w:rPr/>
                          <w:t>False</w:t>
                        </w:r>
                      </w:p>
                      <w:p>
                        <w:pPr>
                          <w:widowControl/>
                          <w:shd w:val="clear" w:color="auto" w:fill="FFFFFF"/>
                          <w:autoSpaceDE/>
                          <w:autoSpaceDN/>
                          <w:rPr>
                            <w:rFonts w:ascii="Courier New" w:hAnsi="Courier New" w:cs="Courier New"/>
                            <w:color w:val="000000"/>
                            <w:sz w:val="20"/>
                            <w:szCs w:val="20"/>
                            <w:lang w:val="en-US" w:eastAsia="zh-CN" w:bidi="ar-SA"/>
                          </w:rPr>
                        </w:pP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def</w:t>
                        </w:r>
                        <w:r>
                          <w:rPr/>
                          <w:t xml:space="preserve"> </w:t>
                        </w:r>
                        <w:r>
                          <w:rPr/>
                          <w:t>train</w:t>
                        </w:r>
                        <w:r>
                          <w:rPr/>
                          <w:t>(</w:t>
                        </w:r>
                        <w:r>
                          <w:rPr/>
                          <w:t>self</w:t>
                        </w:r>
                        <w:r>
                          <w:rPr/>
                          <w:t>,</w:t>
                        </w:r>
                        <w:r>
                          <w:rPr/>
                          <w:t xml:space="preserve"> model_folder</w:t>
                        </w:r>
                        <w:r>
                          <w:rPr/>
                          <w:t>,</w:t>
                        </w:r>
                        <w:r>
                          <w:rPr/>
                          <w:t xml:space="preserve"> train_feature_add</w:t>
                        </w:r>
                        <w:r>
                          <w:rPr/>
                          <w:t>):</w:t>
                        </w:r>
                      </w:p>
                      <w:p>
                        <w:pPr>
                          <w:widowControl/>
                          <w:shd w:val="clear" w:color="auto" w:fill="FFFFFF"/>
                          <w:autoSpaceDE/>
                          <w:autoSpaceDN/>
                          <w:rPr>
                            <w:rFonts w:ascii="Courier New" w:hAnsi="Courier New" w:cs="Courier New"/>
                            <w:color w:val="FF8000"/>
                            <w:sz w:val="20"/>
                            <w:szCs w:val="20"/>
                            <w:lang w:val="en-US" w:eastAsia="zh-CN" w:bidi="ar-SA"/>
                          </w:rPr>
                        </w:pPr>
                        <w:r>
                          <w:rPr/>
                          <w:t xml:space="preserve">        </w:t>
                        </w:r>
                        <w:r>
                          <w:rPr/>
                          <w:t>"""</w:t>
                        </w:r>
                      </w:p>
                      <w:p>
                        <w:pPr>
                          <w:widowControl/>
                          <w:shd w:val="clear" w:color="auto" w:fill="FFFFFF"/>
                          <w:autoSpaceDE/>
                          <w:autoSpaceDN/>
                          <w:rPr>
                            <w:rFonts w:ascii="Courier New" w:hAnsi="Courier New" w:cs="Courier New"/>
                            <w:color w:val="FF8000"/>
                            <w:sz w:val="20"/>
                            <w:szCs w:val="20"/>
                            <w:lang w:val="en-US" w:eastAsia="zh-CN" w:bidi="ar-SA"/>
                          </w:rPr>
                        </w:pPr>
                        <w:r>
                          <w:rPr/>
                          <w:t xml:space="preserve">        GNB算法训练数据</w:t>
                        </w:r>
                      </w:p>
                      <w:p>
                        <w:pPr>
                          <w:widowControl/>
                          <w:shd w:val="clear" w:color="auto" w:fill="FFFFFF"/>
                          <w:autoSpaceDE/>
                          <w:autoSpaceDN/>
                          <w:rPr>
                            <w:rFonts w:ascii="Courier New" w:hAnsi="Courier New" w:cs="Courier New"/>
                            <w:color w:val="FF8000"/>
                            <w:sz w:val="20"/>
                            <w:szCs w:val="20"/>
                            <w:lang w:val="en-US" w:eastAsia="zh-CN" w:bidi="ar-SA"/>
                          </w:rPr>
                        </w:pPr>
                        <w:r>
                          <w:rPr/>
                          <w:t xml:space="preserve">        :param model_folder:  模型存储路径</w:t>
                        </w:r>
                      </w:p>
                      <w:p>
                        <w:pPr>
                          <w:widowControl/>
                          <w:shd w:val="clear" w:color="auto" w:fill="FFFFFF"/>
                          <w:autoSpaceDE/>
                          <w:autoSpaceDN/>
                          <w:rPr>
                            <w:rFonts w:ascii="Courier New" w:hAnsi="Courier New" w:cs="Courier New"/>
                            <w:color w:val="FF8000"/>
                            <w:sz w:val="20"/>
                            <w:szCs w:val="20"/>
                            <w:lang w:val="en-US" w:eastAsia="zh-CN" w:bidi="ar-SA"/>
                          </w:rPr>
                        </w:pPr>
                        <w:r>
                          <w:rPr/>
                          <w:t xml:space="preserve">        :param train_feature_add: 训练数据路径</w:t>
                        </w:r>
                      </w:p>
                      <w:p>
                        <w:pPr>
                          <w:widowControl/>
                          <w:shd w:val="clear" w:color="auto" w:fill="FFFFFF"/>
                          <w:autoSpaceDE/>
                          <w:autoSpaceDN/>
                          <w:rPr>
                            <w:rFonts w:ascii="Courier New" w:hAnsi="Courier New" w:cs="Courier New"/>
                            <w:color w:val="FF8000"/>
                            <w:sz w:val="20"/>
                            <w:szCs w:val="20"/>
                            <w:lang w:val="en-US" w:eastAsia="zh-CN" w:bidi="ar-SA"/>
                          </w:rPr>
                        </w:pPr>
                        <w:r>
                          <w:rPr/>
                          <w:t xml:space="preserve">        :return:</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p>
                      <w:p>
                        <w:pPr>
                          <w:widowControl/>
                          <w:shd w:val="clear" w:color="auto" w:fill="FFFFFF"/>
                          <w:autoSpaceDE/>
                          <w:autoSpaceDN/>
                          <w:rPr>
                            <w:rFonts w:ascii="Courier New" w:hAnsi="Courier New" w:cs="Courier New"/>
                            <w:color w:val="000000"/>
                            <w:sz w:val="20"/>
                            <w:szCs w:val="20"/>
                            <w:lang w:val="en-US" w:eastAsia="zh-CN" w:bidi="ar-SA"/>
                          </w:rPr>
                        </w:pPr>
                        <w:r>
                          <w:rPr/>
                          <w:t xml:space="preserve">        train_df </w:t>
                        </w:r>
                        <w:r>
                          <w:rPr/>
                          <w:t>=</w:t>
                        </w:r>
                        <w:r>
                          <w:rPr/>
                          <w:t xml:space="preserve"> pd</w:t>
                        </w:r>
                        <w:r>
                          <w:rPr/>
                          <w:t>.</w:t>
                        </w:r>
                        <w:r>
                          <w:rPr/>
                          <w:t>read_csv</w:t>
                        </w:r>
                        <w:r>
                          <w:rPr/>
                          <w:t>(</w:t>
                        </w:r>
                        <w:r>
                          <w:rPr/>
                          <w:t>train_feature_add</w:t>
                        </w:r>
                        <w:r>
                          <w:rPr/>
                          <w:t>,</w:t>
                        </w:r>
                        <w:r>
                          <w:rPr/>
                          <w:t xml:space="preserve"> index_col</w:t>
                        </w:r>
                        <w:r>
                          <w:rPr/>
                          <w:t>=[</w:t>
                        </w:r>
                        <w:r>
                          <w:rPr/>
                          <w:t>'domain_name'</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train_df </w:t>
                        </w:r>
                        <w:r>
                          <w:rPr/>
                          <w:t>=</w:t>
                        </w:r>
                        <w:r>
                          <w:rPr/>
                          <w:t xml:space="preserve"> train_df</w:t>
                        </w:r>
                        <w:r>
                          <w:rPr/>
                          <w:t>.</w:t>
                        </w:r>
                        <w:r>
                          <w:rPr/>
                          <w:t>fillna</w:t>
                        </w:r>
                        <w:r>
                          <w:rPr/>
                          <w:t>(</w:t>
                        </w:r>
                        <w:r>
                          <w:rPr/>
                          <w:t>'0.0'</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x_train </w:t>
                        </w:r>
                        <w:r>
                          <w:rPr/>
                          <w:t>=</w:t>
                        </w:r>
                        <w:r>
                          <w:rPr/>
                          <w:t xml:space="preserve"> train_df</w:t>
                        </w:r>
                        <w:r>
                          <w:rPr/>
                          <w:t>.</w:t>
                        </w:r>
                        <w:r>
                          <w:rPr/>
                          <w:t>drop</w:t>
                        </w:r>
                        <w:r>
                          <w:rPr/>
                          <w:t>([</w:t>
                        </w:r>
                        <w:r>
                          <w:rPr/>
                          <w:t>'label'</w:t>
                        </w:r>
                        <w:r>
                          <w:rPr/>
                          <w:t>],</w:t>
                        </w:r>
                        <w:r>
                          <w:rPr/>
                          <w:t xml:space="preserve"> axis</w:t>
                        </w:r>
                        <w:r>
                          <w:rPr/>
                          <w:t>=</w:t>
                        </w:r>
                        <w:r>
                          <w:rPr/>
                          <w:t>1</w:t>
                        </w:r>
                        <w:r>
                          <w:rPr/>
                          <w:t>).</w:t>
                        </w:r>
                        <w:r>
                          <w:rPr/>
                          <w:t>values</w:t>
                        </w:r>
                      </w:p>
                      <w:p>
                        <w:pPr>
                          <w:widowControl/>
                          <w:shd w:val="clear" w:color="auto" w:fill="FFFFFF"/>
                          <w:autoSpaceDE/>
                          <w:autoSpaceDN/>
                          <w:rPr>
                            <w:rFonts w:ascii="Courier New" w:hAnsi="Courier New" w:cs="Courier New"/>
                            <w:color w:val="000000"/>
                            <w:sz w:val="20"/>
                            <w:szCs w:val="20"/>
                            <w:lang w:val="en-US" w:eastAsia="zh-CN" w:bidi="ar-SA"/>
                          </w:rPr>
                        </w:pPr>
                        <w:r>
                          <w:rPr/>
                          <w:t xml:space="preserve">        y_train </w:t>
                        </w:r>
                        <w:r>
                          <w:rPr/>
                          <w:t>=</w:t>
                        </w:r>
                        <w:r>
                          <w:rPr/>
                          <w:t xml:space="preserve"> train_df</w:t>
                        </w:r>
                        <w:r>
                          <w:rPr/>
                          <w:t>[</w:t>
                        </w:r>
                        <w:r>
                          <w:rPr/>
                          <w:t>'label'</w:t>
                        </w:r>
                        <w:r>
                          <w:rPr/>
                          <w:t>].</w:t>
                        </w:r>
                        <w:r>
                          <w:rPr/>
                          <w:t>values</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print</w:t>
                        </w:r>
                        <w:r>
                          <w:rPr/>
                          <w:t>(</w:t>
                        </w:r>
                        <w:r>
                          <w:rPr/>
                          <w:t>"_______GNB Training_______"</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GNB_clf</w:t>
                        </w:r>
                        <w:r>
                          <w:rPr/>
                          <w:t>.</w:t>
                        </w:r>
                        <w:r>
                          <w:rPr/>
                          <w:t>fit</w:t>
                        </w:r>
                        <w:r>
                          <w:rPr/>
                          <w:t>(</w:t>
                        </w:r>
                        <w:r>
                          <w:rPr/>
                          <w:t>x_train</w:t>
                        </w:r>
                        <w:r>
                          <w:rPr/>
                          <w:t>,</w:t>
                        </w:r>
                        <w:r>
                          <w:rPr/>
                          <w:t xml:space="preserve"> y_train</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mal_scores </w:t>
                        </w:r>
                        <w:r>
                          <w:rPr/>
                          <w:t>=</w:t>
                        </w:r>
                        <w:r>
                          <w:rPr/>
                          <w:t xml:space="preserve"> np</w:t>
                        </w:r>
                        <w:r>
                          <w:rPr/>
                          <w:t>.</w:t>
                        </w:r>
                        <w:r>
                          <w:rPr/>
                          <w:t>array</w:t>
                        </w:r>
                        <w:r>
                          <w:rPr/>
                          <w:t>(</w:t>
                        </w:r>
                        <w:r>
                          <w:rPr/>
                          <w:t>self</w:t>
                        </w:r>
                        <w:r>
                          <w:rPr/>
                          <w:t>.</w:t>
                        </w:r>
                        <w:r>
                          <w:rPr/>
                          <w:t>GNB_clf</w:t>
                        </w:r>
                        <w:r>
                          <w:rPr/>
                          <w:t>.</w:t>
                        </w:r>
                        <w:r>
                          <w:rPr/>
                          <w:t>predict_proba</w:t>
                        </w:r>
                        <w:r>
                          <w:rPr/>
                          <w:t>(</w:t>
                        </w:r>
                        <w:r>
                          <w:rPr/>
                          <w:t>x_train</w:t>
                        </w:r>
                        <w:r>
                          <w:rPr/>
                          <w:t>))[:,</w:t>
                        </w:r>
                        <w:r>
                          <w:rPr/>
                          <w:t xml:space="preserve"> </w:t>
                        </w:r>
                        <w:r>
                          <w:rPr/>
                          <w:t>1</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mal_scores </w:t>
                        </w:r>
                        <w:r>
                          <w:rPr/>
                          <w:t>=</w:t>
                        </w:r>
                        <w:r>
                          <w:rPr/>
                          <w:t xml:space="preserve"> sorted</w:t>
                        </w:r>
                        <w:r>
                          <w:rPr/>
                          <w:t>(</w:t>
                        </w:r>
                        <w:r>
                          <w:rPr/>
                          <w:t>mal_scores</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np</w:t>
                        </w:r>
                        <w:r>
                          <w:rPr/>
                          <w:t>.</w:t>
                        </w:r>
                        <w:r>
                          <w:rPr/>
                          <w:t>save</w:t>
                        </w:r>
                        <w:r>
                          <w:rPr/>
                          <w:t>(</w:t>
                        </w:r>
                        <w:r>
                          <w:rPr/>
                          <w:t>r"{}/GNB_train_scores.npy"</w:t>
                        </w:r>
                        <w:r>
                          <w:rPr/>
                          <w:t>.</w:t>
                        </w:r>
                        <w:r>
                          <w:rPr/>
                          <w:t>format</w:t>
                        </w:r>
                        <w:r>
                          <w:rPr/>
                          <w:t>(</w:t>
                        </w:r>
                        <w:r>
                          <w:rPr/>
                          <w:t>model_folder</w:t>
                        </w:r>
                        <w:r>
                          <w:rPr/>
                          <w:t>),</w:t>
                        </w:r>
                        <w:r>
                          <w:rPr/>
                          <w:t xml:space="preserve"> mal_scores</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pickle</w:t>
                        </w:r>
                        <w:r>
                          <w:rPr/>
                          <w:t>.</w:t>
                        </w:r>
                        <w:r>
                          <w:rPr/>
                          <w:t>dump</w:t>
                        </w:r>
                        <w:r>
                          <w:rPr/>
                          <w:t>(</w:t>
                        </w:r>
                        <w:r>
                          <w:rPr/>
                          <w:t>self</w:t>
                        </w:r>
                        <w:r>
                          <w:rPr/>
                          <w:t>.</w:t>
                        </w:r>
                        <w:r>
                          <w:rPr/>
                          <w:t>GNB_clf</w:t>
                        </w:r>
                        <w:r>
                          <w:rPr/>
                          <w:t>,</w:t>
                        </w:r>
                        <w:r>
                          <w:rPr/>
                          <w:t xml:space="preserve"> open</w:t>
                        </w:r>
                        <w:r>
                          <w:rPr/>
                          <w:t>(</w:t>
                        </w:r>
                        <w:r>
                          <w:rPr/>
                          <w:t>"{}/GNB_model.pkl"</w:t>
                        </w:r>
                        <w:r>
                          <w:rPr/>
                          <w:t>.</w:t>
                        </w:r>
                        <w:r>
                          <w:rPr/>
                          <w:t>format</w:t>
                        </w:r>
                        <w:r>
                          <w:rPr/>
                          <w:t>(</w:t>
                        </w:r>
                        <w:r>
                          <w:rPr/>
                          <w:t>model_folder</w:t>
                        </w:r>
                        <w:r>
                          <w:rPr/>
                          <w:t>),</w:t>
                        </w:r>
                        <w:r>
                          <w:rPr/>
                          <w:t xml:space="preserve"> </w:t>
                        </w:r>
                        <w:r>
                          <w:rPr/>
                          <w:t>'wb'</w:t>
                        </w:r>
                        <w:r>
                          <w:rPr/>
                          <w:t>))</w:t>
                        </w:r>
                      </w:p>
                      <w:p>
                        <w:pPr>
                          <w:rPr>
                            <w:lang w:val="en-US"/>
                          </w:rPr>
                        </w:pPr>
                      </w:p>
                    </w:txbxContent>
                  </wps:txbx>
                  <wps:bodyPr rot="0" vert="horz" wrap="square" lIns="91440" tIns="45720" rIns="91440" bIns="45720" anchor="t" anchorCtr="false">
                    <a:spAutoFit/>
                  </wps:bodyPr>
                </wps:wsp>
              </a:graphicData>
            </a:graphic>
          </wp:inline>
        </w:drawing>
      </w:r>
    </w:p>
    <w:p>
      <w:pPr>
        <w:pStyle w:val="000019"/>
        <w:numPr>
          <w:ilvl w:val="0"/>
          <w:numId w:val="8"/>
        </w:numPr>
        <w:rPr>
          <w:b/>
          <w:bCs/>
        </w:rPr>
      </w:pPr>
      <w:r>
        <w:rPr>
          <w:rFonts w:hint="eastAsia"/>
          <w:b/>
          <w:bCs/>
        </w:rPr>
        <w:t>逻辑回归</w:t>
      </w:r>
      <w:r>
        <w:rPr>
          <w:b/>
          <w:bCs/>
        </w:rPr>
        <w:t>(Logistic Regression, LR)</w:t>
      </w:r>
    </w:p>
    <w:p>
      <w:pPr>
        <w:pStyle w:val="000019"/>
        <w:rPr>
          <w:rFonts w:ascii="Arial" w:hAnsi="Arial" w:cs="Arial"/>
          <w:color w:val="333333"/>
          <w:shd w:val="clear" w:color="auto" w:fill="FFFFFF"/>
        </w:rPr>
      </w:pPr>
      <w:r>
        <w:rPr>
          <w:rFonts w:hint="eastAsia"/>
        </w:rPr>
        <w:t>逻辑回归是机器学习中的一种广义的线性回归分析模型，由于算法的简单和高效，在实际中应用非常广泛。</w:t>
      </w:r>
      <w:r>
        <w:rPr>
          <w:rFonts w:ascii="Arial" w:hAnsi="Arial" w:cs="Arial"/>
          <w:color w:val="333333"/>
          <w:shd w:val="clear" w:color="auto" w:fill="FFFFFF"/>
        </w:rPr>
        <w:t>逻辑回归从本质来说属于二分类问题</w:t>
      </w:r>
      <w:r>
        <w:rPr>
          <w:rFonts w:hint="eastAsia" w:ascii="Arial" w:hAnsi="Arial" w:cs="Arial"/>
          <w:color w:val="333333"/>
          <w:shd w:val="clear" w:color="auto" w:fill="FFFFFF"/>
        </w:rPr>
        <w:t>，它的</w:t>
      </w:r>
      <w:r>
        <w:rPr>
          <w:rFonts w:ascii="Arial" w:hAnsi="Arial" w:cs="Arial"/>
          <w:color w:val="333333"/>
          <w:shd w:val="clear" w:color="auto" w:fill="FFFFFF"/>
        </w:rPr>
        <w:t>本质是：假设数据服从这个分布，然后使用极大似然估计做参数的估计。</w:t>
      </w:r>
      <w:r>
        <w:rPr>
          <w:rFonts w:hint="eastAsia" w:ascii="Arial" w:hAnsi="Arial" w:cs="Arial"/>
          <w:color w:val="333333"/>
          <w:shd w:val="clear" w:color="auto" w:fill="FFFFFF"/>
        </w:rPr>
        <w:t>逻辑</w:t>
      </w:r>
      <w:r>
        <w:rPr>
          <w:rFonts w:ascii="Arial" w:hAnsi="Arial" w:cs="Arial"/>
          <w:color w:val="333333"/>
          <w:shd w:val="clear" w:color="auto" w:fill="FFFFFF"/>
        </w:rPr>
        <w:t>回归实际上是使用线性回归模型的预测值逼近分类任务真实标记的对数几率，其优点有：</w:t>
      </w:r>
    </w:p>
    <w:p>
      <w:pPr>
        <w:pStyle w:val="000019"/>
        <w:numPr>
          <w:ilvl w:val="0"/>
          <w:numId w:val="11"/>
        </w:numPr>
        <w:rPr>
          <w:rFonts w:ascii="Arial" w:hAnsi="Arial" w:cs="Arial"/>
          <w:color w:val="333333"/>
          <w:shd w:val="clear" w:color="auto" w:fill="FFFFFF"/>
        </w:rPr>
      </w:pPr>
      <w:r>
        <w:rPr>
          <w:rFonts w:hint="eastAsia" w:ascii="Arial" w:hAnsi="Arial" w:cs="Arial"/>
          <w:color w:val="333333"/>
          <w:shd w:val="clear" w:color="auto" w:fill="FFFFFF"/>
        </w:rPr>
        <w:t>直接对分类的概率建模，无需实现假设数据分布，从而避免了假设分布不准确带来的问题（区别于生成式模型）</w:t>
      </w:r>
    </w:p>
    <w:p>
      <w:pPr>
        <w:pStyle w:val="000019"/>
        <w:numPr>
          <w:ilvl w:val="0"/>
          <w:numId w:val="11"/>
        </w:numPr>
        <w:rPr>
          <w:rFonts w:ascii="Arial" w:hAnsi="Arial" w:cs="Arial"/>
          <w:color w:val="333333"/>
          <w:shd w:val="clear" w:color="auto" w:fill="FFFFFF"/>
        </w:rPr>
      </w:pPr>
      <w:r>
        <w:rPr>
          <w:rFonts w:hint="eastAsia" w:ascii="Arial" w:hAnsi="Arial" w:cs="Arial"/>
          <w:color w:val="333333"/>
          <w:shd w:val="clear" w:color="auto" w:fill="FFFFFF"/>
        </w:rPr>
        <w:t>不仅可预测出类别，还能得到该预测的概率，这对一些利用概率辅助决策的任务很有用</w:t>
      </w:r>
    </w:p>
    <w:p>
      <w:pPr>
        <w:pStyle w:val="000019"/>
        <w:numPr>
          <w:ilvl w:val="0"/>
          <w:numId w:val="11"/>
        </w:numPr>
        <w:rPr>
          <w:lang w:val="en-US"/>
        </w:rPr>
      </w:pPr>
      <w:r>
        <w:rPr>
          <w:rFonts w:hint="eastAsia" w:ascii="Arial" w:hAnsi="Arial" w:cs="Arial"/>
          <w:color w:val="333333"/>
          <w:shd w:val="clear" w:color="auto" w:fill="FFFFFF"/>
        </w:rPr>
        <w:t>对数几率函数是任意阶可导的凸函数，有许多数值优化算法都可以求出最优解</w:t>
      </w:r>
    </w:p>
    <w:p>
      <w:pPr>
        <w:pStyle w:val="000019"/>
        <w:ind w:left="704" w:firstLine="0"/>
        <w:rPr/>
      </w:pPr>
      <w:r>
        <w:rPr>
          <w:rFonts w:hint="eastAsia"/>
        </w:rPr>
        <w:t>以下为使用逻辑回归算法进行模型训练的关键代码：</w:t>
      </w:r>
    </w:p>
    <w:p>
      <w:pPr>
        <w:pStyle w:val="000019"/>
        <w:ind w:left="0" w:firstLine="0"/>
        <w:rPr>
          <w:lang w:val="en-US"/>
        </w:rPr>
      </w:pPr>
      <w:r>
        <w:rPr>
          <w:noProof/>
        </w:rPr>
        <w:drawing>
          <wp:inline distT="0" distB="0" distL="0" distR="0">
            <wp:extent cx="5988050" cy="3369310"/>
            <wp:effectExtent l="0" t="0" r="12700" b="21590"/>
            <wp:docPr id="30" name="文本框 2"/>
            <wp:cNvGraphicFramePr>
              <a:graphicFrameLocks/>
            </wp:cNvGraphicFramePr>
            <a:graphic>
              <a:graphicData uri="http://schemas.microsoft.com/office/word/2010/wordprocessingShape">
                <wps:wsp>
                  <wps:cNvSpPr txBox="true">
                    <a:spLocks noChangeArrowheads="true"/>
                  </wps:cNvSpPr>
                  <wps:spPr bwMode="auto">
                    <a:xfrm>
                      <a:off x="0" y="0"/>
                      <a:ext cx="5988050" cy="3369310"/>
                    </a:xfrm>
                    <a:prstGeom prst="rect">
                      <a:avLst/>
                    </a:prstGeom>
                    <a:solidFill>
                      <a:srgbClr val="FFFFFF"/>
                    </a:solidFill>
                    <a:ln w="9525">
                      <a:solidFill>
                        <a:srgbClr val="000000"/>
                      </a:solidFill>
                      <a:miter lim="800000"/>
                    </a:ln>
                  </wps:spPr>
                  <wps:txbx>
                    <w:txbxContent>
                      <w:p>
                        <w:pPr>
                          <w:widowControl/>
                          <w:shd w:val="clear" w:color="auto" w:fill="FFFFFF"/>
                          <w:autoSpaceDE/>
                          <w:autoSpaceDN/>
                          <w:rPr>
                            <w:rFonts w:ascii="Courier New" w:hAnsi="Courier New" w:cs="Courier New"/>
                            <w:color w:val="000000"/>
                            <w:sz w:val="20"/>
                            <w:szCs w:val="20"/>
                            <w:lang w:val="en-US" w:eastAsia="zh-CN" w:bidi="ar-SA"/>
                          </w:rPr>
                        </w:pPr>
                        <w:r>
                          <w:rPr/>
                          <w:t>class</w:t>
                        </w:r>
                        <w:r>
                          <w:rPr/>
                          <w:t xml:space="preserve"> </w:t>
                        </w:r>
                        <w:r>
                          <w:rPr/>
                          <w:t>LR_classifier</w:t>
                        </w:r>
                        <w:r>
                          <w:rPr/>
                          <w:t>:</w:t>
                        </w:r>
                      </w:p>
                      <w:p>
                        <w:pPr>
                          <w:widowControl/>
                          <w:shd w:val="clear" w:color="auto" w:fill="FFFFFF"/>
                          <w:autoSpaceDE/>
                          <w:autoSpaceDN/>
                          <w:rPr>
                            <w:rFonts w:ascii="Courier New" w:hAnsi="Courier New" w:cs="Courier New"/>
                            <w:color w:val="000000"/>
                            <w:sz w:val="20"/>
                            <w:szCs w:val="20"/>
                            <w:lang w:val="en-US" w:eastAsia="zh-CN" w:bidi="ar-SA"/>
                          </w:rPr>
                        </w:pP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def</w:t>
                        </w:r>
                        <w:r>
                          <w:rPr/>
                          <w:t xml:space="preserve"> </w:t>
                        </w:r>
                        <w:r>
                          <w:rPr/>
                          <w:t>__init__</w:t>
                        </w:r>
                        <w:r>
                          <w:rPr/>
                          <w:t>(</w:t>
                        </w:r>
                        <w:r>
                          <w:rPr/>
                          <w:t>self</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LR_clf </w:t>
                        </w:r>
                        <w:r>
                          <w:rPr/>
                          <w:t>=</w:t>
                        </w:r>
                        <w:r>
                          <w:rPr/>
                          <w:t xml:space="preserve"> LogisticRegression</w:t>
                        </w:r>
                        <w:r>
                          <w:rPr/>
                          <w:t>(</w:t>
                        </w:r>
                        <w:r>
                          <w:rPr/>
                          <w:t>penalty</w:t>
                        </w:r>
                        <w:r>
                          <w:rPr/>
                          <w:t>=</w:t>
                        </w:r>
                        <w:r>
                          <w:rPr/>
                          <w:t>'l2'</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standard_scaler_add </w:t>
                        </w:r>
                        <w:r>
                          <w:rPr/>
                          <w:t>=</w:t>
                        </w:r>
                        <w:r>
                          <w:rPr/>
                          <w:t xml:space="preserve"> StandardScaler</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train_score </w:t>
                        </w:r>
                        <w:r>
                          <w:rPr/>
                          <w:t>=</w:t>
                        </w:r>
                        <w:r>
                          <w:rPr/>
                          <w:t xml:space="preserve"> </w:t>
                        </w:r>
                        <w:r>
                          <w:rPr/>
                          <w:t>None</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isload_ </w:t>
                        </w:r>
                        <w:r>
                          <w:rPr/>
                          <w:t>=</w:t>
                        </w:r>
                        <w:r>
                          <w:rPr/>
                          <w:t xml:space="preserve"> </w:t>
                        </w:r>
                        <w:r>
                          <w:rPr/>
                          <w:t>False</w:t>
                        </w:r>
                      </w:p>
                      <w:p>
                        <w:pPr>
                          <w:widowControl/>
                          <w:shd w:val="clear" w:color="auto" w:fill="FFFFFF"/>
                          <w:autoSpaceDE/>
                          <w:autoSpaceDN/>
                          <w:rPr>
                            <w:rFonts w:ascii="Courier New" w:hAnsi="Courier New" w:cs="Courier New"/>
                            <w:color w:val="000000"/>
                            <w:sz w:val="20"/>
                            <w:szCs w:val="20"/>
                            <w:lang w:val="en-US" w:eastAsia="zh-CN" w:bidi="ar-SA"/>
                          </w:rPr>
                        </w:pP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def</w:t>
                        </w:r>
                        <w:r>
                          <w:rPr/>
                          <w:t xml:space="preserve"> </w:t>
                        </w:r>
                        <w:r>
                          <w:rPr/>
                          <w:t>train</w:t>
                        </w:r>
                        <w:r>
                          <w:rPr/>
                          <w:t>(</w:t>
                        </w:r>
                        <w:r>
                          <w:rPr/>
                          <w:t>self</w:t>
                        </w:r>
                        <w:r>
                          <w:rPr/>
                          <w:t>,</w:t>
                        </w:r>
                        <w:r>
                          <w:rPr/>
                          <w:t xml:space="preserve"> model_folder</w:t>
                        </w:r>
                        <w:r>
                          <w:rPr/>
                          <w:t>,</w:t>
                        </w:r>
                        <w:r>
                          <w:rPr/>
                          <w:t xml:space="preserve"> train_feature_add</w:t>
                        </w:r>
                        <w:r>
                          <w:rPr/>
                          <w:t>):</w:t>
                        </w:r>
                      </w:p>
                      <w:p>
                        <w:pPr>
                          <w:widowControl/>
                          <w:shd w:val="clear" w:color="auto" w:fill="FFFFFF"/>
                          <w:autoSpaceDE/>
                          <w:autoSpaceDN/>
                          <w:rPr>
                            <w:rFonts w:ascii="Courier New" w:hAnsi="Courier New" w:cs="Courier New"/>
                            <w:color w:val="FF8000"/>
                            <w:sz w:val="20"/>
                            <w:szCs w:val="20"/>
                            <w:lang w:val="en-US" w:eastAsia="zh-CN" w:bidi="ar-SA"/>
                          </w:rPr>
                        </w:pPr>
                        <w:r>
                          <w:rPr/>
                          <w:t xml:space="preserve">        </w:t>
                        </w:r>
                        <w:r>
                          <w:rPr/>
                          <w:t>"""</w:t>
                        </w:r>
                      </w:p>
                      <w:p>
                        <w:pPr>
                          <w:widowControl/>
                          <w:shd w:val="clear" w:color="auto" w:fill="FFFFFF"/>
                          <w:autoSpaceDE/>
                          <w:autoSpaceDN/>
                          <w:rPr>
                            <w:rFonts w:ascii="Courier New" w:hAnsi="Courier New" w:cs="Courier New"/>
                            <w:color w:val="FF8000"/>
                            <w:sz w:val="20"/>
                            <w:szCs w:val="20"/>
                            <w:lang w:val="en-US" w:eastAsia="zh-CN" w:bidi="ar-SA"/>
                          </w:rPr>
                        </w:pPr>
                        <w:r>
                          <w:rPr/>
                          <w:t xml:space="preserve">        逻辑回归算法训练数据</w:t>
                        </w:r>
                      </w:p>
                      <w:p>
                        <w:pPr>
                          <w:widowControl/>
                          <w:shd w:val="clear" w:color="auto" w:fill="FFFFFF"/>
                          <w:autoSpaceDE/>
                          <w:autoSpaceDN/>
                          <w:rPr>
                            <w:rFonts w:ascii="Courier New" w:hAnsi="Courier New" w:cs="Courier New"/>
                            <w:color w:val="FF8000"/>
                            <w:sz w:val="20"/>
                            <w:szCs w:val="20"/>
                            <w:lang w:val="en-US" w:eastAsia="zh-CN" w:bidi="ar-SA"/>
                          </w:rPr>
                        </w:pPr>
                        <w:r>
                          <w:rPr/>
                          <w:t xml:space="preserve">        :param model_folder:  模型存储路径</w:t>
                        </w:r>
                      </w:p>
                      <w:p>
                        <w:pPr>
                          <w:widowControl/>
                          <w:shd w:val="clear" w:color="auto" w:fill="FFFFFF"/>
                          <w:autoSpaceDE/>
                          <w:autoSpaceDN/>
                          <w:rPr>
                            <w:rFonts w:ascii="Courier New" w:hAnsi="Courier New" w:cs="Courier New"/>
                            <w:color w:val="FF8000"/>
                            <w:sz w:val="20"/>
                            <w:szCs w:val="20"/>
                            <w:lang w:val="en-US" w:eastAsia="zh-CN" w:bidi="ar-SA"/>
                          </w:rPr>
                        </w:pPr>
                        <w:r>
                          <w:rPr/>
                          <w:t xml:space="preserve">        :param train_feature_add: 训练数据路径</w:t>
                        </w:r>
                      </w:p>
                      <w:p>
                        <w:pPr>
                          <w:widowControl/>
                          <w:shd w:val="clear" w:color="auto" w:fill="FFFFFF"/>
                          <w:autoSpaceDE/>
                          <w:autoSpaceDN/>
                          <w:rPr>
                            <w:rFonts w:ascii="Courier New" w:hAnsi="Courier New" w:cs="Courier New"/>
                            <w:color w:val="FF8000"/>
                            <w:sz w:val="20"/>
                            <w:szCs w:val="20"/>
                            <w:lang w:val="en-US" w:eastAsia="zh-CN" w:bidi="ar-SA"/>
                          </w:rPr>
                        </w:pPr>
                        <w:r>
                          <w:rPr/>
                          <w:t xml:space="preserve">        :return:</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p>
                      <w:p>
                        <w:pPr>
                          <w:widowControl/>
                          <w:shd w:val="clear" w:color="auto" w:fill="FFFFFF"/>
                          <w:autoSpaceDE/>
                          <w:autoSpaceDN/>
                          <w:rPr>
                            <w:rFonts w:ascii="Courier New" w:hAnsi="Courier New" w:cs="Courier New"/>
                            <w:color w:val="000000"/>
                            <w:sz w:val="20"/>
                            <w:szCs w:val="20"/>
                            <w:lang w:val="en-US" w:eastAsia="zh-CN" w:bidi="ar-SA"/>
                          </w:rPr>
                        </w:pPr>
                        <w:r>
                          <w:rPr/>
                          <w:t xml:space="preserve">        train_df </w:t>
                        </w:r>
                        <w:r>
                          <w:rPr/>
                          <w:t>=</w:t>
                        </w:r>
                        <w:r>
                          <w:rPr/>
                          <w:t xml:space="preserve"> pd</w:t>
                        </w:r>
                        <w:r>
                          <w:rPr/>
                          <w:t>.</w:t>
                        </w:r>
                        <w:r>
                          <w:rPr/>
                          <w:t>read_csv</w:t>
                        </w:r>
                        <w:r>
                          <w:rPr/>
                          <w:t>(</w:t>
                        </w:r>
                        <w:r>
                          <w:rPr/>
                          <w:t>train_feature_add</w:t>
                        </w:r>
                        <w:r>
                          <w:rPr/>
                          <w:t>,</w:t>
                        </w:r>
                        <w:r>
                          <w:rPr/>
                          <w:t xml:space="preserve"> index_col</w:t>
                        </w:r>
                        <w:r>
                          <w:rPr/>
                          <w:t>=[</w:t>
                        </w:r>
                        <w:r>
                          <w:rPr/>
                          <w:t>'domain_name'</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train_df </w:t>
                        </w:r>
                        <w:r>
                          <w:rPr/>
                          <w:t>=</w:t>
                        </w:r>
                        <w:r>
                          <w:rPr/>
                          <w:t xml:space="preserve"> train_df</w:t>
                        </w:r>
                        <w:r>
                          <w:rPr/>
                          <w:t>.</w:t>
                        </w:r>
                        <w:r>
                          <w:rPr/>
                          <w:t>fillna</w:t>
                        </w:r>
                        <w:r>
                          <w:rPr/>
                          <w:t>(</w:t>
                        </w:r>
                        <w:r>
                          <w:rPr/>
                          <w:t>'0.0'</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x_train </w:t>
                        </w:r>
                        <w:r>
                          <w:rPr/>
                          <w:t>=</w:t>
                        </w:r>
                        <w:r>
                          <w:rPr/>
                          <w:t xml:space="preserve"> train_df</w:t>
                        </w:r>
                        <w:r>
                          <w:rPr/>
                          <w:t>.</w:t>
                        </w:r>
                        <w:r>
                          <w:rPr/>
                          <w:t>drop</w:t>
                        </w:r>
                        <w:r>
                          <w:rPr/>
                          <w:t>([</w:t>
                        </w:r>
                        <w:r>
                          <w:rPr/>
                          <w:t>'label'</w:t>
                        </w:r>
                        <w:r>
                          <w:rPr/>
                          <w:t>],</w:t>
                        </w:r>
                        <w:r>
                          <w:rPr/>
                          <w:t xml:space="preserve"> axis</w:t>
                        </w:r>
                        <w:r>
                          <w:rPr/>
                          <w:t>=</w:t>
                        </w:r>
                        <w:r>
                          <w:rPr/>
                          <w:t>1</w:t>
                        </w:r>
                        <w:r>
                          <w:rPr/>
                          <w:t>).</w:t>
                        </w:r>
                        <w:r>
                          <w:rPr/>
                          <w:t>values</w:t>
                        </w:r>
                      </w:p>
                      <w:p>
                        <w:pPr>
                          <w:widowControl/>
                          <w:shd w:val="clear" w:color="auto" w:fill="FFFFFF"/>
                          <w:autoSpaceDE/>
                          <w:autoSpaceDN/>
                          <w:rPr>
                            <w:rFonts w:ascii="Courier New" w:hAnsi="Courier New" w:cs="Courier New"/>
                            <w:color w:val="000000"/>
                            <w:sz w:val="20"/>
                            <w:szCs w:val="20"/>
                            <w:lang w:val="en-US" w:eastAsia="zh-CN" w:bidi="ar-SA"/>
                          </w:rPr>
                        </w:pPr>
                        <w:r>
                          <w:rPr/>
                          <w:t xml:space="preserve">        y_train </w:t>
                        </w:r>
                        <w:r>
                          <w:rPr/>
                          <w:t>=</w:t>
                        </w:r>
                        <w:r>
                          <w:rPr/>
                          <w:t xml:space="preserve"> train_df</w:t>
                        </w:r>
                        <w:r>
                          <w:rPr/>
                          <w:t>[</w:t>
                        </w:r>
                        <w:r>
                          <w:rPr/>
                          <w:t>'label'</w:t>
                        </w:r>
                        <w:r>
                          <w:rPr/>
                          <w:t>].</w:t>
                        </w:r>
                        <w:r>
                          <w:rPr/>
                          <w:t>values</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print</w:t>
                        </w:r>
                        <w:r>
                          <w:rPr/>
                          <w:t>(</w:t>
                        </w:r>
                        <w:r>
                          <w:rPr/>
                          <w:t>"_______LR Training_______"</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LR_clf</w:t>
                        </w:r>
                        <w:r>
                          <w:rPr/>
                          <w:t>.</w:t>
                        </w:r>
                        <w:r>
                          <w:rPr/>
                          <w:t>fit</w:t>
                        </w:r>
                        <w:r>
                          <w:rPr/>
                          <w:t>(</w:t>
                        </w:r>
                        <w:r>
                          <w:rPr/>
                          <w:t>x_train</w:t>
                        </w:r>
                        <w:r>
                          <w:rPr/>
                          <w:t>,</w:t>
                        </w:r>
                        <w:r>
                          <w:rPr/>
                          <w:t xml:space="preserve"> y_train</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mal_scores </w:t>
                        </w:r>
                        <w:r>
                          <w:rPr/>
                          <w:t>=</w:t>
                        </w:r>
                        <w:r>
                          <w:rPr/>
                          <w:t xml:space="preserve"> np</w:t>
                        </w:r>
                        <w:r>
                          <w:rPr/>
                          <w:t>.</w:t>
                        </w:r>
                        <w:r>
                          <w:rPr/>
                          <w:t>array</w:t>
                        </w:r>
                        <w:r>
                          <w:rPr/>
                          <w:t>(</w:t>
                        </w:r>
                        <w:r>
                          <w:rPr/>
                          <w:t>self</w:t>
                        </w:r>
                        <w:r>
                          <w:rPr/>
                          <w:t>.</w:t>
                        </w:r>
                        <w:r>
                          <w:rPr/>
                          <w:t>LR_clf</w:t>
                        </w:r>
                        <w:r>
                          <w:rPr/>
                          <w:t>.</w:t>
                        </w:r>
                        <w:r>
                          <w:rPr/>
                          <w:t>predict_proba</w:t>
                        </w:r>
                        <w:r>
                          <w:rPr/>
                          <w:t>(</w:t>
                        </w:r>
                        <w:r>
                          <w:rPr/>
                          <w:t>x_train</w:t>
                        </w:r>
                        <w:r>
                          <w:rPr/>
                          <w:t>))[:,</w:t>
                        </w:r>
                        <w:r>
                          <w:rPr/>
                          <w:t xml:space="preserve"> </w:t>
                        </w:r>
                        <w:r>
                          <w:rPr/>
                          <w:t>1</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mal_scores </w:t>
                        </w:r>
                        <w:r>
                          <w:rPr/>
                          <w:t>=</w:t>
                        </w:r>
                        <w:r>
                          <w:rPr/>
                          <w:t xml:space="preserve"> sorted</w:t>
                        </w:r>
                        <w:r>
                          <w:rPr/>
                          <w:t>(</w:t>
                        </w:r>
                        <w:r>
                          <w:rPr/>
                          <w:t>mal_scores</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np</w:t>
                        </w:r>
                        <w:r>
                          <w:rPr/>
                          <w:t>.</w:t>
                        </w:r>
                        <w:r>
                          <w:rPr/>
                          <w:t>save</w:t>
                        </w:r>
                        <w:r>
                          <w:rPr/>
                          <w:t>(</w:t>
                        </w:r>
                        <w:r>
                          <w:rPr/>
                          <w:t>r"{}/LR_train_scores.npy"</w:t>
                        </w:r>
                        <w:r>
                          <w:rPr/>
                          <w:t>.</w:t>
                        </w:r>
                        <w:r>
                          <w:rPr/>
                          <w:t>format</w:t>
                        </w:r>
                        <w:r>
                          <w:rPr/>
                          <w:t>(</w:t>
                        </w:r>
                        <w:r>
                          <w:rPr/>
                          <w:t>model_folder</w:t>
                        </w:r>
                        <w:r>
                          <w:rPr/>
                          <w:t>),</w:t>
                        </w:r>
                        <w:r>
                          <w:rPr/>
                          <w:t xml:space="preserve"> mal_scores</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pickle</w:t>
                        </w:r>
                        <w:r>
                          <w:rPr/>
                          <w:t>.</w:t>
                        </w:r>
                        <w:r>
                          <w:rPr/>
                          <w:t>dump</w:t>
                        </w:r>
                        <w:r>
                          <w:rPr/>
                          <w:t>(</w:t>
                        </w:r>
                        <w:r>
                          <w:rPr/>
                          <w:t>self</w:t>
                        </w:r>
                        <w:r>
                          <w:rPr/>
                          <w:t>.</w:t>
                        </w:r>
                        <w:r>
                          <w:rPr/>
                          <w:t>LR_clf</w:t>
                        </w:r>
                        <w:r>
                          <w:rPr/>
                          <w:t>,</w:t>
                        </w:r>
                        <w:r>
                          <w:rPr/>
                          <w:t xml:space="preserve"> open</w:t>
                        </w:r>
                        <w:r>
                          <w:rPr/>
                          <w:t>(</w:t>
                        </w:r>
                        <w:r>
                          <w:rPr/>
                          <w:t>"{}/LR_model.pkl"</w:t>
                        </w:r>
                        <w:r>
                          <w:rPr/>
                          <w:t>.</w:t>
                        </w:r>
                        <w:r>
                          <w:rPr/>
                          <w:t>format</w:t>
                        </w:r>
                        <w:r>
                          <w:rPr/>
                          <w:t>(</w:t>
                        </w:r>
                        <w:r>
                          <w:rPr/>
                          <w:t>model_folder</w:t>
                        </w:r>
                        <w:r>
                          <w:rPr/>
                          <w:t>),</w:t>
                        </w:r>
                        <w:r>
                          <w:rPr/>
                          <w:t xml:space="preserve"> </w:t>
                        </w:r>
                        <w:r>
                          <w:rPr/>
                          <w:t>'wb'</w:t>
                        </w:r>
                        <w:r>
                          <w:rPr/>
                          <w:t>))</w:t>
                        </w:r>
                      </w:p>
                      <w:p>
                        <w:pPr>
                          <w:rPr>
                            <w:lang w:val="en-US"/>
                          </w:rPr>
                        </w:pPr>
                      </w:p>
                    </w:txbxContent>
                  </wps:txbx>
                  <wps:bodyPr rot="0" vert="horz" wrap="square" lIns="91440" tIns="45720" rIns="91440" bIns="45720" anchor="t" anchorCtr="false">
                    <a:spAutoFit/>
                  </wps:bodyPr>
                </wps:wsp>
              </a:graphicData>
            </a:graphic>
          </wp:inline>
        </w:drawing>
      </w:r>
    </w:p>
    <w:p>
      <w:pPr>
        <w:pStyle w:val="000019"/>
        <w:numPr>
          <w:ilvl w:val="0"/>
          <w:numId w:val="8"/>
        </w:numPr>
        <w:rPr>
          <w:b/>
          <w:bCs/>
        </w:rPr>
      </w:pPr>
      <w:r>
        <w:rPr>
          <w:rFonts w:hint="eastAsia"/>
          <w:b/>
          <w:bCs/>
        </w:rPr>
        <w:t>决策树（</w:t>
      </w:r>
      <w:r>
        <w:rPr>
          <w:b/>
          <w:bCs/>
        </w:rPr>
        <w:t>Decision Tree</w:t>
      </w:r>
      <w:r>
        <w:rPr>
          <w:rFonts w:hint="eastAsia"/>
          <w:b/>
          <w:bCs/>
        </w:rPr>
        <w:t>,</w:t>
      </w:r>
      <w:r>
        <w:rPr>
          <w:b/>
          <w:bCs/>
        </w:rPr>
        <w:t xml:space="preserve"> </w:t>
      </w:r>
      <w:r>
        <w:rPr>
          <w:rFonts w:hint="eastAsia"/>
          <w:b/>
          <w:bCs/>
        </w:rPr>
        <w:t>DT）</w:t>
      </w:r>
    </w:p>
    <w:p>
      <w:pPr>
        <w:pStyle w:val="000019"/>
        <w:rPr/>
      </w:pPr>
      <w:r>
        <w:rPr>
          <w:rFonts w:hint="eastAsia"/>
        </w:rPr>
        <w:t>决策树是一种十分常用的分类方法。</w:t>
      </w:r>
      <w:r>
        <w:rPr/>
        <w:t>决策树是一种树形结构，其中每个内部节点表示一个属性上的判断，每个分支代表一个判断结果的输出，最后每个叶节点代表一种分类结果。</w:t>
      </w:r>
    </w:p>
    <w:p>
      <w:pPr>
        <w:pStyle w:val="000019"/>
        <w:numPr>
          <w:ilvl w:val="0"/>
          <w:numId w:val="12"/>
        </w:numPr>
        <w:rPr/>
      </w:pPr>
      <w:r>
        <w:rPr>
          <w:rFonts w:hint="eastAsia"/>
        </w:rPr>
        <w:t>决策树学习的算法通常是一个递归地选择最优特征，并根据该特征对训练数据进行分割，使得各个子数据集有一个最好的分类的过程。这一过程对应着对特征空间的划分，也对应着决策树的构建：</w:t>
      </w:r>
      <w:r>
        <w:rPr/>
        <w:br w:type="textWrapping"/>
      </w:r>
      <w:r>
        <w:rPr>
          <w:rFonts w:hint="eastAsia"/>
        </w:rPr>
        <w:t>首先，</w:t>
      </w:r>
      <w:r>
        <w:rPr/>
        <w:t>构建根节点，将所有训练数据都放在根节点，选择一个最优特征，按着这一特征将训练数据集分割成子集，使得各个子集有一个在当前条件下最好的分类。</w:t>
      </w:r>
    </w:p>
    <w:p>
      <w:pPr>
        <w:pStyle w:val="000019"/>
        <w:numPr>
          <w:ilvl w:val="0"/>
          <w:numId w:val="12"/>
        </w:numPr>
        <w:rPr/>
      </w:pPr>
      <w:r>
        <w:rPr/>
        <w:t>如果这些子集已经能够被基本正确分类，那么构建叶节点，并将这些子集分到所对应的叶节点去。</w:t>
      </w:r>
    </w:p>
    <w:p>
      <w:pPr>
        <w:pStyle w:val="000019"/>
        <w:numPr>
          <w:ilvl w:val="0"/>
          <w:numId w:val="12"/>
        </w:numPr>
        <w:rPr/>
      </w:pPr>
      <w:r>
        <w:rPr/>
        <w:t>如果还有子集不能够被正确的分类，那么就对这些子集选择新的最优特征，继续对其进行分割，构建相应的节点，如果递归进行，直至所有训练数据子集被基本正确的分类，或者没有合适的特征为止。</w:t>
      </w:r>
    </w:p>
    <w:p>
      <w:pPr>
        <w:pStyle w:val="000019"/>
        <w:numPr>
          <w:ilvl w:val="0"/>
          <w:numId w:val="12"/>
        </w:numPr>
        <w:rPr/>
      </w:pPr>
      <w:r>
        <w:rPr>
          <w:rFonts w:hint="eastAsia"/>
        </w:rPr>
        <w:t>最后，</w:t>
      </w:r>
      <w:r>
        <w:rPr/>
        <w:t>每个子集都被分到叶节点上，即都有了明确的类，这样就生成了一颗决策树。</w:t>
      </w:r>
    </w:p>
    <w:p>
      <w:pPr>
        <w:pStyle w:val="000019"/>
        <w:ind w:left="704" w:firstLine="0"/>
        <w:rPr/>
      </w:pPr>
      <w:r>
        <w:rPr>
          <w:rFonts w:hint="eastAsia"/>
        </w:rPr>
        <w:t>以下为使用</w:t>
      </w:r>
      <w:r>
        <w:rPr/>
        <w:t>决策树</w:t>
      </w:r>
      <w:r>
        <w:rPr>
          <w:rFonts w:hint="eastAsia"/>
        </w:rPr>
        <w:t>进行模型训练的关键代码：</w:t>
      </w:r>
    </w:p>
    <w:p>
      <w:pPr>
        <w:pStyle w:val="000019"/>
        <w:ind w:left="0" w:firstLine="0"/>
        <w:rPr/>
      </w:pPr>
      <w:r>
        <w:rPr>
          <w:noProof/>
        </w:rPr>
        <w:drawing>
          <wp:inline distT="0" distB="0" distL="0" distR="0">
            <wp:extent cx="5988050" cy="3369310"/>
            <wp:effectExtent l="0" t="0" r="12700" b="21590"/>
            <wp:docPr id="32" name="文本框 2"/>
            <wp:cNvGraphicFramePr>
              <a:graphicFrameLocks/>
            </wp:cNvGraphicFramePr>
            <a:graphic>
              <a:graphicData uri="http://schemas.microsoft.com/office/word/2010/wordprocessingShape">
                <wps:wsp>
                  <wps:cNvSpPr txBox="true">
                    <a:spLocks noChangeArrowheads="true"/>
                  </wps:cNvSpPr>
                  <wps:spPr bwMode="auto">
                    <a:xfrm>
                      <a:off x="0" y="0"/>
                      <a:ext cx="5988050" cy="3369310"/>
                    </a:xfrm>
                    <a:prstGeom prst="rect">
                      <a:avLst/>
                    </a:prstGeom>
                    <a:solidFill>
                      <a:srgbClr val="FFFFFF"/>
                    </a:solidFill>
                    <a:ln w="9525">
                      <a:solidFill>
                        <a:srgbClr val="000000"/>
                      </a:solidFill>
                      <a:miter lim="800000"/>
                    </a:ln>
                  </wps:spPr>
                  <wps:txbx>
                    <w:txbxContent>
                      <w:p>
                        <w:pPr>
                          <w:widowControl/>
                          <w:shd w:val="clear" w:color="auto" w:fill="FFFFFF"/>
                          <w:autoSpaceDE/>
                          <w:autoSpaceDN/>
                          <w:rPr>
                            <w:rFonts w:ascii="Courier New" w:hAnsi="Courier New" w:cs="Courier New"/>
                            <w:color w:val="000000"/>
                            <w:sz w:val="20"/>
                            <w:szCs w:val="20"/>
                            <w:lang w:val="en-US" w:eastAsia="zh-CN" w:bidi="ar-SA"/>
                          </w:rPr>
                        </w:pPr>
                        <w:r>
                          <w:rPr/>
                          <w:t>class</w:t>
                        </w:r>
                        <w:r>
                          <w:rPr/>
                          <w:t xml:space="preserve"> </w:t>
                        </w:r>
                        <w:r>
                          <w:rPr/>
                          <w:t>DT_classifier</w:t>
                        </w:r>
                        <w:r>
                          <w:rPr/>
                          <w:t>:</w:t>
                        </w:r>
                      </w:p>
                      <w:p>
                        <w:pPr>
                          <w:widowControl/>
                          <w:shd w:val="clear" w:color="auto" w:fill="FFFFFF"/>
                          <w:autoSpaceDE/>
                          <w:autoSpaceDN/>
                          <w:rPr>
                            <w:rFonts w:ascii="Courier New" w:hAnsi="Courier New" w:cs="Courier New"/>
                            <w:color w:val="000000"/>
                            <w:sz w:val="20"/>
                            <w:szCs w:val="20"/>
                            <w:lang w:val="en-US" w:eastAsia="zh-CN" w:bidi="ar-SA"/>
                          </w:rPr>
                        </w:pP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def</w:t>
                        </w:r>
                        <w:r>
                          <w:rPr/>
                          <w:t xml:space="preserve"> </w:t>
                        </w:r>
                        <w:r>
                          <w:rPr/>
                          <w:t>__init__</w:t>
                        </w:r>
                        <w:r>
                          <w:rPr/>
                          <w:t>(</w:t>
                        </w:r>
                        <w:r>
                          <w:rPr/>
                          <w:t>self</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DT_clf </w:t>
                        </w:r>
                        <w:r>
                          <w:rPr/>
                          <w:t>=</w:t>
                        </w:r>
                        <w:r>
                          <w:rPr/>
                          <w:t xml:space="preserve"> DecisionTreeClassifier</w:t>
                        </w:r>
                        <w:r>
                          <w:rPr/>
                          <w:t>(</w:t>
                        </w:r>
                        <w:r>
                          <w:rPr/>
                          <w:t>max_leaf_nodes</w:t>
                        </w:r>
                        <w:r>
                          <w:rPr/>
                          <w:t>=</w:t>
                        </w:r>
                        <w:r>
                          <w:rPr/>
                          <w:t>3</w:t>
                        </w:r>
                        <w:r>
                          <w:rPr/>
                          <w:t>,</w:t>
                        </w:r>
                        <w:r>
                          <w:rPr/>
                          <w:t xml:space="preserve"> random_state</w:t>
                        </w:r>
                        <w:r>
                          <w:rPr/>
                          <w:t>=</w:t>
                        </w:r>
                        <w:r>
                          <w:rPr/>
                          <w:t>0</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standardScaler </w:t>
                        </w:r>
                        <w:r>
                          <w:rPr/>
                          <w:t>=</w:t>
                        </w:r>
                        <w:r>
                          <w:rPr/>
                          <w:t xml:space="preserve"> StandardScaler</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train_score </w:t>
                        </w:r>
                        <w:r>
                          <w:rPr/>
                          <w:t>=</w:t>
                        </w:r>
                        <w:r>
                          <w:rPr/>
                          <w:t xml:space="preserve"> </w:t>
                        </w:r>
                        <w:r>
                          <w:rPr/>
                          <w:t>None</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isload_ </w:t>
                        </w:r>
                        <w:r>
                          <w:rPr/>
                          <w:t>=</w:t>
                        </w:r>
                        <w:r>
                          <w:rPr/>
                          <w:t xml:space="preserve"> </w:t>
                        </w:r>
                        <w:r>
                          <w:rPr/>
                          <w:t>False</w:t>
                        </w:r>
                      </w:p>
                      <w:p>
                        <w:pPr>
                          <w:widowControl/>
                          <w:shd w:val="clear" w:color="auto" w:fill="FFFFFF"/>
                          <w:autoSpaceDE/>
                          <w:autoSpaceDN/>
                          <w:rPr>
                            <w:rFonts w:ascii="Courier New" w:hAnsi="Courier New" w:cs="Courier New"/>
                            <w:color w:val="000000"/>
                            <w:sz w:val="20"/>
                            <w:szCs w:val="20"/>
                            <w:lang w:val="en-US" w:eastAsia="zh-CN" w:bidi="ar-SA"/>
                          </w:rPr>
                        </w:pP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def</w:t>
                        </w:r>
                        <w:r>
                          <w:rPr/>
                          <w:t xml:space="preserve"> </w:t>
                        </w:r>
                        <w:r>
                          <w:rPr/>
                          <w:t>train</w:t>
                        </w:r>
                        <w:r>
                          <w:rPr/>
                          <w:t>(</w:t>
                        </w:r>
                        <w:r>
                          <w:rPr/>
                          <w:t>self</w:t>
                        </w:r>
                        <w:r>
                          <w:rPr/>
                          <w:t>,</w:t>
                        </w:r>
                        <w:r>
                          <w:rPr/>
                          <w:t xml:space="preserve"> model_folder</w:t>
                        </w:r>
                        <w:r>
                          <w:rPr/>
                          <w:t>,</w:t>
                        </w:r>
                        <w:r>
                          <w:rPr/>
                          <w:t xml:space="preserve"> train_feature_add</w:t>
                        </w:r>
                        <w:r>
                          <w:rPr/>
                          <w:t>):</w:t>
                        </w:r>
                      </w:p>
                      <w:p>
                        <w:pPr>
                          <w:widowControl/>
                          <w:shd w:val="clear" w:color="auto" w:fill="FFFFFF"/>
                          <w:autoSpaceDE/>
                          <w:autoSpaceDN/>
                          <w:rPr>
                            <w:rFonts w:ascii="Courier New" w:hAnsi="Courier New" w:cs="Courier New"/>
                            <w:color w:val="FF8000"/>
                            <w:sz w:val="20"/>
                            <w:szCs w:val="20"/>
                            <w:lang w:val="en-US" w:eastAsia="zh-CN" w:bidi="ar-SA"/>
                          </w:rPr>
                        </w:pPr>
                        <w:r>
                          <w:rPr/>
                          <w:t xml:space="preserve">        </w:t>
                        </w:r>
                        <w:r>
                          <w:rPr/>
                          <w:t>"""</w:t>
                        </w:r>
                      </w:p>
                      <w:p>
                        <w:pPr>
                          <w:widowControl/>
                          <w:shd w:val="clear" w:color="auto" w:fill="FFFFFF"/>
                          <w:autoSpaceDE/>
                          <w:autoSpaceDN/>
                          <w:rPr>
                            <w:rFonts w:ascii="Courier New" w:hAnsi="Courier New" w:cs="Courier New"/>
                            <w:color w:val="FF8000"/>
                            <w:sz w:val="20"/>
                            <w:szCs w:val="20"/>
                            <w:lang w:val="en-US" w:eastAsia="zh-CN" w:bidi="ar-SA"/>
                          </w:rPr>
                        </w:pPr>
                        <w:r>
                          <w:rPr/>
                          <w:t xml:space="preserve">        决策树算法训练数据</w:t>
                        </w:r>
                      </w:p>
                      <w:p>
                        <w:pPr>
                          <w:widowControl/>
                          <w:shd w:val="clear" w:color="auto" w:fill="FFFFFF"/>
                          <w:autoSpaceDE/>
                          <w:autoSpaceDN/>
                          <w:rPr>
                            <w:rFonts w:ascii="Courier New" w:hAnsi="Courier New" w:cs="Courier New"/>
                            <w:color w:val="FF8000"/>
                            <w:sz w:val="20"/>
                            <w:szCs w:val="20"/>
                            <w:lang w:val="en-US" w:eastAsia="zh-CN" w:bidi="ar-SA"/>
                          </w:rPr>
                        </w:pPr>
                        <w:r>
                          <w:rPr/>
                          <w:t xml:space="preserve">        :param model_add:  模型存储路径</w:t>
                        </w:r>
                      </w:p>
                      <w:p>
                        <w:pPr>
                          <w:widowControl/>
                          <w:shd w:val="clear" w:color="auto" w:fill="FFFFFF"/>
                          <w:autoSpaceDE/>
                          <w:autoSpaceDN/>
                          <w:rPr>
                            <w:rFonts w:ascii="Courier New" w:hAnsi="Courier New" w:cs="Courier New"/>
                            <w:color w:val="FF8000"/>
                            <w:sz w:val="20"/>
                            <w:szCs w:val="20"/>
                            <w:lang w:val="en-US" w:eastAsia="zh-CN" w:bidi="ar-SA"/>
                          </w:rPr>
                        </w:pPr>
                        <w:r>
                          <w:rPr/>
                          <w:t xml:space="preserve">        :param train_feature_add: 训练数据路径</w:t>
                        </w:r>
                      </w:p>
                      <w:p>
                        <w:pPr>
                          <w:widowControl/>
                          <w:shd w:val="clear" w:color="auto" w:fill="FFFFFF"/>
                          <w:autoSpaceDE/>
                          <w:autoSpaceDN/>
                          <w:rPr>
                            <w:rFonts w:ascii="Courier New" w:hAnsi="Courier New" w:cs="Courier New"/>
                            <w:color w:val="FF8000"/>
                            <w:sz w:val="20"/>
                            <w:szCs w:val="20"/>
                            <w:lang w:val="en-US" w:eastAsia="zh-CN" w:bidi="ar-SA"/>
                          </w:rPr>
                        </w:pPr>
                        <w:r>
                          <w:rPr/>
                          <w:t xml:space="preserve">        :return:</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p>
                      <w:p>
                        <w:pPr>
                          <w:widowControl/>
                          <w:shd w:val="clear" w:color="auto" w:fill="FFFFFF"/>
                          <w:autoSpaceDE/>
                          <w:autoSpaceDN/>
                          <w:rPr>
                            <w:rFonts w:ascii="Courier New" w:hAnsi="Courier New" w:cs="Courier New"/>
                            <w:color w:val="000000"/>
                            <w:sz w:val="20"/>
                            <w:szCs w:val="20"/>
                            <w:lang w:val="en-US" w:eastAsia="zh-CN" w:bidi="ar-SA"/>
                          </w:rPr>
                        </w:pPr>
                        <w:r>
                          <w:rPr/>
                          <w:t xml:space="preserve">        train_df </w:t>
                        </w:r>
                        <w:r>
                          <w:rPr/>
                          <w:t>=</w:t>
                        </w:r>
                        <w:r>
                          <w:rPr/>
                          <w:t xml:space="preserve"> pd</w:t>
                        </w:r>
                        <w:r>
                          <w:rPr/>
                          <w:t>.</w:t>
                        </w:r>
                        <w:r>
                          <w:rPr/>
                          <w:t>read_csv</w:t>
                        </w:r>
                        <w:r>
                          <w:rPr/>
                          <w:t>(</w:t>
                        </w:r>
                        <w:r>
                          <w:rPr/>
                          <w:t>train_feature_add</w:t>
                        </w:r>
                        <w:r>
                          <w:rPr/>
                          <w:t>,</w:t>
                        </w:r>
                        <w:r>
                          <w:rPr/>
                          <w:t xml:space="preserve"> index_col</w:t>
                        </w:r>
                        <w:r>
                          <w:rPr/>
                          <w:t>=[</w:t>
                        </w:r>
                        <w:r>
                          <w:rPr/>
                          <w:t>'domain_name'</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train_df </w:t>
                        </w:r>
                        <w:r>
                          <w:rPr/>
                          <w:t>=</w:t>
                        </w:r>
                        <w:r>
                          <w:rPr/>
                          <w:t xml:space="preserve"> train_df</w:t>
                        </w:r>
                        <w:r>
                          <w:rPr/>
                          <w:t>.</w:t>
                        </w:r>
                        <w:r>
                          <w:rPr/>
                          <w:t>fillna</w:t>
                        </w:r>
                        <w:r>
                          <w:rPr/>
                          <w:t>(</w:t>
                        </w:r>
                        <w:r>
                          <w:rPr/>
                          <w:t>'0.0'</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x_train </w:t>
                        </w:r>
                        <w:r>
                          <w:rPr/>
                          <w:t>=</w:t>
                        </w:r>
                        <w:r>
                          <w:rPr/>
                          <w:t xml:space="preserve"> train_df</w:t>
                        </w:r>
                        <w:r>
                          <w:rPr/>
                          <w:t>.</w:t>
                        </w:r>
                        <w:r>
                          <w:rPr/>
                          <w:t>drop</w:t>
                        </w:r>
                        <w:r>
                          <w:rPr/>
                          <w:t>([</w:t>
                        </w:r>
                        <w:r>
                          <w:rPr/>
                          <w:t>'label'</w:t>
                        </w:r>
                        <w:r>
                          <w:rPr/>
                          <w:t>],</w:t>
                        </w:r>
                        <w:r>
                          <w:rPr/>
                          <w:t xml:space="preserve"> axis</w:t>
                        </w:r>
                        <w:r>
                          <w:rPr/>
                          <w:t>=</w:t>
                        </w:r>
                        <w:r>
                          <w:rPr/>
                          <w:t>1</w:t>
                        </w:r>
                        <w:r>
                          <w:rPr/>
                          <w:t>).</w:t>
                        </w:r>
                        <w:r>
                          <w:rPr/>
                          <w:t>values</w:t>
                        </w:r>
                      </w:p>
                      <w:p>
                        <w:pPr>
                          <w:widowControl/>
                          <w:shd w:val="clear" w:color="auto" w:fill="FFFFFF"/>
                          <w:autoSpaceDE/>
                          <w:autoSpaceDN/>
                          <w:rPr>
                            <w:rFonts w:ascii="Courier New" w:hAnsi="Courier New" w:cs="Courier New"/>
                            <w:color w:val="000000"/>
                            <w:sz w:val="20"/>
                            <w:szCs w:val="20"/>
                            <w:lang w:val="en-US" w:eastAsia="zh-CN" w:bidi="ar-SA"/>
                          </w:rPr>
                        </w:pPr>
                        <w:r>
                          <w:rPr/>
                          <w:t xml:space="preserve">        y_train </w:t>
                        </w:r>
                        <w:r>
                          <w:rPr/>
                          <w:t>=</w:t>
                        </w:r>
                        <w:r>
                          <w:rPr/>
                          <w:t xml:space="preserve"> train_df</w:t>
                        </w:r>
                        <w:r>
                          <w:rPr/>
                          <w:t>[</w:t>
                        </w:r>
                        <w:r>
                          <w:rPr/>
                          <w:t>'label'</w:t>
                        </w:r>
                        <w:r>
                          <w:rPr/>
                          <w:t>].</w:t>
                        </w:r>
                        <w:r>
                          <w:rPr/>
                          <w:t>values</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print</w:t>
                        </w:r>
                        <w:r>
                          <w:rPr/>
                          <w:t>(</w:t>
                        </w:r>
                        <w:r>
                          <w:rPr/>
                          <w:t>"_______DT Training_______"</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DT_clf</w:t>
                        </w:r>
                        <w:r>
                          <w:rPr/>
                          <w:t>.</w:t>
                        </w:r>
                        <w:r>
                          <w:rPr/>
                          <w:t>fit</w:t>
                        </w:r>
                        <w:r>
                          <w:rPr/>
                          <w:t>(</w:t>
                        </w:r>
                        <w:r>
                          <w:rPr/>
                          <w:t>x_train</w:t>
                        </w:r>
                        <w:r>
                          <w:rPr/>
                          <w:t>,</w:t>
                        </w:r>
                        <w:r>
                          <w:rPr/>
                          <w:t xml:space="preserve"> y_train</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mal_scores </w:t>
                        </w:r>
                        <w:r>
                          <w:rPr/>
                          <w:t>=</w:t>
                        </w:r>
                        <w:r>
                          <w:rPr/>
                          <w:t xml:space="preserve"> np</w:t>
                        </w:r>
                        <w:r>
                          <w:rPr/>
                          <w:t>.</w:t>
                        </w:r>
                        <w:r>
                          <w:rPr/>
                          <w:t>array</w:t>
                        </w:r>
                        <w:r>
                          <w:rPr/>
                          <w:t>(</w:t>
                        </w:r>
                        <w:r>
                          <w:rPr/>
                          <w:t>self</w:t>
                        </w:r>
                        <w:r>
                          <w:rPr/>
                          <w:t>.</w:t>
                        </w:r>
                        <w:r>
                          <w:rPr/>
                          <w:t>DT_clf</w:t>
                        </w:r>
                        <w:r>
                          <w:rPr/>
                          <w:t>.</w:t>
                        </w:r>
                        <w:r>
                          <w:rPr/>
                          <w:t>predict_proba</w:t>
                        </w:r>
                        <w:r>
                          <w:rPr/>
                          <w:t>(</w:t>
                        </w:r>
                        <w:r>
                          <w:rPr/>
                          <w:t>x_train</w:t>
                        </w:r>
                        <w:r>
                          <w:rPr/>
                          <w:t>))[:,</w:t>
                        </w:r>
                        <w:r>
                          <w:rPr/>
                          <w:t xml:space="preserve"> </w:t>
                        </w:r>
                        <w:r>
                          <w:rPr/>
                          <w:t>1</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mal_scores </w:t>
                        </w:r>
                        <w:r>
                          <w:rPr/>
                          <w:t>=</w:t>
                        </w:r>
                        <w:r>
                          <w:rPr/>
                          <w:t xml:space="preserve"> sorted</w:t>
                        </w:r>
                        <w:r>
                          <w:rPr/>
                          <w:t>(</w:t>
                        </w:r>
                        <w:r>
                          <w:rPr/>
                          <w:t>mal_scores</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np</w:t>
                        </w:r>
                        <w:r>
                          <w:rPr/>
                          <w:t>.</w:t>
                        </w:r>
                        <w:r>
                          <w:rPr/>
                          <w:t>save</w:t>
                        </w:r>
                        <w:r>
                          <w:rPr/>
                          <w:t>(</w:t>
                        </w:r>
                        <w:r>
                          <w:rPr/>
                          <w:t>r"{}/DT_train_scores.npy"</w:t>
                        </w:r>
                        <w:r>
                          <w:rPr/>
                          <w:t>.</w:t>
                        </w:r>
                        <w:r>
                          <w:rPr/>
                          <w:t>format</w:t>
                        </w:r>
                        <w:r>
                          <w:rPr/>
                          <w:t>(</w:t>
                        </w:r>
                        <w:r>
                          <w:rPr/>
                          <w:t>model_folder</w:t>
                        </w:r>
                        <w:r>
                          <w:rPr/>
                          <w:t>),</w:t>
                        </w:r>
                        <w:r>
                          <w:rPr/>
                          <w:t xml:space="preserve"> mal_scores</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pickle</w:t>
                        </w:r>
                        <w:r>
                          <w:rPr/>
                          <w:t>.</w:t>
                        </w:r>
                        <w:r>
                          <w:rPr/>
                          <w:t>dump</w:t>
                        </w:r>
                        <w:r>
                          <w:rPr/>
                          <w:t>(</w:t>
                        </w:r>
                        <w:r>
                          <w:rPr/>
                          <w:t>self</w:t>
                        </w:r>
                        <w:r>
                          <w:rPr/>
                          <w:t>.</w:t>
                        </w:r>
                        <w:r>
                          <w:rPr/>
                          <w:t>DT_clf</w:t>
                        </w:r>
                        <w:r>
                          <w:rPr/>
                          <w:t>,</w:t>
                        </w:r>
                        <w:r>
                          <w:rPr/>
                          <w:t xml:space="preserve"> open</w:t>
                        </w:r>
                        <w:r>
                          <w:rPr/>
                          <w:t>(</w:t>
                        </w:r>
                        <w:r>
                          <w:rPr/>
                          <w:t>"{}/DT_model.pkl"</w:t>
                        </w:r>
                        <w:r>
                          <w:rPr/>
                          <w:t>.</w:t>
                        </w:r>
                        <w:r>
                          <w:rPr/>
                          <w:t>format</w:t>
                        </w:r>
                        <w:r>
                          <w:rPr/>
                          <w:t>(</w:t>
                        </w:r>
                        <w:r>
                          <w:rPr/>
                          <w:t>model_folder</w:t>
                        </w:r>
                        <w:r>
                          <w:rPr/>
                          <w:t>),</w:t>
                        </w:r>
                        <w:r>
                          <w:rPr/>
                          <w:t xml:space="preserve"> </w:t>
                        </w:r>
                        <w:r>
                          <w:rPr/>
                          <w:t>'wb'</w:t>
                        </w:r>
                        <w:r>
                          <w:rPr/>
                          <w:t>))</w:t>
                        </w:r>
                      </w:p>
                      <w:p>
                        <w:pPr>
                          <w:rPr>
                            <w:lang w:val="en-US"/>
                          </w:rPr>
                        </w:pPr>
                      </w:p>
                    </w:txbxContent>
                  </wps:txbx>
                  <wps:bodyPr rot="0" vert="horz" wrap="square" lIns="91440" tIns="45720" rIns="91440" bIns="45720" anchor="t" anchorCtr="false">
                    <a:spAutoFit/>
                  </wps:bodyPr>
                </wps:wsp>
              </a:graphicData>
            </a:graphic>
          </wp:inline>
        </w:drawing>
      </w:r>
    </w:p>
    <w:p>
      <w:pPr>
        <w:pStyle w:val="000019"/>
        <w:numPr>
          <w:ilvl w:val="0"/>
          <w:numId w:val="8"/>
        </w:numPr>
        <w:rPr>
          <w:b/>
          <w:bCs/>
        </w:rPr>
      </w:pPr>
      <w:r>
        <w:rPr>
          <w:rFonts w:hint="eastAsia"/>
          <w:b/>
          <w:bCs/>
        </w:rPr>
        <w:t>二分类随机森林（</w:t>
      </w:r>
      <w:r>
        <w:rPr>
          <w:b/>
          <w:bCs/>
        </w:rPr>
        <w:t>Binary Random Forest</w:t>
      </w:r>
      <w:r>
        <w:rPr>
          <w:rFonts w:hint="eastAsia"/>
          <w:b/>
          <w:bCs/>
        </w:rPr>
        <w:t>，B-RF）</w:t>
      </w:r>
    </w:p>
    <w:p>
      <w:pPr>
        <w:pStyle w:val="000019"/>
        <w:rPr/>
      </w:pPr>
      <w:r>
        <w:rPr>
          <w:rFonts w:hint="eastAsia"/>
        </w:rPr>
        <w:t>随机森林（</w:t>
      </w:r>
      <w:r>
        <w:rPr/>
        <w:t>Random Forest，RF）是多个决策树（Decision Tree，DT）的集合，每一颗树都依赖于随机变量的集合。随机森林常被用于解决分类和回归问题。</w:t>
      </w:r>
    </w:p>
    <w:p>
      <w:pPr>
        <w:pStyle w:val="000019"/>
        <w:rPr/>
      </w:pPr>
      <w:r>
        <w:rPr>
          <w:rFonts w:hint="eastAsia"/>
        </w:rPr>
        <w:t>当训练好的随机森林模型用于分类任务时，向该随机森林模型中输入待分类样本，森林中的每一颗决策树将对该样本独立进行分析和判断，通过统计所有决策树的分类结果，选择得票数最多的分类结果作为最终结果。由于随机森林在决策时整合了所有决策树的分类结果，因此有效克服了单个决策树的局限性，提高了分类准确度。除此之外，随机抽样训练决策树以及随机选择特征集作为特征分裂候选集，有效防止了过拟合情况的发生。随机森林中树与树之间是相对独立的，可以并行构建，加快了模型的训练速度。</w:t>
      </w:r>
    </w:p>
    <w:p>
      <w:pPr>
        <w:pStyle w:val="000019"/>
        <w:ind w:left="704" w:firstLine="0"/>
        <w:rPr/>
      </w:pPr>
      <w:r>
        <w:rPr>
          <w:rFonts w:hint="eastAsia"/>
        </w:rPr>
        <w:t>以下为使用B-RF算法进行模型训练的关键代码：</w:t>
      </w:r>
    </w:p>
    <w:p>
      <w:pPr>
        <w:pStyle w:val="000019"/>
        <w:ind w:left="0" w:firstLine="0"/>
        <w:rPr/>
      </w:pPr>
      <w:r>
        <w:rPr>
          <w:noProof/>
        </w:rPr>
        <w:drawing>
          <wp:inline distT="0" distB="0" distL="0" distR="0">
            <wp:extent cx="5988050" cy="3359785"/>
            <wp:effectExtent l="0" t="0" r="12700" b="21590"/>
            <wp:docPr id="34" name="文本框 2"/>
            <wp:cNvGraphicFramePr>
              <a:graphicFrameLocks/>
            </wp:cNvGraphicFramePr>
            <a:graphic>
              <a:graphicData uri="http://schemas.microsoft.com/office/word/2010/wordprocessingShape">
                <wps:wsp>
                  <wps:cNvSpPr txBox="true">
                    <a:spLocks noChangeArrowheads="true"/>
                  </wps:cNvSpPr>
                  <wps:spPr bwMode="auto">
                    <a:xfrm>
                      <a:off x="0" y="0"/>
                      <a:ext cx="5988050" cy="3360046"/>
                    </a:xfrm>
                    <a:prstGeom prst="rect">
                      <a:avLst/>
                    </a:prstGeom>
                    <a:solidFill>
                      <a:srgbClr val="FFFFFF"/>
                    </a:solidFill>
                    <a:ln w="9525">
                      <a:solidFill>
                        <a:srgbClr val="000000"/>
                      </a:solidFill>
                      <a:miter lim="800000"/>
                    </a:ln>
                  </wps:spPr>
                  <wps:txbx>
                    <w:txbxContent>
                      <w:p>
                        <w:pPr>
                          <w:widowControl/>
                          <w:shd w:val="clear" w:color="auto" w:fill="FFFFFF"/>
                          <w:autoSpaceDE/>
                          <w:autoSpaceDN/>
                          <w:rPr>
                            <w:rFonts w:ascii="Courier New" w:hAnsi="Courier New" w:cs="Courier New"/>
                            <w:color w:val="000000"/>
                            <w:sz w:val="20"/>
                            <w:szCs w:val="20"/>
                            <w:lang w:val="en-US" w:eastAsia="zh-CN" w:bidi="ar-SA"/>
                          </w:rPr>
                        </w:pPr>
                        <w:r>
                          <w:rPr/>
                          <w:t>class</w:t>
                        </w:r>
                        <w:r>
                          <w:rPr/>
                          <w:t xml:space="preserve"> </w:t>
                        </w:r>
                        <w:r>
                          <w:rPr/>
                          <w:t>RF_classifier</w:t>
                        </w:r>
                        <w:r>
                          <w:rPr/>
                          <w:t>:</w:t>
                        </w:r>
                      </w:p>
                      <w:p>
                        <w:pPr>
                          <w:widowControl/>
                          <w:shd w:val="clear" w:color="auto" w:fill="FFFFFF"/>
                          <w:autoSpaceDE/>
                          <w:autoSpaceDN/>
                          <w:rPr>
                            <w:rFonts w:ascii="Courier New" w:hAnsi="Courier New" w:cs="Courier New"/>
                            <w:color w:val="000000"/>
                            <w:sz w:val="20"/>
                            <w:szCs w:val="20"/>
                            <w:lang w:val="en-US" w:eastAsia="zh-CN" w:bidi="ar-SA"/>
                          </w:rPr>
                        </w:pP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def</w:t>
                        </w:r>
                        <w:r>
                          <w:rPr/>
                          <w:t xml:space="preserve"> </w:t>
                        </w:r>
                        <w:r>
                          <w:rPr/>
                          <w:t>__init__</w:t>
                        </w:r>
                        <w:r>
                          <w:rPr/>
                          <w:t>(</w:t>
                        </w:r>
                        <w:r>
                          <w:rPr/>
                          <w:t>self</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RF_clf </w:t>
                        </w:r>
                        <w:r>
                          <w:rPr/>
                          <w:t>=</w:t>
                        </w:r>
                        <w:r>
                          <w:rPr/>
                          <w:t xml:space="preserve"> RandomForestClassifier</w:t>
                        </w:r>
                        <w:r>
                          <w:rPr/>
                          <w:t>(</w:t>
                        </w:r>
                        <w:r>
                          <w:rPr/>
                          <w:t>n_estimators</w:t>
                        </w:r>
                        <w:r>
                          <w:rPr/>
                          <w:t>=</w:t>
                        </w:r>
                        <w:r>
                          <w:rPr/>
                          <w:t>100</w:t>
                        </w:r>
                        <w:r>
                          <w:rPr/>
                          <w:t>,</w:t>
                        </w:r>
                        <w:r>
                          <w:rPr/>
                          <w:t xml:space="preserve"> criterion</w:t>
                        </w:r>
                        <w:r>
                          <w:rPr/>
                          <w:t>=</w:t>
                        </w:r>
                        <w:r>
                          <w:rPr/>
                          <w:t>'entropy'</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random_state</w:t>
                        </w:r>
                        <w:r>
                          <w:rPr/>
                          <w:t>=</w:t>
                        </w:r>
                        <w:r>
                          <w:rPr/>
                          <w:t>23</w:t>
                        </w:r>
                        <w:r>
                          <w:rPr/>
                          <w:t>,</w:t>
                        </w:r>
                        <w:r>
                          <w:rPr/>
                          <w:t xml:space="preserve"> n_jobs</w:t>
                        </w:r>
                        <w:r>
                          <w:rPr/>
                          <w:t>=-</w:t>
                        </w:r>
                        <w:r>
                          <w:rPr/>
                          <w:t>1</w:t>
                        </w:r>
                        <w:r>
                          <w:rPr/>
                          <w:t>,</w:t>
                        </w:r>
                        <w:r>
                          <w:rPr/>
                          <w:t xml:space="preserve"> max_features</w:t>
                        </w:r>
                        <w:r>
                          <w:rPr/>
                          <w:t>=</w:t>
                        </w:r>
                        <w:r>
                          <w:rPr/>
                          <w:t>20</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standardScaler </w:t>
                        </w:r>
                        <w:r>
                          <w:rPr/>
                          <w:t>=</w:t>
                        </w:r>
                        <w:r>
                          <w:rPr/>
                          <w:t xml:space="preserve"> StandardScaler</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train_score </w:t>
                        </w:r>
                        <w:r>
                          <w:rPr/>
                          <w:t>=</w:t>
                        </w:r>
                        <w:r>
                          <w:rPr/>
                          <w:t xml:space="preserve"> </w:t>
                        </w:r>
                        <w:r>
                          <w:rPr/>
                          <w:t>None</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isload_ </w:t>
                        </w:r>
                        <w:r>
                          <w:rPr/>
                          <w:t>=</w:t>
                        </w:r>
                        <w:r>
                          <w:rPr/>
                          <w:t xml:space="preserve"> </w:t>
                        </w:r>
                        <w:r>
                          <w:rPr/>
                          <w:t>False</w:t>
                        </w:r>
                      </w:p>
                      <w:p>
                        <w:pPr>
                          <w:widowControl/>
                          <w:shd w:val="clear" w:color="auto" w:fill="FFFFFF"/>
                          <w:autoSpaceDE/>
                          <w:autoSpaceDN/>
                          <w:rPr>
                            <w:rFonts w:ascii="Courier New" w:hAnsi="Courier New" w:cs="Courier New"/>
                            <w:color w:val="000000"/>
                            <w:sz w:val="20"/>
                            <w:szCs w:val="20"/>
                            <w:lang w:val="en-US" w:eastAsia="zh-CN" w:bidi="ar-SA"/>
                          </w:rPr>
                        </w:pP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def</w:t>
                        </w:r>
                        <w:r>
                          <w:rPr/>
                          <w:t xml:space="preserve"> </w:t>
                        </w:r>
                        <w:r>
                          <w:rPr/>
                          <w:t>train</w:t>
                        </w:r>
                        <w:r>
                          <w:rPr/>
                          <w:t>(</w:t>
                        </w:r>
                        <w:r>
                          <w:rPr/>
                          <w:t>self</w:t>
                        </w:r>
                        <w:r>
                          <w:rPr/>
                          <w:t>,</w:t>
                        </w:r>
                        <w:r>
                          <w:rPr/>
                          <w:t xml:space="preserve"> model_folder</w:t>
                        </w:r>
                        <w:r>
                          <w:rPr/>
                          <w:t>,</w:t>
                        </w:r>
                        <w:r>
                          <w:rPr/>
                          <w:t xml:space="preserve"> train_feature_add</w:t>
                        </w:r>
                        <w:r>
                          <w:rPr/>
                          <w:t>):</w:t>
                        </w:r>
                      </w:p>
                      <w:p>
                        <w:pPr>
                          <w:widowControl/>
                          <w:shd w:val="clear" w:color="auto" w:fill="FFFFFF"/>
                          <w:autoSpaceDE/>
                          <w:autoSpaceDN/>
                          <w:rPr>
                            <w:rFonts w:ascii="Courier New" w:hAnsi="Courier New" w:cs="Courier New"/>
                            <w:color w:val="FF8000"/>
                            <w:sz w:val="20"/>
                            <w:szCs w:val="20"/>
                            <w:lang w:val="en-US" w:eastAsia="zh-CN" w:bidi="ar-SA"/>
                          </w:rPr>
                        </w:pPr>
                        <w:r>
                          <w:rPr/>
                          <w:t xml:space="preserve">        </w:t>
                        </w:r>
                        <w:r>
                          <w:rPr/>
                          <w:t>"""</w:t>
                        </w:r>
                      </w:p>
                      <w:p>
                        <w:pPr>
                          <w:widowControl/>
                          <w:shd w:val="clear" w:color="auto" w:fill="FFFFFF"/>
                          <w:autoSpaceDE/>
                          <w:autoSpaceDN/>
                          <w:rPr>
                            <w:rFonts w:ascii="Courier New" w:hAnsi="Courier New" w:cs="Courier New"/>
                            <w:color w:val="FF8000"/>
                            <w:sz w:val="20"/>
                            <w:szCs w:val="20"/>
                            <w:lang w:val="en-US" w:eastAsia="zh-CN" w:bidi="ar-SA"/>
                          </w:rPr>
                        </w:pPr>
                        <w:r>
                          <w:rPr/>
                          <w:t xml:space="preserve">        B-RF算法训练数据</w:t>
                        </w:r>
                      </w:p>
                      <w:p>
                        <w:pPr>
                          <w:widowControl/>
                          <w:shd w:val="clear" w:color="auto" w:fill="FFFFFF"/>
                          <w:autoSpaceDE/>
                          <w:autoSpaceDN/>
                          <w:rPr>
                            <w:rFonts w:ascii="Courier New" w:hAnsi="Courier New" w:cs="Courier New"/>
                            <w:color w:val="FF8000"/>
                            <w:sz w:val="20"/>
                            <w:szCs w:val="20"/>
                            <w:lang w:val="en-US" w:eastAsia="zh-CN" w:bidi="ar-SA"/>
                          </w:rPr>
                        </w:pPr>
                        <w:r>
                          <w:rPr/>
                          <w:t xml:space="preserve">        :param train_feature_add: 训练数据路径</w:t>
                        </w:r>
                      </w:p>
                      <w:p>
                        <w:pPr>
                          <w:widowControl/>
                          <w:shd w:val="clear" w:color="auto" w:fill="FFFFFF"/>
                          <w:autoSpaceDE/>
                          <w:autoSpaceDN/>
                          <w:rPr>
                            <w:rFonts w:ascii="Courier New" w:hAnsi="Courier New" w:cs="Courier New"/>
                            <w:color w:val="FF8000"/>
                            <w:sz w:val="20"/>
                            <w:szCs w:val="20"/>
                            <w:lang w:val="en-US" w:eastAsia="zh-CN" w:bidi="ar-SA"/>
                          </w:rPr>
                        </w:pPr>
                        <w:r>
                          <w:rPr/>
                          <w:t xml:space="preserve">        :param model_add:  模型存储路径</w:t>
                        </w:r>
                      </w:p>
                      <w:p>
                        <w:pPr>
                          <w:widowControl/>
                          <w:shd w:val="clear" w:color="auto" w:fill="FFFFFF"/>
                          <w:autoSpaceDE/>
                          <w:autoSpaceDN/>
                          <w:rPr>
                            <w:rFonts w:ascii="Courier New" w:hAnsi="Courier New" w:cs="Courier New"/>
                            <w:color w:val="FF8000"/>
                            <w:sz w:val="20"/>
                            <w:szCs w:val="20"/>
                            <w:lang w:val="en-US" w:eastAsia="zh-CN" w:bidi="ar-SA"/>
                          </w:rPr>
                        </w:pPr>
                        <w:r>
                          <w:rPr/>
                          <w:t xml:space="preserve">        :return:</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p>
                      <w:p>
                        <w:pPr>
                          <w:widowControl/>
                          <w:shd w:val="clear" w:color="auto" w:fill="FFFFFF"/>
                          <w:autoSpaceDE/>
                          <w:autoSpaceDN/>
                          <w:rPr>
                            <w:rFonts w:ascii="Courier New" w:hAnsi="Courier New" w:cs="Courier New"/>
                            <w:color w:val="000000"/>
                            <w:sz w:val="20"/>
                            <w:szCs w:val="20"/>
                            <w:lang w:val="en-US" w:eastAsia="zh-CN" w:bidi="ar-SA"/>
                          </w:rPr>
                        </w:pPr>
                        <w:r>
                          <w:rPr/>
                          <w:t xml:space="preserve">        train_df </w:t>
                        </w:r>
                        <w:r>
                          <w:rPr/>
                          <w:t>=</w:t>
                        </w:r>
                        <w:r>
                          <w:rPr/>
                          <w:t xml:space="preserve"> pd</w:t>
                        </w:r>
                        <w:r>
                          <w:rPr/>
                          <w:t>.</w:t>
                        </w:r>
                        <w:r>
                          <w:rPr/>
                          <w:t>read_csv</w:t>
                        </w:r>
                        <w:r>
                          <w:rPr/>
                          <w:t>(</w:t>
                        </w:r>
                        <w:r>
                          <w:rPr/>
                          <w:t>train_feature_add</w:t>
                        </w:r>
                        <w:r>
                          <w:rPr/>
                          <w:t>,</w:t>
                        </w:r>
                        <w:r>
                          <w:rPr/>
                          <w:t xml:space="preserve"> index_col</w:t>
                        </w:r>
                        <w:r>
                          <w:rPr/>
                          <w:t>=[</w:t>
                        </w:r>
                        <w:r>
                          <w:rPr/>
                          <w:t>'domain_name'</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train_df </w:t>
                        </w:r>
                        <w:r>
                          <w:rPr/>
                          <w:t>=</w:t>
                        </w:r>
                        <w:r>
                          <w:rPr/>
                          <w:t xml:space="preserve"> train_df</w:t>
                        </w:r>
                        <w:r>
                          <w:rPr/>
                          <w:t>.</w:t>
                        </w:r>
                        <w:r>
                          <w:rPr/>
                          <w:t>fillna</w:t>
                        </w:r>
                        <w:r>
                          <w:rPr/>
                          <w:t>(</w:t>
                        </w:r>
                        <w:r>
                          <w:rPr/>
                          <w:t>'0.0'</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x_train </w:t>
                        </w:r>
                        <w:r>
                          <w:rPr/>
                          <w:t>=</w:t>
                        </w:r>
                        <w:r>
                          <w:rPr/>
                          <w:t xml:space="preserve"> train_df</w:t>
                        </w:r>
                        <w:r>
                          <w:rPr/>
                          <w:t>.</w:t>
                        </w:r>
                        <w:r>
                          <w:rPr/>
                          <w:t>drop</w:t>
                        </w:r>
                        <w:r>
                          <w:rPr/>
                          <w:t>([</w:t>
                        </w:r>
                        <w:r>
                          <w:rPr/>
                          <w:t>'label'</w:t>
                        </w:r>
                        <w:r>
                          <w:rPr/>
                          <w:t>],</w:t>
                        </w:r>
                        <w:r>
                          <w:rPr/>
                          <w:t xml:space="preserve"> axis</w:t>
                        </w:r>
                        <w:r>
                          <w:rPr/>
                          <w:t>=</w:t>
                        </w:r>
                        <w:r>
                          <w:rPr/>
                          <w:t>1</w:t>
                        </w:r>
                        <w:r>
                          <w:rPr/>
                          <w:t>).</w:t>
                        </w:r>
                        <w:r>
                          <w:rPr/>
                          <w:t>values</w:t>
                        </w:r>
                      </w:p>
                      <w:p>
                        <w:pPr>
                          <w:widowControl/>
                          <w:shd w:val="clear" w:color="auto" w:fill="FFFFFF"/>
                          <w:autoSpaceDE/>
                          <w:autoSpaceDN/>
                          <w:rPr>
                            <w:rFonts w:ascii="Courier New" w:hAnsi="Courier New" w:cs="Courier New"/>
                            <w:color w:val="000000"/>
                            <w:sz w:val="20"/>
                            <w:szCs w:val="20"/>
                            <w:lang w:val="en-US" w:eastAsia="zh-CN" w:bidi="ar-SA"/>
                          </w:rPr>
                        </w:pPr>
                        <w:r>
                          <w:rPr/>
                          <w:t xml:space="preserve">        y_train </w:t>
                        </w:r>
                        <w:r>
                          <w:rPr/>
                          <w:t>=</w:t>
                        </w:r>
                        <w:r>
                          <w:rPr/>
                          <w:t xml:space="preserve"> train_df</w:t>
                        </w:r>
                        <w:r>
                          <w:rPr/>
                          <w:t>[</w:t>
                        </w:r>
                        <w:r>
                          <w:rPr/>
                          <w:t>'label'</w:t>
                        </w:r>
                        <w:r>
                          <w:rPr/>
                          <w:t>].</w:t>
                        </w:r>
                        <w:r>
                          <w:rPr/>
                          <w:t>values</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print</w:t>
                        </w:r>
                        <w:r>
                          <w:rPr/>
                          <w:t>(</w:t>
                        </w:r>
                        <w:r>
                          <w:rPr/>
                          <w:t>"_______RF Training_______"</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RF_clf</w:t>
                        </w:r>
                        <w:r>
                          <w:rPr/>
                          <w:t>.</w:t>
                        </w:r>
                        <w:r>
                          <w:rPr/>
                          <w:t>fit</w:t>
                        </w:r>
                        <w:r>
                          <w:rPr/>
                          <w:t>(</w:t>
                        </w:r>
                        <w:r>
                          <w:rPr/>
                          <w:t>x_train</w:t>
                        </w:r>
                        <w:r>
                          <w:rPr/>
                          <w:t>,</w:t>
                        </w:r>
                        <w:r>
                          <w:rPr/>
                          <w:t xml:space="preserve"> y_train</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mal_scores </w:t>
                        </w:r>
                        <w:r>
                          <w:rPr/>
                          <w:t>=</w:t>
                        </w:r>
                        <w:r>
                          <w:rPr/>
                          <w:t xml:space="preserve"> np</w:t>
                        </w:r>
                        <w:r>
                          <w:rPr/>
                          <w:t>.</w:t>
                        </w:r>
                        <w:r>
                          <w:rPr/>
                          <w:t>array</w:t>
                        </w:r>
                        <w:r>
                          <w:rPr/>
                          <w:t>(</w:t>
                        </w:r>
                        <w:r>
                          <w:rPr/>
                          <w:t>self</w:t>
                        </w:r>
                        <w:r>
                          <w:rPr/>
                          <w:t>.</w:t>
                        </w:r>
                        <w:r>
                          <w:rPr/>
                          <w:t>RF_clf</w:t>
                        </w:r>
                        <w:r>
                          <w:rPr/>
                          <w:t>.</w:t>
                        </w:r>
                        <w:r>
                          <w:rPr/>
                          <w:t>predict_proba</w:t>
                        </w:r>
                        <w:r>
                          <w:rPr/>
                          <w:t>(</w:t>
                        </w:r>
                        <w:r>
                          <w:rPr/>
                          <w:t>x_train</w:t>
                        </w:r>
                        <w:r>
                          <w:rPr/>
                          <w:t>))[:,</w:t>
                        </w:r>
                        <w:r>
                          <w:rPr/>
                          <w:t xml:space="preserve"> </w:t>
                        </w:r>
                        <w:r>
                          <w:rPr/>
                          <w:t>1</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mal_scores </w:t>
                        </w:r>
                        <w:r>
                          <w:rPr/>
                          <w:t>=</w:t>
                        </w:r>
                        <w:r>
                          <w:rPr/>
                          <w:t xml:space="preserve"> sorted</w:t>
                        </w:r>
                        <w:r>
                          <w:rPr/>
                          <w:t>(</w:t>
                        </w:r>
                        <w:r>
                          <w:rPr/>
                          <w:t>mal_scores</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np</w:t>
                        </w:r>
                        <w:r>
                          <w:rPr/>
                          <w:t>.</w:t>
                        </w:r>
                        <w:r>
                          <w:rPr/>
                          <w:t>save</w:t>
                        </w:r>
                        <w:r>
                          <w:rPr/>
                          <w:t>(</w:t>
                        </w:r>
                        <w:r>
                          <w:rPr/>
                          <w:t>r"{}/RF_train_scores.npy"</w:t>
                        </w:r>
                        <w:r>
                          <w:rPr/>
                          <w:t>.</w:t>
                        </w:r>
                        <w:r>
                          <w:rPr/>
                          <w:t>format</w:t>
                        </w:r>
                        <w:r>
                          <w:rPr/>
                          <w:t>(</w:t>
                        </w:r>
                        <w:r>
                          <w:rPr/>
                          <w:t>model_folder</w:t>
                        </w:r>
                        <w:r>
                          <w:rPr/>
                          <w:t>),</w:t>
                        </w:r>
                        <w:r>
                          <w:rPr/>
                          <w:t xml:space="preserve"> mal_scores</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pickle</w:t>
                        </w:r>
                        <w:r>
                          <w:rPr/>
                          <w:t>.</w:t>
                        </w:r>
                        <w:r>
                          <w:rPr/>
                          <w:t>dump</w:t>
                        </w:r>
                        <w:r>
                          <w:rPr/>
                          <w:t>(</w:t>
                        </w:r>
                        <w:r>
                          <w:rPr/>
                          <w:t>self</w:t>
                        </w:r>
                        <w:r>
                          <w:rPr/>
                          <w:t>.</w:t>
                        </w:r>
                        <w:r>
                          <w:rPr/>
                          <w:t>RF_clf</w:t>
                        </w:r>
                        <w:r>
                          <w:rPr/>
                          <w:t>,</w:t>
                        </w:r>
                        <w:r>
                          <w:rPr/>
                          <w:t xml:space="preserve"> open</w:t>
                        </w:r>
                        <w:r>
                          <w:rPr/>
                          <w:t>(</w:t>
                        </w:r>
                        <w:r>
                          <w:rPr/>
                          <w:t>"{}/RF_model.pkl"</w:t>
                        </w:r>
                        <w:r>
                          <w:rPr/>
                          <w:t>.</w:t>
                        </w:r>
                        <w:r>
                          <w:rPr/>
                          <w:t>format</w:t>
                        </w:r>
                        <w:r>
                          <w:rPr/>
                          <w:t>(</w:t>
                        </w:r>
                        <w:r>
                          <w:rPr/>
                          <w:t>model_folder</w:t>
                        </w:r>
                        <w:r>
                          <w:rPr/>
                          <w:t>),</w:t>
                        </w:r>
                        <w:r>
                          <w:rPr/>
                          <w:t xml:space="preserve"> </w:t>
                        </w:r>
                        <w:r>
                          <w:rPr/>
                          <w:t>'wb'</w:t>
                        </w:r>
                        <w:r>
                          <w:rPr/>
                          <w:t>))</w:t>
                        </w:r>
                      </w:p>
                      <w:p>
                        <w:pPr>
                          <w:rPr>
                            <w:lang w:val="en-US"/>
                          </w:rPr>
                        </w:pPr>
                      </w:p>
                    </w:txbxContent>
                  </wps:txbx>
                  <wps:bodyPr rot="0" vert="horz" wrap="square" lIns="91440" tIns="45720" rIns="91440" bIns="45720" anchor="t" anchorCtr="false">
                    <a:spAutoFit/>
                  </wps:bodyPr>
                </wps:wsp>
              </a:graphicData>
            </a:graphic>
          </wp:inline>
        </w:drawing>
      </w:r>
    </w:p>
    <w:p>
      <w:pPr>
        <w:pStyle w:val="000019"/>
        <w:numPr>
          <w:ilvl w:val="0"/>
          <w:numId w:val="8"/>
        </w:numPr>
        <w:rPr>
          <w:b/>
          <w:bCs/>
        </w:rPr>
      </w:pPr>
      <w:r>
        <w:rPr>
          <w:rFonts w:hint="eastAsia"/>
          <w:b/>
          <w:bCs/>
        </w:rPr>
        <w:t>自适应提升（</w:t>
      </w:r>
      <w:r>
        <w:rPr>
          <w:b/>
          <w:bCs/>
        </w:rPr>
        <w:t xml:space="preserve">Adaptive Boosting, </w:t>
      </w:r>
      <w:r>
        <w:rPr>
          <w:rFonts w:hint="eastAsia"/>
          <w:b/>
          <w:bCs/>
        </w:rPr>
        <w:t>AdaBoost）</w:t>
      </w:r>
    </w:p>
    <w:p>
      <w:pPr>
        <w:pStyle w:val="000019"/>
        <w:rPr/>
      </w:pPr>
      <w:r>
        <w:rPr/>
        <w:t>AdaBoost是</w:t>
      </w:r>
      <w:r>
        <w:rPr>
          <w:rFonts w:hint="eastAsia"/>
        </w:rPr>
        <w:t>一种boosting集成学习算法</w:t>
      </w:r>
      <w:r>
        <w:rPr/>
        <w:t>，</w:t>
      </w:r>
      <w:r>
        <w:rPr>
          <w:rFonts w:hint="eastAsia"/>
        </w:rPr>
        <w:t>基本原理就是将多个弱分类器（弱分类器一般选用单层决策树）进行合理的结合，使其成为一个强分类器</w:t>
      </w:r>
      <w:r>
        <w:rPr/>
        <w:t>。Adaboost采用迭代的思想，每次迭代只训练一个弱分类器，训练好的弱分类器将参与下一次迭代的使用。也就是说，在第</w:t>
      </w:r>
      <m:oMathPara>
        <m:oMath>
          <m:r>
            <m:rPr/>
            <w:rPr>
              <w:rFonts w:ascii="Cambria Math" w:hAnsi="Cambria Math"/>
            </w:rPr>
            <m:t>N</m:t>
          </m:r>
        </m:oMath>
      </m:oMathPara>
      <w:r>
        <w:rPr/>
        <w:t>次迭代中，一共就有</w:t>
      </w:r>
      <m:oMathPara>
        <m:oMath>
          <m:r>
            <m:rPr/>
            <w:rPr>
              <w:rFonts w:ascii="Cambria Math" w:hAnsi="Cambria Math"/>
            </w:rPr>
            <m:t>N</m:t>
          </m:r>
        </m:oMath>
      </m:oMathPara>
      <w:r>
        <w:rPr/>
        <w:t>个弱分类器，其中</w:t>
      </w:r>
      <m:oMathPara>
        <m:oMath>
          <m:r>
            <m:rPr/>
            <w:rPr>
              <w:rFonts w:ascii="Cambria Math" w:hAnsi="Cambria Math"/>
            </w:rPr>
            <m:t>N</m:t>
          </m:r>
          <m:r>
            <m:rPr/>
            <w:rPr>
              <w:rFonts w:hint="eastAsia" w:ascii="微软雅黑" w:hAnsi="微软雅黑" w:eastAsia="微软雅黑" w:cs="微软雅黑"/>
            </w:rPr>
            <m:t>-</m:t>
          </m:r>
          <m:r>
            <m:rPr/>
            <w:rPr>
              <w:rFonts w:ascii="Cambria Math" w:hAnsi="Cambria Math"/>
            </w:rPr>
            <m:t>1</m:t>
          </m:r>
        </m:oMath>
      </m:oMathPara>
      <w:r>
        <w:rPr/>
        <w:t>个是以前训练好的，其各种参数都不再改变，本次训练第</w:t>
      </w:r>
      <m:oMathPara>
        <m:oMath>
          <m:r>
            <m:rPr/>
            <w:rPr>
              <w:rFonts w:ascii="Cambria Math" w:hAnsi="Cambria Math"/>
            </w:rPr>
            <m:t>N</m:t>
          </m:r>
        </m:oMath>
      </m:oMathPara>
      <w:r>
        <w:rPr/>
        <w:t>个分类器。其中弱分类器的关系是第</w:t>
      </w:r>
      <m:oMathPara>
        <m:oMath>
          <m:r>
            <m:rPr/>
            <w:rPr>
              <w:rFonts w:ascii="Cambria Math" w:hAnsi="Cambria Math"/>
            </w:rPr>
            <m:t>N</m:t>
          </m:r>
        </m:oMath>
      </m:oMathPara>
      <w:r>
        <w:rPr/>
        <w:t>个弱分类器更可能分对前</w:t>
      </w:r>
      <m:oMathPara>
        <m:oMath>
          <m:r>
            <m:rPr/>
            <w:rPr>
              <w:rFonts w:ascii="Cambria Math" w:hAnsi="Cambria Math"/>
            </w:rPr>
            <m:t>N</m:t>
          </m:r>
          <m:r>
            <m:rPr/>
            <w:rPr>
              <w:rFonts w:hint="eastAsia" w:ascii="Cambria Math" w:hAnsi="Cambria Math" w:eastAsia="微软雅黑" w:cs="微软雅黑"/>
            </w:rPr>
            <m:t>-</m:t>
          </m:r>
          <m:r>
            <m:rPr/>
            <w:rPr>
              <w:rFonts w:ascii="Cambria Math" w:hAnsi="Cambria Math"/>
            </w:rPr>
            <m:t>1</m:t>
          </m:r>
        </m:oMath>
      </m:oMathPara>
      <w:r>
        <w:rPr/>
        <w:t>个弱分类器没分对的数据，最终分类输出要看这</w:t>
      </w:r>
      <m:oMathPara>
        <m:oMath>
          <m:r>
            <m:rPr/>
            <w:rPr>
              <w:rFonts w:ascii="Cambria Math" w:hAnsi="Cambria Math"/>
            </w:rPr>
            <m:t>N</m:t>
          </m:r>
        </m:oMath>
      </m:oMathPara>
      <w:r>
        <w:rPr/>
        <w:t>个分类器的综合效果。</w:t>
      </w:r>
    </w:p>
    <w:p>
      <w:pPr>
        <w:pStyle w:val="000019"/>
        <w:rPr/>
      </w:pPr>
      <w:r>
        <w:rPr/>
        <w:t>AdaBoost用于短决策树。在创建第一个树之后，每个训练实例上的树的性能用于加权创建的下一个树应该关注每个训练实例的注意力。难以预测的训练数据被赋予更多权重，而易于预测的实例被赋予更少的权重。模型一个接一个地顺序创建，每个模型更新训练实例上的权重，这些权重影响序列中下一个树所执行的学习。构建完所有树之后，将对新数据进行预测，并根据训练数据的准确性对每棵树的性能进行加权。</w:t>
      </w:r>
    </w:p>
    <w:p>
      <w:pPr>
        <w:pStyle w:val="000019"/>
        <w:rPr/>
      </w:pPr>
      <w:r>
        <w:rPr/>
        <w:t>AdaBoost算法</w:t>
      </w:r>
      <w:r>
        <w:rPr>
          <w:rFonts w:hint="eastAsia"/>
        </w:rPr>
        <w:t>具有以下</w:t>
      </w:r>
      <w:r>
        <w:rPr/>
        <w:t>优点：</w:t>
      </w:r>
    </w:p>
    <w:p>
      <w:pPr>
        <w:pStyle w:val="000019"/>
        <w:numPr>
          <w:ilvl w:val="0"/>
          <w:numId w:val="13"/>
        </w:numPr>
        <w:rPr/>
      </w:pPr>
      <w:r>
        <w:rPr>
          <w:rFonts w:hint="eastAsia"/>
        </w:rPr>
        <w:t>很好的利用了弱分类器进行级联</w:t>
      </w:r>
    </w:p>
    <w:p>
      <w:pPr>
        <w:pStyle w:val="000019"/>
        <w:numPr>
          <w:ilvl w:val="0"/>
          <w:numId w:val="13"/>
        </w:numPr>
        <w:rPr/>
      </w:pPr>
      <w:r>
        <w:rPr>
          <w:rFonts w:hint="eastAsia"/>
        </w:rPr>
        <w:t>可以将不同的分类算法作为弱分类器</w:t>
      </w:r>
    </w:p>
    <w:p>
      <w:pPr>
        <w:pStyle w:val="000019"/>
        <w:numPr>
          <w:ilvl w:val="0"/>
          <w:numId w:val="13"/>
        </w:numPr>
        <w:rPr/>
      </w:pPr>
      <w:r>
        <w:rPr/>
        <w:t>AdaBoost具有很高的精度</w:t>
      </w:r>
    </w:p>
    <w:p>
      <w:pPr>
        <w:pStyle w:val="000019"/>
        <w:numPr>
          <w:ilvl w:val="0"/>
          <w:numId w:val="13"/>
        </w:numPr>
        <w:rPr/>
      </w:pPr>
      <w:r>
        <w:rPr>
          <w:rFonts w:hint="eastAsia"/>
        </w:rPr>
        <w:t>相对于</w:t>
      </w:r>
      <w:r>
        <w:rPr/>
        <w:t>bagging算法和Random Forest算法，AdaBoost充分考虑的每个分类器的权重</w:t>
      </w:r>
    </w:p>
    <w:p>
      <w:pPr>
        <w:pStyle w:val="000019"/>
        <w:ind w:left="704" w:firstLine="0"/>
        <w:rPr/>
      </w:pPr>
      <w:r>
        <w:rPr>
          <w:rFonts w:hint="eastAsia"/>
        </w:rPr>
        <w:t>以下为使用AdaBoost</w:t>
      </w:r>
      <w:r>
        <w:rPr/>
        <w:t>进行模型训练的关键代码：</w:t>
      </w:r>
    </w:p>
    <w:p>
      <w:pPr>
        <w:pStyle w:val="000019"/>
        <w:ind w:left="0" w:firstLine="0"/>
        <w:rPr/>
      </w:pPr>
      <w:r>
        <w:rPr>
          <w:noProof/>
        </w:rPr>
        <w:drawing>
          <wp:inline distT="0" distB="0" distL="0" distR="0">
            <wp:extent cx="5988050" cy="4051300"/>
            <wp:effectExtent l="0" t="0" r="12700" b="25400"/>
            <wp:docPr id="36" name="文本框 2"/>
            <wp:cNvGraphicFramePr>
              <a:graphicFrameLocks/>
            </wp:cNvGraphicFramePr>
            <a:graphic>
              <a:graphicData uri="http://schemas.microsoft.com/office/word/2010/wordprocessingShape">
                <wps:wsp>
                  <wps:cNvSpPr txBox="true">
                    <a:spLocks noChangeArrowheads="true"/>
                  </wps:cNvSpPr>
                  <wps:spPr bwMode="auto">
                    <a:xfrm>
                      <a:off x="0" y="0"/>
                      <a:ext cx="5988050" cy="4051300"/>
                    </a:xfrm>
                    <a:prstGeom prst="rect">
                      <a:avLst/>
                    </a:prstGeom>
                    <a:solidFill>
                      <a:srgbClr val="FFFFFF"/>
                    </a:solidFill>
                    <a:ln w="9525">
                      <a:solidFill>
                        <a:srgbClr val="000000"/>
                      </a:solidFill>
                      <a:miter lim="800000"/>
                    </a:ln>
                  </wps:spPr>
                  <wps:txbx>
                    <w:txbxContent>
                      <w:p>
                        <w:pPr>
                          <w:widowControl/>
                          <w:shd w:val="clear" w:color="auto" w:fill="FFFFFF"/>
                          <w:autoSpaceDE/>
                          <w:autoSpaceDN/>
                          <w:rPr>
                            <w:rFonts w:ascii="Courier New" w:hAnsi="Courier New" w:cs="Courier New"/>
                            <w:color w:val="000000"/>
                            <w:sz w:val="20"/>
                            <w:szCs w:val="20"/>
                            <w:lang w:val="en-US" w:eastAsia="zh-CN" w:bidi="ar-SA"/>
                          </w:rPr>
                        </w:pPr>
                        <w:r>
                          <w:rPr/>
                          <w:t>class</w:t>
                        </w:r>
                        <w:r>
                          <w:rPr/>
                          <w:t xml:space="preserve"> </w:t>
                        </w:r>
                        <w:r>
                          <w:rPr/>
                          <w:t>AdaBoost_classifier</w:t>
                        </w:r>
                        <w:r>
                          <w:rPr/>
                          <w:t>:</w:t>
                        </w:r>
                      </w:p>
                      <w:p>
                        <w:pPr>
                          <w:widowControl/>
                          <w:shd w:val="clear" w:color="auto" w:fill="FFFFFF"/>
                          <w:autoSpaceDE/>
                          <w:autoSpaceDN/>
                          <w:rPr>
                            <w:rFonts w:ascii="Courier New" w:hAnsi="Courier New" w:cs="Courier New"/>
                            <w:color w:val="000000"/>
                            <w:sz w:val="20"/>
                            <w:szCs w:val="20"/>
                            <w:lang w:val="en-US" w:eastAsia="zh-CN" w:bidi="ar-SA"/>
                          </w:rPr>
                        </w:pP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def</w:t>
                        </w:r>
                        <w:r>
                          <w:rPr/>
                          <w:t xml:space="preserve"> </w:t>
                        </w:r>
                        <w:r>
                          <w:rPr/>
                          <w:t>__init__</w:t>
                        </w:r>
                        <w:r>
                          <w:rPr/>
                          <w:t>(</w:t>
                        </w:r>
                        <w:r>
                          <w:rPr/>
                          <w:t>self</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AdaBoost_clf </w:t>
                        </w:r>
                        <w:r>
                          <w:rPr/>
                          <w:t>=</w:t>
                        </w:r>
                        <w:r>
                          <w:rPr/>
                          <w:t xml:space="preserve"> AdaBoostClassifier</w:t>
                        </w:r>
                        <w:r>
                          <w:rPr/>
                          <w:t>(</w:t>
                        </w:r>
                        <w:r>
                          <w:rPr/>
                          <w:t>n_estimators</w:t>
                        </w:r>
                        <w:r>
                          <w:rPr/>
                          <w:t>=</w:t>
                        </w:r>
                        <w:r>
                          <w:rPr/>
                          <w:t>100</w:t>
                        </w:r>
                        <w:r>
                          <w:rPr/>
                          <w:t>,</w:t>
                        </w:r>
                        <w:r>
                          <w:rPr/>
                          <w:t xml:space="preserve"> learning_rate</w:t>
                        </w:r>
                        <w:r>
                          <w:rPr/>
                          <w:t>=</w:t>
                        </w:r>
                        <w:r>
                          <w:rPr/>
                          <w:t>0.8</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standard_scaler_add </w:t>
                        </w:r>
                        <w:r>
                          <w:rPr/>
                          <w:t>=</w:t>
                        </w:r>
                        <w:r>
                          <w:rPr/>
                          <w:t xml:space="preserve"> StandardScaler</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train_score </w:t>
                        </w:r>
                        <w:r>
                          <w:rPr/>
                          <w:t>=</w:t>
                        </w:r>
                        <w:r>
                          <w:rPr/>
                          <w:t xml:space="preserve"> </w:t>
                        </w:r>
                        <w:r>
                          <w:rPr/>
                          <w:t>None</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isload_ </w:t>
                        </w:r>
                        <w:r>
                          <w:rPr/>
                          <w:t>=</w:t>
                        </w:r>
                        <w:r>
                          <w:rPr/>
                          <w:t xml:space="preserve"> </w:t>
                        </w:r>
                        <w:r>
                          <w:rPr/>
                          <w:t>False</w:t>
                        </w:r>
                      </w:p>
                      <w:p>
                        <w:pPr>
                          <w:widowControl/>
                          <w:shd w:val="clear" w:color="auto" w:fill="FFFFFF"/>
                          <w:autoSpaceDE/>
                          <w:autoSpaceDN/>
                          <w:rPr>
                            <w:rFonts w:ascii="Courier New" w:hAnsi="Courier New" w:cs="Courier New"/>
                            <w:color w:val="000000"/>
                            <w:sz w:val="20"/>
                            <w:szCs w:val="20"/>
                            <w:lang w:val="en-US" w:eastAsia="zh-CN" w:bidi="ar-SA"/>
                          </w:rPr>
                        </w:pP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def</w:t>
                        </w:r>
                        <w:r>
                          <w:rPr/>
                          <w:t xml:space="preserve"> </w:t>
                        </w:r>
                        <w:r>
                          <w:rPr/>
                          <w:t>train</w:t>
                        </w:r>
                        <w:r>
                          <w:rPr/>
                          <w:t>(</w:t>
                        </w:r>
                        <w:r>
                          <w:rPr/>
                          <w:t>self</w:t>
                        </w:r>
                        <w:r>
                          <w:rPr/>
                          <w:t>,</w:t>
                        </w:r>
                        <w:r>
                          <w:rPr/>
                          <w:t xml:space="preserve"> model_folder</w:t>
                        </w:r>
                        <w:r>
                          <w:rPr/>
                          <w:t>,</w:t>
                        </w:r>
                        <w:r>
                          <w:rPr/>
                          <w:t xml:space="preserve"> train_feature_add</w:t>
                        </w:r>
                        <w:r>
                          <w:rPr/>
                          <w:t>):</w:t>
                        </w:r>
                      </w:p>
                      <w:p>
                        <w:pPr>
                          <w:widowControl/>
                          <w:shd w:val="clear" w:color="auto" w:fill="FFFFFF"/>
                          <w:autoSpaceDE/>
                          <w:autoSpaceDN/>
                          <w:rPr>
                            <w:rFonts w:ascii="Courier New" w:hAnsi="Courier New" w:cs="Courier New"/>
                            <w:color w:val="FF8000"/>
                            <w:sz w:val="20"/>
                            <w:szCs w:val="20"/>
                            <w:lang w:val="en-US" w:eastAsia="zh-CN" w:bidi="ar-SA"/>
                          </w:rPr>
                        </w:pPr>
                        <w:r>
                          <w:rPr/>
                          <w:t xml:space="preserve">        </w:t>
                        </w:r>
                        <w:r>
                          <w:rPr/>
                          <w:t>"""</w:t>
                        </w:r>
                      </w:p>
                      <w:p>
                        <w:pPr>
                          <w:widowControl/>
                          <w:shd w:val="clear" w:color="auto" w:fill="FFFFFF"/>
                          <w:autoSpaceDE/>
                          <w:autoSpaceDN/>
                          <w:rPr>
                            <w:rFonts w:ascii="Courier New" w:hAnsi="Courier New" w:cs="Courier New"/>
                            <w:color w:val="FF8000"/>
                            <w:sz w:val="20"/>
                            <w:szCs w:val="20"/>
                            <w:lang w:val="en-US" w:eastAsia="zh-CN" w:bidi="ar-SA"/>
                          </w:rPr>
                        </w:pPr>
                        <w:r>
                          <w:rPr/>
                          <w:t xml:space="preserve">        AdaBoost算法训练数据</w:t>
                        </w:r>
                      </w:p>
                      <w:p>
                        <w:pPr>
                          <w:widowControl/>
                          <w:shd w:val="clear" w:color="auto" w:fill="FFFFFF"/>
                          <w:autoSpaceDE/>
                          <w:autoSpaceDN/>
                          <w:rPr>
                            <w:rFonts w:ascii="Courier New" w:hAnsi="Courier New" w:cs="Courier New"/>
                            <w:color w:val="FF8000"/>
                            <w:sz w:val="20"/>
                            <w:szCs w:val="20"/>
                            <w:lang w:val="en-US" w:eastAsia="zh-CN" w:bidi="ar-SA"/>
                          </w:rPr>
                        </w:pPr>
                        <w:r>
                          <w:rPr/>
                          <w:t xml:space="preserve">        :param model_add:  模型存储路径</w:t>
                        </w:r>
                      </w:p>
                      <w:p>
                        <w:pPr>
                          <w:widowControl/>
                          <w:shd w:val="clear" w:color="auto" w:fill="FFFFFF"/>
                          <w:autoSpaceDE/>
                          <w:autoSpaceDN/>
                          <w:rPr>
                            <w:rFonts w:ascii="Courier New" w:hAnsi="Courier New" w:cs="Courier New"/>
                            <w:color w:val="FF8000"/>
                            <w:sz w:val="20"/>
                            <w:szCs w:val="20"/>
                            <w:lang w:val="en-US" w:eastAsia="zh-CN" w:bidi="ar-SA"/>
                          </w:rPr>
                        </w:pPr>
                        <w:r>
                          <w:rPr/>
                          <w:t xml:space="preserve">        :param train_feature_add: 训练数据路径</w:t>
                        </w:r>
                      </w:p>
                      <w:p>
                        <w:pPr>
                          <w:widowControl/>
                          <w:shd w:val="clear" w:color="auto" w:fill="FFFFFF"/>
                          <w:autoSpaceDE/>
                          <w:autoSpaceDN/>
                          <w:rPr>
                            <w:rFonts w:ascii="Courier New" w:hAnsi="Courier New" w:cs="Courier New"/>
                            <w:color w:val="FF8000"/>
                            <w:sz w:val="20"/>
                            <w:szCs w:val="20"/>
                            <w:lang w:val="en-US" w:eastAsia="zh-CN" w:bidi="ar-SA"/>
                          </w:rPr>
                        </w:pPr>
                        <w:r>
                          <w:rPr/>
                          <w:t xml:space="preserve">        :return:</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p>
                      <w:p>
                        <w:pPr>
                          <w:widowControl/>
                          <w:shd w:val="clear" w:color="auto" w:fill="FFFFFF"/>
                          <w:autoSpaceDE/>
                          <w:autoSpaceDN/>
                          <w:rPr>
                            <w:rFonts w:ascii="Courier New" w:hAnsi="Courier New" w:cs="Courier New"/>
                            <w:color w:val="000000"/>
                            <w:sz w:val="20"/>
                            <w:szCs w:val="20"/>
                            <w:lang w:val="en-US" w:eastAsia="zh-CN" w:bidi="ar-SA"/>
                          </w:rPr>
                        </w:pPr>
                        <w:r>
                          <w:rPr/>
                          <w:t xml:space="preserve">        train_df </w:t>
                        </w:r>
                        <w:r>
                          <w:rPr/>
                          <w:t>=</w:t>
                        </w:r>
                        <w:r>
                          <w:rPr/>
                          <w:t xml:space="preserve"> pd</w:t>
                        </w:r>
                        <w:r>
                          <w:rPr/>
                          <w:t>.</w:t>
                        </w:r>
                        <w:r>
                          <w:rPr/>
                          <w:t>read_csv</w:t>
                        </w:r>
                        <w:r>
                          <w:rPr/>
                          <w:t>(</w:t>
                        </w:r>
                        <w:r>
                          <w:rPr/>
                          <w:t>train_feature_add</w:t>
                        </w:r>
                        <w:r>
                          <w:rPr/>
                          <w:t>,</w:t>
                        </w:r>
                        <w:r>
                          <w:rPr/>
                          <w:t xml:space="preserve"> index_col</w:t>
                        </w:r>
                        <w:r>
                          <w:rPr/>
                          <w:t>=[</w:t>
                        </w:r>
                        <w:r>
                          <w:rPr/>
                          <w:t>'domain_name'</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train_df </w:t>
                        </w:r>
                        <w:r>
                          <w:rPr/>
                          <w:t>=</w:t>
                        </w:r>
                        <w:r>
                          <w:rPr/>
                          <w:t xml:space="preserve"> train_df</w:t>
                        </w:r>
                        <w:r>
                          <w:rPr/>
                          <w:t>.</w:t>
                        </w:r>
                        <w:r>
                          <w:rPr/>
                          <w:t>fillna</w:t>
                        </w:r>
                        <w:r>
                          <w:rPr/>
                          <w:t>(</w:t>
                        </w:r>
                        <w:r>
                          <w:rPr/>
                          <w:t>'0.0'</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x_train </w:t>
                        </w:r>
                        <w:r>
                          <w:rPr/>
                          <w:t>=</w:t>
                        </w:r>
                        <w:r>
                          <w:rPr/>
                          <w:t xml:space="preserve"> train_df</w:t>
                        </w:r>
                        <w:r>
                          <w:rPr/>
                          <w:t>.</w:t>
                        </w:r>
                        <w:r>
                          <w:rPr/>
                          <w:t>drop</w:t>
                        </w:r>
                        <w:r>
                          <w:rPr/>
                          <w:t>([</w:t>
                        </w:r>
                        <w:r>
                          <w:rPr/>
                          <w:t>'label'</w:t>
                        </w:r>
                        <w:r>
                          <w:rPr/>
                          <w:t>],</w:t>
                        </w:r>
                        <w:r>
                          <w:rPr/>
                          <w:t xml:space="preserve"> axis</w:t>
                        </w:r>
                        <w:r>
                          <w:rPr/>
                          <w:t>=</w:t>
                        </w:r>
                        <w:r>
                          <w:rPr/>
                          <w:t>1</w:t>
                        </w:r>
                        <w:r>
                          <w:rPr/>
                          <w:t>).</w:t>
                        </w:r>
                        <w:r>
                          <w:rPr/>
                          <w:t>values</w:t>
                        </w:r>
                      </w:p>
                      <w:p>
                        <w:pPr>
                          <w:widowControl/>
                          <w:shd w:val="clear" w:color="auto" w:fill="FFFFFF"/>
                          <w:autoSpaceDE/>
                          <w:autoSpaceDN/>
                          <w:rPr>
                            <w:rFonts w:ascii="Courier New" w:hAnsi="Courier New" w:cs="Courier New"/>
                            <w:color w:val="000000"/>
                            <w:sz w:val="20"/>
                            <w:szCs w:val="20"/>
                            <w:lang w:val="en-US" w:eastAsia="zh-CN" w:bidi="ar-SA"/>
                          </w:rPr>
                        </w:pPr>
                        <w:r>
                          <w:rPr/>
                          <w:t xml:space="preserve">        y_train </w:t>
                        </w:r>
                        <w:r>
                          <w:rPr/>
                          <w:t>=</w:t>
                        </w:r>
                        <w:r>
                          <w:rPr/>
                          <w:t xml:space="preserve"> train_df</w:t>
                        </w:r>
                        <w:r>
                          <w:rPr/>
                          <w:t>[</w:t>
                        </w:r>
                        <w:r>
                          <w:rPr/>
                          <w:t>'label'</w:t>
                        </w:r>
                        <w:r>
                          <w:rPr/>
                          <w:t>].</w:t>
                        </w:r>
                        <w:r>
                          <w:rPr/>
                          <w:t>values</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print</w:t>
                        </w:r>
                        <w:r>
                          <w:rPr/>
                          <w:t>(</w:t>
                        </w:r>
                        <w:r>
                          <w:rPr/>
                          <w:t>"_______AdaBoost Training_______"</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AdaBoost_clf</w:t>
                        </w:r>
                        <w:r>
                          <w:rPr/>
                          <w:t>.</w:t>
                        </w:r>
                        <w:r>
                          <w:rPr/>
                          <w:t>fit</w:t>
                        </w:r>
                        <w:r>
                          <w:rPr/>
                          <w:t>(</w:t>
                        </w:r>
                        <w:r>
                          <w:rPr/>
                          <w:t>x_train</w:t>
                        </w:r>
                        <w:r>
                          <w:rPr/>
                          <w:t>,</w:t>
                        </w:r>
                        <w:r>
                          <w:rPr/>
                          <w:t xml:space="preserve"> y_train</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mal_scores </w:t>
                        </w:r>
                        <w:r>
                          <w:rPr/>
                          <w:t>=</w:t>
                        </w:r>
                        <w:r>
                          <w:rPr/>
                          <w:t xml:space="preserve"> np</w:t>
                        </w:r>
                        <w:r>
                          <w:rPr/>
                          <w:t>.</w:t>
                        </w:r>
                        <w:r>
                          <w:rPr/>
                          <w:t>array</w:t>
                        </w:r>
                        <w:r>
                          <w:rPr/>
                          <w:t>(</w:t>
                        </w:r>
                        <w:r>
                          <w:rPr/>
                          <w:t>self</w:t>
                        </w:r>
                        <w:r>
                          <w:rPr/>
                          <w:t>.</w:t>
                        </w:r>
                        <w:r>
                          <w:rPr/>
                          <w:t>AdaBoost_clf</w:t>
                        </w:r>
                        <w:r>
                          <w:rPr/>
                          <w:t>.</w:t>
                        </w:r>
                        <w:r>
                          <w:rPr/>
                          <w:t>predict_proba</w:t>
                        </w:r>
                        <w:r>
                          <w:rPr/>
                          <w:t>(</w:t>
                        </w:r>
                        <w:r>
                          <w:rPr/>
                          <w:t>x_train</w:t>
                        </w:r>
                        <w:r>
                          <w:rPr/>
                          <w:t>))[:,</w:t>
                        </w:r>
                        <w:r>
                          <w:rPr/>
                          <w:t xml:space="preserve"> </w:t>
                        </w:r>
                        <w:r>
                          <w:rPr/>
                          <w:t>1</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mal_scores </w:t>
                        </w:r>
                        <w:r>
                          <w:rPr/>
                          <w:t>=</w:t>
                        </w:r>
                        <w:r>
                          <w:rPr/>
                          <w:t xml:space="preserve"> sorted</w:t>
                        </w:r>
                        <w:r>
                          <w:rPr/>
                          <w:t>(</w:t>
                        </w:r>
                        <w:r>
                          <w:rPr/>
                          <w:t>mal_scores</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np</w:t>
                        </w:r>
                        <w:r>
                          <w:rPr/>
                          <w:t>.</w:t>
                        </w:r>
                        <w:r>
                          <w:rPr/>
                          <w:t>save</w:t>
                        </w:r>
                        <w:r>
                          <w:rPr/>
                          <w:t>(</w:t>
                        </w:r>
                        <w:r>
                          <w:rPr/>
                          <w:t>r"{}/AdaBoost_train_scores.npy"</w:t>
                        </w:r>
                        <w:r>
                          <w:rPr/>
                          <w:t>.</w:t>
                        </w:r>
                        <w:r>
                          <w:rPr/>
                          <w:t>format</w:t>
                        </w:r>
                        <w:r>
                          <w:rPr/>
                          <w:t>(</w:t>
                        </w:r>
                        <w:r>
                          <w:rPr/>
                          <w:t>model_folder</w:t>
                        </w:r>
                        <w:r>
                          <w:rPr/>
                          <w:t>),</w:t>
                        </w:r>
                        <w:r>
                          <w:rPr/>
                          <w:t xml:space="preserve"> mal_scores</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pickle</w:t>
                        </w:r>
                        <w:r>
                          <w:rPr/>
                          <w:t>.</w:t>
                        </w:r>
                        <w:r>
                          <w:rPr/>
                          <w:t>dump</w:t>
                        </w:r>
                        <w:r>
                          <w:rPr/>
                          <w:t>(</w:t>
                        </w:r>
                        <w:r>
                          <w:rPr/>
                          <w:t>self</w:t>
                        </w:r>
                        <w:r>
                          <w:rPr/>
                          <w:t>.</w:t>
                        </w:r>
                        <w:r>
                          <w:rPr/>
                          <w:t>AdaBoost_clf</w:t>
                        </w:r>
                        <w:r>
                          <w:rPr/>
                          <w:t>,</w:t>
                        </w:r>
                        <w:r>
                          <w:rPr/>
                          <w:t xml:space="preserve"> open</w:t>
                        </w:r>
                        <w:r>
                          <w:rPr/>
                          <w:t>(</w:t>
                        </w:r>
                        <w:r>
                          <w:rPr/>
                          <w:t>"{}/AdaBoost_model.pkl"</w:t>
                        </w:r>
                        <w:r>
                          <w:rPr/>
                          <w:t>.</w:t>
                        </w:r>
                        <w:r>
                          <w:rPr/>
                          <w:t>format</w:t>
                        </w:r>
                        <w:r>
                          <w:rPr/>
                          <w:t>(</w:t>
                        </w:r>
                        <w:r>
                          <w:rPr/>
                          <w:t>model_folder</w:t>
                        </w:r>
                        <w:r>
                          <w:rPr/>
                          <w:t>),</w:t>
                        </w:r>
                        <w:r>
                          <w:rPr/>
                          <w:t xml:space="preserve"> </w:t>
                        </w:r>
                        <w:r>
                          <w:rPr/>
                          <w:t>'wb'</w:t>
                        </w:r>
                        <w:r>
                          <w:rPr/>
                          <w:t>))</w:t>
                        </w:r>
                      </w:p>
                      <w:p>
                        <w:pPr>
                          <w:widowControl/>
                          <w:shd w:val="clear" w:color="auto" w:fill="FFFFFF"/>
                          <w:autoSpaceDE/>
                          <w:autoSpaceDN/>
                          <w:rPr>
                            <w:sz w:val="24"/>
                            <w:szCs w:val="24"/>
                            <w:lang w:val="en-US" w:eastAsia="zh-CN" w:bidi="ar-SA"/>
                          </w:rPr>
                        </w:pPr>
                      </w:p>
                    </w:txbxContent>
                  </wps:txbx>
                  <wps:bodyPr rot="0" vert="horz" wrap="square" lIns="91440" tIns="45720" rIns="91440" bIns="45720" anchor="t" anchorCtr="false">
                    <a:spAutoFit/>
                  </wps:bodyPr>
                </wps:wsp>
              </a:graphicData>
            </a:graphic>
          </wp:inline>
        </w:drawing>
      </w:r>
    </w:p>
    <w:p>
      <w:pPr>
        <w:pStyle w:val="000019"/>
        <w:numPr>
          <w:ilvl w:val="0"/>
          <w:numId w:val="8"/>
        </w:numPr>
        <w:rPr>
          <w:b/>
          <w:bCs/>
        </w:rPr>
      </w:pPr>
      <w:r>
        <w:rPr>
          <w:rFonts w:hint="eastAsia"/>
          <w:b/>
          <w:bCs/>
        </w:rPr>
        <w:t>梯度提升决策树（</w:t>
      </w:r>
      <w:r>
        <w:rPr>
          <w:b/>
          <w:bCs/>
        </w:rPr>
        <w:t>Gradient Boosting Decision Tree</w:t>
      </w:r>
      <w:r>
        <w:rPr>
          <w:rFonts w:hint="eastAsia"/>
          <w:b/>
          <w:bCs/>
        </w:rPr>
        <w:t>,</w:t>
      </w:r>
      <w:r>
        <w:rPr>
          <w:b/>
          <w:bCs/>
        </w:rPr>
        <w:t xml:space="preserve"> </w:t>
      </w:r>
      <w:r>
        <w:rPr>
          <w:rFonts w:hint="eastAsia"/>
          <w:b/>
          <w:bCs/>
        </w:rPr>
        <w:t>G</w:t>
      </w:r>
      <w:r>
        <w:rPr>
          <w:b/>
          <w:bCs/>
        </w:rPr>
        <w:t>BD</w:t>
      </w:r>
      <w:r>
        <w:rPr>
          <w:rFonts w:hint="eastAsia"/>
          <w:b/>
          <w:bCs/>
        </w:rPr>
        <w:t>T）</w:t>
      </w:r>
    </w:p>
    <w:p>
      <w:pPr>
        <w:pStyle w:val="000019"/>
        <w:rPr/>
      </w:pPr>
      <w:r>
        <w:rPr/>
        <w:t>GBDT是boosting算法的一种，按照boosting的思想，在GBDT算法的每一步，用一棵决策树去拟合当前学习器的残差，获得一个新的弱学习器。将这每一步的决策树组合起来，就得到了一个强学习器。</w:t>
      </w:r>
      <w:r>
        <w:rPr>
          <w:rFonts w:hint="eastAsia"/>
        </w:rPr>
        <w:t>G</w:t>
      </w:r>
      <w:r>
        <w:rPr/>
        <w:t>BDT</w:t>
      </w:r>
      <w:r>
        <w:rPr>
          <w:rFonts w:hint="eastAsia"/>
        </w:rPr>
        <w:t>的训练过程如</w:t>
      </w:r>
      <w:r>
        <w:rPr/>
        <w:fldChar w:fldCharType="begin"/>
      </w:r>
      <w:r>
        <w:rPr/>
        <w:instrText xml:space="preserve"> </w:instrText>
      </w:r>
      <w:r>
        <w:rPr>
          <w:rFonts w:hint="eastAsia"/>
        </w:rPr>
        <w:t>REF _Ref90315235 \h</w:t>
      </w:r>
      <w:r>
        <w:rPr/>
        <w:instrText xml:space="preserve"> </w:instrText>
      </w:r>
      <w:r>
        <w:rPr/>
        <w:fldChar w:fldCharType="separate"/>
      </w:r>
      <w:r>
        <w:rPr>
          <w:noProof/>
        </w:rPr>
        <w:fldChar w:fldCharType="begin"/>
      </w:r>
      <w:r>
        <w:rPr/>
        <w:instrText xml:space="preserve"> REF _Ref90326372 \h </w:instrText>
      </w:r>
      <w:r>
        <w:rPr>
          <w:noProof/>
        </w:rPr>
        <w:fldChar w:fldCharType="separate"/>
      </w:r>
      <w:r>
        <w:rPr/>
        <w:t xml:space="preserve">图 </w:t>
      </w:r>
      <w:r>
        <w:rPr>
          <w:noProof/>
        </w:rPr>
        <w:t>8</w:t>
      </w:r>
      <w:r>
        <w:rPr>
          <w:noProof/>
        </w:rPr>
        <w:fldChar w:fldCharType="end"/>
      </w:r>
      <w:r>
        <w:rPr/>
        <w:fldChar w:fldCharType="end"/>
      </w:r>
      <w:r>
        <w:rPr>
          <w:rFonts w:hint="eastAsia"/>
        </w:rPr>
        <w:t>所示。</w:t>
      </w:r>
    </w:p>
    <w:p>
      <w:pPr>
        <w:pStyle w:val="000019"/>
        <w:keepNext/>
        <w:ind w:left="0" w:firstLine="0"/>
        <w:jc w:val="center"/>
        <w:rPr/>
      </w:pPr>
      <w:r>
        <w:rPr>
          <w:noProof/>
        </w:rPr>
        <w:drawing>
          <wp:inline distT="0" distB="0" distL="0" distR="0">
            <wp:extent cx="4423950" cy="1465580"/>
            <wp:effectExtent l="0" t="0" r="0" b="1270"/>
            <wp:docPr id="38" name="图片 22"/>
            <wp:cNvGraphicFramePr>
              <a:graphicFrameLocks noChangeAspect="true"/>
            </wp:cNvGraphicFramePr>
            <a:graphic>
              <a:graphicData uri="http://schemas.openxmlformats.org/drawingml/2006/picture">
                <pic:pic>
                  <pic:nvPicPr>
                    <pic:cNvPr id="39" name="Picture 8"/>
                    <pic:cNvPicPr>
                      <a:picLocks noChangeAspect="true" noChangeArrowheads="true"/>
                    </pic:cNvPicPr>
                  </pic:nvPicPr>
                  <pic:blipFill>
                    <a:blip r:embed="rId23" cstate="print">
                      <a:extLst>
                        <a:ext uri="{28A0092B-C50C-407E-A947-70E740481C1C}"/>
                      </a:extLst>
                    </a:blip>
                    <a:srcRect/>
                    <a:stretch>
                      <a:fillRect/>
                    </a:stretch>
                  </pic:blipFill>
                  <pic:spPr bwMode="auto">
                    <a:xfrm>
                      <a:off x="0" y="0"/>
                      <a:ext cx="4426304" cy="1466360"/>
                    </a:xfrm>
                    <a:prstGeom prst="rect">
                      <a:avLst/>
                    </a:prstGeom>
                    <a:noFill/>
                    <a:ln>
                      <a:noFill/>
                    </a:ln>
                  </pic:spPr>
                </pic:pic>
              </a:graphicData>
            </a:graphic>
          </wp:inline>
        </w:drawing>
      </w:r>
    </w:p>
    <w:bookmarkStart w:id="82" w:name="_Ref90326372"/>
    <w:p>
      <w:pPr>
        <w:pStyle w:val="000018"/>
        <w:jc w:val="center"/>
        <w:rPr/>
      </w:pPr>
      <w:r>
        <w:rPr/>
        <w:t xml:space="preserve">图 </w:t>
      </w:r>
      <w:r>
        <w:rPr/>
        <w:fldChar w:fldCharType="begin"/>
      </w:r>
      <w:r>
        <w:rPr/>
        <w:instrText xml:space="preserve"> SEQ 图 \* ARABIC </w:instrText>
      </w:r>
      <w:r>
        <w:rPr/>
        <w:fldChar w:fldCharType="separate"/>
      </w:r>
      <w:r>
        <w:rPr>
          <w:noProof/>
        </w:rPr>
        <w:t>8</w:t>
      </w:r>
      <w:r>
        <w:rPr/>
        <w:fldChar w:fldCharType="end"/>
      </w:r>
      <w:bookmarkEnd w:id="82"/>
      <w:r>
        <w:rPr/>
        <w:t xml:space="preserve"> GBDT训练过程示意图</w:t>
      </w:r>
    </w:p>
    <w:p>
      <w:pPr>
        <w:rPr/>
      </w:pPr>
    </w:p>
    <w:p>
      <w:pPr>
        <w:pStyle w:val="000019"/>
        <w:rPr/>
      </w:pPr>
      <w:r>
        <w:rPr>
          <w:rFonts w:hint="eastAsia"/>
        </w:rPr>
        <w:t>GBDT</w:t>
      </w:r>
      <w:r>
        <w:rPr/>
        <w:t>通过多轮迭代,每轮迭代产生一个弱分类器，每个分类器在上一轮分类器的残差基础上进行训练。对弱分类器的要求一般是足够简单，并且是低方差和高偏差的。因为训练的过程是通过降低偏差来不断提高最终分类器的精度，弱分类器一般会选择为分类回归树</w:t>
      </w:r>
      <w:r>
        <w:rPr>
          <w:rFonts w:hint="eastAsia"/>
        </w:rPr>
        <w:t>（</w:t>
      </w:r>
      <w:r>
        <w:rPr/>
        <w:t>Classification And Regression Tree, CART</w:t>
      </w:r>
      <w:r>
        <w:rPr>
          <w:rFonts w:hint="eastAsia"/>
        </w:rPr>
        <w:t>）</w:t>
      </w:r>
      <w:r>
        <w:rPr/>
        <w:t>。由于上述高偏差和简单的要求 每个分类回归树的深度不会很深。最终的总分类器是将每轮训练得到的弱分类器加权求和得到的</w:t>
      </w:r>
      <w:r>
        <w:rPr>
          <w:rFonts w:hint="eastAsia"/>
        </w:rPr>
        <w:t>,</w:t>
      </w:r>
      <w:r>
        <w:rPr/>
        <w:t>也就是加法模型。</w:t>
      </w:r>
      <w:r>
        <w:rPr>
          <w:rFonts w:hint="eastAsia"/>
        </w:rPr>
        <w:t>G</w:t>
      </w:r>
      <w:r>
        <w:rPr/>
        <w:t>BDT</w:t>
      </w:r>
      <w:r>
        <w:rPr>
          <w:rFonts w:hint="eastAsia"/>
        </w:rPr>
        <w:t>的算法流程如</w:t>
      </w:r>
      <w:r>
        <w:rPr/>
        <w:fldChar w:fldCharType="begin"/>
      </w:r>
      <w:r>
        <w:rPr/>
        <w:instrText xml:space="preserve"> </w:instrText>
      </w:r>
      <w:r>
        <w:rPr>
          <w:rFonts w:hint="eastAsia"/>
        </w:rPr>
        <w:t>REF _Ref90316041 \h</w:t>
      </w:r>
      <w:r>
        <w:rPr/>
        <w:instrText xml:space="preserve"> </w:instrText>
      </w:r>
      <w:r>
        <w:rPr/>
        <w:fldChar w:fldCharType="separate"/>
      </w:r>
      <w:r>
        <w:rPr/>
        <w:t xml:space="preserve">图 </w:t>
      </w:r>
      <w:r>
        <w:rPr>
          <w:rFonts w:hint="eastAsia"/>
          <w:noProof/>
        </w:rPr>
        <w:t>9</w:t>
      </w:r>
      <w:r>
        <w:rPr/>
        <w:fldChar w:fldCharType="end"/>
      </w:r>
      <w:r>
        <w:rPr>
          <w:rFonts w:hint="eastAsia"/>
        </w:rPr>
        <w:t>所示。</w:t>
      </w:r>
    </w:p>
    <w:p>
      <w:pPr>
        <w:pStyle w:val="000019"/>
        <w:keepNext/>
        <w:ind w:left="0" w:firstLine="0"/>
        <w:jc w:val="center"/>
        <w:rPr/>
      </w:pPr>
      <w:r>
        <w:rPr>
          <w:noProof/>
        </w:rPr>
        <w:drawing>
          <wp:inline distT="0" distB="0" distL="0" distR="0">
            <wp:extent cx="3890876" cy="3093720"/>
            <wp:effectExtent l="0" t="0" r="0" b="0"/>
            <wp:docPr id="41" name="图片 24"/>
            <wp:cNvGraphicFramePr>
              <a:graphicFrameLocks noChangeAspect="true"/>
            </wp:cNvGraphicFramePr>
            <a:graphic>
              <a:graphicData uri="http://schemas.openxmlformats.org/drawingml/2006/picture">
                <pic:pic>
                  <pic:nvPicPr>
                    <pic:cNvPr id="42" name="Picture 12"/>
                    <pic:cNvPicPr>
                      <a:picLocks noChangeAspect="true" noChangeArrowheads="true"/>
                    </pic:cNvPicPr>
                  </pic:nvPicPr>
                  <pic:blipFill>
                    <a:blip r:embed="rId24">
                      <a:extLst>
                        <a:ext uri="{28A0092B-C50C-407E-A947-70E740481C1C}"/>
                      </a:extLst>
                    </a:blip>
                    <a:srcRect/>
                    <a:stretch>
                      <a:fillRect/>
                    </a:stretch>
                  </pic:blipFill>
                  <pic:spPr bwMode="auto">
                    <a:xfrm>
                      <a:off x="0" y="0"/>
                      <a:ext cx="3905461" cy="3105317"/>
                    </a:xfrm>
                    <a:prstGeom prst="rect">
                      <a:avLst/>
                    </a:prstGeom>
                    <a:noFill/>
                    <a:ln>
                      <a:noFill/>
                    </a:ln>
                  </pic:spPr>
                </pic:pic>
              </a:graphicData>
            </a:graphic>
          </wp:inline>
        </w:drawing>
      </w:r>
    </w:p>
    <w:p>
      <w:pPr>
        <w:pStyle w:val="000018"/>
        <w:jc w:val="center"/>
        <w:rPr/>
      </w:pPr>
      <w:r>
        <w:rPr/>
        <w:t xml:space="preserve">图 </w:t>
      </w:r>
      <w:r>
        <w:rPr/>
        <w:fldChar w:fldCharType="begin"/>
      </w:r>
      <w:r>
        <w:rPr/>
        <w:instrText xml:space="preserve"> SEQ 图 \* ARABIC </w:instrText>
      </w:r>
      <w:r>
        <w:rPr/>
        <w:fldChar w:fldCharType="separate"/>
      </w:r>
      <w:r>
        <w:rPr>
          <w:noProof/>
        </w:rPr>
        <w:t>9</w:t>
      </w:r>
      <w:r>
        <w:rPr/>
        <w:fldChar w:fldCharType="end"/>
      </w:r>
      <w:r>
        <w:rPr/>
        <w:t xml:space="preserve"> GBDT算法</w:t>
      </w:r>
    </w:p>
    <w:p>
      <w:pPr>
        <w:rPr/>
      </w:pPr>
    </w:p>
    <w:p>
      <w:pPr>
        <w:pStyle w:val="000019"/>
        <w:rPr/>
      </w:pPr>
      <w:r>
        <w:rPr/>
        <w:t>除了由损失函数引起的负梯度计算和叶子节点的最佳残差拟合值的计算不同，二元GBDT分类和GBDT回归算法过程基本相似。</w:t>
      </w:r>
      <w:r>
        <w:rPr>
          <w:rFonts w:hint="eastAsia"/>
        </w:rPr>
        <w:t>二元</w:t>
      </w:r>
      <w:r>
        <w:rPr/>
        <w:t>GBDT分类算法和逻辑回归思想一样，用一系列的梯度提升树去拟合</w:t>
      </w:r>
      <m:oMathPara>
        <m:oMath>
          <m:r>
            <m:rPr/>
            <w:rPr>
              <w:rFonts w:hint="eastAsia" w:ascii="Cambria Math" w:hAnsi="Cambria Math"/>
            </w:rPr>
            <m:t>Y=1</m:t>
          </m:r>
          <m:r>
            <m:rPr/>
            <w:rPr>
              <w:rFonts w:ascii="Cambria Math" w:hAnsi="Cambria Math"/>
            </w:rPr>
            <m:t>|x</m:t>
          </m:r>
        </m:oMath>
      </m:oMathPara>
      <w:r>
        <w:rPr/>
        <w:t>这个</w:t>
      </w:r>
      <w:r>
        <w:rPr>
          <w:rFonts w:hint="eastAsia"/>
        </w:rPr>
        <w:t>事件</w:t>
      </w:r>
      <w:r>
        <w:rPr/>
        <w:t>对数几率，其分类模型可以表达为：</w:t>
      </w:r>
    </w:p>
    <w:p>
      <w:pPr>
        <w:pStyle w:val="000019"/>
        <w:rPr/>
      </w:pPr>
      <m:oMathPara>
        <m:oMathParaPr/>
        <m:oMath>
          <m:r>
            <m:rPr/>
            <w:rPr>
              <w:rFonts w:hint="eastAsia" w:ascii="Cambria Math" w:hAnsi="Cambria Math"/>
            </w:rPr>
            <m:t>P</m:t>
          </m:r>
          <m:d>
            <m:dPr>
              <m:ctrlPr>
                <w:rPr>
                  <w:rFonts w:ascii="Cambria Math" w:hAnsi="Cambria Math"/>
                  <w:i/>
                </w:rPr>
              </m:ctrlPr>
            </m:dPr>
            <m:e>
              <m:r>
                <m:rPr/>
                <w:rPr>
                  <w:rFonts w:ascii="Cambria Math" w:hAnsi="Cambria Math"/>
                </w:rPr>
                <m:t>Y=1</m:t>
              </m:r>
            </m:e>
            <m:e>
              <m:r>
                <m:rPr/>
                <w:rPr>
                  <w:rFonts w:ascii="Cambria Math" w:hAnsi="Cambria Math"/>
                </w:rPr>
                <m:t>x</m:t>
              </m:r>
            </m:e>
          </m:d>
          <m:r>
            <m:rPr/>
            <w:rPr>
              <w:rFonts w:ascii="Cambria Math" w:hAnsi="Cambria Math"/>
            </w:rPr>
            <m:t>=</m:t>
          </m:r>
          <m:f>
            <m:fPr>
              <m:ctrlPr>
                <w:rPr>
                  <w:rFonts w:ascii="Cambria Math" w:hAnsi="Cambria Math"/>
                  <w:i/>
                </w:rPr>
              </m:ctrlPr>
            </m:fPr>
            <m:num>
              <m:r>
                <m:rPr/>
                <w:rPr>
                  <w:rFonts w:ascii="Cambria Math" w:hAnsi="Cambria Math"/>
                </w:rPr>
                <m:t>1</m:t>
              </m:r>
            </m:num>
            <m:den>
              <m:r>
                <m:rPr/>
                <w:rPr>
                  <w:rFonts w:ascii="Cambria Math" w:hAnsi="Cambria Math"/>
                </w:rPr>
                <m:t>1+</m:t>
              </m:r>
              <m:sSup>
                <m:sSupPr>
                  <m:ctrlPr>
                    <w:rPr>
                      <w:rFonts w:ascii="Cambria Math" w:hAnsi="Cambria Math"/>
                      <w:i/>
                    </w:rPr>
                  </m:ctrlPr>
                </m:sSupPr>
                <m:e>
                  <m:r>
                    <m:rPr/>
                    <w:rPr>
                      <w:rFonts w:ascii="Cambria Math" w:hAnsi="Cambria Math"/>
                    </w:rPr>
                    <m:t>e</m:t>
                  </m:r>
                </m:e>
                <m:sup>
                  <m:r>
                    <m:rPr/>
                    <w:rPr>
                      <w:rFonts w:ascii="Cambria Math" w:hAnsi="Cambria Math"/>
                    </w:rPr>
                    <m:t>-</m:t>
                  </m:r>
                  <m:sSub>
                    <m:sSubPr>
                      <m:ctrlPr>
                        <w:rPr>
                          <w:rFonts w:ascii="Cambria Math" w:hAnsi="Cambria Math"/>
                          <w:i/>
                        </w:rPr>
                      </m:ctrlPr>
                    </m:sSubPr>
                    <m:e>
                      <m:r>
                        <m:rPr/>
                        <w:rPr>
                          <w:rFonts w:ascii="Cambria Math" w:hAnsi="Cambria Math"/>
                        </w:rPr>
                        <m:t>F</m:t>
                      </m:r>
                    </m:e>
                    <m:sub>
                      <m:r>
                        <m:rPr/>
                        <w:rPr>
                          <w:rFonts w:ascii="Cambria Math" w:hAnsi="Cambria Math"/>
                        </w:rPr>
                        <m:t>M</m:t>
                      </m:r>
                    </m:sub>
                  </m:sSub>
                  <m:r>
                    <m:rPr/>
                    <w:rPr>
                      <w:rFonts w:ascii="Cambria Math" w:hAnsi="Cambria Math"/>
                    </w:rPr>
                    <m:t>(x)</m:t>
                  </m:r>
                </m:sup>
              </m:sSup>
            </m:den>
          </m:f>
        </m:oMath>
      </m:oMathPara>
    </w:p>
    <w:p>
      <w:pPr>
        <w:pStyle w:val="000019"/>
        <w:rPr/>
      </w:pPr>
      <w:r>
        <w:rPr>
          <w:rFonts w:hint="eastAsia"/>
        </w:rPr>
        <w:t>以下为使用GBDT</w:t>
      </w:r>
      <w:r>
        <w:rPr/>
        <w:t>进行模型训练的关键代码：</w:t>
      </w:r>
    </w:p>
    <w:p>
      <w:pPr>
        <w:pStyle w:val="000019"/>
        <w:ind w:left="0" w:firstLine="0"/>
        <w:rPr/>
      </w:pPr>
      <w:r>
        <w:rPr>
          <w:noProof/>
        </w:rPr>
        <w:drawing>
          <wp:inline distT="0" distB="0" distL="0" distR="0">
            <wp:extent cx="5988050" cy="3369310"/>
            <wp:effectExtent l="0" t="0" r="12700" b="21590"/>
            <wp:docPr id="44" name="文本框 2"/>
            <wp:cNvGraphicFramePr>
              <a:graphicFrameLocks/>
            </wp:cNvGraphicFramePr>
            <a:graphic>
              <a:graphicData uri="http://schemas.microsoft.com/office/word/2010/wordprocessingShape">
                <wps:wsp>
                  <wps:cNvSpPr txBox="true">
                    <a:spLocks noChangeArrowheads="true"/>
                  </wps:cNvSpPr>
                  <wps:spPr bwMode="auto">
                    <a:xfrm>
                      <a:off x="0" y="0"/>
                      <a:ext cx="5988050" cy="3369310"/>
                    </a:xfrm>
                    <a:prstGeom prst="rect">
                      <a:avLst/>
                    </a:prstGeom>
                    <a:solidFill>
                      <a:srgbClr val="FFFFFF"/>
                    </a:solidFill>
                    <a:ln w="9525">
                      <a:solidFill>
                        <a:srgbClr val="000000"/>
                      </a:solidFill>
                      <a:miter lim="800000"/>
                    </a:ln>
                  </wps:spPr>
                  <wps:txbx>
                    <w:txbxContent>
                      <w:p>
                        <w:pPr>
                          <w:widowControl/>
                          <w:shd w:val="clear" w:color="auto" w:fill="FFFFFF"/>
                          <w:autoSpaceDE/>
                          <w:autoSpaceDN/>
                          <w:rPr>
                            <w:rFonts w:ascii="Courier New" w:hAnsi="Courier New" w:cs="Courier New"/>
                            <w:color w:val="000000"/>
                            <w:sz w:val="20"/>
                            <w:szCs w:val="20"/>
                            <w:lang w:val="en-US" w:eastAsia="zh-CN" w:bidi="ar-SA"/>
                          </w:rPr>
                        </w:pPr>
                        <w:r>
                          <w:rPr/>
                          <w:t>class</w:t>
                        </w:r>
                        <w:r>
                          <w:rPr/>
                          <w:t xml:space="preserve"> </w:t>
                        </w:r>
                        <w:r>
                          <w:rPr/>
                          <w:t>GBDT_classifier</w:t>
                        </w:r>
                        <w:r>
                          <w:rPr/>
                          <w:t>:</w:t>
                        </w:r>
                      </w:p>
                      <w:p>
                        <w:pPr>
                          <w:widowControl/>
                          <w:shd w:val="clear" w:color="auto" w:fill="FFFFFF"/>
                          <w:autoSpaceDE/>
                          <w:autoSpaceDN/>
                          <w:rPr>
                            <w:rFonts w:ascii="Courier New" w:hAnsi="Courier New" w:cs="Courier New"/>
                            <w:color w:val="000000"/>
                            <w:sz w:val="20"/>
                            <w:szCs w:val="20"/>
                            <w:lang w:val="en-US" w:eastAsia="zh-CN" w:bidi="ar-SA"/>
                          </w:rPr>
                        </w:pP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def</w:t>
                        </w:r>
                        <w:r>
                          <w:rPr/>
                          <w:t xml:space="preserve"> </w:t>
                        </w:r>
                        <w:r>
                          <w:rPr/>
                          <w:t>__init__</w:t>
                        </w:r>
                        <w:r>
                          <w:rPr/>
                          <w:t>(</w:t>
                        </w:r>
                        <w:r>
                          <w:rPr/>
                          <w:t>self</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GBDT_clf </w:t>
                        </w:r>
                        <w:r>
                          <w:rPr/>
                          <w:t>=</w:t>
                        </w:r>
                        <w:r>
                          <w:rPr/>
                          <w:t xml:space="preserve"> GradientBoostingClassifier</w:t>
                        </w:r>
                        <w:r>
                          <w:rPr/>
                          <w:t>(</w:t>
                        </w:r>
                        <w:r>
                          <w:rPr/>
                          <w:t>n_estimators</w:t>
                        </w:r>
                        <w:r>
                          <w:rPr/>
                          <w:t>=</w:t>
                        </w:r>
                        <w:r>
                          <w:rPr/>
                          <w:t>100</w:t>
                        </w:r>
                        <w:r>
                          <w:rPr/>
                          <w:t>,</w:t>
                        </w:r>
                        <w:r>
                          <w:rPr/>
                          <w:t xml:space="preserve"> learning_rate</w:t>
                        </w:r>
                        <w:r>
                          <w:rPr/>
                          <w:t>=</w:t>
                        </w:r>
                        <w:r>
                          <w:rPr/>
                          <w:t>0.8</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standardScaler </w:t>
                        </w:r>
                        <w:r>
                          <w:rPr/>
                          <w:t>=</w:t>
                        </w:r>
                        <w:r>
                          <w:rPr/>
                          <w:t xml:space="preserve"> StandardScaler</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train_score </w:t>
                        </w:r>
                        <w:r>
                          <w:rPr/>
                          <w:t>=</w:t>
                        </w:r>
                        <w:r>
                          <w:rPr/>
                          <w:t xml:space="preserve"> </w:t>
                        </w:r>
                        <w:r>
                          <w:rPr/>
                          <w:t>None</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isload_ </w:t>
                        </w:r>
                        <w:r>
                          <w:rPr/>
                          <w:t>=</w:t>
                        </w:r>
                        <w:r>
                          <w:rPr/>
                          <w:t xml:space="preserve"> </w:t>
                        </w:r>
                        <w:r>
                          <w:rPr/>
                          <w:t>False</w:t>
                        </w:r>
                      </w:p>
                      <w:p>
                        <w:pPr>
                          <w:widowControl/>
                          <w:shd w:val="clear" w:color="auto" w:fill="FFFFFF"/>
                          <w:autoSpaceDE/>
                          <w:autoSpaceDN/>
                          <w:rPr>
                            <w:rFonts w:ascii="Courier New" w:hAnsi="Courier New" w:cs="Courier New"/>
                            <w:color w:val="000000"/>
                            <w:sz w:val="20"/>
                            <w:szCs w:val="20"/>
                            <w:lang w:val="en-US" w:eastAsia="zh-CN" w:bidi="ar-SA"/>
                          </w:rPr>
                        </w:pP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def</w:t>
                        </w:r>
                        <w:r>
                          <w:rPr/>
                          <w:t xml:space="preserve"> </w:t>
                        </w:r>
                        <w:r>
                          <w:rPr/>
                          <w:t>train</w:t>
                        </w:r>
                        <w:r>
                          <w:rPr/>
                          <w:t>(</w:t>
                        </w:r>
                        <w:r>
                          <w:rPr/>
                          <w:t>self</w:t>
                        </w:r>
                        <w:r>
                          <w:rPr/>
                          <w:t>,</w:t>
                        </w:r>
                        <w:r>
                          <w:rPr/>
                          <w:t xml:space="preserve"> model_folder</w:t>
                        </w:r>
                        <w:r>
                          <w:rPr/>
                          <w:t>,</w:t>
                        </w:r>
                        <w:r>
                          <w:rPr/>
                          <w:t xml:space="preserve"> train_feature_add</w:t>
                        </w:r>
                        <w:r>
                          <w:rPr/>
                          <w:t>):</w:t>
                        </w:r>
                      </w:p>
                      <w:p>
                        <w:pPr>
                          <w:widowControl/>
                          <w:shd w:val="clear" w:color="auto" w:fill="FFFFFF"/>
                          <w:autoSpaceDE/>
                          <w:autoSpaceDN/>
                          <w:rPr>
                            <w:rFonts w:ascii="Courier New" w:hAnsi="Courier New" w:cs="Courier New"/>
                            <w:color w:val="FF8000"/>
                            <w:sz w:val="20"/>
                            <w:szCs w:val="20"/>
                            <w:lang w:val="en-US" w:eastAsia="zh-CN" w:bidi="ar-SA"/>
                          </w:rPr>
                        </w:pPr>
                        <w:r>
                          <w:rPr/>
                          <w:t xml:space="preserve">        </w:t>
                        </w:r>
                        <w:r>
                          <w:rPr/>
                          <w:t>"""</w:t>
                        </w:r>
                      </w:p>
                      <w:p>
                        <w:pPr>
                          <w:widowControl/>
                          <w:shd w:val="clear" w:color="auto" w:fill="FFFFFF"/>
                          <w:autoSpaceDE/>
                          <w:autoSpaceDN/>
                          <w:rPr>
                            <w:rFonts w:ascii="Courier New" w:hAnsi="Courier New" w:cs="Courier New"/>
                            <w:color w:val="FF8000"/>
                            <w:sz w:val="20"/>
                            <w:szCs w:val="20"/>
                            <w:lang w:val="en-US" w:eastAsia="zh-CN" w:bidi="ar-SA"/>
                          </w:rPr>
                        </w:pPr>
                        <w:r>
                          <w:rPr/>
                          <w:t xml:space="preserve">        GBDT算法训练数据</w:t>
                        </w:r>
                      </w:p>
                      <w:p>
                        <w:pPr>
                          <w:widowControl/>
                          <w:shd w:val="clear" w:color="auto" w:fill="FFFFFF"/>
                          <w:autoSpaceDE/>
                          <w:autoSpaceDN/>
                          <w:ind w:firstLine="800" w:firstLineChars="400"/>
                          <w:rPr>
                            <w:rFonts w:ascii="Courier New" w:hAnsi="Courier New" w:cs="Courier New"/>
                            <w:color w:val="FF8000"/>
                            <w:sz w:val="20"/>
                            <w:szCs w:val="20"/>
                            <w:lang w:val="en-US" w:eastAsia="zh-CN" w:bidi="ar-SA"/>
                          </w:rPr>
                        </w:pPr>
                        <w:r>
                          <w:rPr/>
                          <w:t>:param model_add:  模型存储路径</w:t>
                        </w:r>
                      </w:p>
                      <w:p>
                        <w:pPr>
                          <w:widowControl/>
                          <w:shd w:val="clear" w:color="auto" w:fill="FFFFFF"/>
                          <w:autoSpaceDE/>
                          <w:autoSpaceDN/>
                          <w:rPr>
                            <w:rFonts w:ascii="Courier New" w:hAnsi="Courier New" w:cs="Courier New"/>
                            <w:color w:val="FF8000"/>
                            <w:sz w:val="20"/>
                            <w:szCs w:val="20"/>
                            <w:lang w:val="en-US" w:eastAsia="zh-CN" w:bidi="ar-SA"/>
                          </w:rPr>
                        </w:pPr>
                        <w:r>
                          <w:rPr/>
                          <w:t xml:space="preserve">        :param train_feature_add: 训练数据路径</w:t>
                        </w:r>
                      </w:p>
                      <w:p>
                        <w:pPr>
                          <w:widowControl/>
                          <w:shd w:val="clear" w:color="auto" w:fill="FFFFFF"/>
                          <w:autoSpaceDE/>
                          <w:autoSpaceDN/>
                          <w:rPr>
                            <w:rFonts w:ascii="Courier New" w:hAnsi="Courier New" w:cs="Courier New"/>
                            <w:color w:val="FF8000"/>
                            <w:sz w:val="20"/>
                            <w:szCs w:val="20"/>
                            <w:lang w:val="en-US" w:eastAsia="zh-CN" w:bidi="ar-SA"/>
                          </w:rPr>
                        </w:pPr>
                        <w:r>
                          <w:rPr/>
                          <w:t xml:space="preserve">        :return:</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p>
                      <w:p>
                        <w:pPr>
                          <w:widowControl/>
                          <w:shd w:val="clear" w:color="auto" w:fill="FFFFFF"/>
                          <w:autoSpaceDE/>
                          <w:autoSpaceDN/>
                          <w:rPr>
                            <w:rFonts w:ascii="Courier New" w:hAnsi="Courier New" w:cs="Courier New"/>
                            <w:color w:val="000000"/>
                            <w:sz w:val="20"/>
                            <w:szCs w:val="20"/>
                            <w:lang w:val="en-US" w:eastAsia="zh-CN" w:bidi="ar-SA"/>
                          </w:rPr>
                        </w:pPr>
                        <w:r>
                          <w:rPr/>
                          <w:t xml:space="preserve">        train_df </w:t>
                        </w:r>
                        <w:r>
                          <w:rPr/>
                          <w:t>=</w:t>
                        </w:r>
                        <w:r>
                          <w:rPr/>
                          <w:t xml:space="preserve"> pd</w:t>
                        </w:r>
                        <w:r>
                          <w:rPr/>
                          <w:t>.</w:t>
                        </w:r>
                        <w:r>
                          <w:rPr/>
                          <w:t>read_csv</w:t>
                        </w:r>
                        <w:r>
                          <w:rPr/>
                          <w:t>(</w:t>
                        </w:r>
                        <w:r>
                          <w:rPr/>
                          <w:t>train_feature_add</w:t>
                        </w:r>
                        <w:r>
                          <w:rPr/>
                          <w:t>,</w:t>
                        </w:r>
                        <w:r>
                          <w:rPr/>
                          <w:t xml:space="preserve"> index_col</w:t>
                        </w:r>
                        <w:r>
                          <w:rPr/>
                          <w:t>=[</w:t>
                        </w:r>
                        <w:r>
                          <w:rPr/>
                          <w:t>'domain_name'</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train_df </w:t>
                        </w:r>
                        <w:r>
                          <w:rPr/>
                          <w:t>=</w:t>
                        </w:r>
                        <w:r>
                          <w:rPr/>
                          <w:t xml:space="preserve"> train_df</w:t>
                        </w:r>
                        <w:r>
                          <w:rPr/>
                          <w:t>.</w:t>
                        </w:r>
                        <w:r>
                          <w:rPr/>
                          <w:t>fillna</w:t>
                        </w:r>
                        <w:r>
                          <w:rPr/>
                          <w:t>(</w:t>
                        </w:r>
                        <w:r>
                          <w:rPr/>
                          <w:t>'0.0'</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x_train </w:t>
                        </w:r>
                        <w:r>
                          <w:rPr/>
                          <w:t>=</w:t>
                        </w:r>
                        <w:r>
                          <w:rPr/>
                          <w:t xml:space="preserve"> train_df</w:t>
                        </w:r>
                        <w:r>
                          <w:rPr/>
                          <w:t>.</w:t>
                        </w:r>
                        <w:r>
                          <w:rPr/>
                          <w:t>drop</w:t>
                        </w:r>
                        <w:r>
                          <w:rPr/>
                          <w:t>([</w:t>
                        </w:r>
                        <w:r>
                          <w:rPr/>
                          <w:t>'label'</w:t>
                        </w:r>
                        <w:r>
                          <w:rPr/>
                          <w:t>],</w:t>
                        </w:r>
                        <w:r>
                          <w:rPr/>
                          <w:t xml:space="preserve"> axis</w:t>
                        </w:r>
                        <w:r>
                          <w:rPr/>
                          <w:t>=</w:t>
                        </w:r>
                        <w:r>
                          <w:rPr/>
                          <w:t>1</w:t>
                        </w:r>
                        <w:r>
                          <w:rPr/>
                          <w:t>).</w:t>
                        </w:r>
                        <w:r>
                          <w:rPr/>
                          <w:t>values</w:t>
                        </w:r>
                      </w:p>
                      <w:p>
                        <w:pPr>
                          <w:widowControl/>
                          <w:shd w:val="clear" w:color="auto" w:fill="FFFFFF"/>
                          <w:autoSpaceDE/>
                          <w:autoSpaceDN/>
                          <w:rPr>
                            <w:rFonts w:ascii="Courier New" w:hAnsi="Courier New" w:cs="Courier New"/>
                            <w:color w:val="000000"/>
                            <w:sz w:val="20"/>
                            <w:szCs w:val="20"/>
                            <w:lang w:val="en-US" w:eastAsia="zh-CN" w:bidi="ar-SA"/>
                          </w:rPr>
                        </w:pPr>
                        <w:r>
                          <w:rPr/>
                          <w:t xml:space="preserve">        y_train </w:t>
                        </w:r>
                        <w:r>
                          <w:rPr/>
                          <w:t>=</w:t>
                        </w:r>
                        <w:r>
                          <w:rPr/>
                          <w:t xml:space="preserve"> train_df</w:t>
                        </w:r>
                        <w:r>
                          <w:rPr/>
                          <w:t>[</w:t>
                        </w:r>
                        <w:r>
                          <w:rPr/>
                          <w:t>'label'</w:t>
                        </w:r>
                        <w:r>
                          <w:rPr/>
                          <w:t>].</w:t>
                        </w:r>
                        <w:r>
                          <w:rPr/>
                          <w:t>values</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print</w:t>
                        </w:r>
                        <w:r>
                          <w:rPr/>
                          <w:t>(</w:t>
                        </w:r>
                        <w:r>
                          <w:rPr/>
                          <w:t>"_______GBDT Training_______"</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GBDT_clf</w:t>
                        </w:r>
                        <w:r>
                          <w:rPr/>
                          <w:t>.</w:t>
                        </w:r>
                        <w:r>
                          <w:rPr/>
                          <w:t>fit</w:t>
                        </w:r>
                        <w:r>
                          <w:rPr/>
                          <w:t>(</w:t>
                        </w:r>
                        <w:r>
                          <w:rPr/>
                          <w:t>x_train</w:t>
                        </w:r>
                        <w:r>
                          <w:rPr/>
                          <w:t>,</w:t>
                        </w:r>
                        <w:r>
                          <w:rPr/>
                          <w:t xml:space="preserve"> y_train</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mal_scores </w:t>
                        </w:r>
                        <w:r>
                          <w:rPr/>
                          <w:t>=</w:t>
                        </w:r>
                        <w:r>
                          <w:rPr/>
                          <w:t xml:space="preserve"> np</w:t>
                        </w:r>
                        <w:r>
                          <w:rPr/>
                          <w:t>.</w:t>
                        </w:r>
                        <w:r>
                          <w:rPr/>
                          <w:t>array</w:t>
                        </w:r>
                        <w:r>
                          <w:rPr/>
                          <w:t>(</w:t>
                        </w:r>
                        <w:r>
                          <w:rPr/>
                          <w:t>self</w:t>
                        </w:r>
                        <w:r>
                          <w:rPr/>
                          <w:t>.</w:t>
                        </w:r>
                        <w:r>
                          <w:rPr/>
                          <w:t>GBDT_clf</w:t>
                        </w:r>
                        <w:r>
                          <w:rPr/>
                          <w:t>.</w:t>
                        </w:r>
                        <w:r>
                          <w:rPr/>
                          <w:t>predict_proba</w:t>
                        </w:r>
                        <w:r>
                          <w:rPr/>
                          <w:t>(</w:t>
                        </w:r>
                        <w:r>
                          <w:rPr/>
                          <w:t>x_train</w:t>
                        </w:r>
                        <w:r>
                          <w:rPr/>
                          <w:t>))[:,</w:t>
                        </w:r>
                        <w:r>
                          <w:rPr/>
                          <w:t xml:space="preserve"> </w:t>
                        </w:r>
                        <w:r>
                          <w:rPr/>
                          <w:t>1</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mal_scores </w:t>
                        </w:r>
                        <w:r>
                          <w:rPr/>
                          <w:t>=</w:t>
                        </w:r>
                        <w:r>
                          <w:rPr/>
                          <w:t xml:space="preserve"> sorted</w:t>
                        </w:r>
                        <w:r>
                          <w:rPr/>
                          <w:t>(</w:t>
                        </w:r>
                        <w:r>
                          <w:rPr/>
                          <w:t>mal_scores</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np</w:t>
                        </w:r>
                        <w:r>
                          <w:rPr/>
                          <w:t>.</w:t>
                        </w:r>
                        <w:r>
                          <w:rPr/>
                          <w:t>save</w:t>
                        </w:r>
                        <w:r>
                          <w:rPr/>
                          <w:t>(</w:t>
                        </w:r>
                        <w:r>
                          <w:rPr/>
                          <w:t>r"{}/GBDT_train_scores.npy"</w:t>
                        </w:r>
                        <w:r>
                          <w:rPr/>
                          <w:t>.</w:t>
                        </w:r>
                        <w:r>
                          <w:rPr/>
                          <w:t>format</w:t>
                        </w:r>
                        <w:r>
                          <w:rPr/>
                          <w:t>(</w:t>
                        </w:r>
                        <w:r>
                          <w:rPr/>
                          <w:t>model_folder</w:t>
                        </w:r>
                        <w:r>
                          <w:rPr/>
                          <w:t>),</w:t>
                        </w:r>
                        <w:r>
                          <w:rPr/>
                          <w:t xml:space="preserve"> mal_scores</w:t>
                        </w:r>
                        <w:r>
                          <w:rPr/>
                          <w:t>)</w:t>
                        </w:r>
                      </w:p>
                      <w:p>
                        <w:pPr>
                          <w:widowControl/>
                          <w:shd w:val="clear" w:color="auto" w:fill="FFFFFF"/>
                          <w:autoSpaceDE/>
                          <w:autoSpaceDN/>
                          <w:rPr>
                            <w:sz w:val="24"/>
                            <w:szCs w:val="24"/>
                            <w:lang w:val="en-US" w:eastAsia="zh-CN" w:bidi="ar-SA"/>
                          </w:rPr>
                        </w:pPr>
                        <w:r>
                          <w:rPr/>
                          <w:t xml:space="preserve">        pickle</w:t>
                        </w:r>
                        <w:r>
                          <w:rPr/>
                          <w:t>.</w:t>
                        </w:r>
                        <w:r>
                          <w:rPr/>
                          <w:t>dump</w:t>
                        </w:r>
                        <w:r>
                          <w:rPr/>
                          <w:t>(</w:t>
                        </w:r>
                        <w:r>
                          <w:rPr/>
                          <w:t>self</w:t>
                        </w:r>
                        <w:r>
                          <w:rPr/>
                          <w:t>.</w:t>
                        </w:r>
                        <w:r>
                          <w:rPr/>
                          <w:t>GBDT_clf</w:t>
                        </w:r>
                        <w:r>
                          <w:rPr/>
                          <w:t>,</w:t>
                        </w:r>
                        <w:r>
                          <w:rPr/>
                          <w:t xml:space="preserve"> open</w:t>
                        </w:r>
                        <w:r>
                          <w:rPr/>
                          <w:t>(</w:t>
                        </w:r>
                        <w:r>
                          <w:rPr/>
                          <w:t>"{}/GBDT_model.pkl"</w:t>
                        </w:r>
                        <w:r>
                          <w:rPr/>
                          <w:t>.</w:t>
                        </w:r>
                        <w:r>
                          <w:rPr/>
                          <w:t>format</w:t>
                        </w:r>
                        <w:r>
                          <w:rPr/>
                          <w:t>(</w:t>
                        </w:r>
                        <w:r>
                          <w:rPr/>
                          <w:t>model_folder</w:t>
                        </w:r>
                        <w:r>
                          <w:rPr/>
                          <w:t>),</w:t>
                        </w:r>
                        <w:r>
                          <w:rPr/>
                          <w:t xml:space="preserve"> </w:t>
                        </w:r>
                        <w:r>
                          <w:rPr/>
                          <w:t>'wb'</w:t>
                        </w:r>
                        <w:r>
                          <w:rPr/>
                          <w:t>))</w:t>
                        </w:r>
                      </w:p>
                    </w:txbxContent>
                  </wps:txbx>
                  <wps:bodyPr rot="0" vert="horz" wrap="square" lIns="91440" tIns="45720" rIns="91440" bIns="45720" anchor="t" anchorCtr="false">
                    <a:spAutoFit/>
                  </wps:bodyPr>
                </wps:wsp>
              </a:graphicData>
            </a:graphic>
          </wp:inline>
        </w:drawing>
      </w:r>
    </w:p>
    <w:p>
      <w:pPr>
        <w:pStyle w:val="000019"/>
        <w:numPr>
          <w:ilvl w:val="0"/>
          <w:numId w:val="8"/>
        </w:numPr>
        <w:rPr>
          <w:b/>
          <w:bCs/>
        </w:rPr>
      </w:pPr>
      <w:r>
        <w:rPr>
          <w:rFonts w:hint="eastAsia"/>
          <w:b/>
          <w:bCs/>
        </w:rPr>
        <w:t>极端梯度提升（</w:t>
      </w:r>
      <w:r>
        <w:rPr>
          <w:b/>
          <w:bCs/>
        </w:rPr>
        <w:t>eXtreme Gradient Boosting，XGBoost</w:t>
      </w:r>
      <w:r>
        <w:rPr>
          <w:rFonts w:hint="eastAsia"/>
          <w:b/>
          <w:bCs/>
        </w:rPr>
        <w:t>）</w:t>
      </w:r>
    </w:p>
    <w:p>
      <w:pPr>
        <w:pStyle w:val="000019"/>
        <w:rPr/>
      </w:pPr>
      <w:r>
        <w:rPr>
          <w:rFonts w:hint="eastAsia"/>
        </w:rPr>
        <w:t>极端梯度提升（</w:t>
      </w:r>
      <w:r>
        <w:rPr/>
        <w:t>eXtreme Gradient Boosting，XGBoost）是一种可扩展的树提升系统（Tree boosting），是数据挖掘、机器学习中的常用方法，在解决数据预测、数据分类等问题的应用中取得了很好的效果。树提升的基本思想如</w:t>
      </w:r>
      <w:r>
        <w:rPr/>
        <w:fldChar w:fldCharType="begin"/>
      </w:r>
      <w:r>
        <w:rPr/>
        <w:instrText xml:space="preserve"> REF _Ref90150882 \h </w:instrText>
      </w:r>
      <w:r>
        <w:rPr/>
        <w:fldChar w:fldCharType="separate"/>
      </w:r>
      <w:r>
        <w:rPr/>
        <w:t>图</w:t>
      </w:r>
      <w:r>
        <w:rPr>
          <w:rFonts w:hint="eastAsia"/>
        </w:rPr>
        <w:t>10</w:t>
      </w:r>
      <w:r>
        <w:rPr/>
        <w:fldChar w:fldCharType="end"/>
      </w:r>
      <w:r>
        <w:rPr/>
        <w:t>所示，利用带有权重的数据依次训练得到多个弱学习器，并且在训练过程中不断拟合上一个弱学习器产生的误差，最后通过集成所有弱分类器构成一个性能更加优越的强学习器。训练数据的权重值决定了训练过程中弱学习器对该数据样本的关注程度。训练数据的初始权重值是随机产生的，其他弱学</w:t>
      </w:r>
      <w:r>
        <w:rPr>
          <w:rFonts w:hint="eastAsia"/>
        </w:rPr>
        <w:t>习器的训练权重则根据上一个弱学习器的学习误差率以及更新权重系数进行调整。</w:t>
      </w:r>
      <w:r>
        <w:rPr/>
        <w:t>XGBoost方法的核心思想</w:t>
      </w:r>
      <w:r>
        <w:rPr>
          <w:rFonts w:hint="eastAsia"/>
        </w:rPr>
        <w:t>就是</w:t>
      </w:r>
      <w:r>
        <w:rPr/>
        <w:t>在迭代过程中，不断向原有树群中添加新树，并且在训练过程中拟合上一轮预测产生的误差。</w:t>
      </w:r>
    </w:p>
    <w:p>
      <w:pPr>
        <w:pStyle w:val="000019"/>
        <w:keepNext/>
        <w:ind w:left="0" w:firstLine="0"/>
        <w:jc w:val="center"/>
        <w:rPr/>
      </w:pPr>
      <w:r>
        <w:rPr>
          <w:noProof/>
        </w:rPr>
        <w:drawing>
          <wp:inline distT="0" distB="0" distL="0" distR="0">
            <wp:extent cx="5334000" cy="2449830"/>
            <wp:effectExtent l="0" t="0" r="0" b="7620"/>
            <wp:docPr id="46" name="图片 12"/>
            <wp:cNvGraphicFramePr>
              <a:graphicFrameLocks noChangeAspect="true"/>
            </wp:cNvGraphicFramePr>
            <a:graphic>
              <a:graphicData uri="http://schemas.openxmlformats.org/drawingml/2006/picture">
                <pic:pic>
                  <pic:nvPicPr>
                    <pic:cNvPr id="47" name="图片 12"/>
                    <pic:cNvPicPr>
                      <a:picLocks noChangeAspect="true" noChangeArrowheads="true"/>
                    </pic:cNvPicPr>
                  </pic:nvPicPr>
                  <pic:blipFill>
                    <a:blip r:embed="rId25" cstate="print">
                      <a:extLst>
                        <a:ext uri="{28A0092B-C50C-407E-A947-70E740481C1C}"/>
                      </a:extLst>
                    </a:blip>
                    <a:srcRect t="-2020"/>
                    <a:stretch>
                      <a:fillRect/>
                    </a:stretch>
                  </pic:blipFill>
                  <pic:spPr>
                    <a:xfrm>
                      <a:off x="0" y="0"/>
                      <a:ext cx="5343894" cy="2454669"/>
                    </a:xfrm>
                    <a:prstGeom prst="rect">
                      <a:avLst/>
                    </a:prstGeom>
                    <a:noFill/>
                    <a:ln>
                      <a:noFill/>
                    </a:ln>
                    <a:effectLst/>
                  </pic:spPr>
                </pic:pic>
              </a:graphicData>
            </a:graphic>
          </wp:inline>
        </w:drawing>
      </w:r>
    </w:p>
    <w:p>
      <w:pPr>
        <w:pStyle w:val="000018"/>
        <w:jc w:val="center"/>
        <w:rPr/>
      </w:pPr>
      <w:r>
        <w:rPr/>
        <w:t xml:space="preserve">图 </w:t>
      </w:r>
      <w:r>
        <w:rPr/>
        <w:fldChar w:fldCharType="begin"/>
      </w:r>
      <w:r>
        <w:rPr/>
        <w:instrText xml:space="preserve"> SEQ 图 \* ARABIC </w:instrText>
      </w:r>
      <w:r>
        <w:rPr/>
        <w:fldChar w:fldCharType="separate"/>
      </w:r>
      <w:r>
        <w:rPr>
          <w:noProof/>
        </w:rPr>
        <w:t>10</w:t>
      </w:r>
      <w:r>
        <w:rPr/>
        <w:fldChar w:fldCharType="end"/>
      </w:r>
      <w:r>
        <w:rPr/>
        <w:t xml:space="preserve"> </w:t>
      </w:r>
      <w:r>
        <w:rPr>
          <w:rFonts w:hint="eastAsia"/>
        </w:rPr>
        <w:t>树提升的基本思想</w:t>
      </w:r>
    </w:p>
    <w:p>
      <w:pPr>
        <w:rPr/>
      </w:pPr>
    </w:p>
    <w:p>
      <w:pPr>
        <w:pStyle w:val="000019"/>
        <w:rPr/>
      </w:pPr>
      <w:r>
        <w:rPr>
          <w:rFonts w:hint="eastAsia"/>
        </w:rPr>
        <w:t>相比于其他树提升系统，X</w:t>
      </w:r>
      <w:r>
        <w:rPr/>
        <w:t>GB</w:t>
      </w:r>
      <w:r>
        <w:rPr>
          <w:rFonts w:hint="eastAsia"/>
        </w:rPr>
        <w:t>oost方法具有以下优点：</w:t>
      </w:r>
    </w:p>
    <w:p>
      <w:pPr>
        <w:pStyle w:val="000019"/>
        <w:numPr>
          <w:ilvl w:val="0"/>
          <w:numId w:val="14"/>
        </w:numPr>
        <w:rPr/>
      </w:pPr>
      <w:r>
        <w:rPr>
          <w:rFonts w:hint="eastAsia"/>
        </w:rPr>
        <w:t>避免过拟合。X</w:t>
      </w:r>
      <w:r>
        <w:rPr/>
        <w:t>GB</w:t>
      </w:r>
      <w:r>
        <w:rPr>
          <w:rFonts w:hint="eastAsia"/>
        </w:rPr>
        <w:t>oost利用正则化项、收缩技术和特征子采样三种方式防止过拟合。</w:t>
      </w:r>
    </w:p>
    <w:p>
      <w:pPr>
        <w:pStyle w:val="000019"/>
        <w:numPr>
          <w:ilvl w:val="0"/>
          <w:numId w:val="14"/>
        </w:numPr>
        <w:rPr/>
      </w:pPr>
      <w:r>
        <w:rPr>
          <w:rFonts w:hint="eastAsia"/>
        </w:rPr>
        <w:t>训练速度快。X</w:t>
      </w:r>
      <w:r>
        <w:rPr/>
        <w:t>GB</w:t>
      </w:r>
      <w:r>
        <w:rPr>
          <w:rFonts w:hint="eastAsia"/>
        </w:rPr>
        <w:t>oost利用加权分位图（</w:t>
      </w:r>
      <w:r>
        <w:rPr/>
        <w:t>W</w:t>
      </w:r>
      <w:r>
        <w:rPr>
          <w:rFonts w:hint="eastAsia"/>
        </w:rPr>
        <w:t xml:space="preserve">eighted </w:t>
      </w:r>
      <w:r>
        <w:rPr/>
        <w:t>Q</w:t>
      </w:r>
      <w:r>
        <w:rPr>
          <w:rFonts w:hint="eastAsia"/>
        </w:rPr>
        <w:t xml:space="preserve">uantile </w:t>
      </w:r>
      <w:r>
        <w:rPr/>
        <w:t>S</w:t>
      </w:r>
      <w:r>
        <w:rPr>
          <w:rFonts w:hint="eastAsia"/>
        </w:rPr>
        <w:t>ketch）处理加权数据，更新相似树的权重，并且采用并行和分布式的计算加速了学习的过程，除此以外，X</w:t>
      </w:r>
      <w:r>
        <w:rPr/>
        <w:t>GB</w:t>
      </w:r>
      <w:r>
        <w:rPr>
          <w:rFonts w:hint="eastAsia"/>
        </w:rPr>
        <w:t>oost将数据压缩在内存单元中，形成数据块，每个块的数据以压缩列的格式存储，降低了树学习中排序的时间成本，加快了训练速度。</w:t>
      </w:r>
    </w:p>
    <w:p>
      <w:pPr>
        <w:pStyle w:val="000019"/>
        <w:numPr>
          <w:ilvl w:val="0"/>
          <w:numId w:val="14"/>
        </w:numPr>
        <w:rPr/>
      </w:pPr>
      <w:r>
        <w:rPr>
          <w:rFonts w:hint="eastAsia"/>
        </w:rPr>
        <w:t>处理稀疏数据。X</w:t>
      </w:r>
      <w:r>
        <w:rPr/>
        <w:t>GB</w:t>
      </w:r>
      <w:r>
        <w:rPr>
          <w:rFonts w:hint="eastAsia"/>
        </w:rPr>
        <w:t>oost可以根据训练损失自动“学习”最佳缺失值，因此可以更加有效地处理数据中不同的稀疏模式。</w:t>
      </w:r>
    </w:p>
    <w:p>
      <w:pPr>
        <w:pStyle w:val="000019"/>
        <w:numPr>
          <w:ilvl w:val="0"/>
          <w:numId w:val="14"/>
        </w:numPr>
        <w:rPr/>
      </w:pPr>
      <w:r>
        <w:rPr>
          <w:rFonts w:hint="eastAsia"/>
        </w:rPr>
        <w:t>处理大规模的数据。XGBoost采用了核外计算、数据压缩以及缓存感知等技术，使得XGBoost可以充分利用有限的计算资源处理大规模的数据，具有很强的扩展性。</w:t>
      </w:r>
    </w:p>
    <w:p>
      <w:pPr>
        <w:pStyle w:val="000019"/>
        <w:rPr/>
      </w:pPr>
      <w:r>
        <w:rPr>
          <w:rFonts w:hint="eastAsia"/>
        </w:rPr>
        <w:t>以下为使用</w:t>
      </w:r>
      <w:r>
        <w:rPr/>
        <w:t>XGBoost进行模型训练的关键代码：</w:t>
      </w:r>
    </w:p>
    <w:p>
      <w:pPr>
        <w:pStyle w:val="000019"/>
        <w:ind w:left="0" w:firstLine="0"/>
        <w:rPr/>
      </w:pPr>
      <w:r>
        <w:rPr>
          <w:noProof/>
        </w:rPr>
        <w:drawing>
          <wp:inline distT="0" distB="0" distL="0" distR="0">
            <wp:extent cx="5988050" cy="4051300"/>
            <wp:effectExtent l="0" t="0" r="12700" b="25400"/>
            <wp:docPr id="49" name="文本框 2"/>
            <wp:cNvGraphicFramePr>
              <a:graphicFrameLocks/>
            </wp:cNvGraphicFramePr>
            <a:graphic>
              <a:graphicData uri="http://schemas.microsoft.com/office/word/2010/wordprocessingShape">
                <wps:wsp>
                  <wps:cNvSpPr txBox="true">
                    <a:spLocks noChangeArrowheads="true"/>
                  </wps:cNvSpPr>
                  <wps:spPr bwMode="auto">
                    <a:xfrm>
                      <a:off x="0" y="0"/>
                      <a:ext cx="5988050" cy="4051300"/>
                    </a:xfrm>
                    <a:prstGeom prst="rect">
                      <a:avLst/>
                    </a:prstGeom>
                    <a:solidFill>
                      <a:srgbClr val="FFFFFF"/>
                    </a:solidFill>
                    <a:ln w="9525">
                      <a:solidFill>
                        <a:srgbClr val="000000"/>
                      </a:solidFill>
                      <a:miter lim="800000"/>
                    </a:ln>
                  </wps:spPr>
                  <wps:txbx>
                    <w:txbxContent>
                      <w:p>
                        <w:pPr>
                          <w:widowControl/>
                          <w:shd w:val="clear" w:color="auto" w:fill="FFFFFF"/>
                          <w:autoSpaceDE/>
                          <w:autoSpaceDN/>
                          <w:rPr>
                            <w:rFonts w:ascii="Courier New" w:hAnsi="Courier New" w:cs="Courier New"/>
                            <w:color w:val="000000"/>
                            <w:sz w:val="20"/>
                            <w:szCs w:val="20"/>
                            <w:lang w:val="en-US" w:eastAsia="zh-CN" w:bidi="ar-SA"/>
                          </w:rPr>
                        </w:pPr>
                        <w:r>
                          <w:rPr/>
                          <w:t>class</w:t>
                        </w:r>
                        <w:r>
                          <w:rPr/>
                          <w:t xml:space="preserve"> </w:t>
                        </w:r>
                        <w:r>
                          <w:rPr/>
                          <w:t>XGBoost_classifier</w:t>
                        </w:r>
                        <w:r>
                          <w:rPr/>
                          <w:t>:</w:t>
                        </w:r>
                      </w:p>
                      <w:p>
                        <w:pPr>
                          <w:widowControl/>
                          <w:shd w:val="clear" w:color="auto" w:fill="FFFFFF"/>
                          <w:autoSpaceDE/>
                          <w:autoSpaceDN/>
                          <w:rPr>
                            <w:rFonts w:ascii="Courier New" w:hAnsi="Courier New" w:cs="Courier New"/>
                            <w:color w:val="000000"/>
                            <w:sz w:val="20"/>
                            <w:szCs w:val="20"/>
                            <w:lang w:val="en-US" w:eastAsia="zh-CN" w:bidi="ar-SA"/>
                          </w:rPr>
                        </w:pP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def</w:t>
                        </w:r>
                        <w:r>
                          <w:rPr/>
                          <w:t xml:space="preserve"> </w:t>
                        </w:r>
                        <w:r>
                          <w:rPr/>
                          <w:t>__init__</w:t>
                        </w:r>
                        <w:r>
                          <w:rPr/>
                          <w:t>(</w:t>
                        </w:r>
                        <w:r>
                          <w:rPr/>
                          <w:t>self</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XGBoost_clf </w:t>
                        </w:r>
                        <w:r>
                          <w:rPr/>
                          <w:t>=</w:t>
                        </w:r>
                        <w:r>
                          <w:rPr/>
                          <w:t xml:space="preserve"> XGBClassifier</w:t>
                        </w:r>
                        <w:r>
                          <w:rPr/>
                          <w:t>(</w:t>
                        </w:r>
                        <w:r>
                          <w:rPr/>
                          <w:t>max_depth</w:t>
                        </w:r>
                        <w:r>
                          <w:rPr/>
                          <w:t>=</w:t>
                        </w:r>
                        <w:r>
                          <w:rPr/>
                          <w:t>5</w:t>
                        </w:r>
                        <w:r>
                          <w:rPr/>
                          <w:t>,</w:t>
                        </w:r>
                        <w:r>
                          <w:rPr/>
                          <w:t xml:space="preserve"> learning_rate</w:t>
                        </w:r>
                        <w:r>
                          <w:rPr/>
                          <w:t>=</w:t>
                        </w:r>
                        <w:r>
                          <w:rPr/>
                          <w:t>0.1</w:t>
                        </w:r>
                        <w:r>
                          <w:rPr/>
                          <w:t>,</w:t>
                        </w:r>
                        <w:r>
                          <w:rPr/>
                          <w:t xml:space="preserve"> n_estimator</w:t>
                        </w:r>
                        <w:r>
                          <w:rPr/>
                          <w:t>=</w:t>
                        </w:r>
                        <w:r>
                          <w:rPr/>
                          <w:t>100</w:t>
                        </w:r>
                        <w:r>
                          <w:rPr/>
                          <w:t>,</w:t>
                        </w:r>
                        <w:r>
                          <w:rPr/>
                          <w:t xml:space="preserve"> silent</w:t>
                        </w:r>
                        <w:r>
                          <w:rPr/>
                          <w:t>=</w:t>
                        </w:r>
                        <w:r>
                          <w:rPr/>
                          <w:t>True</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objective</w:t>
                        </w:r>
                        <w:r>
                          <w:rPr/>
                          <w:t>=</w:t>
                        </w:r>
                        <w:r>
                          <w:rPr/>
                          <w:t>'binary:logistic'</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standardScaler </w:t>
                        </w:r>
                        <w:r>
                          <w:rPr/>
                          <w:t>=</w:t>
                        </w:r>
                        <w:r>
                          <w:rPr/>
                          <w:t xml:space="preserve"> StandardScaler</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train_score </w:t>
                        </w:r>
                        <w:r>
                          <w:rPr/>
                          <w:t>=</w:t>
                        </w:r>
                        <w:r>
                          <w:rPr/>
                          <w:t xml:space="preserve"> </w:t>
                        </w:r>
                        <w:r>
                          <w:rPr/>
                          <w:t>None</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 xml:space="preserve">isload_ </w:t>
                        </w:r>
                        <w:r>
                          <w:rPr/>
                          <w:t>=</w:t>
                        </w:r>
                        <w:r>
                          <w:rPr/>
                          <w:t xml:space="preserve"> </w:t>
                        </w:r>
                        <w:r>
                          <w:rPr/>
                          <w:t>False</w:t>
                        </w:r>
                      </w:p>
                    </w:txbxContent>
                  </wps:txbx>
                  <wps:bodyPr rot="0" vert="horz" wrap="square" lIns="91440" tIns="45720" rIns="91440" bIns="45720" anchor="t" anchorCtr="false">
                    <a:spAutoFit/>
                  </wps:bodyPr>
                </wps:wsp>
              </a:graphicData>
            </a:graphic>
          </wp:inline>
        </w:drawing>
      </w:r>
    </w:p>
    <w:p>
      <w:pPr>
        <w:pStyle w:val="000019"/>
        <w:ind w:left="0" w:firstLine="0"/>
        <w:rPr/>
      </w:pPr>
      <w:r>
        <w:rPr>
          <w:noProof/>
        </w:rPr>
        <w:drawing>
          <wp:inline distT="0" distB="0" distL="0" distR="0">
            <wp:extent cx="5988050" cy="4537075"/>
            <wp:effectExtent l="0" t="0" r="12700" b="15875"/>
            <wp:docPr id="51" name="文本框 2"/>
            <wp:cNvGraphicFramePr>
              <a:graphicFrameLocks/>
            </wp:cNvGraphicFramePr>
            <a:graphic>
              <a:graphicData uri="http://schemas.microsoft.com/office/word/2010/wordprocessingShape">
                <wps:wsp>
                  <wps:cNvSpPr txBox="true">
                    <a:spLocks noChangeArrowheads="true"/>
                  </wps:cNvSpPr>
                  <wps:spPr bwMode="auto">
                    <a:xfrm>
                      <a:off x="0" y="0"/>
                      <a:ext cx="5988050" cy="4537075"/>
                    </a:xfrm>
                    <a:prstGeom prst="rect">
                      <a:avLst/>
                    </a:prstGeom>
                    <a:solidFill>
                      <a:srgbClr val="FFFFFF"/>
                    </a:solidFill>
                    <a:ln w="9525">
                      <a:solidFill>
                        <a:srgbClr val="000000"/>
                      </a:solidFill>
                      <a:miter lim="800000"/>
                    </a:ln>
                  </wps:spPr>
                  <wps:txbx>
                    <w:txbxContent>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def</w:t>
                        </w:r>
                        <w:r>
                          <w:rPr/>
                          <w:t xml:space="preserve"> </w:t>
                        </w:r>
                        <w:r>
                          <w:rPr/>
                          <w:t>train</w:t>
                        </w:r>
                        <w:r>
                          <w:rPr/>
                          <w:t>(</w:t>
                        </w:r>
                        <w:r>
                          <w:rPr/>
                          <w:t>self</w:t>
                        </w:r>
                        <w:r>
                          <w:rPr/>
                          <w:t>,</w:t>
                        </w:r>
                        <w:r>
                          <w:rPr/>
                          <w:t xml:space="preserve"> model_folder</w:t>
                        </w:r>
                        <w:r>
                          <w:rPr/>
                          <w:t>,</w:t>
                        </w:r>
                        <w:r>
                          <w:rPr/>
                          <w:t xml:space="preserve"> train_feature_add</w:t>
                        </w:r>
                        <w:r>
                          <w:rPr/>
                          <w:t>):</w:t>
                        </w:r>
                      </w:p>
                      <w:p>
                        <w:pPr>
                          <w:widowControl/>
                          <w:shd w:val="clear" w:color="auto" w:fill="FFFFFF"/>
                          <w:autoSpaceDE/>
                          <w:autoSpaceDN/>
                          <w:rPr>
                            <w:rFonts w:ascii="Courier New" w:hAnsi="Courier New" w:cs="Courier New"/>
                            <w:color w:val="FF8000"/>
                            <w:sz w:val="20"/>
                            <w:szCs w:val="20"/>
                            <w:lang w:val="en-US" w:eastAsia="zh-CN" w:bidi="ar-SA"/>
                          </w:rPr>
                        </w:pPr>
                        <w:r>
                          <w:rPr/>
                          <w:t xml:space="preserve">        </w:t>
                        </w:r>
                        <w:r>
                          <w:rPr/>
                          <w:t>"""</w:t>
                        </w:r>
                      </w:p>
                      <w:p>
                        <w:pPr>
                          <w:widowControl/>
                          <w:shd w:val="clear" w:color="auto" w:fill="FFFFFF"/>
                          <w:autoSpaceDE/>
                          <w:autoSpaceDN/>
                          <w:rPr>
                            <w:rFonts w:ascii="Courier New" w:hAnsi="Courier New" w:cs="Courier New"/>
                            <w:color w:val="FF8000"/>
                            <w:sz w:val="20"/>
                            <w:szCs w:val="20"/>
                            <w:lang w:val="en-US" w:eastAsia="zh-CN" w:bidi="ar-SA"/>
                          </w:rPr>
                        </w:pPr>
                        <w:r>
                          <w:rPr/>
                          <w:t xml:space="preserve">        XGBoost算法训练数据</w:t>
                        </w:r>
                      </w:p>
                      <w:p>
                        <w:pPr>
                          <w:widowControl/>
                          <w:shd w:val="clear" w:color="auto" w:fill="FFFFFF"/>
                          <w:autoSpaceDE/>
                          <w:autoSpaceDN/>
                          <w:rPr>
                            <w:rFonts w:ascii="Courier New" w:hAnsi="Courier New" w:cs="Courier New"/>
                            <w:color w:val="FF8000"/>
                            <w:sz w:val="20"/>
                            <w:szCs w:val="20"/>
                            <w:lang w:val="en-US" w:eastAsia="zh-CN" w:bidi="ar-SA"/>
                          </w:rPr>
                        </w:pPr>
                        <w:r>
                          <w:rPr/>
                          <w:t xml:space="preserve">        :param model_add:  模型存储路径</w:t>
                        </w:r>
                      </w:p>
                      <w:p>
                        <w:pPr>
                          <w:widowControl/>
                          <w:shd w:val="clear" w:color="auto" w:fill="FFFFFF"/>
                          <w:autoSpaceDE/>
                          <w:autoSpaceDN/>
                          <w:rPr>
                            <w:rFonts w:ascii="Courier New" w:hAnsi="Courier New" w:cs="Courier New"/>
                            <w:color w:val="FF8000"/>
                            <w:sz w:val="20"/>
                            <w:szCs w:val="20"/>
                            <w:lang w:val="en-US" w:eastAsia="zh-CN" w:bidi="ar-SA"/>
                          </w:rPr>
                        </w:pPr>
                        <w:r>
                          <w:rPr/>
                          <w:t xml:space="preserve">        :param train_feature_add: 训练数据路径</w:t>
                        </w:r>
                      </w:p>
                      <w:p>
                        <w:pPr>
                          <w:widowControl/>
                          <w:shd w:val="clear" w:color="auto" w:fill="FFFFFF"/>
                          <w:autoSpaceDE/>
                          <w:autoSpaceDN/>
                          <w:rPr>
                            <w:rFonts w:ascii="Courier New" w:hAnsi="Courier New" w:cs="Courier New"/>
                            <w:color w:val="FF8000"/>
                            <w:sz w:val="20"/>
                            <w:szCs w:val="20"/>
                            <w:lang w:val="en-US" w:eastAsia="zh-CN" w:bidi="ar-SA"/>
                          </w:rPr>
                        </w:pPr>
                        <w:r>
                          <w:rPr/>
                          <w:t xml:space="preserve">        :return:</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p>
                      <w:p>
                        <w:pPr>
                          <w:widowControl/>
                          <w:shd w:val="clear" w:color="auto" w:fill="FFFFFF"/>
                          <w:autoSpaceDE/>
                          <w:autoSpaceDN/>
                          <w:rPr>
                            <w:rFonts w:ascii="Courier New" w:hAnsi="Courier New" w:cs="Courier New"/>
                            <w:color w:val="000000"/>
                            <w:sz w:val="20"/>
                            <w:szCs w:val="20"/>
                            <w:lang w:val="en-US" w:eastAsia="zh-CN" w:bidi="ar-SA"/>
                          </w:rPr>
                        </w:pPr>
                        <w:r>
                          <w:rPr/>
                          <w:t xml:space="preserve">        train_df </w:t>
                        </w:r>
                        <w:r>
                          <w:rPr/>
                          <w:t>=</w:t>
                        </w:r>
                        <w:r>
                          <w:rPr/>
                          <w:t xml:space="preserve"> pd</w:t>
                        </w:r>
                        <w:r>
                          <w:rPr/>
                          <w:t>.</w:t>
                        </w:r>
                        <w:r>
                          <w:rPr/>
                          <w:t>read_csv</w:t>
                        </w:r>
                        <w:r>
                          <w:rPr/>
                          <w:t>(</w:t>
                        </w:r>
                        <w:r>
                          <w:rPr/>
                          <w:t>train_feature_add</w:t>
                        </w:r>
                        <w:r>
                          <w:rPr/>
                          <w:t>,</w:t>
                        </w:r>
                        <w:r>
                          <w:rPr/>
                          <w:t xml:space="preserve"> index_col</w:t>
                        </w:r>
                        <w:r>
                          <w:rPr/>
                          <w:t>=[</w:t>
                        </w:r>
                        <w:r>
                          <w:rPr/>
                          <w:t>'domain_name'</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train_df </w:t>
                        </w:r>
                        <w:r>
                          <w:rPr/>
                          <w:t>=</w:t>
                        </w:r>
                        <w:r>
                          <w:rPr/>
                          <w:t xml:space="preserve"> train_df</w:t>
                        </w:r>
                        <w:r>
                          <w:rPr/>
                          <w:t>.</w:t>
                        </w:r>
                        <w:r>
                          <w:rPr/>
                          <w:t>fillna</w:t>
                        </w:r>
                        <w:r>
                          <w:rPr/>
                          <w:t>(</w:t>
                        </w:r>
                        <w:r>
                          <w:rPr/>
                          <w:t>'0.0'</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x_train </w:t>
                        </w:r>
                        <w:r>
                          <w:rPr/>
                          <w:t>=</w:t>
                        </w:r>
                        <w:r>
                          <w:rPr/>
                          <w:t xml:space="preserve"> train_df</w:t>
                        </w:r>
                        <w:r>
                          <w:rPr/>
                          <w:t>.</w:t>
                        </w:r>
                        <w:r>
                          <w:rPr/>
                          <w:t>drop</w:t>
                        </w:r>
                        <w:r>
                          <w:rPr/>
                          <w:t>([</w:t>
                        </w:r>
                        <w:r>
                          <w:rPr/>
                          <w:t>'label'</w:t>
                        </w:r>
                        <w:r>
                          <w:rPr/>
                          <w:t>],</w:t>
                        </w:r>
                        <w:r>
                          <w:rPr/>
                          <w:t xml:space="preserve"> axis</w:t>
                        </w:r>
                        <w:r>
                          <w:rPr/>
                          <w:t>=</w:t>
                        </w:r>
                        <w:r>
                          <w:rPr/>
                          <w:t>1</w:t>
                        </w:r>
                        <w:r>
                          <w:rPr/>
                          <w:t>).</w:t>
                        </w:r>
                        <w:r>
                          <w:rPr/>
                          <w:t>values</w:t>
                        </w:r>
                      </w:p>
                      <w:p>
                        <w:pPr>
                          <w:widowControl/>
                          <w:shd w:val="clear" w:color="auto" w:fill="FFFFFF"/>
                          <w:autoSpaceDE/>
                          <w:autoSpaceDN/>
                          <w:rPr>
                            <w:rFonts w:ascii="Courier New" w:hAnsi="Courier New" w:cs="Courier New"/>
                            <w:color w:val="000000"/>
                            <w:sz w:val="20"/>
                            <w:szCs w:val="20"/>
                            <w:lang w:val="en-US" w:eastAsia="zh-CN" w:bidi="ar-SA"/>
                          </w:rPr>
                        </w:pPr>
                        <w:r>
                          <w:rPr/>
                          <w:t xml:space="preserve">        y_train </w:t>
                        </w:r>
                        <w:r>
                          <w:rPr/>
                          <w:t>=</w:t>
                        </w:r>
                        <w:r>
                          <w:rPr/>
                          <w:t xml:space="preserve"> train_df</w:t>
                        </w:r>
                        <w:r>
                          <w:rPr/>
                          <w:t>[</w:t>
                        </w:r>
                        <w:r>
                          <w:rPr/>
                          <w:t>'label'</w:t>
                        </w:r>
                        <w:r>
                          <w:rPr/>
                          <w:t>].</w:t>
                        </w:r>
                        <w:r>
                          <w:rPr/>
                          <w:t>values</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print</w:t>
                        </w:r>
                        <w:r>
                          <w:rPr/>
                          <w:t>(</w:t>
                        </w:r>
                        <w:r>
                          <w:rPr/>
                          <w:t>"_______XGBoost Training_______"</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self</w:t>
                        </w:r>
                        <w:r>
                          <w:rPr/>
                          <w:t>.</w:t>
                        </w:r>
                        <w:r>
                          <w:rPr/>
                          <w:t>XGBoost_clf</w:t>
                        </w:r>
                        <w:r>
                          <w:rPr/>
                          <w:t>.</w:t>
                        </w:r>
                        <w:r>
                          <w:rPr/>
                          <w:t>fit</w:t>
                        </w:r>
                        <w:r>
                          <w:rPr/>
                          <w:t>(</w:t>
                        </w:r>
                        <w:r>
                          <w:rPr/>
                          <w:t>x_train</w:t>
                        </w:r>
                        <w:r>
                          <w:rPr/>
                          <w:t>,</w:t>
                        </w:r>
                        <w:r>
                          <w:rPr/>
                          <w:t xml:space="preserve"> y_train</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mal_scores </w:t>
                        </w:r>
                        <w:r>
                          <w:rPr/>
                          <w:t>=</w:t>
                        </w:r>
                        <w:r>
                          <w:rPr/>
                          <w:t xml:space="preserve"> np</w:t>
                        </w:r>
                        <w:r>
                          <w:rPr/>
                          <w:t>.</w:t>
                        </w:r>
                        <w:r>
                          <w:rPr/>
                          <w:t>array</w:t>
                        </w:r>
                        <w:r>
                          <w:rPr/>
                          <w:t>(</w:t>
                        </w:r>
                        <w:r>
                          <w:rPr/>
                          <w:t>self</w:t>
                        </w:r>
                        <w:r>
                          <w:rPr/>
                          <w:t>.</w:t>
                        </w:r>
                        <w:r>
                          <w:rPr/>
                          <w:t>XGBoost_clf</w:t>
                        </w:r>
                        <w:r>
                          <w:rPr/>
                          <w:t>.</w:t>
                        </w:r>
                        <w:r>
                          <w:rPr/>
                          <w:t>predict_proba</w:t>
                        </w:r>
                        <w:r>
                          <w:rPr/>
                          <w:t>(</w:t>
                        </w:r>
                        <w:r>
                          <w:rPr/>
                          <w:t>x_train</w:t>
                        </w:r>
                        <w:r>
                          <w:rPr/>
                          <w:t>))[:,</w:t>
                        </w:r>
                        <w:r>
                          <w:rPr/>
                          <w:t xml:space="preserve"> </w:t>
                        </w:r>
                        <w:r>
                          <w:rPr/>
                          <w:t>1</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mal_scores </w:t>
                        </w:r>
                        <w:r>
                          <w:rPr/>
                          <w:t>=</w:t>
                        </w:r>
                        <w:r>
                          <w:rPr/>
                          <w:t xml:space="preserve"> sorted</w:t>
                        </w:r>
                        <w:r>
                          <w:rPr/>
                          <w:t>(</w:t>
                        </w:r>
                        <w:r>
                          <w:rPr/>
                          <w:t>mal_scores</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np</w:t>
                        </w:r>
                        <w:r>
                          <w:rPr/>
                          <w:t>.</w:t>
                        </w:r>
                        <w:r>
                          <w:rPr/>
                          <w:t>save</w:t>
                        </w:r>
                        <w:r>
                          <w:rPr/>
                          <w:t>(</w:t>
                        </w:r>
                        <w:r>
                          <w:rPr/>
                          <w:t>r"{}/XGBoost_train_scores.npy"</w:t>
                        </w:r>
                        <w:r>
                          <w:rPr/>
                          <w:t>.</w:t>
                        </w:r>
                        <w:r>
                          <w:rPr/>
                          <w:t>format</w:t>
                        </w:r>
                        <w:r>
                          <w:rPr/>
                          <w:t>(</w:t>
                        </w:r>
                        <w:r>
                          <w:rPr/>
                          <w:t>model_folder</w:t>
                        </w:r>
                        <w:r>
                          <w:rPr/>
                          <w:t>),</w:t>
                        </w:r>
                        <w:r>
                          <w:rPr/>
                          <w:t xml:space="preserve"> mal_scores</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pickle</w:t>
                        </w:r>
                        <w:r>
                          <w:rPr/>
                          <w:t>.</w:t>
                        </w:r>
                        <w:r>
                          <w:rPr/>
                          <w:t>dump</w:t>
                        </w:r>
                        <w:r>
                          <w:rPr/>
                          <w:t>(</w:t>
                        </w:r>
                        <w:r>
                          <w:rPr/>
                          <w:t>self</w:t>
                        </w:r>
                        <w:r>
                          <w:rPr/>
                          <w:t>.</w:t>
                        </w:r>
                        <w:r>
                          <w:rPr/>
                          <w:t>XGBoost_clf</w:t>
                        </w:r>
                        <w:r>
                          <w:rPr/>
                          <w:t>,</w:t>
                        </w:r>
                        <w:r>
                          <w:rPr/>
                          <w:t xml:space="preserve"> open</w:t>
                        </w:r>
                        <w:r>
                          <w:rPr/>
                          <w:t>(</w:t>
                        </w:r>
                        <w:r>
                          <w:rPr/>
                          <w:t>"{}/XGBoost_model.pkl"</w:t>
                        </w:r>
                        <w:r>
                          <w:rPr/>
                          <w:t>.</w:t>
                        </w:r>
                        <w:r>
                          <w:rPr/>
                          <w:t>format</w:t>
                        </w:r>
                        <w:r>
                          <w:rPr/>
                          <w:t>(</w:t>
                        </w:r>
                        <w:r>
                          <w:rPr/>
                          <w:t>model_folder</w:t>
                        </w:r>
                        <w:r>
                          <w:rPr/>
                          <w:t>),</w:t>
                        </w:r>
                        <w:r>
                          <w:rPr/>
                          <w:t xml:space="preserve"> </w:t>
                        </w:r>
                        <w:r>
                          <w:rPr/>
                          <w:t>'wb'</w:t>
                        </w:r>
                        <w:r>
                          <w:rPr/>
                          <w:t>))</w:t>
                        </w:r>
                      </w:p>
                      <w:p>
                        <w:pPr>
                          <w:widowControl/>
                          <w:shd w:val="clear" w:color="auto" w:fill="FFFFFF"/>
                          <w:autoSpaceDE/>
                          <w:autoSpaceDN/>
                          <w:rPr>
                            <w:sz w:val="24"/>
                            <w:szCs w:val="24"/>
                            <w:lang w:val="en-US" w:eastAsia="zh-CN" w:bidi="ar-SA"/>
                          </w:rPr>
                        </w:pPr>
                      </w:p>
                    </w:txbxContent>
                  </wps:txbx>
                  <wps:bodyPr rot="0" vert="horz" wrap="square" lIns="91440" tIns="45720" rIns="91440" bIns="45720" anchor="t" anchorCtr="false">
                    <a:spAutoFit/>
                  </wps:bodyPr>
                </wps:wsp>
              </a:graphicData>
            </a:graphic>
          </wp:inline>
        </w:drawing>
      </w:r>
    </w:p>
    <w:p>
      <w:pPr>
        <w:pStyle w:val="000019"/>
        <w:numPr>
          <w:ilvl w:val="0"/>
          <w:numId w:val="8"/>
        </w:numPr>
        <w:rPr>
          <w:b/>
          <w:bCs/>
        </w:rPr>
      </w:pPr>
      <w:r>
        <w:rPr>
          <w:rFonts w:hint="eastAsia"/>
          <w:b/>
          <w:bCs/>
        </w:rPr>
        <w:t>长短期记忆网络（</w:t>
      </w:r>
      <w:r>
        <w:rPr>
          <w:b/>
          <w:bCs/>
        </w:rPr>
        <w:t>Long Short-Term Memory，LSTM）</w:t>
      </w:r>
    </w:p>
    <w:p>
      <w:pPr>
        <w:pStyle w:val="000019"/>
        <w:rPr>
          <w:lang w:val="zh-CN"/>
        </w:rPr>
      </w:pPr>
      <w:r>
        <w:rPr>
          <w:rFonts w:hint="eastAsia"/>
        </w:rPr>
        <w:t>循环神经网络（</w:t>
      </w:r>
      <w:r>
        <w:rPr/>
        <w:t>Recurrent Neural Network</w:t>
      </w:r>
      <w:r>
        <w:rPr>
          <w:rFonts w:hint="eastAsia"/>
        </w:rPr>
        <w:t>，</w:t>
      </w:r>
      <w:r>
        <w:rPr/>
        <w:t>RNN</w:t>
      </w:r>
      <w:r>
        <w:rPr>
          <w:rFonts w:hint="eastAsia"/>
        </w:rPr>
        <w:t>）不同于传统的神经网络模型，它在前向神经网络的基础上增加了同一层神经元之间的数据流动，也就是说R</w:t>
      </w:r>
      <w:r>
        <w:rPr/>
        <w:t>NN</w:t>
      </w:r>
      <w:r>
        <w:rPr>
          <w:rFonts w:hint="eastAsia"/>
        </w:rPr>
        <w:t>隐藏层的输入不仅包含了上一层的输出，还包含了上一时刻的输出，这使得R</w:t>
      </w:r>
      <w:r>
        <w:rPr/>
        <w:t>NN</w:t>
      </w:r>
      <w:r>
        <w:rPr>
          <w:rFonts w:hint="eastAsia"/>
        </w:rPr>
        <w:t>具有一定的记忆功能，</w:t>
      </w:r>
      <w:r>
        <w:rPr>
          <w:rFonts w:hint="eastAsia"/>
          <w:lang w:val="zh-CN"/>
        </w:rPr>
        <w:t>但是传统的R</w:t>
      </w:r>
      <w:r>
        <w:rPr>
          <w:lang w:val="zh-CN"/>
        </w:rPr>
        <w:t>NN</w:t>
      </w:r>
      <w:r>
        <w:rPr>
          <w:rFonts w:hint="eastAsia"/>
          <w:lang w:val="zh-CN"/>
        </w:rPr>
        <w:t>存在梯度消失或梯度爆炸等问题</w:t>
      </w:r>
      <w:r>
        <w:rPr>
          <w:lang w:val="zh-CN"/>
        </w:rPr>
        <w:fldChar w:fldCharType="begin" w:fldLock="true"/>
      </w:r>
      <w:r>
        <w:rPr>
          <w:lang w:val="zh-CN"/>
        </w:rPr>
        <w:instrText>ADDIN CSL_CITATION {"citationItems":[{"id":"ITEM-1","itemData":{"DOI":"10.1016/j.neunet.2014.09.003","ISSN":"0893-6080","author":[{"dropping-particle":"","family":"Schmidhuber","given":"Jürgen","non-dropping-particle":"","parse-names":false,"suffix":""}],"container-title":"Neural Networks","id":"ITEM-1","issued":{"date-parts":[["2015"]]},"page":"85–117","publisher":"Elsevier BV","title":"Deep learning in neural networks: An overview","type":"article-journal","volume":"61"},"uris":["http://www.mendeley.com/documents/?uuid=ef6bce64-6a3b-4e2d-80ff-e17792e4882b"]}],"mendeley":{"formattedCitation":"&lt;sup&gt;[49]&lt;/sup&gt;","plainTextFormattedCitation":"[49]","previouslyFormattedCitation":"&lt;sup&gt;[50]&lt;/sup&gt;"},"properties":{"noteIndex":0},"schema":"https://github.com/citation-style-language/schema/raw/master/csl-citation.json"}</w:instrText>
      </w:r>
      <w:r>
        <w:rPr>
          <w:lang w:val="zh-CN"/>
        </w:rPr>
        <w:fldChar w:fldCharType="separate"/>
      </w:r>
      <w:r>
        <w:rPr>
          <w:lang w:val="zh-CN"/>
        </w:rPr>
        <w:fldChar w:fldCharType="end"/>
      </w:r>
      <w:r>
        <w:rPr>
          <w:rFonts w:hint="eastAsia"/>
          <w:lang w:val="zh-CN"/>
        </w:rPr>
        <w:t>，这也意味着R</w:t>
      </w:r>
      <w:r>
        <w:rPr>
          <w:lang w:val="zh-CN"/>
        </w:rPr>
        <w:t>NN</w:t>
      </w:r>
      <w:r>
        <w:rPr>
          <w:rFonts w:hint="eastAsia"/>
          <w:lang w:val="zh-CN"/>
        </w:rPr>
        <w:t>只拥有短期的记忆，无法学习序列内部的长期依赖关系。为了解决该问题，研究人员提出了长短期记忆网络。</w:t>
      </w:r>
    </w:p>
    <w:p>
      <w:pPr>
        <w:pStyle w:val="000019"/>
        <w:keepNext/>
        <w:ind w:left="0" w:firstLine="0"/>
        <w:jc w:val="center"/>
        <w:rPr/>
      </w:pPr>
      <w:r>
        <w:rPr>
          <w:noProof/>
        </w:rPr>
        <w:drawing>
          <wp:inline distT="0" distB="0" distL="0" distR="0">
            <wp:extent cx="4693920" cy="2111375"/>
            <wp:effectExtent l="0" t="0" r="0" b="3175"/>
            <wp:docPr id="53" name="图片 15"/>
            <wp:cNvGraphicFramePr>
              <a:graphicFrameLocks noChangeAspect="true"/>
            </wp:cNvGraphicFramePr>
            <a:graphic>
              <a:graphicData uri="http://schemas.openxmlformats.org/drawingml/2006/picture">
                <pic:pic>
                  <pic:nvPicPr>
                    <pic:cNvPr id="54" name="图片 15"/>
                    <pic:cNvPicPr>
                      <a:picLocks noChangeAspect="true" noChangeArrowheads="true"/>
                    </pic:cNvPicPr>
                  </pic:nvPicPr>
                  <pic:blipFill>
                    <a:blip r:embed="rId26">
                      <a:extLst>
                        <a:ext uri="{28A0092B-C50C-407E-A947-70E740481C1C}"/>
                      </a:extLst>
                    </a:blip>
                    <a:srcRect/>
                    <a:stretch>
                      <a:fillRect/>
                    </a:stretch>
                  </pic:blipFill>
                  <pic:spPr>
                    <a:xfrm>
                      <a:off x="0" y="0"/>
                      <a:ext cx="4711414" cy="2119498"/>
                    </a:xfrm>
                    <a:prstGeom prst="rect">
                      <a:avLst/>
                    </a:prstGeom>
                    <a:noFill/>
                    <a:ln>
                      <a:noFill/>
                    </a:ln>
                    <a:effectLst/>
                  </pic:spPr>
                </pic:pic>
              </a:graphicData>
            </a:graphic>
          </wp:inline>
        </w:drawing>
      </w:r>
    </w:p>
    <w:p>
      <w:pPr>
        <w:pStyle w:val="000018"/>
        <w:jc w:val="center"/>
        <w:rPr/>
      </w:pPr>
      <w:r>
        <w:rPr/>
        <w:t xml:space="preserve">图 </w:t>
      </w:r>
      <w:r>
        <w:rPr/>
        <w:fldChar w:fldCharType="begin"/>
      </w:r>
      <w:r>
        <w:rPr/>
        <w:instrText xml:space="preserve"> SEQ 图 \* ARABIC </w:instrText>
      </w:r>
      <w:r>
        <w:rPr/>
        <w:fldChar w:fldCharType="separate"/>
      </w:r>
      <w:r>
        <w:rPr>
          <w:noProof/>
        </w:rPr>
        <w:t>11</w:t>
      </w:r>
      <w:r>
        <w:rPr/>
        <w:fldChar w:fldCharType="end"/>
      </w:r>
      <w:r>
        <w:rPr/>
        <w:t xml:space="preserve"> LSTM内部结构图</w:t>
      </w:r>
    </w:p>
    <w:p>
      <w:pPr>
        <w:rPr>
          <w:lang w:eastAsia="zh-CN"/>
        </w:rPr>
      </w:pPr>
    </w:p>
    <w:p>
      <w:pPr>
        <w:pStyle w:val="000019"/>
        <w:rPr/>
      </w:pPr>
      <w:r>
        <w:rPr>
          <w:rFonts w:hint="eastAsia"/>
        </w:rPr>
        <w:t>长短期记忆网络</w:t>
      </w:r>
      <w:r>
        <w:rPr/>
        <w:t>是一种时间循环神经网络，是为了解决一般的循环神经网络存在的长期依赖问题而专门设计出来的</w:t>
      </w:r>
      <w:r>
        <w:rPr>
          <w:rFonts w:hint="eastAsia"/>
        </w:rPr>
        <w:t>。它</w:t>
      </w:r>
      <w:r>
        <w:rPr/>
        <w:t>的内部结构如</w:t>
      </w:r>
      <w:r>
        <w:rPr/>
        <w:fldChar w:fldCharType="begin"/>
      </w:r>
      <w:r>
        <w:rPr/>
        <w:instrText xml:space="preserve"> REF _Ref90151717 \h </w:instrText>
      </w:r>
      <w:r>
        <w:rPr/>
        <w:fldChar w:fldCharType="separate"/>
      </w:r>
      <w:r>
        <w:rPr/>
        <w:t>图</w:t>
      </w:r>
      <w:r>
        <w:rPr>
          <w:rFonts w:hint="eastAsia"/>
        </w:rPr>
        <w:t>11</w:t>
      </w:r>
      <w:r>
        <w:rPr/>
        <w:fldChar w:fldCharType="end"/>
      </w:r>
      <w:r>
        <w:rPr/>
        <w:t>所示</w:t>
      </w:r>
      <w:r>
        <w:rPr>
          <w:rFonts w:hint="eastAsia"/>
        </w:rPr>
        <w:t>，可见，L</w:t>
      </w:r>
      <w:r>
        <w:rPr/>
        <w:t>STM</w:t>
      </w:r>
      <w:r>
        <w:rPr>
          <w:rFonts w:hint="eastAsia"/>
        </w:rPr>
        <w:t>在原有R</w:t>
      </w:r>
      <w:r>
        <w:rPr/>
        <w:t>NN</w:t>
      </w:r>
      <w:r>
        <w:rPr>
          <w:rFonts w:hint="eastAsia"/>
        </w:rPr>
        <w:t>的基础上引入了细胞状态（</w:t>
      </w:r>
      <w:r>
        <w:rPr/>
        <w:t>C</w:t>
      </w:r>
      <w:r>
        <w:rPr>
          <w:rFonts w:hint="eastAsia"/>
        </w:rPr>
        <w:t>ell</w:t>
      </w:r>
      <w:r>
        <w:rPr/>
        <w:t xml:space="preserve"> </w:t>
      </w:r>
      <w:r>
        <w:rPr>
          <w:rFonts w:hint="eastAsia"/>
        </w:rPr>
        <w:t>state）并增加了输入门（</w:t>
      </w:r>
      <w:r>
        <w:rPr/>
        <w:t>I</w:t>
      </w:r>
      <w:r>
        <w:rPr>
          <w:rFonts w:hint="eastAsia"/>
        </w:rPr>
        <w:t>nput</w:t>
      </w:r>
      <w:r>
        <w:rPr/>
        <w:t xml:space="preserve"> gate</w:t>
      </w:r>
      <w:r>
        <w:rPr>
          <w:rFonts w:hint="eastAsia"/>
        </w:rPr>
        <w:t>）、遗忘门（</w:t>
      </w:r>
      <w:r>
        <w:rPr/>
        <w:t>Forget gate</w:t>
      </w:r>
      <w:r>
        <w:rPr>
          <w:rFonts w:hint="eastAsia"/>
        </w:rPr>
        <w:t>）和输出门（</w:t>
      </w:r>
      <w:r>
        <w:rPr/>
        <w:t>O</w:t>
      </w:r>
      <w:r>
        <w:rPr>
          <w:rFonts w:hint="eastAsia"/>
        </w:rPr>
        <w:t>ut</w:t>
      </w:r>
      <w:r>
        <w:rPr/>
        <w:t xml:space="preserve"> gate</w:t>
      </w:r>
      <w:r>
        <w:rPr>
          <w:rFonts w:hint="eastAsia"/>
        </w:rPr>
        <w:t>）三个门控单元，实现了对长序列的记忆，缓解了梯度消失问题。</w:t>
      </w:r>
      <w:r>
        <w:rPr/>
        <w:t>LSTM</w:t>
      </w:r>
      <w:r>
        <w:rPr>
          <w:rFonts w:hint="eastAsia"/>
        </w:rPr>
        <w:t>内部计算过程如公式</w:t>
      </w:r>
      <w:r>
        <w:rPr/>
        <w:t>5</w:t>
      </w:r>
      <w:r>
        <w:rPr>
          <w:rFonts w:hint="eastAsia"/>
        </w:rPr>
        <w:t>至</w:t>
      </w:r>
      <w:r>
        <w:rPr/>
        <w:t>10</w:t>
      </w:r>
      <w:r>
        <w:rPr>
          <w:rFonts w:hint="eastAsia"/>
        </w:rPr>
        <w:t>所示。</w:t>
      </w:r>
    </w:p>
    <w:tbl>
      <w:tblPr>
        <w:tblStyle w:val="00002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firstRow="true" w:lastRow="false" w:firstColumn="true" w:lastColumn="false" w:noHBand="false" w:noVBand="true" w:val="04A0"/>
      </w:tblPr>
      <w:tblGrid>
        <w:gridCol w:w="7112"/>
        <w:gridCol w:w="1156"/>
      </w:tblGrid>
      <w:tr>
        <w:trPr>
          <w:trHeight w:val="510" w:hRule="exact"/>
          <w:jc w:val="center"/>
        </w:trPr>
        <w:tc>
          <w:tcPr>
            <w:tcW w:w="7112" w:type="dxa"/>
            <w:vAlign w:val="center"/>
          </w:tcPr>
          <w:p>
            <w:pPr>
              <w:spacing w:line="240" w:lineRule="atLeast"/>
              <w:ind w:firstLine="480"/>
              <w:rPr>
                <w:sz w:val="21"/>
                <w:szCs w:val="21"/>
              </w:rPr>
            </w:pPr>
            <m:oMathPara>
              <m:oMathParaPr/>
              <m:oMath>
                <m:sSub>
                  <m:sSubPr>
                    <m:ctrlPr>
                      <w:rPr>
                        <w:rFonts w:ascii="Cambria Math" w:hAnsi="Cambria Math"/>
                        <w:i/>
                        <w:sz w:val="21"/>
                        <w:szCs w:val="21"/>
                        <w:lang w:val="zh-CN"/>
                      </w:rPr>
                    </m:ctrlPr>
                  </m:sSubPr>
                  <m:e>
                    <m:r>
                      <m:rPr/>
                      <w:rPr>
                        <w:rFonts w:hint="eastAsia" w:ascii="Cambria Math" w:hAnsi="Cambria Math"/>
                        <w:sz w:val="21"/>
                        <w:szCs w:val="21"/>
                        <w:lang w:val="zh-CN"/>
                      </w:rPr>
                      <m:t>f</m:t>
                    </m:r>
                  </m:e>
                  <m:sub>
                    <m:r>
                      <m:rPr/>
                      <w:rPr>
                        <w:rFonts w:hint="eastAsia" w:ascii="Cambria Math" w:hAnsi="Cambria Math"/>
                        <w:sz w:val="21"/>
                        <w:szCs w:val="21"/>
                        <w:lang w:val="zh-CN"/>
                      </w:rPr>
                      <m:t>t</m:t>
                    </m:r>
                  </m:sub>
                </m:sSub>
                <m:r>
                  <m:rPr/>
                  <w:rPr>
                    <w:rFonts w:ascii="Cambria Math" w:hAnsi="Cambria Math"/>
                    <w:sz w:val="21"/>
                    <w:szCs w:val="21"/>
                  </w:rPr>
                  <m:t>=</m:t>
                </m:r>
                <m:r>
                  <m:rPr/>
                  <w:rPr>
                    <w:rFonts w:ascii="Cambria Math" w:hAnsi="Cambria Math"/>
                    <w:sz w:val="21"/>
                    <w:szCs w:val="21"/>
                    <w:lang w:val="zh-CN"/>
                  </w:rPr>
                  <m:t>σ(</m:t>
                </m:r>
                <m:sSup>
                  <m:sSupPr>
                    <m:ctrlPr>
                      <w:rPr>
                        <w:rFonts w:ascii="Cambria Math" w:hAnsi="Cambria Math"/>
                        <w:i/>
                        <w:sz w:val="21"/>
                        <w:szCs w:val="21"/>
                        <w:lang w:val="zh-CN"/>
                      </w:rPr>
                    </m:ctrlPr>
                  </m:sSupPr>
                  <m:e>
                    <m:r>
                      <m:rPr/>
                      <w:rPr>
                        <w:rFonts w:ascii="Cambria Math" w:hAnsi="Cambria Math"/>
                        <w:sz w:val="21"/>
                        <w:szCs w:val="21"/>
                        <w:lang w:val="zh-CN"/>
                      </w:rPr>
                      <m:t>w</m:t>
                    </m:r>
                  </m:e>
                  <m:sup>
                    <m:r>
                      <m:rPr/>
                      <w:rPr>
                        <w:rFonts w:ascii="Cambria Math" w:hAnsi="Cambria Math"/>
                        <w:sz w:val="21"/>
                        <w:szCs w:val="21"/>
                        <w:lang w:val="zh-CN"/>
                      </w:rPr>
                      <m:t>f</m:t>
                    </m:r>
                  </m:sup>
                </m:sSup>
                <m:sSub>
                  <m:sSubPr>
                    <m:ctrlPr>
                      <w:rPr>
                        <w:rFonts w:ascii="Cambria Math" w:hAnsi="Cambria Math"/>
                        <w:i/>
                        <w:sz w:val="21"/>
                        <w:szCs w:val="21"/>
                        <w:lang w:val="zh-CN"/>
                      </w:rPr>
                    </m:ctrlPr>
                  </m:sSubPr>
                  <m:e>
                    <m:r>
                      <m:rPr/>
                      <w:rPr>
                        <w:rFonts w:ascii="Cambria Math" w:hAnsi="Cambria Math"/>
                        <w:sz w:val="21"/>
                        <w:szCs w:val="21"/>
                        <w:lang w:val="zh-CN"/>
                      </w:rPr>
                      <m:t>x</m:t>
                    </m:r>
                  </m:e>
                  <m:sub>
                    <m:r>
                      <m:rPr/>
                      <w:rPr>
                        <w:rFonts w:ascii="Cambria Math" w:hAnsi="Cambria Math"/>
                        <w:sz w:val="21"/>
                        <w:szCs w:val="21"/>
                        <w:lang w:val="zh-CN"/>
                      </w:rPr>
                      <m:t>t</m:t>
                    </m:r>
                  </m:sub>
                </m:sSub>
                <m:r>
                  <m:rPr/>
                  <w:rPr>
                    <w:rFonts w:ascii="Cambria Math" w:hAnsi="Cambria Math"/>
                    <w:sz w:val="21"/>
                    <w:szCs w:val="21"/>
                    <w:lang w:val="zh-CN"/>
                  </w:rPr>
                  <m:t>+</m:t>
                </m:r>
                <m:sSup>
                  <m:sSupPr>
                    <m:ctrlPr>
                      <w:rPr>
                        <w:rFonts w:ascii="Cambria Math" w:hAnsi="Cambria Math"/>
                        <w:i/>
                        <w:sz w:val="21"/>
                        <w:szCs w:val="21"/>
                        <w:lang w:val="zh-CN"/>
                      </w:rPr>
                    </m:ctrlPr>
                  </m:sSupPr>
                  <m:e>
                    <m:r>
                      <m:rPr/>
                      <w:rPr>
                        <w:rFonts w:ascii="Cambria Math" w:hAnsi="Cambria Math"/>
                        <w:sz w:val="21"/>
                        <w:szCs w:val="21"/>
                        <w:lang w:val="zh-CN"/>
                      </w:rPr>
                      <m:t>u</m:t>
                    </m:r>
                  </m:e>
                  <m:sup>
                    <m:r>
                      <m:rPr/>
                      <w:rPr>
                        <w:rFonts w:ascii="Cambria Math" w:hAnsi="Cambria Math"/>
                        <w:sz w:val="21"/>
                        <w:szCs w:val="21"/>
                        <w:lang w:val="zh-CN"/>
                      </w:rPr>
                      <m:t>f</m:t>
                    </m:r>
                  </m:sup>
                </m:sSup>
                <m:sSub>
                  <m:sSubPr>
                    <m:ctrlPr>
                      <w:rPr>
                        <w:rFonts w:ascii="Cambria Math" w:hAnsi="Cambria Math"/>
                        <w:i/>
                        <w:sz w:val="21"/>
                        <w:szCs w:val="21"/>
                        <w:lang w:val="zh-CN"/>
                      </w:rPr>
                    </m:ctrlPr>
                  </m:sSubPr>
                  <m:e>
                    <m:r>
                      <m:rPr/>
                      <w:rPr>
                        <w:rFonts w:ascii="Cambria Math" w:hAnsi="Cambria Math"/>
                        <w:sz w:val="21"/>
                        <w:szCs w:val="21"/>
                        <w:lang w:val="zh-CN"/>
                      </w:rPr>
                      <m:t>h</m:t>
                    </m:r>
                  </m:e>
                  <m:sub>
                    <m:r>
                      <m:rPr/>
                      <w:rPr>
                        <w:rFonts w:ascii="Cambria Math" w:hAnsi="Cambria Math"/>
                        <w:sz w:val="21"/>
                        <w:szCs w:val="21"/>
                        <w:lang w:val="zh-CN"/>
                      </w:rPr>
                      <m:t>t-1</m:t>
                    </m:r>
                  </m:sub>
                </m:sSub>
                <m:r>
                  <m:rPr/>
                  <w:rPr>
                    <w:rFonts w:ascii="Cambria Math" w:hAnsi="Cambria Math"/>
                    <w:sz w:val="21"/>
                    <w:szCs w:val="21"/>
                    <w:lang w:val="zh-CN"/>
                  </w:rPr>
                  <m:t>)</m:t>
                </m:r>
              </m:oMath>
            </m:oMathPara>
          </w:p>
        </w:tc>
        <w:tc>
          <w:tcPr>
            <w:tcW w:w="1156" w:type="dxa"/>
            <w:vAlign w:val="center"/>
          </w:tcPr>
          <w:p>
            <w:pPr>
              <w:spacing w:line="240" w:lineRule="atLeast"/>
              <w:ind w:firstLine="480"/>
              <w:jc w:val="center"/>
              <w:rPr>
                <w:sz w:val="21"/>
                <w:szCs w:val="21"/>
              </w:rPr>
            </w:pPr>
            <w:r>
              <w:rPr>
                <w:rFonts w:hint="eastAsia"/>
                <w:sz w:val="21"/>
                <w:szCs w:val="21"/>
              </w:rPr>
              <w:t>(</w:t>
            </w:r>
            <w:r>
              <w:rPr>
                <w:sz w:val="21"/>
                <w:szCs w:val="21"/>
              </w:rPr>
              <w:t>5)</w:t>
            </w:r>
          </w:p>
        </w:tc>
      </w:tr>
      <w:tr>
        <w:trPr>
          <w:trHeight w:val="510" w:hRule="exact"/>
          <w:jc w:val="center"/>
        </w:trPr>
        <w:tc>
          <w:tcPr>
            <w:tcW w:w="7112" w:type="dxa"/>
            <w:vAlign w:val="center"/>
          </w:tcPr>
          <w:p>
            <w:pPr>
              <w:spacing w:line="240" w:lineRule="atLeast"/>
              <w:ind w:firstLine="480"/>
              <w:rPr>
                <w:sz w:val="21"/>
                <w:szCs w:val="21"/>
                <w:lang w:val="zh-CN"/>
              </w:rPr>
            </w:pPr>
            <m:oMathPara>
              <m:oMathParaPr/>
              <m:oMath>
                <m:sSub>
                  <m:sSubPr>
                    <m:ctrlPr>
                      <w:rPr>
                        <w:rFonts w:ascii="Cambria Math" w:hAnsi="Cambria Math"/>
                        <w:i/>
                        <w:sz w:val="21"/>
                        <w:szCs w:val="21"/>
                        <w:lang w:val="zh-CN"/>
                      </w:rPr>
                    </m:ctrlPr>
                  </m:sSubPr>
                  <m:e>
                    <m:r>
                      <m:rPr/>
                      <w:rPr>
                        <w:rFonts w:hint="eastAsia" w:ascii="Cambria Math" w:hAnsi="Cambria Math"/>
                        <w:sz w:val="21"/>
                        <w:szCs w:val="21"/>
                        <w:lang w:val="zh-CN"/>
                      </w:rPr>
                      <m:t>i</m:t>
                    </m:r>
                  </m:e>
                  <m:sub>
                    <m:r>
                      <m:rPr/>
                      <w:rPr>
                        <w:rFonts w:hint="eastAsia" w:ascii="Cambria Math" w:hAnsi="Cambria Math"/>
                        <w:sz w:val="21"/>
                        <w:szCs w:val="21"/>
                        <w:lang w:val="zh-CN"/>
                      </w:rPr>
                      <m:t>t</m:t>
                    </m:r>
                  </m:sub>
                </m:sSub>
                <m:r>
                  <m:rPr/>
                  <w:rPr>
                    <w:rFonts w:ascii="Cambria Math" w:hAnsi="Cambria Math"/>
                    <w:sz w:val="21"/>
                    <w:szCs w:val="21"/>
                  </w:rPr>
                  <m:t>=</m:t>
                </m:r>
                <m:r>
                  <m:rPr/>
                  <w:rPr>
                    <w:rFonts w:ascii="Cambria Math" w:hAnsi="Cambria Math"/>
                    <w:sz w:val="21"/>
                    <w:szCs w:val="21"/>
                    <w:lang w:val="zh-CN"/>
                  </w:rPr>
                  <m:t>σ(</m:t>
                </m:r>
                <m:sSup>
                  <m:sSupPr>
                    <m:ctrlPr>
                      <w:rPr>
                        <w:rFonts w:ascii="Cambria Math" w:hAnsi="Cambria Math"/>
                        <w:i/>
                        <w:sz w:val="21"/>
                        <w:szCs w:val="21"/>
                        <w:lang w:val="zh-CN"/>
                      </w:rPr>
                    </m:ctrlPr>
                  </m:sSupPr>
                  <m:e>
                    <m:r>
                      <m:rPr/>
                      <w:rPr>
                        <w:rFonts w:ascii="Cambria Math" w:hAnsi="Cambria Math"/>
                        <w:sz w:val="21"/>
                        <w:szCs w:val="21"/>
                        <w:lang w:val="zh-CN"/>
                      </w:rPr>
                      <m:t>w</m:t>
                    </m:r>
                  </m:e>
                  <m:sup>
                    <m:r>
                      <m:rPr/>
                      <w:rPr>
                        <w:rFonts w:ascii="Cambria Math" w:hAnsi="Cambria Math"/>
                        <w:sz w:val="21"/>
                        <w:szCs w:val="21"/>
                        <w:lang w:val="zh-CN"/>
                      </w:rPr>
                      <m:t>i</m:t>
                    </m:r>
                  </m:sup>
                </m:sSup>
                <m:sSub>
                  <m:sSubPr>
                    <m:ctrlPr>
                      <w:rPr>
                        <w:rFonts w:ascii="Cambria Math" w:hAnsi="Cambria Math"/>
                        <w:i/>
                        <w:sz w:val="21"/>
                        <w:szCs w:val="21"/>
                        <w:lang w:val="zh-CN"/>
                      </w:rPr>
                    </m:ctrlPr>
                  </m:sSubPr>
                  <m:e>
                    <m:r>
                      <m:rPr/>
                      <w:rPr>
                        <w:rFonts w:ascii="Cambria Math" w:hAnsi="Cambria Math"/>
                        <w:sz w:val="21"/>
                        <w:szCs w:val="21"/>
                        <w:lang w:val="zh-CN"/>
                      </w:rPr>
                      <m:t>x</m:t>
                    </m:r>
                  </m:e>
                  <m:sub>
                    <m:r>
                      <m:rPr/>
                      <w:rPr>
                        <w:rFonts w:ascii="Cambria Math" w:hAnsi="Cambria Math"/>
                        <w:sz w:val="21"/>
                        <w:szCs w:val="21"/>
                        <w:lang w:val="zh-CN"/>
                      </w:rPr>
                      <m:t>t</m:t>
                    </m:r>
                  </m:sub>
                </m:sSub>
                <m:r>
                  <m:rPr/>
                  <w:rPr>
                    <w:rFonts w:ascii="Cambria Math" w:hAnsi="Cambria Math"/>
                    <w:sz w:val="21"/>
                    <w:szCs w:val="21"/>
                    <w:lang w:val="zh-CN"/>
                  </w:rPr>
                  <m:t>+</m:t>
                </m:r>
                <m:sSup>
                  <m:sSupPr>
                    <m:ctrlPr>
                      <w:rPr>
                        <w:rFonts w:ascii="Cambria Math" w:hAnsi="Cambria Math"/>
                        <w:i/>
                        <w:sz w:val="21"/>
                        <w:szCs w:val="21"/>
                        <w:lang w:val="zh-CN"/>
                      </w:rPr>
                    </m:ctrlPr>
                  </m:sSupPr>
                  <m:e>
                    <m:r>
                      <m:rPr/>
                      <w:rPr>
                        <w:rFonts w:ascii="Cambria Math" w:hAnsi="Cambria Math"/>
                        <w:sz w:val="21"/>
                        <w:szCs w:val="21"/>
                        <w:lang w:val="zh-CN"/>
                      </w:rPr>
                      <m:t>u</m:t>
                    </m:r>
                  </m:e>
                  <m:sup>
                    <m:r>
                      <m:rPr/>
                      <w:rPr>
                        <w:rFonts w:ascii="Cambria Math" w:hAnsi="Cambria Math"/>
                        <w:sz w:val="21"/>
                        <w:szCs w:val="21"/>
                        <w:lang w:val="zh-CN"/>
                      </w:rPr>
                      <m:t>i</m:t>
                    </m:r>
                  </m:sup>
                </m:sSup>
                <m:sSub>
                  <m:sSubPr>
                    <m:ctrlPr>
                      <w:rPr>
                        <w:rFonts w:ascii="Cambria Math" w:hAnsi="Cambria Math"/>
                        <w:i/>
                        <w:sz w:val="21"/>
                        <w:szCs w:val="21"/>
                        <w:lang w:val="zh-CN"/>
                      </w:rPr>
                    </m:ctrlPr>
                  </m:sSubPr>
                  <m:e>
                    <m:r>
                      <m:rPr/>
                      <w:rPr>
                        <w:rFonts w:ascii="Cambria Math" w:hAnsi="Cambria Math"/>
                        <w:sz w:val="21"/>
                        <w:szCs w:val="21"/>
                        <w:lang w:val="zh-CN"/>
                      </w:rPr>
                      <m:t>h</m:t>
                    </m:r>
                  </m:e>
                  <m:sub>
                    <m:r>
                      <m:rPr/>
                      <w:rPr>
                        <w:rFonts w:ascii="Cambria Math" w:hAnsi="Cambria Math"/>
                        <w:sz w:val="21"/>
                        <w:szCs w:val="21"/>
                        <w:lang w:val="zh-CN"/>
                      </w:rPr>
                      <m:t>t-1</m:t>
                    </m:r>
                  </m:sub>
                </m:sSub>
                <m:r>
                  <m:rPr/>
                  <w:rPr>
                    <w:rFonts w:ascii="Cambria Math" w:hAnsi="Cambria Math"/>
                    <w:sz w:val="21"/>
                    <w:szCs w:val="21"/>
                    <w:lang w:val="zh-CN"/>
                  </w:rPr>
                  <m:t>)</m:t>
                </m:r>
              </m:oMath>
            </m:oMathPara>
          </w:p>
        </w:tc>
        <w:tc>
          <w:tcPr>
            <w:tcW w:w="1156" w:type="dxa"/>
            <w:vAlign w:val="center"/>
          </w:tcPr>
          <w:p>
            <w:pPr>
              <w:spacing w:line="240" w:lineRule="atLeast"/>
              <w:ind w:firstLine="480"/>
              <w:jc w:val="center"/>
              <w:rPr>
                <w:sz w:val="21"/>
                <w:szCs w:val="21"/>
              </w:rPr>
            </w:pPr>
            <w:r>
              <w:rPr>
                <w:rFonts w:hint="eastAsia"/>
                <w:sz w:val="21"/>
                <w:szCs w:val="21"/>
              </w:rPr>
              <w:t>(</w:t>
            </w:r>
            <w:r>
              <w:rPr>
                <w:sz w:val="21"/>
                <w:szCs w:val="21"/>
              </w:rPr>
              <w:t>6)</w:t>
            </w:r>
          </w:p>
        </w:tc>
      </w:tr>
      <w:tr>
        <w:trPr>
          <w:trHeight w:val="510" w:hRule="exact"/>
          <w:jc w:val="center"/>
        </w:trPr>
        <w:tc>
          <w:tcPr>
            <w:tcW w:w="7112" w:type="dxa"/>
            <w:vAlign w:val="center"/>
          </w:tcPr>
          <w:p>
            <w:pPr>
              <w:spacing w:line="240" w:lineRule="atLeast"/>
              <w:rPr>
                <w:sz w:val="21"/>
                <w:szCs w:val="21"/>
                <w:lang w:val="zh-CN"/>
              </w:rPr>
            </w:pPr>
            <m:oMathPara>
              <m:oMathParaPr/>
              <m:oMath>
                <m:sSub>
                  <m:sSubPr>
                    <m:ctrlPr>
                      <w:rPr>
                        <w:rFonts w:ascii="Cambria Math" w:hAnsi="Cambria Math"/>
                        <w:i/>
                        <w:sz w:val="21"/>
                        <w:szCs w:val="21"/>
                        <w:lang w:val="zh-CN"/>
                      </w:rPr>
                    </m:ctrlPr>
                  </m:sSubPr>
                  <m:e>
                    <m:r>
                      <m:rPr/>
                      <w:rPr>
                        <w:rFonts w:ascii="Cambria Math" w:hAnsi="Cambria Math"/>
                        <w:sz w:val="21"/>
                        <w:szCs w:val="21"/>
                        <w:lang w:val="zh-CN"/>
                      </w:rPr>
                      <m:t>O</m:t>
                    </m:r>
                  </m:e>
                  <m:sub>
                    <m:r>
                      <m:rPr/>
                      <w:rPr>
                        <w:rFonts w:hint="eastAsia" w:ascii="Cambria Math" w:hAnsi="Cambria Math"/>
                        <w:sz w:val="21"/>
                        <w:szCs w:val="21"/>
                        <w:lang w:val="zh-CN"/>
                      </w:rPr>
                      <m:t>t</m:t>
                    </m:r>
                  </m:sub>
                </m:sSub>
                <m:r>
                  <m:rPr/>
                  <w:rPr>
                    <w:rFonts w:ascii="Cambria Math" w:hAnsi="Cambria Math"/>
                    <w:sz w:val="21"/>
                    <w:szCs w:val="21"/>
                  </w:rPr>
                  <m:t>=</m:t>
                </m:r>
                <m:r>
                  <m:rPr/>
                  <w:rPr>
                    <w:rFonts w:ascii="Cambria Math" w:hAnsi="Cambria Math"/>
                    <w:sz w:val="21"/>
                    <w:szCs w:val="21"/>
                    <w:lang w:val="zh-CN"/>
                  </w:rPr>
                  <m:t>σ(</m:t>
                </m:r>
                <m:sSup>
                  <m:sSupPr>
                    <m:ctrlPr>
                      <w:rPr>
                        <w:rFonts w:ascii="Cambria Math" w:hAnsi="Cambria Math"/>
                        <w:i/>
                        <w:sz w:val="21"/>
                        <w:szCs w:val="21"/>
                        <w:lang w:val="zh-CN"/>
                      </w:rPr>
                    </m:ctrlPr>
                  </m:sSupPr>
                  <m:e>
                    <m:r>
                      <m:rPr/>
                      <w:rPr>
                        <w:rFonts w:ascii="Cambria Math" w:hAnsi="Cambria Math"/>
                        <w:sz w:val="21"/>
                        <w:szCs w:val="21"/>
                        <w:lang w:val="zh-CN"/>
                      </w:rPr>
                      <m:t>w</m:t>
                    </m:r>
                  </m:e>
                  <m:sup>
                    <m:r>
                      <m:rPr/>
                      <w:rPr>
                        <w:rFonts w:ascii="Cambria Math" w:hAnsi="Cambria Math"/>
                        <w:sz w:val="21"/>
                        <w:szCs w:val="21"/>
                        <w:lang w:val="zh-CN"/>
                      </w:rPr>
                      <m:t>O</m:t>
                    </m:r>
                  </m:sup>
                </m:sSup>
                <m:sSub>
                  <m:sSubPr>
                    <m:ctrlPr>
                      <w:rPr>
                        <w:rFonts w:ascii="Cambria Math" w:hAnsi="Cambria Math"/>
                        <w:i/>
                        <w:sz w:val="21"/>
                        <w:szCs w:val="21"/>
                        <w:lang w:val="zh-CN"/>
                      </w:rPr>
                    </m:ctrlPr>
                  </m:sSubPr>
                  <m:e>
                    <m:r>
                      <m:rPr/>
                      <w:rPr>
                        <w:rFonts w:ascii="Cambria Math" w:hAnsi="Cambria Math"/>
                        <w:sz w:val="21"/>
                        <w:szCs w:val="21"/>
                        <w:lang w:val="zh-CN"/>
                      </w:rPr>
                      <m:t>x</m:t>
                    </m:r>
                  </m:e>
                  <m:sub>
                    <m:r>
                      <m:rPr/>
                      <w:rPr>
                        <w:rFonts w:ascii="Cambria Math" w:hAnsi="Cambria Math"/>
                        <w:sz w:val="21"/>
                        <w:szCs w:val="21"/>
                        <w:lang w:val="zh-CN"/>
                      </w:rPr>
                      <m:t>t</m:t>
                    </m:r>
                  </m:sub>
                </m:sSub>
                <m:r>
                  <m:rPr/>
                  <w:rPr>
                    <w:rFonts w:ascii="Cambria Math" w:hAnsi="Cambria Math"/>
                    <w:sz w:val="21"/>
                    <w:szCs w:val="21"/>
                    <w:lang w:val="zh-CN"/>
                  </w:rPr>
                  <m:t>+</m:t>
                </m:r>
                <m:sSup>
                  <m:sSupPr>
                    <m:ctrlPr>
                      <w:rPr>
                        <w:rFonts w:ascii="Cambria Math" w:hAnsi="Cambria Math"/>
                        <w:i/>
                        <w:sz w:val="21"/>
                        <w:szCs w:val="21"/>
                        <w:lang w:val="zh-CN"/>
                      </w:rPr>
                    </m:ctrlPr>
                  </m:sSupPr>
                  <m:e>
                    <m:r>
                      <m:rPr/>
                      <w:rPr>
                        <w:rFonts w:ascii="Cambria Math" w:hAnsi="Cambria Math"/>
                        <w:sz w:val="21"/>
                        <w:szCs w:val="21"/>
                        <w:lang w:val="zh-CN"/>
                      </w:rPr>
                      <m:t>u</m:t>
                    </m:r>
                  </m:e>
                  <m:sup>
                    <m:r>
                      <m:rPr/>
                      <w:rPr>
                        <w:rFonts w:ascii="Cambria Math" w:hAnsi="Cambria Math"/>
                        <w:sz w:val="21"/>
                        <w:szCs w:val="21"/>
                        <w:lang w:val="zh-CN"/>
                      </w:rPr>
                      <m:t>O</m:t>
                    </m:r>
                  </m:sup>
                </m:sSup>
                <m:sSub>
                  <m:sSubPr>
                    <m:ctrlPr>
                      <w:rPr>
                        <w:rFonts w:ascii="Cambria Math" w:hAnsi="Cambria Math"/>
                        <w:i/>
                        <w:sz w:val="21"/>
                        <w:szCs w:val="21"/>
                        <w:lang w:val="zh-CN"/>
                      </w:rPr>
                    </m:ctrlPr>
                  </m:sSubPr>
                  <m:e>
                    <m:r>
                      <m:rPr/>
                      <w:rPr>
                        <w:rFonts w:ascii="Cambria Math" w:hAnsi="Cambria Math"/>
                        <w:sz w:val="21"/>
                        <w:szCs w:val="21"/>
                        <w:lang w:val="zh-CN"/>
                      </w:rPr>
                      <m:t>h</m:t>
                    </m:r>
                  </m:e>
                  <m:sub>
                    <m:r>
                      <m:rPr/>
                      <w:rPr>
                        <w:rFonts w:ascii="Cambria Math" w:hAnsi="Cambria Math"/>
                        <w:sz w:val="21"/>
                        <w:szCs w:val="21"/>
                        <w:lang w:val="zh-CN"/>
                      </w:rPr>
                      <m:t>t-1</m:t>
                    </m:r>
                  </m:sub>
                </m:sSub>
                <m:r>
                  <m:rPr/>
                  <w:rPr>
                    <w:rFonts w:ascii="Cambria Math" w:hAnsi="Cambria Math"/>
                    <w:sz w:val="21"/>
                    <w:szCs w:val="21"/>
                    <w:lang w:val="zh-CN"/>
                  </w:rPr>
                  <m:t>)</m:t>
                </m:r>
              </m:oMath>
            </m:oMathPara>
          </w:p>
        </w:tc>
        <w:tc>
          <w:tcPr>
            <w:tcW w:w="1156" w:type="dxa"/>
            <w:vAlign w:val="center"/>
          </w:tcPr>
          <w:p>
            <w:pPr>
              <w:spacing w:line="240" w:lineRule="atLeast"/>
              <w:ind w:firstLine="480"/>
              <w:jc w:val="center"/>
              <w:rPr>
                <w:sz w:val="21"/>
                <w:szCs w:val="21"/>
              </w:rPr>
            </w:pPr>
            <w:r>
              <w:rPr>
                <w:rFonts w:hint="eastAsia"/>
                <w:sz w:val="21"/>
                <w:szCs w:val="21"/>
              </w:rPr>
              <w:t>(</w:t>
            </w:r>
            <w:r>
              <w:rPr>
                <w:sz w:val="21"/>
                <w:szCs w:val="21"/>
              </w:rPr>
              <w:t>7)</w:t>
            </w:r>
          </w:p>
        </w:tc>
      </w:tr>
      <w:tr>
        <w:trPr>
          <w:trHeight w:val="510" w:hRule="exact"/>
          <w:jc w:val="center"/>
        </w:trPr>
        <w:tc>
          <w:tcPr>
            <w:tcW w:w="7112" w:type="dxa"/>
            <w:vAlign w:val="center"/>
          </w:tcPr>
          <w:p>
            <w:pPr>
              <w:spacing w:line="240" w:lineRule="atLeast"/>
              <w:rPr>
                <w:sz w:val="21"/>
                <w:szCs w:val="21"/>
                <w:lang w:val="zh-CN"/>
              </w:rPr>
            </w:pPr>
            <m:oMathPara>
              <m:oMathParaPr/>
              <m:oMath>
                <m:sSub>
                  <m:sSubPr>
                    <m:ctrlPr>
                      <w:rPr>
                        <w:rFonts w:ascii="Cambria Math" w:hAnsi="Cambria Math"/>
                        <w:i/>
                        <w:sz w:val="21"/>
                        <w:szCs w:val="21"/>
                        <w:lang w:val="zh-CN"/>
                      </w:rPr>
                    </m:ctrlPr>
                  </m:sSubPr>
                  <m:e>
                    <m:acc>
                      <m:accPr>
                        <m:chr m:val="̃"/>
                        <m:ctrlPr>
                          <w:rPr>
                            <w:rFonts w:ascii="Cambria Math" w:hAnsi="Cambria Math"/>
                            <w:i/>
                            <w:sz w:val="21"/>
                            <w:szCs w:val="21"/>
                            <w:lang w:val="zh-CN"/>
                          </w:rPr>
                        </m:ctrlPr>
                      </m:accPr>
                      <m:e>
                        <m:r>
                          <m:rPr/>
                          <w:rPr>
                            <w:rFonts w:ascii="Cambria Math" w:hAnsi="Cambria Math"/>
                            <w:sz w:val="21"/>
                            <w:szCs w:val="21"/>
                            <w:lang w:val="zh-CN"/>
                          </w:rPr>
                          <m:t>c</m:t>
                        </m:r>
                      </m:e>
                    </m:acc>
                  </m:e>
                  <m:sub>
                    <m:r>
                      <m:rPr/>
                      <w:rPr>
                        <w:rFonts w:ascii="Cambria Math" w:hAnsi="Cambria Math"/>
                        <w:sz w:val="21"/>
                        <w:szCs w:val="21"/>
                        <w:lang w:val="zh-CN"/>
                      </w:rPr>
                      <m:t>t</m:t>
                    </m:r>
                  </m:sub>
                </m:sSub>
                <m:r>
                  <m:rPr/>
                  <w:rPr>
                    <w:rFonts w:ascii="Cambria Math" w:hAnsi="Cambria Math"/>
                    <w:sz w:val="21"/>
                    <w:szCs w:val="21"/>
                    <w:lang w:val="zh-CN"/>
                  </w:rPr>
                  <m:t>=tanh⁡(</m:t>
                </m:r>
                <m:sSub>
                  <m:sSubPr>
                    <m:ctrlPr>
                      <w:rPr>
                        <w:rFonts w:ascii="Cambria Math" w:hAnsi="Cambria Math"/>
                        <w:i/>
                        <w:sz w:val="21"/>
                        <w:szCs w:val="21"/>
                        <w:lang w:val="zh-CN"/>
                      </w:rPr>
                    </m:ctrlPr>
                  </m:sSubPr>
                  <m:e>
                    <m:r>
                      <m:rPr/>
                      <w:rPr>
                        <w:rFonts w:ascii="Cambria Math" w:hAnsi="Cambria Math"/>
                        <w:sz w:val="21"/>
                        <w:szCs w:val="21"/>
                        <w:lang w:val="zh-CN"/>
                      </w:rPr>
                      <m:t>w</m:t>
                    </m:r>
                  </m:e>
                  <m:sub>
                    <m:r>
                      <m:rPr/>
                      <w:rPr>
                        <w:rFonts w:ascii="Cambria Math" w:hAnsi="Cambria Math"/>
                        <w:sz w:val="21"/>
                        <w:szCs w:val="21"/>
                        <w:lang w:val="zh-CN"/>
                      </w:rPr>
                      <m:t>c</m:t>
                    </m:r>
                  </m:sub>
                </m:sSub>
                <m:sSub>
                  <m:sSubPr>
                    <m:ctrlPr>
                      <w:rPr>
                        <w:rFonts w:ascii="Cambria Math" w:hAnsi="Cambria Math"/>
                        <w:i/>
                        <w:sz w:val="21"/>
                        <w:szCs w:val="21"/>
                        <w:lang w:val="zh-CN"/>
                      </w:rPr>
                    </m:ctrlPr>
                  </m:sSubPr>
                  <m:e>
                    <m:r>
                      <m:rPr/>
                      <w:rPr>
                        <w:rFonts w:ascii="Cambria Math" w:hAnsi="Cambria Math"/>
                        <w:sz w:val="21"/>
                        <w:szCs w:val="21"/>
                        <w:lang w:val="zh-CN"/>
                      </w:rPr>
                      <m:t>x</m:t>
                    </m:r>
                  </m:e>
                  <m:sub>
                    <m:r>
                      <m:rPr/>
                      <w:rPr>
                        <w:rFonts w:ascii="Cambria Math" w:hAnsi="Cambria Math"/>
                        <w:sz w:val="21"/>
                        <w:szCs w:val="21"/>
                        <w:lang w:val="zh-CN"/>
                      </w:rPr>
                      <m:t>t</m:t>
                    </m:r>
                  </m:sub>
                </m:sSub>
                <m:r>
                  <m:rPr/>
                  <w:rPr>
                    <w:rFonts w:ascii="Cambria Math" w:hAnsi="Cambria Math"/>
                    <w:sz w:val="21"/>
                    <w:szCs w:val="21"/>
                    <w:lang w:val="zh-CN"/>
                  </w:rPr>
                  <m:t>+</m:t>
                </m:r>
                <m:sSub>
                  <m:sSubPr>
                    <m:ctrlPr>
                      <w:rPr>
                        <w:rFonts w:ascii="Cambria Math" w:hAnsi="Cambria Math"/>
                        <w:i/>
                        <w:sz w:val="21"/>
                        <w:szCs w:val="21"/>
                        <w:lang w:val="zh-CN"/>
                      </w:rPr>
                    </m:ctrlPr>
                  </m:sSubPr>
                  <m:e>
                    <m:r>
                      <m:rPr/>
                      <w:rPr>
                        <w:rFonts w:ascii="Cambria Math" w:hAnsi="Cambria Math"/>
                        <w:sz w:val="21"/>
                        <w:szCs w:val="21"/>
                        <w:lang w:val="zh-CN"/>
                      </w:rPr>
                      <m:t>u</m:t>
                    </m:r>
                  </m:e>
                  <m:sub>
                    <m:r>
                      <m:rPr/>
                      <w:rPr>
                        <w:rFonts w:ascii="Cambria Math" w:hAnsi="Cambria Math"/>
                        <w:sz w:val="21"/>
                        <w:szCs w:val="21"/>
                        <w:lang w:val="zh-CN"/>
                      </w:rPr>
                      <m:t>c</m:t>
                    </m:r>
                  </m:sub>
                </m:sSub>
                <m:sSub>
                  <m:sSubPr>
                    <m:ctrlPr>
                      <w:rPr>
                        <w:rFonts w:ascii="Cambria Math" w:hAnsi="Cambria Math"/>
                        <w:i/>
                        <w:sz w:val="21"/>
                        <w:szCs w:val="21"/>
                        <w:lang w:val="zh-CN"/>
                      </w:rPr>
                    </m:ctrlPr>
                  </m:sSubPr>
                  <m:e>
                    <m:r>
                      <m:rPr/>
                      <w:rPr>
                        <w:rFonts w:ascii="Cambria Math" w:hAnsi="Cambria Math"/>
                        <w:sz w:val="21"/>
                        <w:szCs w:val="21"/>
                        <w:lang w:val="zh-CN"/>
                      </w:rPr>
                      <m:t>h</m:t>
                    </m:r>
                  </m:e>
                  <m:sub>
                    <m:r>
                      <m:rPr/>
                      <w:rPr>
                        <w:rFonts w:ascii="Cambria Math" w:hAnsi="Cambria Math"/>
                        <w:sz w:val="21"/>
                        <w:szCs w:val="21"/>
                        <w:lang w:val="zh-CN"/>
                      </w:rPr>
                      <m:t>t-1</m:t>
                    </m:r>
                  </m:sub>
                </m:sSub>
                <m:r>
                  <m:rPr/>
                  <w:rPr>
                    <w:rFonts w:ascii="Cambria Math" w:hAnsi="Cambria Math"/>
                    <w:sz w:val="21"/>
                    <w:szCs w:val="21"/>
                    <w:lang w:val="zh-CN"/>
                  </w:rPr>
                  <m:t>)</m:t>
                </m:r>
              </m:oMath>
            </m:oMathPara>
          </w:p>
        </w:tc>
        <w:tc>
          <w:tcPr>
            <w:tcW w:w="1156" w:type="dxa"/>
            <w:vAlign w:val="center"/>
          </w:tcPr>
          <w:p>
            <w:pPr>
              <w:spacing w:line="240" w:lineRule="atLeast"/>
              <w:ind w:firstLine="480"/>
              <w:jc w:val="center"/>
              <w:rPr>
                <w:sz w:val="21"/>
                <w:szCs w:val="21"/>
              </w:rPr>
            </w:pPr>
            <w:r>
              <w:rPr>
                <w:rFonts w:hint="eastAsia"/>
                <w:sz w:val="21"/>
                <w:szCs w:val="21"/>
              </w:rPr>
              <w:t>(</w:t>
            </w:r>
            <w:r>
              <w:rPr>
                <w:sz w:val="21"/>
                <w:szCs w:val="21"/>
              </w:rPr>
              <w:t>8)</w:t>
            </w:r>
          </w:p>
        </w:tc>
      </w:tr>
      <w:tr>
        <w:trPr>
          <w:trHeight w:val="510" w:hRule="exact"/>
          <w:jc w:val="center"/>
        </w:trPr>
        <w:tc>
          <w:tcPr>
            <w:tcW w:w="7112" w:type="dxa"/>
            <w:vAlign w:val="center"/>
          </w:tcPr>
          <w:p>
            <w:pPr>
              <w:spacing w:line="240" w:lineRule="atLeast"/>
              <w:rPr>
                <w:sz w:val="21"/>
                <w:szCs w:val="21"/>
              </w:rPr>
            </w:pPr>
            <m:oMathPara>
              <m:oMathParaPr/>
              <m:oMath>
                <m:sSub>
                  <m:sSubPr>
                    <m:ctrlPr>
                      <w:rPr>
                        <w:rFonts w:ascii="Cambria Math" w:hAnsi="Cambria Math"/>
                        <w:i/>
                        <w:sz w:val="21"/>
                        <w:szCs w:val="21"/>
                        <w:lang w:val="zh-CN"/>
                      </w:rPr>
                    </m:ctrlPr>
                  </m:sSubPr>
                  <m:e>
                    <m:r>
                      <m:rPr/>
                      <w:rPr>
                        <w:rFonts w:ascii="Cambria Math" w:hAnsi="Cambria Math"/>
                        <w:sz w:val="21"/>
                        <w:szCs w:val="21"/>
                        <w:lang w:val="zh-CN"/>
                      </w:rPr>
                      <m:t>c</m:t>
                    </m:r>
                  </m:e>
                  <m:sub>
                    <m:r>
                      <m:rPr/>
                      <w:rPr>
                        <w:rFonts w:hint="eastAsia" w:ascii="Cambria Math" w:hAnsi="Cambria Math"/>
                        <w:sz w:val="21"/>
                        <w:szCs w:val="21"/>
                        <w:lang w:val="zh-CN"/>
                      </w:rPr>
                      <m:t>t</m:t>
                    </m:r>
                  </m:sub>
                </m:sSub>
                <m:r>
                  <m:rPr/>
                  <w:rPr>
                    <w:rFonts w:ascii="Cambria Math" w:hAnsi="Cambria Math"/>
                    <w:sz w:val="21"/>
                    <w:szCs w:val="21"/>
                    <w:lang w:val="zh-CN"/>
                  </w:rPr>
                  <m:t>=</m:t>
                </m:r>
                <m:sSub>
                  <m:sSubPr>
                    <m:ctrlPr>
                      <w:rPr>
                        <w:rFonts w:ascii="Cambria Math" w:hAnsi="Cambria Math"/>
                        <w:i/>
                        <w:sz w:val="21"/>
                        <w:szCs w:val="21"/>
                        <w:lang w:val="zh-CN"/>
                      </w:rPr>
                    </m:ctrlPr>
                  </m:sSubPr>
                  <m:e>
                    <m:r>
                      <m:rPr/>
                      <w:rPr>
                        <w:rFonts w:ascii="Cambria Math" w:hAnsi="Cambria Math"/>
                        <w:sz w:val="21"/>
                        <w:szCs w:val="21"/>
                        <w:lang w:val="zh-CN"/>
                      </w:rPr>
                      <m:t>f</m:t>
                    </m:r>
                  </m:e>
                  <m:sub>
                    <m:r>
                      <m:rPr/>
                      <w:rPr>
                        <w:rFonts w:ascii="Cambria Math" w:hAnsi="Cambria Math"/>
                        <w:sz w:val="21"/>
                        <w:szCs w:val="21"/>
                        <w:lang w:val="zh-CN"/>
                      </w:rPr>
                      <m:t>t</m:t>
                    </m:r>
                  </m:sub>
                </m:sSub>
                <m:r>
                  <m:rPr/>
                  <w:rPr>
                    <w:rFonts w:ascii="Cambria Math" w:hAnsi="Cambria Math"/>
                    <w:sz w:val="21"/>
                    <w:szCs w:val="21"/>
                    <w:lang w:val="zh-CN"/>
                  </w:rPr>
                  <m:t>∘</m:t>
                </m:r>
                <m:sSub>
                  <m:sSubPr>
                    <m:ctrlPr>
                      <w:rPr>
                        <w:rFonts w:ascii="Cambria Math" w:hAnsi="Cambria Math"/>
                        <w:i/>
                        <w:sz w:val="21"/>
                        <w:szCs w:val="21"/>
                        <w:lang w:val="zh-CN"/>
                      </w:rPr>
                    </m:ctrlPr>
                  </m:sSubPr>
                  <m:e>
                    <m:r>
                      <m:rPr/>
                      <w:rPr>
                        <w:rFonts w:ascii="Cambria Math" w:hAnsi="Cambria Math"/>
                        <w:sz w:val="21"/>
                        <w:szCs w:val="21"/>
                        <w:lang w:val="zh-CN"/>
                      </w:rPr>
                      <m:t>c</m:t>
                    </m:r>
                  </m:e>
                  <m:sub>
                    <m:r>
                      <m:rPr/>
                      <w:rPr>
                        <w:rFonts w:ascii="Cambria Math" w:hAnsi="Cambria Math"/>
                        <w:sz w:val="21"/>
                        <w:szCs w:val="21"/>
                        <w:lang w:val="zh-CN"/>
                      </w:rPr>
                      <m:t>t-1</m:t>
                    </m:r>
                  </m:sub>
                </m:sSub>
                <m:r>
                  <m:rPr/>
                  <w:rPr>
                    <w:rFonts w:ascii="Cambria Math" w:hAnsi="Cambria Math"/>
                    <w:sz w:val="21"/>
                    <w:szCs w:val="21"/>
                    <w:lang w:val="zh-CN"/>
                  </w:rPr>
                  <m:t>+</m:t>
                </m:r>
                <m:sSub>
                  <m:sSubPr>
                    <m:ctrlPr>
                      <w:rPr>
                        <w:rFonts w:ascii="Cambria Math" w:hAnsi="Cambria Math"/>
                        <w:i/>
                        <w:sz w:val="21"/>
                        <w:szCs w:val="21"/>
                        <w:lang w:val="zh-CN"/>
                      </w:rPr>
                    </m:ctrlPr>
                  </m:sSubPr>
                  <m:e>
                    <m:acc>
                      <m:accPr>
                        <m:chr m:val="̃"/>
                        <m:ctrlPr>
                          <w:rPr>
                            <w:rFonts w:ascii="Cambria Math" w:hAnsi="Cambria Math"/>
                            <w:i/>
                            <w:sz w:val="21"/>
                            <w:szCs w:val="21"/>
                            <w:lang w:val="zh-CN"/>
                          </w:rPr>
                        </m:ctrlPr>
                      </m:accPr>
                      <m:e>
                        <m:r>
                          <m:rPr/>
                          <w:rPr>
                            <w:rFonts w:ascii="Cambria Math" w:hAnsi="Cambria Math"/>
                            <w:sz w:val="21"/>
                            <w:szCs w:val="21"/>
                            <w:lang w:val="zh-CN"/>
                          </w:rPr>
                          <m:t>c</m:t>
                        </m:r>
                      </m:e>
                    </m:acc>
                  </m:e>
                  <m:sub>
                    <m:r>
                      <m:rPr/>
                      <w:rPr>
                        <w:rFonts w:ascii="Cambria Math" w:hAnsi="Cambria Math"/>
                        <w:sz w:val="21"/>
                        <w:szCs w:val="21"/>
                        <w:lang w:val="zh-CN"/>
                      </w:rPr>
                      <m:t>t</m:t>
                    </m:r>
                  </m:sub>
                </m:sSub>
                <m:r>
                  <m:rPr/>
                  <w:rPr>
                    <w:rFonts w:ascii="Cambria Math" w:hAnsi="Cambria Math"/>
                    <w:sz w:val="21"/>
                    <w:szCs w:val="21"/>
                    <w:lang w:val="zh-CN"/>
                  </w:rPr>
                  <m:t>∘</m:t>
                </m:r>
                <m:sSub>
                  <m:sSubPr>
                    <m:ctrlPr>
                      <w:rPr>
                        <w:rFonts w:ascii="Cambria Math" w:hAnsi="Cambria Math"/>
                        <w:i/>
                        <w:sz w:val="21"/>
                        <w:szCs w:val="21"/>
                        <w:lang w:val="zh-CN"/>
                      </w:rPr>
                    </m:ctrlPr>
                  </m:sSubPr>
                  <m:e>
                    <m:r>
                      <m:rPr/>
                      <w:rPr>
                        <w:rFonts w:ascii="Cambria Math" w:hAnsi="Cambria Math"/>
                        <w:sz w:val="21"/>
                        <w:szCs w:val="21"/>
                        <w:lang w:val="zh-CN"/>
                      </w:rPr>
                      <m:t>i</m:t>
                    </m:r>
                  </m:e>
                  <m:sub>
                    <m:r>
                      <m:rPr/>
                      <w:rPr>
                        <w:rFonts w:ascii="Cambria Math" w:hAnsi="Cambria Math"/>
                        <w:sz w:val="21"/>
                        <w:szCs w:val="21"/>
                        <w:lang w:val="zh-CN"/>
                      </w:rPr>
                      <m:t>t</m:t>
                    </m:r>
                  </m:sub>
                </m:sSub>
              </m:oMath>
            </m:oMathPara>
          </w:p>
        </w:tc>
        <w:tc>
          <w:tcPr>
            <w:tcW w:w="1156" w:type="dxa"/>
            <w:vAlign w:val="center"/>
          </w:tcPr>
          <w:p>
            <w:pPr>
              <w:spacing w:line="240" w:lineRule="atLeast"/>
              <w:ind w:firstLine="480"/>
              <w:jc w:val="center"/>
              <w:rPr>
                <w:sz w:val="21"/>
                <w:szCs w:val="21"/>
              </w:rPr>
            </w:pPr>
            <w:r>
              <w:rPr>
                <w:rFonts w:hint="eastAsia"/>
                <w:sz w:val="21"/>
                <w:szCs w:val="21"/>
              </w:rPr>
              <w:t>(</w:t>
            </w:r>
            <w:r>
              <w:rPr>
                <w:sz w:val="21"/>
                <w:szCs w:val="21"/>
              </w:rPr>
              <w:t>9)</w:t>
            </w:r>
          </w:p>
        </w:tc>
      </w:tr>
      <w:tr>
        <w:trPr>
          <w:trHeight w:val="510" w:hRule="exact"/>
          <w:jc w:val="center"/>
        </w:trPr>
        <w:tc>
          <w:tcPr>
            <w:tcW w:w="7112" w:type="dxa"/>
            <w:vAlign w:val="center"/>
          </w:tcPr>
          <w:p>
            <w:pPr>
              <w:spacing w:line="240" w:lineRule="atLeast"/>
              <w:rPr>
                <w:sz w:val="21"/>
                <w:szCs w:val="21"/>
                <w:lang w:val="zh-CN"/>
              </w:rPr>
            </w:pPr>
            <m:oMathPara>
              <m:oMathParaPr/>
              <m:oMath>
                <m:sSub>
                  <m:sSubPr>
                    <m:ctrlPr>
                      <w:rPr>
                        <w:rFonts w:ascii="Cambria Math" w:hAnsi="Cambria Math"/>
                        <w:i/>
                        <w:sz w:val="21"/>
                        <w:szCs w:val="21"/>
                        <w:lang w:val="zh-CN"/>
                      </w:rPr>
                    </m:ctrlPr>
                  </m:sSubPr>
                  <m:e>
                    <m:r>
                      <m:rPr/>
                      <w:rPr>
                        <w:rFonts w:ascii="Cambria Math" w:hAnsi="Cambria Math"/>
                        <w:sz w:val="21"/>
                        <w:szCs w:val="21"/>
                        <w:lang w:val="zh-CN"/>
                      </w:rPr>
                      <m:t>h</m:t>
                    </m:r>
                  </m:e>
                  <m:sub>
                    <m:r>
                      <m:rPr/>
                      <w:rPr>
                        <w:rFonts w:hint="eastAsia" w:ascii="Cambria Math" w:hAnsi="Cambria Math"/>
                        <w:sz w:val="21"/>
                        <w:szCs w:val="21"/>
                        <w:lang w:val="zh-CN"/>
                      </w:rPr>
                      <m:t>t</m:t>
                    </m:r>
                  </m:sub>
                </m:sSub>
                <m:r>
                  <m:rPr/>
                  <w:rPr>
                    <w:rFonts w:ascii="Cambria Math" w:hAnsi="Cambria Math"/>
                    <w:sz w:val="21"/>
                    <w:szCs w:val="21"/>
                  </w:rPr>
                  <m:t>=</m:t>
                </m:r>
                <m:sSub>
                  <m:sSubPr>
                    <m:ctrlPr>
                      <w:rPr>
                        <w:rFonts w:ascii="Cambria Math" w:hAnsi="Cambria Math"/>
                        <w:i/>
                        <w:sz w:val="21"/>
                        <w:szCs w:val="21"/>
                        <w:lang w:val="zh-CN"/>
                      </w:rPr>
                    </m:ctrlPr>
                  </m:sSubPr>
                  <m:e>
                    <m:r>
                      <m:rPr/>
                      <w:rPr>
                        <w:rFonts w:ascii="Cambria Math" w:hAnsi="Cambria Math"/>
                        <w:sz w:val="21"/>
                        <w:szCs w:val="21"/>
                        <w:lang w:val="zh-CN"/>
                      </w:rPr>
                      <m:t>O</m:t>
                    </m:r>
                    <m:ctrlPr>
                      <w:rPr>
                        <w:rFonts w:ascii="Cambria Math" w:hAnsi="Cambria Math"/>
                        <w:i/>
                        <w:sz w:val="21"/>
                        <w:szCs w:val="21"/>
                      </w:rPr>
                    </m:ctrlPr>
                  </m:e>
                  <m:sub>
                    <m:r>
                      <m:rPr/>
                      <w:rPr>
                        <w:rFonts w:hint="eastAsia" w:ascii="Cambria Math" w:hAnsi="Cambria Math"/>
                        <w:sz w:val="21"/>
                        <w:szCs w:val="21"/>
                        <w:lang w:val="zh-CN"/>
                      </w:rPr>
                      <m:t>t</m:t>
                    </m:r>
                  </m:sub>
                </m:sSub>
                <m:r>
                  <m:rPr/>
                  <w:rPr>
                    <w:rFonts w:ascii="Cambria Math" w:hAnsi="Cambria Math" w:cs="Lucida Sans Unicode"/>
                    <w:sz w:val="21"/>
                    <w:szCs w:val="21"/>
                  </w:rPr>
                  <m:t>∘</m:t>
                </m:r>
                <m:func>
                  <m:funcPr>
                    <m:ctrlPr>
                      <w:rPr>
                        <w:rFonts w:ascii="Cambria Math" w:hAnsi="Cambria Math"/>
                        <w:sz w:val="21"/>
                        <w:szCs w:val="21"/>
                        <w:lang w:val="zh-CN"/>
                      </w:rPr>
                    </m:ctrlPr>
                  </m:funcPr>
                  <m:fName>
                    <m:r>
                      <m:rPr/>
                      <w:rPr>
                        <w:rFonts w:ascii="Cambria Math" w:hAnsi="Cambria Math"/>
                        <w:sz w:val="21"/>
                        <w:szCs w:val="21"/>
                        <w:lang w:val="zh-CN"/>
                      </w:rPr>
                      <m:t>tanh</m:t>
                    </m:r>
                    <m:ctrlPr>
                      <w:rPr>
                        <w:rFonts w:ascii="Cambria Math" w:hAnsi="Cambria Math"/>
                        <w:i/>
                        <w:sz w:val="21"/>
                        <w:szCs w:val="21"/>
                        <w:lang w:val="zh-CN"/>
                      </w:rPr>
                    </m:ctrlPr>
                  </m:fName>
                  <m:e>
                    <m:d>
                      <m:dPr>
                        <m:ctrlPr>
                          <w:rPr>
                            <w:rFonts w:ascii="Cambria Math" w:hAnsi="Cambria Math"/>
                            <w:i/>
                            <w:sz w:val="21"/>
                            <w:szCs w:val="21"/>
                            <w:lang w:val="zh-CN"/>
                          </w:rPr>
                        </m:ctrlPr>
                      </m:dPr>
                      <m:e>
                        <m:sSub>
                          <m:sSubPr>
                            <m:ctrlPr>
                              <w:rPr>
                                <w:rFonts w:ascii="Cambria Math" w:hAnsi="Cambria Math"/>
                                <w:i/>
                                <w:sz w:val="21"/>
                                <w:szCs w:val="21"/>
                                <w:lang w:val="zh-CN"/>
                              </w:rPr>
                            </m:ctrlPr>
                          </m:sSubPr>
                          <m:e>
                            <m:r>
                              <m:rPr/>
                              <w:rPr>
                                <w:rFonts w:ascii="Cambria Math" w:hAnsi="Cambria Math"/>
                                <w:sz w:val="21"/>
                                <w:szCs w:val="21"/>
                                <w:lang w:val="zh-CN"/>
                              </w:rPr>
                              <m:t>c</m:t>
                            </m:r>
                          </m:e>
                          <m:sub>
                            <m:r>
                              <m:rPr/>
                              <w:rPr>
                                <w:rFonts w:hint="eastAsia" w:ascii="Cambria Math" w:hAnsi="Cambria Math"/>
                                <w:sz w:val="21"/>
                                <w:szCs w:val="21"/>
                                <w:lang w:val="zh-CN"/>
                              </w:rPr>
                              <m:t>t</m:t>
                            </m:r>
                          </m:sub>
                        </m:sSub>
                      </m:e>
                    </m:d>
                  </m:e>
                </m:func>
              </m:oMath>
            </m:oMathPara>
          </w:p>
        </w:tc>
        <w:tc>
          <w:tcPr>
            <w:tcW w:w="1156" w:type="dxa"/>
            <w:vAlign w:val="center"/>
          </w:tcPr>
          <w:p>
            <w:pPr>
              <w:spacing w:line="240" w:lineRule="atLeast"/>
              <w:ind w:firstLine="480"/>
              <w:jc w:val="center"/>
              <w:rPr>
                <w:sz w:val="21"/>
                <w:szCs w:val="21"/>
              </w:rPr>
            </w:pPr>
            <w:r>
              <w:rPr>
                <w:rFonts w:hint="eastAsia"/>
                <w:sz w:val="21"/>
                <w:szCs w:val="21"/>
              </w:rPr>
              <w:t>(</w:t>
            </w:r>
            <w:r>
              <w:rPr>
                <w:sz w:val="21"/>
                <w:szCs w:val="21"/>
              </w:rPr>
              <w:t>10)</w:t>
            </w:r>
          </w:p>
        </w:tc>
      </w:tr>
    </w:tbl>
    <w:p>
      <w:pPr>
        <w:pStyle w:val="000019"/>
        <w:rPr/>
      </w:pPr>
      <w:r>
        <w:rPr>
          <w:rFonts w:hint="eastAsia"/>
        </w:rPr>
        <w:t>其中公式</w:t>
      </w:r>
      <w:r>
        <w:rPr/>
        <w:t>5</w:t>
      </w:r>
      <w:r>
        <w:rPr>
          <w:rFonts w:hint="eastAsia"/>
        </w:rPr>
        <w:t>、</w:t>
      </w:r>
      <w:r>
        <w:rPr/>
        <w:t>6</w:t>
      </w:r>
      <w:r>
        <w:rPr>
          <w:rFonts w:hint="eastAsia"/>
        </w:rPr>
        <w:t>、</w:t>
      </w:r>
      <w:r>
        <w:rPr/>
        <w:t>7</w:t>
      </w:r>
      <w:r>
        <w:rPr>
          <w:rFonts w:hint="eastAsia"/>
        </w:rPr>
        <w:t>分别表示遗忘门、输入门和输出门的计算公式。公式</w:t>
      </w:r>
      <w:r>
        <w:rPr/>
        <w:t>8</w:t>
      </w:r>
      <w:r>
        <w:rPr>
          <w:rFonts w:hint="eastAsia"/>
        </w:rPr>
        <w:t>、</w:t>
      </w:r>
      <w:r>
        <w:rPr/>
        <w:t>9</w:t>
      </w:r>
      <w:r>
        <w:rPr>
          <w:rFonts w:hint="eastAsia"/>
        </w:rPr>
        <w:t>、</w:t>
      </w:r>
      <w:r>
        <w:rPr/>
        <w:t>10</w:t>
      </w:r>
      <w:r>
        <w:rPr>
          <w:rFonts w:hint="eastAsia"/>
        </w:rPr>
        <w:t>分别表示临时细胞状态</w:t>
      </w:r>
      <m:oMathPara>
        <m:oMath>
          <m:sSub>
            <m:sSubPr>
              <m:ctrlPr>
                <w:rPr>
                  <w:rFonts w:ascii="Cambria Math" w:hAnsi="Cambria Math"/>
                </w:rPr>
              </m:ctrlPr>
            </m:sSubPr>
            <m:e>
              <m:acc>
                <m:accPr>
                  <m:chr m:val="̃"/>
                  <m:ctrlPr>
                    <w:rPr>
                      <w:rFonts w:ascii="Cambria Math" w:hAnsi="Cambria Math"/>
                    </w:rPr>
                  </m:ctrlPr>
                </m:accPr>
                <m:e>
                  <m:r>
                    <m:rPr/>
                    <w:rPr>
                      <w:rFonts w:ascii="Cambria Math" w:hAnsi="Cambria Math"/>
                    </w:rPr>
                    <m:t>c</m:t>
                  </m:r>
                </m:e>
              </m:acc>
            </m:e>
            <m:sub>
              <m:r>
                <m:rPr/>
                <w:rPr>
                  <w:rFonts w:ascii="Cambria Math" w:hAnsi="Cambria Math"/>
                </w:rPr>
                <m:t>t</m:t>
              </m:r>
            </m:sub>
          </m:sSub>
        </m:oMath>
      </m:oMathPara>
      <w:r>
        <w:rPr>
          <w:rFonts w:hint="eastAsia"/>
        </w:rPr>
        <w:t>、当前细胞状态</w:t>
      </w:r>
      <m:oMathPara>
        <m:oMath>
          <m:sSub>
            <m:sSubPr>
              <m:ctrlPr>
                <w:rPr>
                  <w:rFonts w:ascii="Cambria Math" w:hAnsi="Cambria Math"/>
                </w:rPr>
              </m:ctrlPr>
            </m:sSubPr>
            <m:e>
              <m:r>
                <m:rPr/>
                <w:rPr>
                  <w:rFonts w:ascii="Cambria Math" w:hAnsi="Cambria Math"/>
                </w:rPr>
                <m:t>c</m:t>
              </m:r>
            </m:e>
            <m:sub>
              <m:r>
                <m:rPr/>
                <w:rPr>
                  <w:rFonts w:hint="eastAsia" w:ascii="Cambria Math" w:hAnsi="Cambria Math"/>
                </w:rPr>
                <m:t>t</m:t>
              </m:r>
            </m:sub>
          </m:sSub>
        </m:oMath>
      </m:oMathPara>
      <w:r>
        <w:rPr>
          <w:rFonts w:hint="eastAsia"/>
        </w:rPr>
        <w:t>和当前隐藏层状态</w:t>
      </w:r>
      <m:oMathPara>
        <m:oMath>
          <m:sSub>
            <m:sSubPr>
              <m:ctrlPr>
                <w:rPr>
                  <w:rFonts w:ascii="Cambria Math" w:hAnsi="Cambria Math"/>
                </w:rPr>
              </m:ctrlPr>
            </m:sSubPr>
            <m:e>
              <m:r>
                <m:rPr/>
                <w:rPr>
                  <w:rFonts w:ascii="Cambria Math" w:hAnsi="Cambria Math"/>
                </w:rPr>
                <m:t>h</m:t>
              </m:r>
            </m:e>
            <m:sub>
              <m:r>
                <m:rPr/>
                <w:rPr>
                  <w:rFonts w:hint="eastAsia" w:ascii="Cambria Math" w:hAnsi="Cambria Math"/>
                </w:rPr>
                <m:t>t</m:t>
              </m:r>
            </m:sub>
          </m:sSub>
        </m:oMath>
      </m:oMathPara>
      <w:r>
        <w:rPr>
          <w:rFonts w:hint="eastAsia"/>
        </w:rPr>
        <w:t>的计算过程。</w:t>
      </w:r>
    </w:p>
    <w:p>
      <w:pPr>
        <w:pStyle w:val="000019"/>
        <w:rPr/>
      </w:pPr>
      <w:r>
        <w:rPr>
          <w:rFonts w:hint="eastAsia"/>
        </w:rPr>
        <w:t>对于输入信息</w:t>
      </w:r>
      <m:oMathPara>
        <m:oMath>
          <m:sSub>
            <m:sSubPr>
              <m:ctrlPr>
                <w:rPr>
                  <w:rFonts w:ascii="Cambria Math" w:hAnsi="Cambria Math"/>
                </w:rPr>
              </m:ctrlPr>
            </m:sSubPr>
            <m:e>
              <m:r>
                <m:rPr/>
                <w:rPr>
                  <w:rFonts w:ascii="Cambria Math" w:hAnsi="Cambria Math"/>
                </w:rPr>
                <m:t>h</m:t>
              </m:r>
            </m:e>
            <m:sub>
              <m:r>
                <m:rPr/>
                <w:rPr>
                  <w:rFonts w:hint="eastAsia" w:ascii="Cambria Math" w:hAnsi="Cambria Math"/>
                </w:rPr>
                <m:t>t</m:t>
              </m:r>
              <m:r>
                <m:rPr/>
                <w:rPr>
                  <w:rFonts w:ascii="Cambria Math" w:hAnsi="Cambria Math"/>
                </w:rPr>
                <m:t>-1</m:t>
              </m:r>
            </m:sub>
          </m:sSub>
        </m:oMath>
      </m:oMathPara>
      <w:r>
        <w:rPr>
          <w:rFonts w:hint="eastAsia"/>
        </w:rPr>
        <w:t>和</w:t>
      </w:r>
      <m:oMathPara>
        <m:oMath>
          <m:sSub>
            <m:sSubPr>
              <m:ctrlPr>
                <w:rPr>
                  <w:rFonts w:ascii="Cambria Math" w:hAnsi="Cambria Math"/>
                </w:rPr>
              </m:ctrlPr>
            </m:sSubPr>
            <m:e>
              <m:r>
                <m:rPr/>
                <w:rPr>
                  <w:rFonts w:hint="eastAsia" w:ascii="Cambria Math" w:hAnsi="Cambria Math"/>
                </w:rPr>
                <m:t>x</m:t>
              </m:r>
            </m:e>
            <m:sub>
              <m:r>
                <m:rPr/>
                <w:rPr>
                  <w:rFonts w:hint="eastAsia" w:ascii="Cambria Math" w:hAnsi="Cambria Math"/>
                </w:rPr>
                <m:t>t</m:t>
              </m:r>
            </m:sub>
          </m:sSub>
        </m:oMath>
      </m:oMathPara>
      <w:r>
        <w:rPr>
          <w:rFonts w:hint="eastAsia"/>
        </w:rPr>
        <w:t>，首先利用公式2</w:t>
      </w:r>
      <w:r>
        <w:rPr/>
        <w:t>.9</w:t>
      </w:r>
      <w:r>
        <w:rPr>
          <w:rFonts w:hint="eastAsia"/>
        </w:rPr>
        <w:t>计算遗忘门对历史信息的遗忘程度，其中</w:t>
      </w:r>
      <m:oMathPara>
        <m:oMath>
          <m:r>
            <m:rPr/>
            <w:rPr>
              <w:rFonts w:ascii="Cambria Math" w:hAnsi="Cambria Math"/>
            </w:rPr>
            <m:t>σ</m:t>
          </m:r>
        </m:oMath>
      </m:oMathPara>
      <w:r>
        <w:rPr>
          <w:rFonts w:hint="eastAsia"/>
        </w:rPr>
        <w:t>表示</w:t>
      </w:r>
      <w:r>
        <w:rPr/>
        <w:t>S</w:t>
      </w:r>
      <w:r>
        <w:rPr>
          <w:rFonts w:hint="eastAsia"/>
        </w:rPr>
        <w:t>igmoid函数，取值范围是[</w:t>
      </w:r>
      <w:r>
        <w:rPr/>
        <w:t>0</w:t>
      </w:r>
      <w:r>
        <w:rPr>
          <w:rFonts w:hint="eastAsia"/>
        </w:rPr>
        <w:t>-</w:t>
      </w:r>
      <w:r>
        <w:rPr/>
        <w:t>1]</w:t>
      </w:r>
      <w:r>
        <w:rPr>
          <w:rFonts w:hint="eastAsia"/>
        </w:rPr>
        <w:t>，其中</w:t>
      </w:r>
      <w:r>
        <w:rPr/>
        <w:t>0</w:t>
      </w:r>
      <w:r>
        <w:rPr>
          <w:rFonts w:hint="eastAsia"/>
        </w:rPr>
        <w:t>表示完全忘记，1表示全部保留。然后利用公式2</w:t>
      </w:r>
      <w:r>
        <w:rPr/>
        <w:t>.</w:t>
      </w:r>
      <w:r>
        <w:rPr>
          <w:rFonts w:hint="eastAsia"/>
        </w:rPr>
        <w:t>1</w:t>
      </w:r>
      <w:r>
        <w:rPr/>
        <w:t>0</w:t>
      </w:r>
      <w:r>
        <w:rPr>
          <w:rFonts w:hint="eastAsia"/>
        </w:rPr>
        <w:t>计算输入门对信息的保留程度。接下来，根据遗忘门</w:t>
      </w:r>
      <m:oMathPara>
        <m:oMath>
          <m:sSub>
            <m:sSubPr>
              <m:ctrlPr>
                <w:rPr>
                  <w:rFonts w:ascii="Cambria Math" w:hAnsi="Cambria Math"/>
                </w:rPr>
              </m:ctrlPr>
            </m:sSubPr>
            <m:e>
              <m:r>
                <m:rPr/>
                <w:rPr>
                  <w:rFonts w:hint="eastAsia" w:ascii="Cambria Math" w:hAnsi="Cambria Math"/>
                </w:rPr>
                <m:t>f</m:t>
              </m:r>
            </m:e>
            <m:sub>
              <m:r>
                <m:rPr/>
                <w:rPr>
                  <w:rFonts w:hint="eastAsia" w:ascii="Cambria Math" w:hAnsi="Cambria Math"/>
                </w:rPr>
                <m:t>t</m:t>
              </m:r>
            </m:sub>
          </m:sSub>
        </m:oMath>
      </m:oMathPara>
      <w:r>
        <w:rPr>
          <w:rFonts w:hint="eastAsia"/>
        </w:rPr>
        <w:t>、输入门</w:t>
      </w:r>
      <m:oMathPara>
        <m:oMath>
          <m:sSub>
            <m:sSubPr>
              <m:ctrlPr>
                <w:rPr>
                  <w:rFonts w:ascii="Cambria Math" w:hAnsi="Cambria Math"/>
                </w:rPr>
              </m:ctrlPr>
            </m:sSubPr>
            <m:e>
              <m:r>
                <m:rPr/>
                <w:rPr>
                  <w:rFonts w:hint="eastAsia" w:ascii="Cambria Math" w:hAnsi="Cambria Math"/>
                </w:rPr>
                <m:t>i</m:t>
              </m:r>
            </m:e>
            <m:sub>
              <m:r>
                <m:rPr/>
                <w:rPr>
                  <w:rFonts w:hint="eastAsia" w:ascii="Cambria Math" w:hAnsi="Cambria Math"/>
                </w:rPr>
                <m:t>t</m:t>
              </m:r>
            </m:sub>
          </m:sSub>
        </m:oMath>
      </m:oMathPara>
      <w:r>
        <w:rPr>
          <w:rFonts w:hint="eastAsia"/>
        </w:rPr>
        <w:t>、临时细胞状态</w:t>
      </w:r>
      <m:oMathPara>
        <m:oMath>
          <m:sSub>
            <m:sSubPr>
              <m:ctrlPr>
                <w:rPr>
                  <w:rFonts w:ascii="Cambria Math" w:hAnsi="Cambria Math"/>
                </w:rPr>
              </m:ctrlPr>
            </m:sSubPr>
            <m:e>
              <m:acc>
                <m:accPr>
                  <m:chr m:val="̃"/>
                  <m:ctrlPr>
                    <w:rPr>
                      <w:rFonts w:ascii="Cambria Math" w:hAnsi="Cambria Math"/>
                    </w:rPr>
                  </m:ctrlPr>
                </m:accPr>
                <m:e>
                  <m:r>
                    <m:rPr/>
                    <w:rPr>
                      <w:rFonts w:ascii="Cambria Math" w:hAnsi="Cambria Math"/>
                    </w:rPr>
                    <m:t>c</m:t>
                  </m:r>
                </m:e>
              </m:acc>
            </m:e>
            <m:sub>
              <m:r>
                <m:rPr/>
                <w:rPr>
                  <w:rFonts w:ascii="Cambria Math" w:hAnsi="Cambria Math"/>
                </w:rPr>
                <m:t>t</m:t>
              </m:r>
            </m:sub>
          </m:sSub>
        </m:oMath>
      </m:oMathPara>
      <w:r>
        <w:rPr>
          <w:rFonts w:hint="eastAsia"/>
        </w:rPr>
        <w:t>以及上一时间步细胞状态</w:t>
      </w:r>
      <m:oMathPara>
        <m:oMath>
          <m:sSub>
            <m:sSubPr>
              <m:ctrlPr>
                <w:rPr>
                  <w:rFonts w:ascii="Cambria Math" w:hAnsi="Cambria Math"/>
                </w:rPr>
              </m:ctrlPr>
            </m:sSubPr>
            <m:e>
              <m:r>
                <m:rPr/>
                <w:rPr>
                  <w:rFonts w:ascii="Cambria Math" w:hAnsi="Cambria Math"/>
                </w:rPr>
                <m:t>c</m:t>
              </m:r>
            </m:e>
            <m:sub>
              <m:r>
                <m:rPr/>
                <w:rPr>
                  <w:rFonts w:ascii="Cambria Math" w:hAnsi="Cambria Math"/>
                </w:rPr>
                <m:t>t-1</m:t>
              </m:r>
            </m:sub>
          </m:sSub>
        </m:oMath>
      </m:oMathPara>
      <w:r>
        <w:rPr>
          <w:rFonts w:hint="eastAsia"/>
        </w:rPr>
        <w:t>计算当前细胞状态</w:t>
      </w:r>
      <m:oMathPara>
        <m:oMath>
          <m:sSub>
            <m:sSubPr>
              <m:ctrlPr>
                <w:rPr>
                  <w:rFonts w:ascii="Cambria Math" w:hAnsi="Cambria Math"/>
                </w:rPr>
              </m:ctrlPr>
            </m:sSubPr>
            <m:e>
              <m:r>
                <m:rPr/>
                <w:rPr>
                  <w:rFonts w:ascii="Cambria Math" w:hAnsi="Cambria Math"/>
                </w:rPr>
                <m:t>c</m:t>
              </m:r>
            </m:e>
            <m:sub>
              <m:r>
                <m:rPr/>
                <w:rPr>
                  <w:rFonts w:hint="eastAsia" w:ascii="Cambria Math" w:hAnsi="Cambria Math"/>
                </w:rPr>
                <m:t>t</m:t>
              </m:r>
            </m:sub>
          </m:sSub>
        </m:oMath>
      </m:oMathPara>
      <w:r>
        <w:rPr>
          <w:rFonts w:hint="eastAsia"/>
        </w:rPr>
        <w:t>。最后根据</w:t>
      </w:r>
      <m:oMathPara>
        <m:oMath>
          <m:sSub>
            <m:sSubPr>
              <m:ctrlPr>
                <w:rPr>
                  <w:rFonts w:ascii="Cambria Math" w:hAnsi="Cambria Math"/>
                </w:rPr>
              </m:ctrlPr>
            </m:sSubPr>
            <m:e>
              <m:r>
                <m:rPr/>
                <w:rPr>
                  <w:rFonts w:ascii="Cambria Math" w:hAnsi="Cambria Math"/>
                </w:rPr>
                <m:t>h</m:t>
              </m:r>
            </m:e>
            <m:sub>
              <m:r>
                <m:rPr/>
                <w:rPr>
                  <w:rFonts w:hint="eastAsia" w:ascii="Cambria Math" w:hAnsi="Cambria Math"/>
                </w:rPr>
                <m:t>t</m:t>
              </m:r>
              <m:r>
                <m:rPr/>
                <w:rPr>
                  <w:rFonts w:ascii="Cambria Math" w:hAnsi="Cambria Math"/>
                </w:rPr>
                <m:t>-1</m:t>
              </m:r>
            </m:sub>
          </m:sSub>
        </m:oMath>
      </m:oMathPara>
      <w:r>
        <w:rPr>
          <w:rFonts w:hint="eastAsia"/>
        </w:rPr>
        <w:t>、</w:t>
      </w:r>
      <m:oMathPara>
        <m:oMath>
          <m:sSub>
            <m:sSubPr>
              <m:ctrlPr>
                <w:rPr>
                  <w:rFonts w:ascii="Cambria Math" w:hAnsi="Cambria Math"/>
                </w:rPr>
              </m:ctrlPr>
            </m:sSubPr>
            <m:e>
              <m:r>
                <m:rPr/>
                <w:rPr>
                  <w:rFonts w:hint="eastAsia" w:ascii="Cambria Math" w:hAnsi="Cambria Math"/>
                </w:rPr>
                <m:t>x</m:t>
              </m:r>
            </m:e>
            <m:sub>
              <m:r>
                <m:rPr/>
                <w:rPr>
                  <w:rFonts w:hint="eastAsia" w:ascii="Cambria Math" w:hAnsi="Cambria Math"/>
                </w:rPr>
                <m:t>t</m:t>
              </m:r>
            </m:sub>
          </m:sSub>
        </m:oMath>
      </m:oMathPara>
      <w:r>
        <w:rPr>
          <w:rFonts w:hint="eastAsia"/>
        </w:rPr>
        <w:t>和</w:t>
      </w:r>
      <m:oMathPara>
        <m:oMath>
          <m:sSub>
            <m:sSubPr>
              <m:ctrlPr>
                <w:rPr>
                  <w:rFonts w:ascii="Cambria Math" w:hAnsi="Cambria Math"/>
                </w:rPr>
              </m:ctrlPr>
            </m:sSubPr>
            <m:e>
              <m:r>
                <m:rPr/>
                <w:rPr>
                  <w:rFonts w:ascii="Cambria Math" w:hAnsi="Cambria Math"/>
                </w:rPr>
                <m:t>c</m:t>
              </m:r>
            </m:e>
            <m:sub>
              <m:r>
                <m:rPr/>
                <w:rPr>
                  <w:rFonts w:hint="eastAsia" w:ascii="Cambria Math" w:hAnsi="Cambria Math"/>
                </w:rPr>
                <m:t>t</m:t>
              </m:r>
            </m:sub>
          </m:sSub>
        </m:oMath>
      </m:oMathPara>
      <w:r>
        <w:rPr>
          <w:rFonts w:hint="eastAsia"/>
        </w:rPr>
        <w:t>计算输出门</w:t>
      </w:r>
      <m:oMathPara>
        <m:oMath>
          <m:sSub>
            <m:sSubPr>
              <m:ctrlPr>
                <w:rPr>
                  <w:rFonts w:ascii="Cambria Math" w:hAnsi="Cambria Math"/>
                </w:rPr>
              </m:ctrlPr>
            </m:sSubPr>
            <m:e>
              <m:r>
                <m:rPr/>
                <w:rPr>
                  <w:rFonts w:ascii="Cambria Math" w:hAnsi="Cambria Math"/>
                </w:rPr>
                <m:t>O</m:t>
              </m:r>
            </m:e>
            <m:sub>
              <m:r>
                <m:rPr/>
                <w:rPr>
                  <w:rFonts w:hint="eastAsia" w:ascii="Cambria Math" w:hAnsi="Cambria Math"/>
                </w:rPr>
                <m:t>t</m:t>
              </m:r>
            </m:sub>
          </m:sSub>
        </m:oMath>
      </m:oMathPara>
      <w:r>
        <w:rPr>
          <w:rFonts w:hint="eastAsia"/>
        </w:rPr>
        <w:t>以及当前隐藏层状态</w:t>
      </w:r>
      <m:oMathPara>
        <m:oMath>
          <m:sSub>
            <m:sSubPr>
              <m:ctrlPr>
                <w:rPr>
                  <w:rFonts w:ascii="Cambria Math" w:hAnsi="Cambria Math"/>
                </w:rPr>
              </m:ctrlPr>
            </m:sSubPr>
            <m:e>
              <m:r>
                <m:rPr/>
                <w:rPr>
                  <w:rFonts w:ascii="Cambria Math" w:hAnsi="Cambria Math"/>
                </w:rPr>
                <m:t>h</m:t>
              </m:r>
            </m:e>
            <m:sub>
              <m:r>
                <m:rPr/>
                <w:rPr>
                  <w:rFonts w:hint="eastAsia" w:ascii="Cambria Math" w:hAnsi="Cambria Math"/>
                </w:rPr>
                <m:t>t</m:t>
              </m:r>
            </m:sub>
          </m:sSub>
        </m:oMath>
      </m:oMathPara>
      <w:r>
        <w:rPr>
          <w:rFonts w:hint="eastAsia"/>
        </w:rPr>
        <w:t>，其中</w:t>
      </w:r>
      <m:oMathPara>
        <m:oMath>
          <m:sSub>
            <m:sSubPr>
              <m:ctrlPr>
                <w:rPr>
                  <w:rFonts w:ascii="Cambria Math" w:hAnsi="Cambria Math"/>
                </w:rPr>
              </m:ctrlPr>
            </m:sSubPr>
            <m:e>
              <m:r>
                <m:rPr/>
                <w:rPr>
                  <w:rFonts w:ascii="Cambria Math" w:hAnsi="Cambria Math"/>
                </w:rPr>
                <m:t>O</m:t>
              </m:r>
            </m:e>
            <m:sub>
              <m:r>
                <m:rPr/>
                <w:rPr>
                  <w:rFonts w:hint="eastAsia" w:ascii="Cambria Math" w:hAnsi="Cambria Math"/>
                </w:rPr>
                <m:t>t</m:t>
              </m:r>
            </m:sub>
          </m:sSub>
        </m:oMath>
      </m:oMathPara>
      <w:r>
        <w:rPr>
          <w:rFonts w:hint="eastAsia"/>
        </w:rPr>
        <w:t>决定了输出信息。</w:t>
      </w:r>
    </w:p>
    <w:p>
      <w:pPr>
        <w:pStyle w:val="000019"/>
        <w:rPr/>
      </w:pPr>
      <w:r>
        <w:rPr/>
        <w:t>LSTM利用内部的门控单元对信息进行了选择性的删除和保留，扩充了神经网络的记忆存储容量，使得LSTM更加适合学习序列中的长期依赖关系。目前LSTM已经在语言建模（Language Model）、语音识别（Speech Recognition）和DGA检测等方面有了广泛的应用。</w:t>
      </w:r>
    </w:p>
    <w:p>
      <w:pPr>
        <w:pStyle w:val="000019"/>
        <w:rPr/>
      </w:pPr>
      <w:r>
        <w:rPr>
          <w:rFonts w:hint="eastAsia"/>
        </w:rPr>
        <w:t>以下为LSTM神经网络</w:t>
      </w:r>
      <w:r>
        <w:rPr/>
        <w:t>训练的关键代码：</w:t>
      </w:r>
    </w:p>
    <w:p>
      <w:pPr>
        <w:pStyle w:val="000019"/>
        <w:ind w:left="0" w:firstLine="0"/>
        <w:jc w:val="center"/>
        <w:rPr/>
      </w:pPr>
      <w:r>
        <w:rPr>
          <w:noProof/>
        </w:rPr>
        <w:drawing>
          <wp:inline distT="0" distB="0" distL="0" distR="0">
            <wp:extent cx="5402580" cy="1368425"/>
            <wp:effectExtent l="0" t="0" r="7620" b="3175"/>
            <wp:docPr id="56" name="图片 16"/>
            <wp:cNvGraphicFramePr>
              <a:graphicFrameLocks noChangeAspect="true"/>
            </wp:cNvGraphicFramePr>
            <a:graphic>
              <a:graphicData uri="http://schemas.openxmlformats.org/drawingml/2006/picture">
                <pic:pic>
                  <pic:nvPicPr>
                    <pic:cNvPr id="57" name="图片 16"/>
                    <pic:cNvPicPr>
                      <a:picLocks noChangeAspect="true"/>
                    </pic:cNvPicPr>
                  </pic:nvPicPr>
                  <pic:blipFill>
                    <a:blip r:embed="rId27"/>
                    <a:stretch>
                      <a:fillRect/>
                    </a:stretch>
                  </pic:blipFill>
                  <pic:spPr>
                    <a:xfrm>
                      <a:off x="0" y="0"/>
                      <a:ext cx="5654748" cy="1432470"/>
                    </a:xfrm>
                    <a:prstGeom prst="rect">
                      <a:avLst/>
                    </a:prstGeom>
                  </pic:spPr>
                </pic:pic>
              </a:graphicData>
            </a:graphic>
          </wp:inline>
        </w:drawing>
      </w:r>
    </w:p>
    <w:p>
      <w:pPr>
        <w:pStyle w:val="000019"/>
        <w:ind w:left="0" w:firstLine="0"/>
        <w:jc w:val="center"/>
        <w:rPr/>
      </w:pPr>
    </w:p>
    <w:p>
      <w:pPr>
        <w:pStyle w:val="000019"/>
        <w:ind w:left="0" w:firstLine="0"/>
        <w:jc w:val="center"/>
        <w:rPr/>
      </w:pPr>
    </w:p>
    <w:p>
      <w:pPr>
        <w:pStyle w:val="000019"/>
        <w:ind w:left="0" w:firstLine="0"/>
        <w:jc w:val="center"/>
        <w:rPr/>
      </w:pPr>
    </w:p>
    <w:p>
      <w:pPr>
        <w:pStyle w:val="00000f"/>
        <w:numPr>
          <w:ilvl w:val="0"/>
          <w:numId w:val="2"/>
        </w:numPr>
        <w:rPr/>
      </w:pPr>
      <w:r>
        <w:rPr>
          <w:rFonts w:hint="eastAsia"/>
          <w:lang w:eastAsia="zh-CN"/>
        </w:rPr>
        <w:t xml:space="preserve"> </w:t>
      </w:r>
      <w:bookmarkStart w:id="83" w:name="_Toc90322176"/>
      <w:r>
        <w:rPr>
          <w:rFonts w:hint="eastAsia"/>
        </w:rPr>
        <w:t>基于可信度算法的多模型协同检测模块</w:t>
      </w:r>
      <w:bookmarkEnd w:id="83"/>
    </w:p>
    <w:bookmarkStart w:id="84" w:name="_Toc90153141"/>
    <w:bookmarkEnd w:id="84"/>
    <w:bookmarkStart w:id="85" w:name="_Toc90156579"/>
    <w:bookmarkEnd w:id="85"/>
    <w:bookmarkStart w:id="86" w:name="_Toc90322177"/>
    <w:bookmarkEnd w:id="86"/>
    <w:p>
      <w:pPr>
        <w:pStyle w:val="000027"/>
        <w:keepNext/>
        <w:keepLines/>
        <w:numPr>
          <w:ilvl w:val="1"/>
          <w:numId w:val="4"/>
        </w:numPr>
        <w:spacing w:line="415" w:lineRule="auto"/>
        <w:outlineLvl w:val="2"/>
        <w:rPr>
          <w:rFonts w:ascii="微软雅黑" w:hAnsi="微软雅黑" w:eastAsia="微软雅黑"/>
          <w:b/>
          <w:bCs/>
          <w:vanish/>
          <w:w w:val="99"/>
          <w:sz w:val="24"/>
          <w:szCs w:val="24"/>
        </w:rPr>
      </w:pPr>
    </w:p>
    <w:bookmarkStart w:id="87" w:name="_Toc90322178"/>
    <w:p>
      <w:pPr>
        <w:pStyle w:val="000011"/>
        <w:numPr>
          <w:ilvl w:val="1"/>
          <w:numId w:val="4"/>
        </w:numPr>
        <w:rPr>
          <w:lang w:eastAsia="zh-CN"/>
        </w:rPr>
      </w:pPr>
      <w:r>
        <w:rPr>
          <w:rFonts w:hint="eastAsia"/>
          <w:lang w:eastAsia="zh-CN"/>
        </w:rPr>
        <w:t>模块描述</w:t>
      </w:r>
      <w:bookmarkEnd w:id="87"/>
    </w:p>
    <w:p>
      <w:pPr>
        <w:adjustRightInd w:val="false"/>
        <w:spacing w:line="360" w:lineRule="auto"/>
        <w:ind w:firstLine="420"/>
        <w:rPr>
          <w:bCs/>
          <w:sz w:val="24"/>
        </w:rPr>
      </w:pPr>
      <w:r>
        <w:rPr>
          <w:rFonts w:hint="eastAsia"/>
          <w:bCs/>
          <w:sz w:val="24"/>
          <w:lang w:eastAsia="zh-CN"/>
        </w:rPr>
        <w:t>在本系统的多模型协同检测模块中，</w:t>
      </w:r>
      <w:r>
        <w:rPr>
          <w:bCs/>
          <w:sz w:val="24"/>
        </w:rPr>
        <w:t>服务器程序预先读取离线训练得到的模型，在收到域名检测请求后，针对不同模型，将相应的特征工程应用于待测域名，输入分类器后得到多个预测结果及分类器</w:t>
      </w:r>
      <w:r>
        <w:rPr>
          <w:rFonts w:hint="eastAsia"/>
          <w:bCs/>
          <w:sz w:val="24"/>
          <w:lang w:eastAsia="zh-CN"/>
        </w:rPr>
        <w:t>以及各模型根据统计学习中的可信度算法</w:t>
      </w:r>
      <w:r>
        <w:rPr>
          <w:bCs/>
          <w:sz w:val="24"/>
        </w:rPr>
        <w:t>给出的恶意概率，如</w:t>
      </w:r>
      <w:r>
        <w:rPr>
          <w:bCs/>
          <w:sz w:val="24"/>
        </w:rPr>
        <w:fldChar w:fldCharType="begin"/>
      </w:r>
      <w:r>
        <w:rPr>
          <w:bCs/>
          <w:sz w:val="24"/>
        </w:rPr>
        <w:instrText xml:space="preserve"> REF _Ref90326531 \h </w:instrText>
      </w:r>
      <w:r>
        <w:rPr>
          <w:bCs/>
          <w:sz w:val="24"/>
        </w:rPr>
        <w:fldChar w:fldCharType="separate"/>
      </w:r>
      <w:r>
        <w:rPr/>
        <w:t xml:space="preserve">图 </w:t>
      </w:r>
      <w:r>
        <w:rPr>
          <w:noProof/>
        </w:rPr>
        <w:t>12</w:t>
      </w:r>
      <w:r>
        <w:rPr>
          <w:bCs/>
          <w:sz w:val="24"/>
        </w:rPr>
        <w:fldChar w:fldCharType="end"/>
      </w:r>
      <w:r>
        <w:rPr>
          <w:bCs/>
          <w:sz w:val="24"/>
        </w:rPr>
        <w:t>所示</w:t>
      </w:r>
      <w:r>
        <w:rPr>
          <w:rFonts w:hint="eastAsia"/>
          <w:bCs/>
          <w:sz w:val="24"/>
          <w:lang w:eastAsia="zh-CN"/>
        </w:rPr>
        <w:t>，以典型的四个算法为例，给出多模型协同检测模块的主要流程</w:t>
      </w:r>
      <w:r>
        <w:rPr>
          <w:bCs/>
          <w:sz w:val="24"/>
        </w:rPr>
        <w:t>。</w:t>
      </w:r>
    </w:p>
    <w:p>
      <w:pPr>
        <w:keepNext/>
        <w:adjustRightInd w:val="false"/>
        <w:spacing w:line="360" w:lineRule="auto"/>
        <w:jc w:val="center"/>
        <w:rPr/>
      </w:pPr>
      <w:r>
        <w:rPr/>
        <w:object w:dxaOrig="7541" w:dyaOrig="7651" w14:anchorId="5880F81B">
          <v:shape id="_x0000_i1027" style="width:262.45pt;height:266.25pt" o:ole="" type="#_x0000_t75">
            <v:imagedata o:title="" r:id="rId28"/>
          </v:shape>
          <o:OLEObject Type="Embed" ProgID="Visio.Drawing.15" ShapeID="_x0000_i1027" DrawAspect="Content" ObjectID="_1708514748" r:id=""/>
        </w:object>
      </w:r>
    </w:p>
    <w:bookmarkStart w:id="88" w:name="_Ref90326531"/>
    <w:p>
      <w:pPr>
        <w:pStyle w:val="000018"/>
        <w:jc w:val="center"/>
        <w:rPr/>
      </w:pPr>
      <w:r>
        <w:rPr/>
        <w:t xml:space="preserve">图 </w:t>
      </w:r>
      <w:r>
        <w:rPr/>
        <w:fldChar w:fldCharType="begin"/>
      </w:r>
      <w:r>
        <w:rPr/>
        <w:instrText xml:space="preserve"> SEQ 图 \* ARABIC </w:instrText>
      </w:r>
      <w:r>
        <w:rPr/>
        <w:fldChar w:fldCharType="separate"/>
      </w:r>
      <w:r>
        <w:rPr>
          <w:noProof/>
        </w:rPr>
        <w:t>12</w:t>
      </w:r>
      <w:r>
        <w:rPr/>
        <w:fldChar w:fldCharType="end"/>
      </w:r>
      <w:bookmarkEnd w:id="88"/>
      <w:r>
        <w:rPr/>
        <w:t xml:space="preserve"> </w:t>
      </w:r>
      <w:r>
        <w:rPr>
          <w:rFonts w:hint="eastAsia"/>
        </w:rPr>
        <w:t>基于可信度算法的多模型协同检测模块主要流程</w:t>
      </w:r>
    </w:p>
    <w:p>
      <w:pPr>
        <w:rPr/>
      </w:pPr>
    </w:p>
    <w:bookmarkStart w:id="89" w:name="_Toc90322179"/>
    <w:p>
      <w:pPr>
        <w:pStyle w:val="000011"/>
        <w:numPr>
          <w:ilvl w:val="1"/>
          <w:numId w:val="4"/>
        </w:numPr>
        <w:rPr>
          <w:lang w:eastAsia="zh-CN"/>
        </w:rPr>
      </w:pPr>
      <w:r>
        <w:rPr>
          <w:rFonts w:hint="eastAsia"/>
          <w:lang w:eastAsia="zh-CN"/>
        </w:rPr>
        <w:t>基于统计学习的可信度计算</w:t>
      </w:r>
      <w:bookmarkEnd w:id="89"/>
    </w:p>
    <w:p>
      <w:pPr>
        <w:adjustRightInd w:val="false"/>
        <w:spacing w:line="360" w:lineRule="auto"/>
        <w:ind w:firstLine="420"/>
        <w:rPr>
          <w:bCs/>
          <w:sz w:val="24"/>
          <w:lang w:eastAsia="zh-CN"/>
        </w:rPr>
      </w:pPr>
      <w:r>
        <w:rPr>
          <w:rFonts w:hint="eastAsia"/>
          <w:bCs/>
          <w:sz w:val="24"/>
          <w:lang w:eastAsia="zh-CN"/>
        </w:rPr>
        <w:t>在机器学习的分类问题中，一般是通过一个有限的训练样本集来训练模型。而这种样本除了有对象以外，还会包括对象所对应的标签。当给定一个新的样本时，机器学习的目标就是利用之前训练好的模型预测出新样本的标签。然而，随着近年来数据的爆炸式增长以及机器学习的普及应用，单一的分类结果在一些高风险领域（如各种故障检测、医疗诊断和金融评估等。）已经完全得不到满足。这些领域的人们可能更想要了解算法对于新数据的预测在多大程度上接近真实值。</w:t>
      </w:r>
    </w:p>
    <w:p>
      <w:pPr>
        <w:adjustRightInd w:val="false"/>
        <w:spacing w:line="360" w:lineRule="auto"/>
        <w:ind w:firstLine="420"/>
        <w:rPr/>
      </w:pPr>
      <w:r>
        <w:rPr>
          <w:rFonts w:hint="eastAsia"/>
          <w:bCs/>
          <w:sz w:val="24"/>
          <w:lang w:eastAsia="zh-CN"/>
        </w:rPr>
        <w:t>一致性预测（</w:t>
      </w:r>
      <w:r>
        <w:rPr>
          <w:bCs/>
          <w:sz w:val="24"/>
          <w:lang w:eastAsia="zh-CN"/>
        </w:rPr>
        <w:t xml:space="preserve">Conformal </w:t>
      </w:r>
      <w:r>
        <w:rPr>
          <w:rFonts w:hint="eastAsia"/>
          <w:bCs/>
          <w:sz w:val="24"/>
          <w:lang w:eastAsia="zh-CN"/>
        </w:rPr>
        <w:t>P</w:t>
      </w:r>
      <w:r>
        <w:rPr>
          <w:bCs/>
          <w:sz w:val="24"/>
          <w:lang w:eastAsia="zh-CN"/>
        </w:rPr>
        <w:t>rediction</w:t>
      </w:r>
      <w:r>
        <w:rPr>
          <w:rFonts w:hint="eastAsia"/>
          <w:bCs/>
          <w:sz w:val="24"/>
          <w:lang w:eastAsia="zh-CN"/>
        </w:rPr>
        <w:t>）和韦恩预测（Venn</w:t>
      </w:r>
      <w:r>
        <w:rPr>
          <w:bCs/>
          <w:sz w:val="24"/>
          <w:lang w:eastAsia="zh-CN"/>
        </w:rPr>
        <w:t xml:space="preserve"> </w:t>
      </w:r>
      <w:r>
        <w:rPr>
          <w:rFonts w:hint="eastAsia"/>
          <w:bCs/>
          <w:sz w:val="24"/>
          <w:lang w:eastAsia="zh-CN"/>
        </w:rPr>
        <w:t>P</w:t>
      </w:r>
      <w:r>
        <w:rPr>
          <w:bCs/>
          <w:sz w:val="24"/>
          <w:lang w:eastAsia="zh-CN"/>
        </w:rPr>
        <w:t>rediction</w:t>
      </w:r>
      <w:r>
        <w:rPr>
          <w:rFonts w:hint="eastAsia"/>
          <w:bCs/>
          <w:sz w:val="24"/>
          <w:lang w:eastAsia="zh-CN"/>
        </w:rPr>
        <w:t>）是近几年来在机器学习领域中提出的可以对预测结果进行可靠性评估和保障的方法。本节接下来将简单描述Conformal</w:t>
      </w:r>
      <w:r>
        <w:rPr>
          <w:bCs/>
          <w:sz w:val="24"/>
          <w:lang w:eastAsia="zh-CN"/>
        </w:rPr>
        <w:t xml:space="preserve"> </w:t>
      </w:r>
      <w:r>
        <w:rPr>
          <w:rFonts w:hint="eastAsia"/>
          <w:bCs/>
          <w:sz w:val="24"/>
          <w:lang w:eastAsia="zh-CN"/>
        </w:rPr>
        <w:t>Prediction及其相关概念知识。</w:t>
      </w:r>
    </w:p>
    <w:bookmarkStart w:id="90" w:name="_Toc45225138"/>
    <w:p>
      <w:pPr>
        <w:pStyle w:val="000019"/>
        <w:numPr>
          <w:ilvl w:val="0"/>
          <w:numId w:val="15"/>
        </w:numPr>
        <w:rPr>
          <w:b/>
          <w:bCs/>
        </w:rPr>
      </w:pPr>
      <w:r>
        <w:rPr>
          <w:rFonts w:hint="eastAsia"/>
          <w:b/>
          <w:bCs/>
        </w:rPr>
        <w:t>显著性水平</w:t>
      </w:r>
      <w:bookmarkEnd w:id="90"/>
    </w:p>
    <w:p>
      <w:pPr>
        <w:adjustRightInd w:val="false"/>
        <w:spacing w:line="360" w:lineRule="auto"/>
        <w:ind w:firstLine="420"/>
        <w:rPr>
          <w:bCs/>
          <w:sz w:val="24"/>
          <w:lang w:eastAsia="zh-CN"/>
        </w:rPr>
      </w:pPr>
      <w:r>
        <w:rPr>
          <w:rFonts w:hint="eastAsia"/>
          <w:bCs/>
          <w:sz w:val="24"/>
          <w:lang w:eastAsia="zh-CN"/>
        </w:rPr>
        <w:t>在机器学习的分类问题中，我们假设样本集中的对象为</w:t>
      </w:r>
      <m:oMathPara>
        <m:oMath>
          <m:sSub>
            <m:sSubPr>
              <m:ctrlPr>
                <w:rPr>
                  <w:rFonts w:ascii="Cambria Math" w:hAnsi="Cambria Math"/>
                  <w:bCs/>
                  <w:i/>
                  <w:sz w:val="24"/>
                  <w:lang w:eastAsia="zh-CN"/>
                </w:rPr>
              </m:ctrlPr>
            </m:sSubPr>
            <m:e>
              <m:r>
                <m:rPr/>
                <w:rPr>
                  <w:rFonts w:ascii="Cambria Math"/>
                  <w:sz w:val="24"/>
                  <w:lang w:eastAsia="zh-CN"/>
                </w:rPr>
                <m:t>x</m:t>
              </m:r>
            </m:e>
            <m:sub>
              <m:r>
                <m:rPr/>
                <w:rPr>
                  <w:rFonts w:ascii="Cambria Math"/>
                  <w:sz w:val="24"/>
                  <w:lang w:eastAsia="zh-CN"/>
                </w:rPr>
                <m:t>i</m:t>
              </m:r>
            </m:sub>
          </m:sSub>
          <m:r>
            <m:rPr/>
            <w:rPr>
              <w:rFonts w:ascii="Cambria Math"/>
              <w:sz w:val="24"/>
              <w:lang w:eastAsia="zh-CN"/>
            </w:rPr>
            <m:t>∈X</m:t>
          </m:r>
        </m:oMath>
      </m:oMathPara>
      <w:r>
        <w:rPr>
          <w:rFonts w:hint="eastAsia"/>
          <w:bCs/>
          <w:sz w:val="24"/>
          <w:lang w:eastAsia="zh-CN"/>
        </w:rPr>
        <w:t>，</w:t>
      </w:r>
      <m:oMathPara>
        <m:oMath>
          <m:r>
            <m:rPr/>
            <w:rPr>
              <w:rFonts w:ascii="Cambria Math" w:hAnsi="Cambria Math"/>
              <w:sz w:val="24"/>
              <w:lang w:eastAsia="zh-CN"/>
            </w:rPr>
            <m:t>i=1,2,...,(n-1)</m:t>
          </m:r>
        </m:oMath>
      </m:oMathPara>
      <w:r>
        <w:rPr>
          <w:rFonts w:hint="eastAsia"/>
          <w:bCs/>
          <w:sz w:val="24"/>
          <w:lang w:eastAsia="zh-CN"/>
        </w:rPr>
        <w:t>，标签为</w:t>
      </w:r>
      <m:oMathPara>
        <m:oMath>
          <m:sSub>
            <m:sSubPr>
              <m:ctrlPr>
                <w:rPr>
                  <w:rFonts w:ascii="Cambria Math" w:hAnsi="Cambria Math"/>
                  <w:bCs/>
                  <w:i/>
                  <w:sz w:val="24"/>
                  <w:lang w:eastAsia="zh-CN"/>
                </w:rPr>
              </m:ctrlPr>
            </m:sSubPr>
            <m:e>
              <m:r>
                <m:rPr/>
                <w:rPr>
                  <w:rFonts w:ascii="Cambria Math"/>
                  <w:sz w:val="24"/>
                  <w:lang w:eastAsia="zh-CN"/>
                </w:rPr>
                <m:t>y</m:t>
              </m:r>
            </m:e>
            <m:sub>
              <m:r>
                <m:rPr/>
                <w:rPr>
                  <w:rFonts w:ascii="Cambria Math"/>
                  <w:sz w:val="24"/>
                  <w:lang w:eastAsia="zh-CN"/>
                </w:rPr>
                <m:t>i</m:t>
              </m:r>
            </m:sub>
          </m:sSub>
          <m:r>
            <m:rPr/>
            <w:rPr>
              <w:rFonts w:ascii="Cambria Math"/>
              <w:sz w:val="24"/>
              <w:lang w:eastAsia="zh-CN"/>
            </w:rPr>
            <m:t>∈Y</m:t>
          </m:r>
        </m:oMath>
      </m:oMathPara>
      <w:r>
        <w:rPr>
          <w:rFonts w:hint="eastAsia"/>
          <w:bCs/>
          <w:sz w:val="24"/>
          <w:lang w:eastAsia="zh-CN"/>
        </w:rPr>
        <w:t>，</w:t>
      </w:r>
      <m:oMathPara>
        <m:oMath>
          <m:r>
            <m:rPr/>
            <w:rPr>
              <w:rFonts w:ascii="Cambria Math"/>
              <w:sz w:val="24"/>
              <w:lang w:eastAsia="zh-CN"/>
            </w:rPr>
            <m:t>i=1,2,...,(n</m:t>
          </m:r>
          <m:r>
            <m:rPr/>
            <w:rPr>
              <w:rFonts w:hint="eastAsia" w:ascii="Cambria Math" w:hAnsi="Cambria Math" w:eastAsia="微软雅黑" w:cs="微软雅黑"/>
              <w:sz w:val="24"/>
              <w:lang w:eastAsia="zh-CN"/>
            </w:rPr>
            <m:t>-</m:t>
          </m:r>
          <m:r>
            <m:rPr/>
            <w:rPr>
              <w:rFonts w:ascii="Cambria Math"/>
              <w:sz w:val="24"/>
              <w:lang w:eastAsia="zh-CN"/>
            </w:rPr>
            <m:t>1)</m:t>
          </m:r>
        </m:oMath>
      </m:oMathPara>
      <w:r>
        <w:rPr>
          <w:rFonts w:hint="eastAsia"/>
          <w:bCs/>
          <w:sz w:val="24"/>
          <w:lang w:eastAsia="zh-CN"/>
        </w:rPr>
        <w:t>，则定义样本空间</w:t>
      </w:r>
      <m:oMathPara>
        <m:oMath>
          <m:sSub>
            <m:sSubPr>
              <m:ctrlPr>
                <w:rPr>
                  <w:rFonts w:ascii="Cambria Math" w:hAnsi="Cambria Math"/>
                  <w:bCs/>
                  <w:i/>
                  <w:sz w:val="24"/>
                  <w:lang w:eastAsia="zh-CN"/>
                </w:rPr>
              </m:ctrlPr>
            </m:sSubPr>
            <m:e>
              <m:r>
                <m:rPr/>
                <w:rPr>
                  <w:rFonts w:ascii="Cambria Math"/>
                  <w:sz w:val="24"/>
                  <w:lang w:eastAsia="zh-CN"/>
                </w:rPr>
                <m:t>z</m:t>
              </m:r>
            </m:e>
            <m:sub>
              <m:r>
                <m:rPr/>
                <w:rPr>
                  <w:rFonts w:ascii="Cambria Math"/>
                  <w:sz w:val="24"/>
                  <w:lang w:eastAsia="zh-CN"/>
                </w:rPr>
                <m:t>i</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x</m:t>
              </m:r>
            </m:e>
            <m:sub>
              <m:r>
                <m:rPr/>
                <w:rPr>
                  <w:rFonts w:ascii="Cambria Math"/>
                  <w:sz w:val="24"/>
                  <w:lang w:eastAsia="zh-CN"/>
                </w:rPr>
                <m:t>i</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y</m:t>
              </m:r>
            </m:e>
            <m:sub>
              <m:r>
                <m:rPr/>
                <w:rPr>
                  <w:rFonts w:ascii="Cambria Math"/>
                  <w:sz w:val="24"/>
                  <w:lang w:eastAsia="zh-CN"/>
                </w:rPr>
                <m:t>i</m:t>
              </m:r>
            </m:sub>
          </m:sSub>
          <m:r>
            <m:rPr/>
            <w:rPr>
              <w:rFonts w:ascii="Cambria Math"/>
              <w:sz w:val="24"/>
              <w:lang w:eastAsia="zh-CN"/>
            </w:rPr>
            <m:t>)</m:t>
          </m:r>
        </m:oMath>
      </m:oMathPara>
      <w:r>
        <w:rPr>
          <w:rFonts w:hint="eastAsia"/>
          <w:bCs/>
          <w:sz w:val="24"/>
          <w:lang w:eastAsia="zh-CN"/>
        </w:rPr>
        <w:t>，</w:t>
      </w:r>
      <m:oMathPara>
        <m:oMath>
          <m:r>
            <m:rPr/>
            <w:rPr>
              <w:rFonts w:ascii="Cambria Math" w:hAnsi="Cambria Math"/>
              <w:sz w:val="24"/>
              <w:lang w:eastAsia="zh-CN"/>
            </w:rPr>
            <m:t>i=1,2,...,(n-1)</m:t>
          </m:r>
        </m:oMath>
      </m:oMathPara>
      <w:r>
        <w:rPr>
          <w:rFonts w:hint="eastAsia"/>
          <w:bCs/>
          <w:sz w:val="24"/>
          <w:lang w:eastAsia="zh-CN"/>
        </w:rPr>
        <w:t>为样本空间</w:t>
      </w:r>
      <m:oMathPara>
        <m:oMath>
          <m:r>
            <m:rPr/>
            <w:rPr>
              <w:rFonts w:ascii="Cambria Math"/>
              <w:sz w:val="24"/>
              <w:lang w:eastAsia="zh-CN"/>
            </w:rPr>
            <m:t>Z=X×Y</m:t>
          </m:r>
        </m:oMath>
      </m:oMathPara>
      <w:r>
        <w:rPr>
          <w:rFonts w:hint="eastAsia"/>
          <w:bCs/>
          <w:sz w:val="24"/>
          <w:lang w:eastAsia="zh-CN"/>
        </w:rPr>
        <w:t>中的元素。一般地，当给出一个新的对象</w:t>
      </w:r>
      <m:oMathPara>
        <m:oMath>
          <m:sSub>
            <m:sSubPr>
              <m:ctrlPr>
                <w:rPr>
                  <w:rFonts w:ascii="Cambria Math" w:hAnsi="Cambria Math"/>
                  <w:bCs/>
                  <w:i/>
                  <w:sz w:val="24"/>
                  <w:lang w:eastAsia="zh-CN"/>
                </w:rPr>
              </m:ctrlPr>
            </m:sSubPr>
            <m:e>
              <m:r>
                <m:rPr/>
                <w:rPr>
                  <w:rFonts w:ascii="Cambria Math" w:hAnsi="Cambria Math"/>
                  <w:sz w:val="24"/>
                  <w:lang w:eastAsia="zh-CN"/>
                </w:rPr>
                <m:t>x</m:t>
              </m:r>
            </m:e>
            <m:sub>
              <m:r>
                <m:rPr/>
                <w:rPr>
                  <w:rFonts w:ascii="Cambria Math" w:hAnsi="Cambria Math"/>
                  <w:sz w:val="24"/>
                  <w:lang w:eastAsia="zh-CN"/>
                </w:rPr>
                <m:t>n</m:t>
              </m:r>
            </m:sub>
          </m:sSub>
        </m:oMath>
      </m:oMathPara>
      <w:r>
        <w:rPr>
          <w:bCs/>
          <w:sz w:val="24"/>
          <w:lang w:eastAsia="zh-CN"/>
        </w:rPr>
        <w:t xml:space="preserve"> </w:t>
      </w:r>
      <w:r>
        <w:rPr>
          <w:rFonts w:hint="eastAsia"/>
          <w:bCs/>
          <w:sz w:val="24"/>
          <w:lang w:eastAsia="zh-CN"/>
        </w:rPr>
        <w:t>时，通过这样一个方程</w:t>
      </w:r>
      <m:oMathPara>
        <m:oMath>
          <m:func>
            <m:funcPr>
              <m:ctrlPr>
                <w:rPr>
                  <w:rFonts w:ascii="Cambria Math" w:hAnsi="Cambria Math"/>
                  <w:bCs/>
                  <w:i/>
                  <w:sz w:val="24"/>
                  <w:lang w:eastAsia="zh-CN"/>
                </w:rPr>
              </m:ctrlPr>
            </m:funcPr>
            <m:fName>
              <m:r>
                <m:rPr/>
                <w:rPr>
                  <w:rFonts w:ascii="Cambria Math"/>
                  <w:sz w:val="24"/>
                  <w:lang w:eastAsia="zh-CN"/>
                </w:rPr>
                <m:t>F:</m:t>
              </m:r>
            </m:fName>
            <m:e>
              <m:sSup>
                <m:sSupPr>
                  <m:ctrlPr>
                    <w:rPr>
                      <w:rFonts w:ascii="Cambria Math" w:hAnsi="Cambria Math"/>
                      <w:bCs/>
                      <w:i/>
                      <w:sz w:val="24"/>
                      <w:lang w:eastAsia="zh-CN"/>
                    </w:rPr>
                  </m:ctrlPr>
                </m:sSupPr>
                <m:e>
                  <m:r>
                    <m:rPr/>
                    <w:rPr>
                      <w:rFonts w:ascii="Cambria Math"/>
                      <w:sz w:val="24"/>
                      <w:lang w:eastAsia="zh-CN"/>
                    </w:rPr>
                    <m:t>Z</m:t>
                  </m:r>
                </m:e>
                <m:sup>
                  <m:r>
                    <m:rPr/>
                    <w:rPr>
                      <w:rFonts w:ascii="Cambria Math"/>
                      <w:sz w:val="24"/>
                      <w:lang w:eastAsia="zh-CN"/>
                    </w:rPr>
                    <m:t>*</m:t>
                  </m:r>
                </m:sup>
              </m:sSup>
            </m:e>
          </m:func>
          <m:r>
            <m:rPr/>
            <w:rPr>
              <w:rFonts w:ascii="Cambria Math"/>
              <w:sz w:val="24"/>
              <w:lang w:eastAsia="zh-CN"/>
            </w:rPr>
            <m:t>×X=Y</m:t>
          </m:r>
        </m:oMath>
      </m:oMathPara>
      <w:r>
        <w:rPr>
          <w:rFonts w:hint="eastAsia"/>
          <w:bCs/>
          <w:sz w:val="24"/>
          <w:lang w:eastAsia="zh-CN"/>
        </w:rPr>
        <w:t>，机器学习就可以简单预测出它的标签结果为：</w:t>
      </w:r>
    </w:p>
    <w:tbl>
      <w:tblPr>
        <w:tblStyle w:val="00002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firstRow="true" w:lastRow="false" w:firstColumn="true" w:lastColumn="false" w:noHBand="false" w:noVBand="true" w:val="04A0"/>
      </w:tblPr>
      <w:tblGrid>
        <w:gridCol w:w="7112"/>
        <w:gridCol w:w="1156"/>
      </w:tblGrid>
      <w:tr>
        <w:trPr>
          <w:trHeight w:val="510" w:hRule="exact"/>
          <w:jc w:val="center"/>
        </w:trPr>
        <w:tc>
          <w:tcPr>
            <w:tcW w:w="7112" w:type="dxa"/>
            <w:vAlign w:val="center"/>
          </w:tcPr>
          <w:p>
            <w:pPr>
              <w:spacing w:line="240" w:lineRule="atLeast"/>
              <w:ind w:firstLine="480"/>
              <w:rPr>
                <w:sz w:val="21"/>
                <w:szCs w:val="21"/>
              </w:rPr>
            </w:pPr>
            <m:oMathPara>
              <m:oMathParaPr/>
              <m:oMath>
                <m:sSubSup>
                  <m:sSubSupPr>
                    <m:ctrlPr>
                      <w:rPr>
                        <w:rFonts w:ascii="Cambria Math" w:hAnsi="Cambria Math"/>
                        <w:bCs/>
                        <w:i/>
                        <w:sz w:val="24"/>
                        <w:lang w:eastAsia="zh-CN"/>
                      </w:rPr>
                    </m:ctrlPr>
                  </m:sSubSupPr>
                  <m:e>
                    <m:r>
                      <m:rPr/>
                      <w:rPr>
                        <w:rFonts w:ascii="Cambria Math"/>
                        <w:sz w:val="24"/>
                        <w:lang w:eastAsia="zh-CN"/>
                      </w:rPr>
                      <m:t>n</m:t>
                    </m:r>
                  </m:e>
                  <m:sub>
                    <m:r>
                      <m:rPr/>
                      <w:rPr>
                        <w:rFonts w:ascii="Cambria Math"/>
                        <w:sz w:val="24"/>
                        <w:lang w:eastAsia="zh-CN"/>
                      </w:rPr>
                      <m:t>*</m:t>
                    </m:r>
                  </m:sub>
                  <m:sup>
                    <m:r>
                      <m:rPr/>
                      <w:rPr>
                        <w:rFonts w:ascii="Cambria Math"/>
                        <w:sz w:val="24"/>
                        <w:lang w:eastAsia="zh-CN"/>
                      </w:rPr>
                      <m:t>y</m:t>
                    </m:r>
                  </m:sup>
                </m:sSubSup>
                <m:r>
                  <m:rPr/>
                  <w:rPr>
                    <w:rFonts w:ascii="Cambria Math"/>
                    <w:sz w:val="24"/>
                    <w:lang w:eastAsia="zh-CN"/>
                  </w:rPr>
                  <m:t>=</m:t>
                </m:r>
                <m:func>
                  <m:funcPr>
                    <m:ctrlPr>
                      <w:rPr>
                        <w:rFonts w:ascii="Cambria Math" w:hAnsi="Cambria Math"/>
                        <w:bCs/>
                        <w:i/>
                        <w:sz w:val="24"/>
                        <w:lang w:eastAsia="zh-CN"/>
                      </w:rPr>
                    </m:ctrlPr>
                  </m:funcPr>
                  <m:fName>
                    <m:r>
                      <m:rPr/>
                      <w:rPr>
                        <w:rFonts w:ascii="Cambria Math"/>
                        <w:sz w:val="24"/>
                        <w:lang w:eastAsia="zh-CN"/>
                      </w:rPr>
                      <m:t>F</m:t>
                    </m:r>
                  </m:fName>
                  <m:e>
                    <m:r>
                      <m:rPr/>
                      <w:rPr>
                        <w:rFonts w:ascii="Cambria Math"/>
                        <w:sz w:val="24"/>
                        <w:lang w:eastAsia="zh-CN"/>
                      </w:rPr>
                      <m:t>(</m:t>
                    </m:r>
                  </m:e>
                </m:func>
                <m:sSub>
                  <m:sSubPr>
                    <m:ctrlPr>
                      <w:rPr>
                        <w:rFonts w:ascii="Cambria Math" w:hAnsi="Cambria Math"/>
                        <w:bCs/>
                        <w:i/>
                        <w:sz w:val="24"/>
                        <w:lang w:eastAsia="zh-CN"/>
                      </w:rPr>
                    </m:ctrlPr>
                  </m:sSubPr>
                  <m:e>
                    <m:r>
                      <m:rPr/>
                      <w:rPr>
                        <w:rFonts w:ascii="Cambria Math"/>
                        <w:sz w:val="24"/>
                        <w:lang w:eastAsia="zh-CN"/>
                      </w:rPr>
                      <m:t>x</m:t>
                    </m:r>
                  </m:e>
                  <m:sub>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y</m:t>
                    </m:r>
                  </m:e>
                  <m:sub>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x</m:t>
                    </m:r>
                  </m:e>
                  <m:sub>
                    <m:r>
                      <m:rPr/>
                      <w:rPr>
                        <w:rFonts w:ascii="Cambria Math"/>
                        <w:sz w:val="24"/>
                        <w:lang w:eastAsia="zh-CN"/>
                      </w:rPr>
                      <m:t>n</m:t>
                    </m:r>
                    <m:r>
                      <m:rPr/>
                      <w:rPr>
                        <w:rFonts w:hint="eastAsia" w:ascii="微软雅黑" w:hAnsi="微软雅黑" w:eastAsia="微软雅黑" w:cs="微软雅黑"/>
                        <w:sz w:val="24"/>
                        <w:lang w:eastAsia="zh-CN"/>
                      </w:rPr>
                      <m:t>-</m:t>
                    </m:r>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y</m:t>
                    </m:r>
                  </m:e>
                  <m:sub>
                    <m:r>
                      <m:rPr/>
                      <w:rPr>
                        <w:rFonts w:ascii="Cambria Math"/>
                        <w:sz w:val="24"/>
                        <w:lang w:eastAsia="zh-CN"/>
                      </w:rPr>
                      <m:t>n</m:t>
                    </m:r>
                    <m:r>
                      <m:rPr/>
                      <w:rPr>
                        <w:rFonts w:hint="eastAsia" w:ascii="微软雅黑" w:hAnsi="微软雅黑" w:eastAsia="微软雅黑" w:cs="微软雅黑"/>
                        <w:sz w:val="24"/>
                        <w:lang w:eastAsia="zh-CN"/>
                      </w:rPr>
                      <m:t>-</m:t>
                    </m:r>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x</m:t>
                    </m:r>
                  </m:e>
                  <m:sub>
                    <m:r>
                      <m:rPr/>
                      <w:rPr>
                        <w:rFonts w:ascii="Cambria Math"/>
                        <w:sz w:val="24"/>
                        <w:lang w:eastAsia="zh-CN"/>
                      </w:rPr>
                      <m:t>n</m:t>
                    </m:r>
                  </m:sub>
                </m:sSub>
                <m:r>
                  <m:rPr/>
                  <w:rPr>
                    <w:rFonts w:ascii="Cambria Math"/>
                    <w:sz w:val="24"/>
                    <w:lang w:eastAsia="zh-CN"/>
                  </w:rPr>
                  <m:t>)</m:t>
                </m:r>
              </m:oMath>
            </m:oMathPara>
          </w:p>
        </w:tc>
        <w:tc>
          <w:tcPr>
            <w:tcW w:w="1156" w:type="dxa"/>
            <w:vAlign w:val="center"/>
          </w:tcPr>
          <w:p>
            <w:pPr>
              <w:spacing w:line="240" w:lineRule="atLeast"/>
              <w:ind w:firstLine="480"/>
              <w:jc w:val="center"/>
              <w:rPr>
                <w:sz w:val="21"/>
                <w:szCs w:val="21"/>
              </w:rPr>
            </w:pPr>
            <w:r>
              <w:rPr>
                <w:rFonts w:hint="eastAsia"/>
                <w:sz w:val="21"/>
                <w:szCs w:val="21"/>
              </w:rPr>
              <w:t>(</w:t>
            </w:r>
            <w:r>
              <w:rPr>
                <w:sz w:val="21"/>
                <w:szCs w:val="21"/>
              </w:rPr>
              <w:t>11)</w:t>
            </w:r>
          </w:p>
        </w:tc>
      </w:tr>
    </w:tbl>
    <w:p>
      <w:pPr>
        <w:adjustRightInd w:val="false"/>
        <w:spacing w:line="360" w:lineRule="auto"/>
        <w:rPr>
          <w:bCs/>
          <w:sz w:val="24"/>
          <w:lang w:eastAsia="zh-CN"/>
        </w:rPr>
      </w:pPr>
    </w:p>
    <w:p>
      <w:pPr>
        <w:adjustRightInd w:val="false"/>
        <w:spacing w:line="360" w:lineRule="auto"/>
        <w:ind w:firstLine="420"/>
        <w:rPr>
          <w:bCs/>
          <w:sz w:val="24"/>
          <w:lang w:eastAsia="zh-CN"/>
        </w:rPr>
      </w:pPr>
      <w:r>
        <w:rPr>
          <w:rFonts w:hint="eastAsia"/>
          <w:bCs/>
          <w:sz w:val="24"/>
          <w:lang w:eastAsia="zh-CN"/>
        </w:rPr>
        <w:t>一致性预测就是评估</w:t>
      </w:r>
      <m:oMathPara>
        <m:oMath>
          <m:sSub>
            <m:sSubPr>
              <m:ctrlPr>
                <w:rPr>
                  <w:rFonts w:ascii="Cambria Math" w:hAnsi="Cambria Math"/>
                  <w:bCs/>
                  <w:i/>
                  <w:sz w:val="24"/>
                  <w:lang w:eastAsia="zh-CN"/>
                </w:rPr>
              </m:ctrlPr>
            </m:sSubPr>
            <m:e>
              <m:r>
                <m:rPr/>
                <w:rPr>
                  <w:rFonts w:ascii="Cambria Math"/>
                  <w:sz w:val="24"/>
                  <w:lang w:eastAsia="zh-CN"/>
                </w:rPr>
                <m:t>x</m:t>
              </m:r>
            </m:e>
            <m:sub>
              <m:r>
                <m:rPr/>
                <w:rPr>
                  <w:rFonts w:ascii="Cambria Math"/>
                  <w:sz w:val="24"/>
                  <w:lang w:eastAsia="zh-CN"/>
                </w:rPr>
                <m:t>n</m:t>
              </m:r>
            </m:sub>
          </m:sSub>
        </m:oMath>
      </m:oMathPara>
      <w:r>
        <w:rPr>
          <w:rFonts w:hint="eastAsia"/>
          <w:bCs/>
          <w:sz w:val="24"/>
          <w:lang w:eastAsia="zh-CN"/>
        </w:rPr>
        <w:t>的每一个潜在标签</w:t>
      </w:r>
      <m:oMathPara>
        <m:oMath>
          <m:sSubSup>
            <m:sSubSupPr>
              <m:ctrlPr>
                <w:rPr>
                  <w:rFonts w:ascii="Cambria Math" w:hAnsi="Cambria Math"/>
                  <w:bCs/>
                  <w:i/>
                  <w:sz w:val="24"/>
                  <w:lang w:eastAsia="zh-CN"/>
                </w:rPr>
              </m:ctrlPr>
            </m:sSubSupPr>
            <m:e>
              <m:r>
                <m:rPr/>
                <w:rPr>
                  <w:rFonts w:ascii="Cambria Math" w:hAnsi="Cambria Math"/>
                  <w:sz w:val="24"/>
                  <w:lang w:eastAsia="zh-CN"/>
                </w:rPr>
                <m:t>n</m:t>
              </m:r>
            </m:e>
            <m:sub>
              <m:r>
                <m:rPr/>
                <w:rPr>
                  <w:rFonts w:ascii="Cambria Math" w:hAnsi="Cambria Math"/>
                  <w:sz w:val="24"/>
                  <w:lang w:eastAsia="zh-CN"/>
                </w:rPr>
                <m:t>*</m:t>
              </m:r>
            </m:sub>
            <m:sup>
              <m:r>
                <m:rPr/>
                <w:rPr>
                  <w:rFonts w:ascii="Cambria Math" w:hAnsi="Cambria Math"/>
                  <w:sz w:val="24"/>
                  <w:lang w:eastAsia="zh-CN"/>
                </w:rPr>
                <m:t>y</m:t>
              </m:r>
            </m:sup>
          </m:sSubSup>
        </m:oMath>
      </m:oMathPara>
      <w:r>
        <w:rPr>
          <w:rFonts w:hint="eastAsia"/>
          <w:bCs/>
          <w:sz w:val="24"/>
          <w:lang w:eastAsia="zh-CN"/>
        </w:rPr>
        <w:t>的可信程度，然后输出所有标签中可信程度超过预设显著性水平的标签集合。于是就额外增添了一个名为显著性水平（Significance</w:t>
      </w:r>
      <w:r>
        <w:rPr>
          <w:bCs/>
          <w:sz w:val="24"/>
          <w:lang w:eastAsia="zh-CN"/>
        </w:rPr>
        <w:t xml:space="preserve"> </w:t>
      </w:r>
      <w:r>
        <w:rPr>
          <w:rFonts w:hint="eastAsia"/>
          <w:bCs/>
          <w:sz w:val="24"/>
          <w:lang w:eastAsia="zh-CN"/>
        </w:rPr>
        <w:t>Leve</w:t>
      </w:r>
      <w:r>
        <w:rPr>
          <w:bCs/>
          <w:sz w:val="24"/>
          <w:lang w:eastAsia="zh-CN"/>
        </w:rPr>
        <w:t>l</w:t>
      </w:r>
      <w:r>
        <w:rPr>
          <w:rFonts w:hint="eastAsia"/>
          <w:bCs/>
          <w:sz w:val="24"/>
          <w:lang w:eastAsia="zh-CN"/>
        </w:rPr>
        <w:t>）的参数</w:t>
      </w:r>
      <m:oMathPara>
        <m:oMath>
          <m:r>
            <m:rPr/>
            <w:rPr>
              <w:rFonts w:ascii="Cambria Math"/>
              <w:sz w:val="24"/>
              <w:lang w:eastAsia="zh-CN"/>
            </w:rPr>
            <m:t>ε∈(0,1)</m:t>
          </m:r>
        </m:oMath>
      </m:oMathPara>
      <w:r>
        <w:rPr>
          <w:rFonts w:hint="eastAsia"/>
          <w:bCs/>
          <w:sz w:val="24"/>
          <w:lang w:eastAsia="zh-CN"/>
        </w:rPr>
        <w:t>，</w:t>
      </w:r>
      <m:oMathPara>
        <m:oMath>
          <m:r>
            <m:rPr/>
            <w:rPr>
              <w:rFonts w:ascii="Cambria Math"/>
              <w:sz w:val="24"/>
              <w:lang w:eastAsia="zh-CN"/>
            </w:rPr>
            <m:t>1</m:t>
          </m:r>
          <m:r>
            <m:rPr/>
            <w:rPr>
              <w:rFonts w:hint="eastAsia" w:ascii="Cambria Math" w:hAnsi="Cambria Math" w:eastAsia="微软雅黑" w:cs="微软雅黑"/>
              <w:sz w:val="24"/>
              <w:lang w:eastAsia="zh-CN"/>
            </w:rPr>
            <m:t>-</m:t>
          </m:r>
          <m:r>
            <m:rPr/>
            <w:rPr>
              <w:rFonts w:ascii="Cambria Math"/>
              <w:sz w:val="24"/>
              <w:lang w:eastAsia="zh-CN"/>
            </w:rPr>
            <m:t>ε</m:t>
          </m:r>
        </m:oMath>
      </m:oMathPara>
      <w:r>
        <w:rPr>
          <w:rFonts w:hint="eastAsia"/>
          <w:bCs/>
          <w:sz w:val="24"/>
          <w:lang w:eastAsia="zh-CN"/>
        </w:rPr>
        <w:t>名为置信度水平（Confidence</w:t>
      </w:r>
      <w:r>
        <w:rPr>
          <w:bCs/>
          <w:sz w:val="24"/>
          <w:lang w:eastAsia="zh-CN"/>
        </w:rPr>
        <w:t xml:space="preserve"> </w:t>
      </w:r>
      <w:r>
        <w:rPr>
          <w:rFonts w:hint="eastAsia"/>
          <w:bCs/>
          <w:sz w:val="24"/>
          <w:lang w:eastAsia="zh-CN"/>
        </w:rPr>
        <w:t>Level），能够反映出对预测结果的信任程度。即一致性预测会输出标签空间Y的一个子集：</w:t>
      </w:r>
    </w:p>
    <w:tbl>
      <w:tblPr>
        <w:tblStyle w:val="00002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firstRow="true" w:lastRow="false" w:firstColumn="true" w:lastColumn="false" w:noHBand="false" w:noVBand="true" w:val="04A0"/>
      </w:tblPr>
      <w:tblGrid>
        <w:gridCol w:w="7112"/>
        <w:gridCol w:w="1156"/>
      </w:tblGrid>
      <w:tr>
        <w:trPr>
          <w:trHeight w:val="510" w:hRule="exact"/>
          <w:jc w:val="center"/>
        </w:trPr>
        <w:tc>
          <w:tcPr>
            <w:tcW w:w="7112" w:type="dxa"/>
            <w:vAlign w:val="center"/>
          </w:tcPr>
          <w:p>
            <w:pPr>
              <w:spacing w:line="240" w:lineRule="atLeast"/>
              <w:ind w:firstLine="480"/>
              <w:rPr>
                <w:sz w:val="21"/>
                <w:szCs w:val="21"/>
              </w:rPr>
            </w:pPr>
            <m:oMathPara>
              <m:oMathParaPr/>
              <m:oMath>
                <m:sSup>
                  <m:sSupPr>
                    <m:ctrlPr>
                      <w:rPr>
                        <w:rFonts w:ascii="Cambria Math" w:hAnsi="Cambria Math"/>
                        <w:bCs/>
                        <w:i/>
                        <w:sz w:val="24"/>
                        <w:lang w:eastAsia="zh-CN"/>
                      </w:rPr>
                    </m:ctrlPr>
                  </m:sSupPr>
                  <m:e>
                    <m:r>
                      <m:rPr/>
                      <w:rPr>
                        <w:rFonts w:ascii="Cambria Math"/>
                        <w:sz w:val="24"/>
                        <w:lang w:eastAsia="zh-CN"/>
                      </w:rPr>
                      <m:t>Γ</m:t>
                    </m:r>
                  </m:e>
                  <m:sup>
                    <m:r>
                      <m:rPr/>
                      <w:rPr>
                        <w:rFonts w:ascii="Cambria Math"/>
                        <w:sz w:val="24"/>
                        <w:lang w:eastAsia="zh-CN"/>
                      </w:rPr>
                      <m:t>ε</m:t>
                    </m:r>
                  </m:sup>
                </m:sSup>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x</m:t>
                    </m:r>
                  </m:e>
                  <m:sub>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y</m:t>
                    </m:r>
                  </m:e>
                  <m:sub>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x</m:t>
                    </m:r>
                  </m:e>
                  <m:sub>
                    <m:r>
                      <m:rPr/>
                      <w:rPr>
                        <w:rFonts w:ascii="Cambria Math"/>
                        <w:sz w:val="24"/>
                        <w:lang w:eastAsia="zh-CN"/>
                      </w:rPr>
                      <m:t>n</m:t>
                    </m:r>
                    <m:r>
                      <m:rPr/>
                      <w:rPr>
                        <w:rFonts w:hint="eastAsia" w:ascii="微软雅黑" w:hAnsi="微软雅黑" w:eastAsia="微软雅黑" w:cs="微软雅黑"/>
                        <w:sz w:val="24"/>
                        <w:lang w:eastAsia="zh-CN"/>
                      </w:rPr>
                      <m:t>-</m:t>
                    </m:r>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y</m:t>
                    </m:r>
                  </m:e>
                  <m:sub>
                    <m:r>
                      <m:rPr/>
                      <w:rPr>
                        <w:rFonts w:ascii="Cambria Math"/>
                        <w:sz w:val="24"/>
                        <w:lang w:eastAsia="zh-CN"/>
                      </w:rPr>
                      <m:t>n</m:t>
                    </m:r>
                    <m:r>
                      <m:rPr/>
                      <w:rPr>
                        <w:rFonts w:hint="eastAsia" w:ascii="微软雅黑" w:hAnsi="微软雅黑" w:eastAsia="微软雅黑" w:cs="微软雅黑"/>
                        <w:sz w:val="24"/>
                        <w:lang w:eastAsia="zh-CN"/>
                      </w:rPr>
                      <m:t>-</m:t>
                    </m:r>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x</m:t>
                    </m:r>
                  </m:e>
                  <m:sub>
                    <m:r>
                      <m:rPr/>
                      <w:rPr>
                        <w:rFonts w:ascii="Cambria Math"/>
                        <w:sz w:val="24"/>
                        <w:lang w:eastAsia="zh-CN"/>
                      </w:rPr>
                      <m:t>n</m:t>
                    </m:r>
                  </m:sub>
                </m:sSub>
                <m:r>
                  <m:rPr/>
                  <w:rPr>
                    <w:rFonts w:ascii="Cambria Math"/>
                    <w:sz w:val="24"/>
                    <w:lang w:eastAsia="zh-CN"/>
                  </w:rPr>
                  <m:t>)</m:t>
                </m:r>
              </m:oMath>
            </m:oMathPara>
          </w:p>
        </w:tc>
        <w:tc>
          <w:tcPr>
            <w:tcW w:w="1156" w:type="dxa"/>
            <w:vAlign w:val="center"/>
          </w:tcPr>
          <w:p>
            <w:pPr>
              <w:spacing w:line="240" w:lineRule="atLeast"/>
              <w:ind w:firstLine="480"/>
              <w:jc w:val="center"/>
              <w:rPr>
                <w:sz w:val="21"/>
                <w:szCs w:val="21"/>
              </w:rPr>
            </w:pPr>
            <w:r>
              <w:rPr>
                <w:rFonts w:hint="eastAsia"/>
                <w:sz w:val="21"/>
                <w:szCs w:val="21"/>
              </w:rPr>
              <w:t>(</w:t>
            </w:r>
            <w:r>
              <w:rPr>
                <w:sz w:val="21"/>
                <w:szCs w:val="21"/>
              </w:rPr>
              <w:t>12)</w:t>
            </w:r>
          </w:p>
        </w:tc>
      </w:tr>
    </w:tbl>
    <w:p>
      <w:pPr>
        <w:adjustRightInd w:val="false"/>
        <w:spacing w:line="360" w:lineRule="auto"/>
        <w:rPr>
          <w:bCs/>
          <w:sz w:val="24"/>
          <w:lang w:eastAsia="zh-CN"/>
        </w:rPr>
      </w:pPr>
    </w:p>
    <w:p>
      <w:pPr>
        <w:adjustRightInd w:val="false"/>
        <w:spacing w:line="360" w:lineRule="auto"/>
        <w:ind w:firstLine="420"/>
        <w:rPr>
          <w:bCs/>
          <w:sz w:val="24"/>
          <w:lang w:eastAsia="zh-CN"/>
        </w:rPr>
      </w:pPr>
      <w:r>
        <w:rPr>
          <w:rFonts w:hint="eastAsia"/>
          <w:bCs/>
          <w:sz w:val="24"/>
          <w:lang w:eastAsia="zh-CN"/>
        </w:rPr>
        <w:t>对于任意的</w:t>
      </w:r>
      <m:oMathPara>
        <m:oMath>
          <m:sSub>
            <m:sSubPr>
              <m:ctrlPr>
                <w:rPr>
                  <w:rFonts w:ascii="Cambria Math" w:hAnsi="Cambria Math"/>
                  <w:bCs/>
                  <w:i/>
                  <w:sz w:val="24"/>
                  <w:lang w:eastAsia="zh-CN"/>
                </w:rPr>
              </m:ctrlPr>
            </m:sSubPr>
            <m:e>
              <m:r>
                <m:rPr/>
                <w:rPr>
                  <w:rFonts w:ascii="Cambria Math"/>
                  <w:sz w:val="24"/>
                  <w:lang w:eastAsia="zh-CN"/>
                </w:rPr>
                <m:t>ε</m:t>
              </m:r>
            </m:e>
            <m:sub>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ε</m:t>
              </m:r>
            </m:e>
            <m:sub>
              <m:r>
                <m:rPr/>
                <w:rPr>
                  <w:rFonts w:ascii="Cambria Math"/>
                  <w:sz w:val="24"/>
                  <w:lang w:eastAsia="zh-CN"/>
                </w:rPr>
                <m:t>2</m:t>
              </m:r>
            </m:sub>
          </m:sSub>
        </m:oMath>
      </m:oMathPara>
      <w:r>
        <w:rPr>
          <w:rFonts w:hint="eastAsia"/>
          <w:bCs/>
          <w:sz w:val="24"/>
          <w:lang w:eastAsia="zh-CN"/>
        </w:rPr>
        <w:t>，该子集满足如下公式，这表明对于不同的</w:t>
      </w:r>
      <m:oMathPara>
        <m:oMath>
          <m:r>
            <m:rPr/>
            <w:rPr>
              <w:rFonts w:ascii="Cambria Math"/>
              <w:sz w:val="24"/>
              <w:lang w:eastAsia="zh-CN"/>
            </w:rPr>
            <m:t>ε</m:t>
          </m:r>
        </m:oMath>
      </m:oMathPara>
      <w:r>
        <w:rPr>
          <w:rFonts w:hint="eastAsia"/>
          <w:bCs/>
          <w:sz w:val="24"/>
          <w:lang w:eastAsia="zh-CN"/>
        </w:rPr>
        <w:t>，预测的区域是标签空间Y的嵌套子集。</w:t>
      </w:r>
    </w:p>
    <w:tbl>
      <w:tblPr>
        <w:tblStyle w:val="00002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firstRow="true" w:lastRow="false" w:firstColumn="true" w:lastColumn="false" w:noHBand="false" w:noVBand="true" w:val="04A0"/>
      </w:tblPr>
      <w:tblGrid>
        <w:gridCol w:w="7112"/>
        <w:gridCol w:w="1156"/>
      </w:tblGrid>
      <w:tr>
        <w:trPr>
          <w:trHeight w:val="510" w:hRule="exact"/>
          <w:jc w:val="center"/>
        </w:trPr>
        <w:tc>
          <w:tcPr>
            <w:tcW w:w="7112" w:type="dxa"/>
            <w:vAlign w:val="center"/>
          </w:tcPr>
          <w:p>
            <w:pPr>
              <w:spacing w:line="240" w:lineRule="atLeast"/>
              <w:ind w:firstLine="480"/>
              <w:rPr>
                <w:sz w:val="21"/>
                <w:szCs w:val="21"/>
              </w:rPr>
            </w:pPr>
            <m:oMathPara>
              <m:oMathParaPr/>
              <m:oMath>
                <m:sSup>
                  <m:sSupPr>
                    <m:ctrlPr>
                      <w:rPr>
                        <w:rFonts w:ascii="Cambria Math" w:hAnsi="Cambria Math"/>
                        <w:bCs/>
                        <w:i/>
                        <w:sz w:val="24"/>
                        <w:lang w:eastAsia="zh-CN"/>
                      </w:rPr>
                    </m:ctrlPr>
                  </m:sSupPr>
                  <m:e>
                    <m:r>
                      <m:rPr/>
                      <w:rPr>
                        <w:rFonts w:ascii="Cambria Math"/>
                        <w:sz w:val="24"/>
                        <w:lang w:eastAsia="zh-CN"/>
                      </w:rPr>
                      <m:t>Γ</m:t>
                    </m:r>
                  </m:e>
                  <m:sup>
                    <m:sSub>
                      <m:sSubPr>
                        <m:ctrlPr>
                          <w:rPr>
                            <w:rFonts w:ascii="Cambria Math" w:hAnsi="Cambria Math"/>
                            <w:bCs/>
                            <w:i/>
                            <w:sz w:val="24"/>
                            <w:lang w:eastAsia="zh-CN"/>
                          </w:rPr>
                        </m:ctrlPr>
                      </m:sSubPr>
                      <m:e>
                        <m:r>
                          <m:rPr/>
                          <w:rPr>
                            <w:rFonts w:ascii="Cambria Math"/>
                            <w:sz w:val="24"/>
                            <w:lang w:eastAsia="zh-CN"/>
                          </w:rPr>
                          <m:t>ε</m:t>
                        </m:r>
                      </m:e>
                      <m:sub>
                        <m:r>
                          <m:rPr/>
                          <w:rPr>
                            <w:rFonts w:ascii="Cambria Math"/>
                            <w:sz w:val="24"/>
                            <w:lang w:eastAsia="zh-CN"/>
                          </w:rPr>
                          <m:t>1</m:t>
                        </m:r>
                      </m:sub>
                    </m:sSub>
                  </m:sup>
                </m:sSup>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x</m:t>
                    </m:r>
                  </m:e>
                  <m:sub>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y</m:t>
                    </m:r>
                  </m:e>
                  <m:sub>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x</m:t>
                    </m:r>
                  </m:e>
                  <m:sub>
                    <m:r>
                      <m:rPr/>
                      <w:rPr>
                        <w:rFonts w:ascii="Cambria Math"/>
                        <w:sz w:val="24"/>
                        <w:lang w:eastAsia="zh-CN"/>
                      </w:rPr>
                      <m:t>n</m:t>
                    </m:r>
                    <m:r>
                      <m:rPr/>
                      <w:rPr>
                        <w:rFonts w:hint="eastAsia" w:ascii="微软雅黑" w:hAnsi="微软雅黑" w:eastAsia="微软雅黑" w:cs="微软雅黑"/>
                        <w:sz w:val="24"/>
                        <w:lang w:eastAsia="zh-CN"/>
                      </w:rPr>
                      <m:t>-</m:t>
                    </m:r>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y</m:t>
                    </m:r>
                  </m:e>
                  <m:sub>
                    <m:r>
                      <m:rPr/>
                      <w:rPr>
                        <w:rFonts w:ascii="Cambria Math"/>
                        <w:sz w:val="24"/>
                        <w:lang w:eastAsia="zh-CN"/>
                      </w:rPr>
                      <m:t>n</m:t>
                    </m:r>
                    <m:r>
                      <m:rPr/>
                      <w:rPr>
                        <w:rFonts w:hint="eastAsia" w:ascii="微软雅黑" w:hAnsi="微软雅黑" w:eastAsia="微软雅黑" w:cs="微软雅黑"/>
                        <w:sz w:val="24"/>
                        <w:lang w:eastAsia="zh-CN"/>
                      </w:rPr>
                      <m:t>-</m:t>
                    </m:r>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x</m:t>
                    </m:r>
                  </m:e>
                  <m:sub>
                    <m:r>
                      <m:rPr/>
                      <w:rPr>
                        <w:rFonts w:ascii="Cambria Math"/>
                        <w:sz w:val="24"/>
                        <w:lang w:eastAsia="zh-CN"/>
                      </w:rPr>
                      <m:t>n</m:t>
                    </m:r>
                  </m:sub>
                </m:sSub>
                <m:r>
                  <m:rPr/>
                  <w:rPr>
                    <w:rFonts w:ascii="Cambria Math"/>
                    <w:sz w:val="24"/>
                    <w:lang w:eastAsia="zh-CN"/>
                  </w:rPr>
                  <m:t>)</m:t>
                </m:r>
                <m:r>
                  <m:rPr/>
                  <w:rPr>
                    <w:rFonts w:ascii="Cambria Math" w:hAnsi="Cambria Math" w:cs="Cambria Math"/>
                    <w:sz w:val="24"/>
                    <w:lang w:eastAsia="zh-CN"/>
                  </w:rPr>
                  <m:t>⊆</m:t>
                </m:r>
                <m:sSup>
                  <m:sSupPr>
                    <m:ctrlPr>
                      <w:rPr>
                        <w:rFonts w:ascii="Cambria Math" w:hAnsi="Cambria Math"/>
                        <w:bCs/>
                        <w:i/>
                        <w:sz w:val="24"/>
                        <w:lang w:eastAsia="zh-CN"/>
                      </w:rPr>
                    </m:ctrlPr>
                  </m:sSupPr>
                  <m:e>
                    <m:r>
                      <m:rPr/>
                      <w:rPr>
                        <w:rFonts w:ascii="Cambria Math"/>
                        <w:sz w:val="24"/>
                        <w:lang w:eastAsia="zh-CN"/>
                      </w:rPr>
                      <m:t>Γ</m:t>
                    </m:r>
                  </m:e>
                  <m:sup>
                    <m:sSub>
                      <m:sSubPr>
                        <m:ctrlPr>
                          <w:rPr>
                            <w:rFonts w:ascii="Cambria Math" w:hAnsi="Cambria Math"/>
                            <w:bCs/>
                            <w:i/>
                            <w:sz w:val="24"/>
                            <w:lang w:eastAsia="zh-CN"/>
                          </w:rPr>
                        </m:ctrlPr>
                      </m:sSubPr>
                      <m:e>
                        <m:r>
                          <m:rPr/>
                          <w:rPr>
                            <w:rFonts w:ascii="Cambria Math"/>
                            <w:sz w:val="24"/>
                            <w:lang w:eastAsia="zh-CN"/>
                          </w:rPr>
                          <m:t>ε</m:t>
                        </m:r>
                      </m:e>
                      <m:sub>
                        <m:r>
                          <m:rPr/>
                          <w:rPr>
                            <w:rFonts w:ascii="Cambria Math"/>
                            <w:sz w:val="24"/>
                            <w:lang w:eastAsia="zh-CN"/>
                          </w:rPr>
                          <m:t>2</m:t>
                        </m:r>
                      </m:sub>
                    </m:sSub>
                  </m:sup>
                </m:sSup>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x</m:t>
                    </m:r>
                  </m:e>
                  <m:sub>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y</m:t>
                    </m:r>
                  </m:e>
                  <m:sub>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x</m:t>
                    </m:r>
                  </m:e>
                  <m:sub>
                    <m:r>
                      <m:rPr/>
                      <w:rPr>
                        <w:rFonts w:ascii="Cambria Math"/>
                        <w:sz w:val="24"/>
                        <w:lang w:eastAsia="zh-CN"/>
                      </w:rPr>
                      <m:t>n</m:t>
                    </m:r>
                    <m:r>
                      <m:rPr/>
                      <w:rPr>
                        <w:rFonts w:hint="eastAsia" w:ascii="微软雅黑" w:hAnsi="微软雅黑" w:eastAsia="微软雅黑" w:cs="微软雅黑"/>
                        <w:sz w:val="24"/>
                        <w:lang w:eastAsia="zh-CN"/>
                      </w:rPr>
                      <m:t>-</m:t>
                    </m:r>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y</m:t>
                    </m:r>
                  </m:e>
                  <m:sub>
                    <m:r>
                      <m:rPr/>
                      <w:rPr>
                        <w:rFonts w:ascii="Cambria Math"/>
                        <w:sz w:val="24"/>
                        <w:lang w:eastAsia="zh-CN"/>
                      </w:rPr>
                      <m:t>n</m:t>
                    </m:r>
                    <m:r>
                      <m:rPr/>
                      <w:rPr>
                        <w:rFonts w:hint="eastAsia" w:ascii="微软雅黑" w:hAnsi="微软雅黑" w:eastAsia="微软雅黑" w:cs="微软雅黑"/>
                        <w:sz w:val="24"/>
                        <w:lang w:eastAsia="zh-CN"/>
                      </w:rPr>
                      <m:t>-</m:t>
                    </m:r>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x</m:t>
                    </m:r>
                  </m:e>
                  <m:sub>
                    <m:r>
                      <m:rPr/>
                      <w:rPr>
                        <w:rFonts w:ascii="Cambria Math"/>
                        <w:sz w:val="24"/>
                        <w:lang w:eastAsia="zh-CN"/>
                      </w:rPr>
                      <m:t>n</m:t>
                    </m:r>
                  </m:sub>
                </m:sSub>
                <m:r>
                  <m:rPr/>
                  <w:rPr>
                    <w:rFonts w:ascii="Cambria Math"/>
                    <w:sz w:val="24"/>
                    <w:lang w:eastAsia="zh-CN"/>
                  </w:rPr>
                  <m:t>)</m:t>
                </m:r>
              </m:oMath>
            </m:oMathPara>
          </w:p>
        </w:tc>
        <w:tc>
          <w:tcPr>
            <w:tcW w:w="1156" w:type="dxa"/>
            <w:vAlign w:val="center"/>
          </w:tcPr>
          <w:p>
            <w:pPr>
              <w:spacing w:line="240" w:lineRule="atLeast"/>
              <w:ind w:firstLine="480"/>
              <w:jc w:val="center"/>
              <w:rPr>
                <w:sz w:val="21"/>
                <w:szCs w:val="21"/>
              </w:rPr>
            </w:pPr>
            <w:r>
              <w:rPr>
                <w:rFonts w:hint="eastAsia"/>
                <w:sz w:val="21"/>
                <w:szCs w:val="21"/>
              </w:rPr>
              <w:t>(</w:t>
            </w:r>
            <w:r>
              <w:rPr>
                <w:sz w:val="21"/>
                <w:szCs w:val="21"/>
              </w:rPr>
              <w:t>13)</w:t>
            </w:r>
          </w:p>
        </w:tc>
      </w:tr>
    </w:tbl>
    <w:p>
      <w:pPr>
        <w:adjustRightInd w:val="false"/>
        <w:spacing w:line="360" w:lineRule="auto"/>
        <w:rPr>
          <w:bCs/>
          <w:sz w:val="24"/>
          <w:lang w:eastAsia="zh-CN"/>
        </w:rPr>
      </w:pPr>
    </w:p>
    <w:p>
      <w:pPr>
        <w:adjustRightInd w:val="false"/>
        <w:spacing w:line="360" w:lineRule="auto"/>
        <w:ind w:firstLine="420"/>
        <w:rPr>
          <w:bCs/>
          <w:sz w:val="24"/>
          <w:lang w:eastAsia="zh-CN"/>
        </w:rPr>
      </w:pPr>
      <w:r>
        <w:rPr>
          <w:rFonts w:hint="eastAsia"/>
          <w:bCs/>
          <w:sz w:val="24"/>
          <w:lang w:eastAsia="zh-CN"/>
        </w:rPr>
        <w:t>由此公式，我们也可明显得知：当显著性水平</w:t>
      </w:r>
      <m:oMathPara>
        <m:oMath>
          <m:r>
            <m:rPr/>
            <w:rPr>
              <w:rFonts w:ascii="Cambria Math" w:hAnsi="Cambria Math"/>
              <w:sz w:val="24"/>
              <w:lang w:eastAsia="zh-CN"/>
            </w:rPr>
            <m:t>ε</m:t>
          </m:r>
        </m:oMath>
      </m:oMathPara>
      <w:r>
        <w:rPr>
          <w:rFonts w:hint="eastAsia"/>
          <w:bCs/>
          <w:sz w:val="24"/>
          <w:lang w:eastAsia="zh-CN"/>
        </w:rPr>
        <w:t>比较小，即置信度水平比较高的时候，子集</w:t>
      </w:r>
      <m:oMathPara>
        <m:oMath>
          <m:sSup>
            <m:sSupPr>
              <m:ctrlPr>
                <w:rPr>
                  <w:rFonts w:ascii="Cambria Math" w:hAnsi="Cambria Math"/>
                  <w:bCs/>
                  <w:i/>
                  <w:sz w:val="24"/>
                  <w:lang w:eastAsia="zh-CN"/>
                </w:rPr>
              </m:ctrlPr>
            </m:sSupPr>
            <m:e>
              <m:r>
                <m:rPr/>
                <w:rPr>
                  <w:rFonts w:ascii="Cambria Math"/>
                  <w:sz w:val="24"/>
                  <w:lang w:eastAsia="zh-CN"/>
                </w:rPr>
                <m:t>Γ</m:t>
              </m:r>
            </m:e>
            <m:sup>
              <m:r>
                <m:rPr/>
                <w:rPr>
                  <w:rFonts w:ascii="Cambria Math"/>
                  <w:sz w:val="24"/>
                  <w:lang w:eastAsia="zh-CN"/>
                </w:rPr>
                <m:t>ε</m:t>
              </m:r>
            </m:sup>
          </m:sSup>
        </m:oMath>
      </m:oMathPara>
      <w:r>
        <w:rPr>
          <w:rFonts w:hint="eastAsia"/>
          <w:bCs/>
          <w:sz w:val="24"/>
          <w:lang w:eastAsia="zh-CN"/>
        </w:rPr>
        <w:t>会是一个比较大的区间。</w:t>
      </w:r>
    </w:p>
    <w:p>
      <w:pPr>
        <w:adjustRightInd w:val="false"/>
        <w:spacing w:line="360" w:lineRule="auto"/>
        <w:ind w:firstLine="420"/>
        <w:rPr>
          <w:bCs/>
          <w:sz w:val="24"/>
          <w:lang w:eastAsia="zh-CN"/>
        </w:rPr>
      </w:pPr>
      <w:r>
        <w:rPr>
          <w:rFonts w:hint="eastAsia"/>
          <w:bCs/>
          <w:sz w:val="24"/>
          <w:lang w:eastAsia="zh-CN"/>
        </w:rPr>
        <w:t>所以，我们就可以通过修改</w:t>
      </w:r>
      <m:oMathPara>
        <m:oMath>
          <m:r>
            <m:rPr/>
            <w:rPr>
              <w:rFonts w:ascii="Cambria Math" w:hAnsi="Cambria Math"/>
              <w:sz w:val="24"/>
              <w:lang w:eastAsia="zh-CN"/>
            </w:rPr>
            <m:t>ε</m:t>
          </m:r>
        </m:oMath>
      </m:oMathPara>
      <w:r>
        <w:rPr>
          <w:rFonts w:hint="eastAsia"/>
          <w:bCs/>
          <w:sz w:val="24"/>
          <w:lang w:eastAsia="zh-CN"/>
        </w:rPr>
        <w:t>的值来调节预测区间的大小。只要错误的预测区间比例不超过预设的显著性水平</w:t>
      </w:r>
      <m:oMathPara>
        <m:oMath>
          <m:r>
            <m:rPr/>
            <w:rPr>
              <w:rFonts w:ascii="Cambria Math"/>
              <w:sz w:val="24"/>
              <w:lang w:eastAsia="zh-CN"/>
            </w:rPr>
            <m:t>ε</m:t>
          </m:r>
        </m:oMath>
      </m:oMathPara>
      <w:r>
        <w:rPr>
          <w:rFonts w:hint="eastAsia"/>
          <w:bCs/>
          <w:sz w:val="24"/>
          <w:lang w:eastAsia="zh-CN"/>
        </w:rPr>
        <w:t>，就认为一致性预测可靠性的评估是有效的。即用户能够自由定义可容忍的最大预测出错概率。</w:t>
      </w:r>
    </w:p>
    <w:p>
      <w:pPr>
        <w:adjustRightInd w:val="false"/>
        <w:spacing w:line="360" w:lineRule="auto"/>
        <w:ind w:firstLine="420"/>
        <w:rPr>
          <w:bCs/>
          <w:sz w:val="24"/>
          <w:lang w:eastAsia="zh-CN"/>
        </w:rPr>
      </w:pPr>
      <w:r>
        <w:rPr>
          <w:rFonts w:hint="eastAsia"/>
          <w:bCs/>
          <w:sz w:val="24"/>
          <w:lang w:eastAsia="zh-CN"/>
        </w:rPr>
        <w:t>但是在保证预测结果有效（置信度水平高）的同时，我们也希望预测区间</w:t>
      </w:r>
      <m:oMathPara>
        <m:oMath>
          <m:sSup>
            <m:sSupPr>
              <m:ctrlPr>
                <w:rPr>
                  <w:rFonts w:ascii="Cambria Math" w:hAnsi="Cambria Math"/>
                  <w:bCs/>
                  <w:i/>
                  <w:sz w:val="24"/>
                  <w:lang w:eastAsia="zh-CN"/>
                </w:rPr>
              </m:ctrlPr>
            </m:sSupPr>
            <m:e>
              <m:r>
                <m:rPr/>
                <w:rPr>
                  <w:rFonts w:ascii="Cambria Math"/>
                  <w:sz w:val="24"/>
                  <w:lang w:eastAsia="zh-CN"/>
                </w:rPr>
                <m:t>Γ</m:t>
              </m:r>
            </m:e>
            <m:sup>
              <m:r>
                <m:rPr/>
                <w:rPr>
                  <w:rFonts w:ascii="Cambria Math"/>
                  <w:sz w:val="24"/>
                  <w:lang w:eastAsia="zh-CN"/>
                </w:rPr>
                <m:t>ε</m:t>
              </m:r>
            </m:sup>
          </m:sSup>
        </m:oMath>
      </m:oMathPara>
      <w:r>
        <w:rPr>
          <w:rFonts w:hint="eastAsia"/>
          <w:bCs/>
          <w:sz w:val="24"/>
          <w:lang w:eastAsia="zh-CN"/>
        </w:rPr>
        <w:t>内标签的数量少一点。然而，可容忍的最大出错概率越小的话，又会导致比较大的预测区间。因此我们通常需要根据实际应用场景来弹性平衡两者的关系。</w:t>
      </w:r>
    </w:p>
    <w:bookmarkStart w:id="91" w:name="_Toc45225139"/>
    <w:p>
      <w:pPr>
        <w:pStyle w:val="000019"/>
        <w:numPr>
          <w:ilvl w:val="0"/>
          <w:numId w:val="15"/>
        </w:numPr>
        <w:rPr>
          <w:b/>
          <w:bCs/>
        </w:rPr>
      </w:pPr>
      <w:r>
        <w:rPr>
          <w:rFonts w:hint="eastAsia"/>
          <w:b/>
          <w:bCs/>
        </w:rPr>
        <w:t>一致性预测</w:t>
      </w:r>
      <w:bookmarkEnd w:id="91"/>
    </w:p>
    <w:p>
      <w:pPr>
        <w:adjustRightInd w:val="false"/>
        <w:spacing w:line="360" w:lineRule="auto"/>
        <w:ind w:firstLine="420"/>
        <w:rPr>
          <w:bCs/>
          <w:sz w:val="24"/>
          <w:lang w:eastAsia="zh-CN"/>
        </w:rPr>
      </w:pPr>
      <w:r>
        <w:rPr>
          <w:rFonts w:hint="eastAsia"/>
          <w:bCs/>
          <w:sz w:val="24"/>
          <w:lang w:eastAsia="zh-CN"/>
        </w:rPr>
        <w:t>一致性预测的核心就是一致性度量方法，即用来测量新样本和已知样本序列的相似程度。</w:t>
      </w:r>
    </w:p>
    <w:p>
      <w:pPr>
        <w:adjustRightInd w:val="false"/>
        <w:spacing w:line="360" w:lineRule="auto"/>
        <w:ind w:firstLine="420"/>
        <w:rPr>
          <w:bCs/>
          <w:sz w:val="24"/>
          <w:lang w:eastAsia="zh-CN"/>
        </w:rPr>
      </w:pPr>
      <w:r>
        <w:rPr>
          <w:rFonts w:hint="eastAsia"/>
          <w:bCs/>
          <w:sz w:val="24"/>
          <w:lang w:eastAsia="zh-CN"/>
        </w:rPr>
        <w:t>首先，我们将规模为</w:t>
      </w:r>
      <m:oMathPara>
        <m:oMath>
          <m:r>
            <m:rPr/>
            <w:rPr>
              <w:rFonts w:ascii="Cambria Math"/>
              <w:sz w:val="24"/>
              <w:lang w:eastAsia="zh-CN"/>
            </w:rPr>
            <m:t>n</m:t>
          </m:r>
          <m:r>
            <m:rPr/>
            <w:rPr>
              <w:rFonts w:hint="eastAsia" w:ascii="微软雅黑" w:hAnsi="微软雅黑" w:eastAsia="微软雅黑" w:cs="微软雅黑"/>
              <w:sz w:val="24"/>
              <w:lang w:eastAsia="zh-CN"/>
            </w:rPr>
            <m:t>-</m:t>
          </m:r>
          <m:r>
            <m:rPr/>
            <w:rPr>
              <w:rFonts w:ascii="Cambria Math"/>
              <w:sz w:val="24"/>
              <w:lang w:eastAsia="zh-CN"/>
            </w:rPr>
            <m:t>1</m:t>
          </m:r>
        </m:oMath>
      </m:oMathPara>
      <w:r>
        <w:rPr>
          <w:rFonts w:hint="eastAsia"/>
          <w:bCs/>
          <w:sz w:val="24"/>
          <w:lang w:eastAsia="zh-CN"/>
        </w:rPr>
        <w:t>的样本集合定义为</w:t>
      </w:r>
      <m:oMathPara>
        <m:oMath>
          <m:sSup>
            <m:sSupPr>
              <m:ctrlPr>
                <w:rPr>
                  <w:rFonts w:ascii="Cambria Math" w:hAnsi="Cambria Math"/>
                  <w:bCs/>
                  <w:i/>
                  <w:sz w:val="24"/>
                  <w:lang w:eastAsia="zh-CN"/>
                </w:rPr>
              </m:ctrlPr>
            </m:sSupPr>
            <m:e>
              <m:r>
                <m:rPr/>
                <w:rPr>
                  <w:rFonts w:ascii="Cambria Math" w:hAnsi="Cambria Math"/>
                  <w:sz w:val="24"/>
                  <w:lang w:eastAsia="zh-CN"/>
                </w:rPr>
                <m:t>Z</m:t>
              </m:r>
            </m:e>
            <m:sup>
              <m:r>
                <m:rPr/>
                <w:rPr>
                  <w:rFonts w:ascii="Cambria Math" w:hAnsi="Cambria Math"/>
                  <w:sz w:val="24"/>
                  <w:lang w:eastAsia="zh-CN"/>
                </w:rPr>
                <m:t>(n-1)</m:t>
              </m:r>
            </m:sup>
          </m:sSup>
          <m:r>
            <m:rPr/>
            <w:rPr>
              <w:rFonts w:ascii="Cambria Math" w:hAnsi="Cambria Math"/>
              <w:sz w:val="24"/>
              <w:lang w:eastAsia="zh-CN"/>
            </w:rPr>
            <m:t>={</m:t>
          </m:r>
          <m:sSub>
            <m:sSubPr>
              <m:ctrlPr>
                <w:rPr>
                  <w:rFonts w:ascii="Cambria Math" w:hAnsi="Cambria Math"/>
                  <w:bCs/>
                  <w:i/>
                  <w:sz w:val="24"/>
                  <w:lang w:eastAsia="zh-CN"/>
                </w:rPr>
              </m:ctrlPr>
            </m:sSubPr>
            <m:e>
              <m:r>
                <m:rPr/>
                <w:rPr>
                  <w:rFonts w:ascii="Cambria Math" w:hAnsi="Cambria Math"/>
                  <w:sz w:val="24"/>
                  <w:lang w:eastAsia="zh-CN"/>
                </w:rPr>
                <m:t>z</m:t>
              </m:r>
            </m:e>
            <m:sub>
              <m:r>
                <m:rPr/>
                <w:rPr>
                  <w:rFonts w:ascii="Cambria Math" w:hAnsi="Cambria Math"/>
                  <w:sz w:val="24"/>
                  <w:lang w:eastAsia="zh-CN"/>
                </w:rPr>
                <m:t>1</m:t>
              </m:r>
            </m:sub>
          </m:sSub>
          <m:r>
            <m:rPr/>
            <w:rPr>
              <w:rFonts w:ascii="Cambria Math" w:hAnsi="Cambria Math"/>
              <w:sz w:val="24"/>
              <w:lang w:eastAsia="zh-CN"/>
            </w:rPr>
            <m:t>,...,</m:t>
          </m:r>
          <m:sSub>
            <m:sSubPr>
              <m:ctrlPr>
                <w:rPr>
                  <w:rFonts w:ascii="Cambria Math" w:hAnsi="Cambria Math"/>
                  <w:bCs/>
                  <w:i/>
                  <w:sz w:val="24"/>
                  <w:lang w:eastAsia="zh-CN"/>
                </w:rPr>
              </m:ctrlPr>
            </m:sSubPr>
            <m:e>
              <m:r>
                <m:rPr/>
                <w:rPr>
                  <w:rFonts w:ascii="Cambria Math" w:hAnsi="Cambria Math"/>
                  <w:sz w:val="24"/>
                  <w:lang w:eastAsia="zh-CN"/>
                </w:rPr>
                <m:t>z</m:t>
              </m:r>
            </m:e>
            <m:sub>
              <m:r>
                <m:rPr/>
                <w:rPr>
                  <w:rFonts w:ascii="Cambria Math" w:hAnsi="Cambria Math"/>
                  <w:sz w:val="24"/>
                  <w:lang w:eastAsia="zh-CN"/>
                </w:rPr>
                <m:t>n-1</m:t>
              </m:r>
            </m:sub>
          </m:sSub>
          <m:r>
            <m:rPr/>
            <w:rPr>
              <w:rFonts w:ascii="Cambria Math" w:hAnsi="Cambria Math"/>
              <w:sz w:val="24"/>
              <w:lang w:eastAsia="zh-CN"/>
            </w:rPr>
            <m:t>}</m:t>
          </m:r>
        </m:oMath>
      </m:oMathPara>
      <w:r>
        <w:rPr>
          <w:rFonts w:hint="eastAsia"/>
          <w:bCs/>
          <w:sz w:val="24"/>
          <w:lang w:eastAsia="zh-CN"/>
        </w:rPr>
        <w:t>，又叫做数据包。然后，假设一致性度量函数为A，则可以为样本序列</w:t>
      </w:r>
      <m:oMathPara>
        <m:oMath>
          <m:r>
            <m:rPr/>
            <w:rPr>
              <w:rFonts w:ascii="Cambria Math" w:hAnsi="Cambria Math"/>
              <w:sz w:val="24"/>
              <w:lang w:eastAsia="zh-CN"/>
            </w:rPr>
            <m:t>(</m:t>
          </m:r>
          <m:sSub>
            <m:sSubPr>
              <m:ctrlPr>
                <w:rPr>
                  <w:rFonts w:ascii="Cambria Math" w:hAnsi="Cambria Math"/>
                  <w:bCs/>
                  <w:i/>
                  <w:sz w:val="24"/>
                  <w:lang w:eastAsia="zh-CN"/>
                </w:rPr>
              </m:ctrlPr>
            </m:sSubPr>
            <m:e>
              <m:r>
                <m:rPr/>
                <w:rPr>
                  <w:rFonts w:ascii="Cambria Math" w:hAnsi="Cambria Math"/>
                  <w:sz w:val="24"/>
                  <w:lang w:eastAsia="zh-CN"/>
                </w:rPr>
                <m:t>z</m:t>
              </m:r>
            </m:e>
            <m:sub>
              <m:r>
                <m:rPr/>
                <w:rPr>
                  <w:rFonts w:ascii="Cambria Math" w:hAnsi="Cambria Math"/>
                  <w:sz w:val="24"/>
                  <w:lang w:eastAsia="zh-CN"/>
                </w:rPr>
                <m:t>1</m:t>
              </m:r>
            </m:sub>
          </m:sSub>
          <m:r>
            <m:rPr/>
            <w:rPr>
              <w:rFonts w:ascii="Cambria Math" w:hAnsi="Cambria Math"/>
              <w:sz w:val="24"/>
              <w:lang w:eastAsia="zh-CN"/>
            </w:rPr>
            <m:t>,...,</m:t>
          </m:r>
          <m:sSub>
            <m:sSubPr>
              <m:ctrlPr>
                <w:rPr>
                  <w:rFonts w:ascii="Cambria Math" w:hAnsi="Cambria Math"/>
                  <w:bCs/>
                  <w:i/>
                  <w:sz w:val="24"/>
                  <w:lang w:eastAsia="zh-CN"/>
                </w:rPr>
              </m:ctrlPr>
            </m:sSubPr>
            <m:e>
              <m:r>
                <m:rPr/>
                <w:rPr>
                  <w:rFonts w:ascii="Cambria Math" w:hAnsi="Cambria Math"/>
                  <w:sz w:val="24"/>
                  <w:lang w:eastAsia="zh-CN"/>
                </w:rPr>
                <m:t>z</m:t>
              </m:r>
            </m:e>
            <m:sub>
              <m:r>
                <m:rPr/>
                <w:rPr>
                  <w:rFonts w:ascii="Cambria Math" w:hAnsi="Cambria Math"/>
                  <w:sz w:val="24"/>
                  <w:lang w:eastAsia="zh-CN"/>
                </w:rPr>
                <m:t>n</m:t>
              </m:r>
            </m:sub>
          </m:sSub>
          <m:r>
            <m:rPr/>
            <w:rPr>
              <w:rFonts w:ascii="Cambria Math" w:hAnsi="Cambria Math"/>
              <w:sz w:val="24"/>
              <w:lang w:eastAsia="zh-CN"/>
            </w:rPr>
            <m:t>)∈</m:t>
          </m:r>
          <m:sSup>
            <m:sSupPr>
              <m:ctrlPr>
                <w:rPr>
                  <w:rFonts w:ascii="Cambria Math" w:hAnsi="Cambria Math"/>
                  <w:bCs/>
                  <w:i/>
                  <w:sz w:val="24"/>
                  <w:lang w:eastAsia="zh-CN"/>
                </w:rPr>
              </m:ctrlPr>
            </m:sSupPr>
            <m:e>
              <m:r>
                <m:rPr/>
                <w:rPr>
                  <w:rFonts w:ascii="Cambria Math" w:hAnsi="Cambria Math"/>
                  <w:sz w:val="24"/>
                  <w:lang w:eastAsia="zh-CN"/>
                </w:rPr>
                <m:t>Z</m:t>
              </m:r>
            </m:e>
            <m:sup>
              <m:r>
                <m:rPr/>
                <w:rPr>
                  <w:rFonts w:ascii="Cambria Math" w:hAnsi="Cambria Math"/>
                  <w:sz w:val="24"/>
                  <w:lang w:eastAsia="zh-CN"/>
                </w:rPr>
                <m:t>*</m:t>
              </m:r>
            </m:sup>
          </m:sSup>
        </m:oMath>
      </m:oMathPara>
      <w:r>
        <w:rPr>
          <w:rFonts w:hint="eastAsia"/>
          <w:bCs/>
          <w:sz w:val="24"/>
          <w:lang w:eastAsia="zh-CN"/>
        </w:rPr>
        <w:t>中的每个样本映射一个数值</w:t>
      </w:r>
      <m:oMathPara>
        <m:oMath>
          <m:sSub>
            <m:sSubPr>
              <m:ctrlPr>
                <w:rPr>
                  <w:rFonts w:ascii="Cambria Math" w:hAnsi="Cambria Math"/>
                  <w:bCs/>
                  <w:i/>
                  <w:sz w:val="24"/>
                  <w:lang w:eastAsia="zh-CN"/>
                </w:rPr>
              </m:ctrlPr>
            </m:sSubPr>
            <m:e>
              <m:r>
                <m:rPr/>
                <w:rPr>
                  <w:rFonts w:ascii="Cambria Math"/>
                  <w:sz w:val="24"/>
                  <w:lang w:eastAsia="zh-CN"/>
                </w:rPr>
                <m:t>α</m:t>
              </m:r>
            </m:e>
            <m:sub>
              <m:r>
                <m:rPr/>
                <w:rPr>
                  <w:rFonts w:ascii="Cambria Math"/>
                  <w:sz w:val="24"/>
                  <w:lang w:eastAsia="zh-CN"/>
                </w:rPr>
                <m:t>i</m:t>
              </m:r>
            </m:sub>
          </m:sSub>
        </m:oMath>
      </m:oMathPara>
      <w:r>
        <w:rPr>
          <w:rFonts w:hint="eastAsia"/>
          <w:bCs/>
          <w:sz w:val="24"/>
          <w:lang w:eastAsia="zh-CN"/>
        </w:rPr>
        <w:t>：</w:t>
      </w:r>
    </w:p>
    <w:tbl>
      <w:tblPr>
        <w:tblStyle w:val="00002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firstRow="true" w:lastRow="false" w:firstColumn="true" w:lastColumn="false" w:noHBand="false" w:noVBand="true" w:val="04A0"/>
      </w:tblPr>
      <w:tblGrid>
        <w:gridCol w:w="7112"/>
        <w:gridCol w:w="1156"/>
      </w:tblGrid>
      <w:tr>
        <w:trPr>
          <w:trHeight w:val="510" w:hRule="exact"/>
          <w:jc w:val="center"/>
        </w:trPr>
        <w:tc>
          <w:tcPr>
            <w:tcW w:w="7112" w:type="dxa"/>
            <w:vAlign w:val="center"/>
          </w:tcPr>
          <w:p>
            <w:pPr>
              <w:spacing w:line="240" w:lineRule="atLeast"/>
              <w:ind w:firstLine="480"/>
              <w:rPr>
                <w:sz w:val="21"/>
                <w:szCs w:val="21"/>
              </w:rPr>
            </w:pPr>
            <m:oMathPara>
              <m:oMathParaPr/>
              <m:oMath>
                <m:sSub>
                  <m:sSubPr>
                    <m:ctrlPr>
                      <w:rPr>
                        <w:rFonts w:ascii="Cambria Math" w:hAnsi="Cambria Math"/>
                        <w:bCs/>
                        <w:i/>
                        <w:sz w:val="24"/>
                        <w:lang w:eastAsia="zh-CN"/>
                      </w:rPr>
                    </m:ctrlPr>
                  </m:sSubPr>
                  <m:e>
                    <m:r>
                      <m:rPr/>
                      <w:rPr>
                        <w:rFonts w:ascii="Cambria Math"/>
                        <w:sz w:val="24"/>
                        <w:lang w:eastAsia="zh-CN"/>
                      </w:rPr>
                      <m:t>α</m:t>
                    </m:r>
                  </m:e>
                  <m:sub>
                    <m:r>
                      <m:rPr/>
                      <w:rPr>
                        <w:rFonts w:ascii="Cambria Math"/>
                        <w:sz w:val="24"/>
                        <w:lang w:eastAsia="zh-CN"/>
                      </w:rPr>
                      <m:t>i</m:t>
                    </m:r>
                  </m:sub>
                </m:sSub>
                <m:r>
                  <m:rPr/>
                  <w:rPr>
                    <w:rFonts w:ascii="Cambria Math"/>
                    <w:sz w:val="24"/>
                    <w:lang w:eastAsia="zh-CN"/>
                  </w:rPr>
                  <m:t>=</m:t>
                </m:r>
                <m:func>
                  <m:funcPr>
                    <m:ctrlPr>
                      <w:rPr>
                        <w:rFonts w:ascii="Cambria Math" w:hAnsi="Cambria Math"/>
                        <w:bCs/>
                        <w:i/>
                        <w:sz w:val="24"/>
                        <w:lang w:eastAsia="zh-CN"/>
                      </w:rPr>
                    </m:ctrlPr>
                  </m:funcPr>
                  <m:fName>
                    <m:sSub>
                      <m:sSubPr>
                        <m:ctrlPr>
                          <w:rPr>
                            <w:rFonts w:ascii="Cambria Math" w:hAnsi="Cambria Math"/>
                            <w:bCs/>
                            <w:i/>
                            <w:sz w:val="24"/>
                            <w:lang w:eastAsia="zh-CN"/>
                          </w:rPr>
                        </m:ctrlPr>
                      </m:sSubPr>
                      <m:e>
                        <m:r>
                          <m:rPr/>
                          <w:rPr>
                            <w:rFonts w:ascii="Cambria Math"/>
                            <w:sz w:val="24"/>
                            <w:lang w:eastAsia="zh-CN"/>
                          </w:rPr>
                          <m:t>A</m:t>
                        </m:r>
                      </m:e>
                      <m:sub>
                        <m:r>
                          <m:rPr/>
                          <w:rPr>
                            <w:rFonts w:ascii="Cambria Math"/>
                            <w:sz w:val="24"/>
                            <w:lang w:eastAsia="zh-CN"/>
                          </w:rPr>
                          <m:t>n</m:t>
                        </m:r>
                      </m:sub>
                    </m:sSub>
                  </m:fName>
                  <m:e>
                    <m:r>
                      <m:rPr/>
                      <w:rPr>
                        <w:rFonts w:ascii="Cambria Math"/>
                        <w:sz w:val="24"/>
                        <w:lang w:eastAsia="zh-CN"/>
                      </w:rPr>
                      <m:t>(</m:t>
                    </m:r>
                  </m:e>
                </m:func>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z</m:t>
                    </m:r>
                  </m:e>
                  <m:sub>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z</m:t>
                    </m:r>
                  </m:e>
                  <m:sub>
                    <m:r>
                      <m:rPr/>
                      <w:rPr>
                        <w:rFonts w:ascii="Cambria Math"/>
                        <w:sz w:val="24"/>
                        <w:lang w:eastAsia="zh-CN"/>
                      </w:rPr>
                      <m:t>i</m:t>
                    </m:r>
                    <m:r>
                      <m:rPr/>
                      <w:rPr>
                        <w:rFonts w:hint="eastAsia" w:ascii="微软雅黑" w:hAnsi="微软雅黑" w:eastAsia="微软雅黑" w:cs="微软雅黑"/>
                        <w:sz w:val="24"/>
                        <w:lang w:eastAsia="zh-CN"/>
                      </w:rPr>
                      <m:t>-</m:t>
                    </m:r>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z</m:t>
                    </m:r>
                  </m:e>
                  <m:sub>
                    <m:r>
                      <m:rPr/>
                      <w:rPr>
                        <w:rFonts w:ascii="Cambria Math"/>
                        <w:sz w:val="24"/>
                        <w:lang w:eastAsia="zh-CN"/>
                      </w:rPr>
                      <m:t>i+1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z</m:t>
                    </m:r>
                  </m:e>
                  <m:sub>
                    <m:r>
                      <m:rPr/>
                      <w:rPr>
                        <w:rFonts w:ascii="Cambria Math"/>
                        <w:sz w:val="24"/>
                        <w:lang w:eastAsia="zh-CN"/>
                      </w:rPr>
                      <m:t>n</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z</m:t>
                    </m:r>
                  </m:e>
                  <m:sub>
                    <m:r>
                      <m:rPr/>
                      <w:rPr>
                        <w:rFonts w:ascii="Cambria Math"/>
                        <w:sz w:val="24"/>
                        <w:lang w:eastAsia="zh-CN"/>
                      </w:rPr>
                      <m:t>i</m:t>
                    </m:r>
                  </m:sub>
                </m:sSub>
                <m:r>
                  <m:rPr/>
                  <w:rPr>
                    <w:rFonts w:ascii="Cambria Math"/>
                    <w:sz w:val="24"/>
                    <w:lang w:eastAsia="zh-CN"/>
                  </w:rPr>
                  <m:t>),</m:t>
                </m:r>
                <m:r>
                  <m:rPr/>
                  <w:rPr>
                    <w:rFonts w:ascii="Cambria Math"/>
                    <w:bCs/>
                    <w:sz w:val="24"/>
                    <w:lang w:eastAsia="zh-CN"/>
                  </w:rPr>
                  <m:t xml:space="preserve">    </m:t>
                </m:r>
                <m:r>
                  <m:rPr/>
                  <w:rPr>
                    <w:rFonts w:ascii="Cambria Math"/>
                    <w:sz w:val="24"/>
                    <w:lang w:eastAsia="zh-CN"/>
                  </w:rPr>
                  <m:t>i=1,...,n</m:t>
                </m:r>
              </m:oMath>
            </m:oMathPara>
          </w:p>
        </w:tc>
        <w:tc>
          <w:tcPr>
            <w:tcW w:w="1156" w:type="dxa"/>
            <w:vAlign w:val="center"/>
          </w:tcPr>
          <w:p>
            <w:pPr>
              <w:spacing w:line="240" w:lineRule="atLeast"/>
              <w:ind w:firstLine="480"/>
              <w:jc w:val="center"/>
              <w:rPr>
                <w:sz w:val="21"/>
                <w:szCs w:val="21"/>
              </w:rPr>
            </w:pPr>
            <w:r>
              <w:rPr>
                <w:rFonts w:hint="eastAsia"/>
                <w:sz w:val="21"/>
                <w:szCs w:val="21"/>
              </w:rPr>
              <w:t>(</w:t>
            </w:r>
            <w:r>
              <w:rPr>
                <w:sz w:val="21"/>
                <w:szCs w:val="21"/>
              </w:rPr>
              <w:t>14)</w:t>
            </w:r>
          </w:p>
        </w:tc>
      </w:tr>
    </w:tbl>
    <w:p>
      <w:pPr>
        <w:adjustRightInd w:val="false"/>
        <w:spacing w:line="360" w:lineRule="auto"/>
        <w:rPr>
          <w:bCs/>
          <w:sz w:val="24"/>
          <w:lang w:eastAsia="zh-CN"/>
        </w:rPr>
      </w:pPr>
    </w:p>
    <w:p>
      <w:pPr>
        <w:adjustRightInd w:val="false"/>
        <w:spacing w:line="360" w:lineRule="auto"/>
        <w:ind w:firstLine="420"/>
        <w:rPr>
          <w:bCs/>
          <w:sz w:val="24"/>
          <w:lang w:eastAsia="zh-CN"/>
        </w:rPr>
      </w:pPr>
      <w:r>
        <w:rPr>
          <w:bCs/>
          <w:sz w:val="24"/>
          <w:lang w:eastAsia="zh-CN"/>
        </w:rPr>
        <w:tab/>
      </w:r>
      <w:r>
        <w:rPr>
          <w:rFonts w:hint="eastAsia"/>
          <w:bCs/>
          <w:sz w:val="24"/>
          <w:lang w:eastAsia="zh-CN"/>
        </w:rPr>
        <w:t>其中，</w:t>
      </w:r>
      <m:oMathPara>
        <m:oMath>
          <m:r>
            <m:rPr/>
            <w:rPr>
              <w:rFonts w:ascii="Cambria Math"/>
              <w:sz w:val="24"/>
              <w:lang w:eastAsia="zh-CN"/>
            </w:rPr>
            <m:t>{...}</m:t>
          </m:r>
        </m:oMath>
      </m:oMathPara>
      <w:r>
        <w:rPr>
          <w:rFonts w:hint="eastAsia"/>
          <w:bCs/>
          <w:sz w:val="24"/>
          <w:lang w:eastAsia="zh-CN"/>
        </w:rPr>
        <w:t>是一个多重集合。</w:t>
      </w:r>
      <m:oMathPara>
        <m:oMath>
          <m:sSub>
            <m:sSubPr>
              <m:ctrlPr>
                <w:rPr>
                  <w:rFonts w:ascii="Cambria Math" w:hAnsi="Cambria Math"/>
                  <w:bCs/>
                  <w:i/>
                  <w:sz w:val="24"/>
                  <w:lang w:eastAsia="zh-CN"/>
                </w:rPr>
              </m:ctrlPr>
            </m:sSubPr>
            <m:e>
              <m:r>
                <m:rPr/>
                <w:rPr>
                  <w:rFonts w:ascii="Cambria Math"/>
                  <w:sz w:val="24"/>
                  <w:lang w:eastAsia="zh-CN"/>
                </w:rPr>
                <m:t>A</m:t>
              </m:r>
            </m:e>
            <m:sub>
              <m:r>
                <m:rPr/>
                <w:rPr>
                  <w:rFonts w:ascii="Cambria Math"/>
                  <w:sz w:val="24"/>
                  <w:lang w:eastAsia="zh-CN"/>
                </w:rPr>
                <m:t>n</m:t>
              </m:r>
            </m:sub>
          </m:sSub>
        </m:oMath>
      </m:oMathPara>
      <w:r>
        <w:rPr>
          <w:rFonts w:hint="eastAsia"/>
          <w:bCs/>
          <w:sz w:val="24"/>
          <w:lang w:eastAsia="zh-CN"/>
        </w:rPr>
        <w:t>指一个特定的算法，大多数是基于已知的机器学习算法。并且，数据包</w:t>
      </w:r>
      <m:oMathPara>
        <m:oMath>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z</m:t>
              </m:r>
            </m:e>
            <m:sub>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z</m:t>
              </m:r>
            </m:e>
            <m:sub>
              <m:r>
                <m:rPr/>
                <w:rPr>
                  <w:rFonts w:ascii="Cambria Math"/>
                  <w:sz w:val="24"/>
                  <w:lang w:eastAsia="zh-CN"/>
                </w:rPr>
                <m:t>i</m:t>
              </m:r>
              <m:r>
                <m:rPr/>
                <w:rPr>
                  <w:rFonts w:hint="eastAsia" w:ascii="Cambria Math" w:hAnsi="Cambria Math" w:eastAsia="微软雅黑" w:cs="微软雅黑"/>
                  <w:sz w:val="24"/>
                  <w:lang w:eastAsia="zh-CN"/>
                </w:rPr>
                <m:t>-</m:t>
              </m:r>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z</m:t>
              </m:r>
            </m:e>
            <m:sub>
              <m:r>
                <m:rPr/>
                <w:rPr>
                  <w:rFonts w:ascii="Cambria Math"/>
                  <w:sz w:val="24"/>
                  <w:lang w:eastAsia="zh-CN"/>
                </w:rPr>
                <m:t>i+1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z</m:t>
              </m:r>
            </m:e>
            <m:sub>
              <m:r>
                <m:rPr/>
                <w:rPr>
                  <w:rFonts w:ascii="Cambria Math"/>
                  <w:sz w:val="24"/>
                  <w:lang w:eastAsia="zh-CN"/>
                </w:rPr>
                <m:t>n</m:t>
              </m:r>
            </m:sub>
          </m:sSub>
          <m:r>
            <m:rPr/>
            <w:rPr>
              <w:rFonts w:ascii="Cambria Math"/>
              <w:sz w:val="24"/>
              <w:lang w:eastAsia="zh-CN"/>
            </w:rPr>
            <m:t>}</m:t>
          </m:r>
        </m:oMath>
      </m:oMathPara>
      <w:r>
        <w:rPr>
          <w:rFonts w:hint="eastAsia"/>
          <w:bCs/>
          <w:sz w:val="24"/>
          <w:lang w:eastAsia="zh-CN"/>
        </w:rPr>
        <w:t>中的元素可以任意交换位置，而不影响</w:t>
      </w:r>
      <m:oMathPara>
        <m:oMath>
          <m:sSub>
            <m:sSubPr>
              <m:ctrlPr>
                <w:rPr>
                  <w:rFonts w:ascii="Cambria Math" w:hAnsi="Cambria Math"/>
                  <w:bCs/>
                  <w:i/>
                  <w:sz w:val="24"/>
                  <w:lang w:eastAsia="zh-CN"/>
                </w:rPr>
              </m:ctrlPr>
            </m:sSubPr>
            <m:e>
              <m:r>
                <m:rPr/>
                <w:rPr>
                  <w:rFonts w:ascii="Cambria Math"/>
                  <w:sz w:val="24"/>
                  <w:lang w:eastAsia="zh-CN"/>
                </w:rPr>
                <m:t>A</m:t>
              </m:r>
            </m:e>
            <m:sub>
              <m:r>
                <m:rPr/>
                <w:rPr>
                  <w:rFonts w:ascii="Cambria Math"/>
                  <w:sz w:val="24"/>
                  <w:lang w:eastAsia="zh-CN"/>
                </w:rPr>
                <m:t>n</m:t>
              </m:r>
            </m:sub>
          </m:sSub>
        </m:oMath>
      </m:oMathPara>
      <w:r>
        <w:rPr>
          <w:rFonts w:hint="eastAsia"/>
          <w:bCs/>
          <w:sz w:val="24"/>
          <w:lang w:eastAsia="zh-CN"/>
        </w:rPr>
        <w:t>的值。即表示样本</w:t>
      </w:r>
      <m:oMathPara>
        <m:oMath>
          <m:sSub>
            <m:sSubPr>
              <m:ctrlPr>
                <w:rPr>
                  <w:rFonts w:ascii="Cambria Math" w:hAnsi="Cambria Math"/>
                  <w:bCs/>
                  <w:i/>
                  <w:sz w:val="24"/>
                  <w:lang w:eastAsia="zh-CN"/>
                </w:rPr>
              </m:ctrlPr>
            </m:sSubPr>
            <m:e>
              <m:r>
                <m:rPr/>
                <w:rPr>
                  <w:rFonts w:ascii="Cambria Math"/>
                  <w:sz w:val="24"/>
                  <w:lang w:eastAsia="zh-CN"/>
                </w:rPr>
                <m:t>z</m:t>
              </m:r>
            </m:e>
            <m:sub>
              <m:r>
                <m:rPr/>
                <w:rPr>
                  <w:rFonts w:ascii="Cambria Math"/>
                  <w:sz w:val="24"/>
                  <w:lang w:eastAsia="zh-CN"/>
                </w:rPr>
                <m:t>i</m:t>
              </m:r>
            </m:sub>
          </m:sSub>
        </m:oMath>
      </m:oMathPara>
      <w:r>
        <w:rPr>
          <w:rFonts w:hint="eastAsia"/>
          <w:bCs/>
          <w:sz w:val="24"/>
          <w:lang w:eastAsia="zh-CN"/>
        </w:rPr>
        <w:t>的映射值</w:t>
      </w:r>
      <m:oMathPara>
        <m:oMath>
          <m:sSub>
            <m:sSubPr>
              <m:ctrlPr>
                <w:rPr>
                  <w:rFonts w:ascii="Cambria Math" w:hAnsi="Cambria Math"/>
                  <w:bCs/>
                  <w:i/>
                  <w:sz w:val="24"/>
                  <w:lang w:eastAsia="zh-CN"/>
                </w:rPr>
              </m:ctrlPr>
            </m:sSubPr>
            <m:e>
              <m:r>
                <m:rPr/>
                <w:rPr>
                  <w:rFonts w:ascii="Cambria Math"/>
                  <w:sz w:val="24"/>
                  <w:lang w:eastAsia="zh-CN"/>
                </w:rPr>
                <m:t>α</m:t>
              </m:r>
            </m:e>
            <m:sub>
              <m:r>
                <m:rPr/>
                <w:rPr>
                  <w:rFonts w:ascii="Cambria Math"/>
                  <w:sz w:val="24"/>
                  <w:lang w:eastAsia="zh-CN"/>
                </w:rPr>
                <m:t>i</m:t>
              </m:r>
            </m:sub>
          </m:sSub>
        </m:oMath>
      </m:oMathPara>
      <w:r>
        <w:rPr>
          <w:rFonts w:hint="eastAsia"/>
          <w:bCs/>
          <w:sz w:val="24"/>
          <w:lang w:eastAsia="zh-CN"/>
        </w:rPr>
        <w:t>与公式1</w:t>
      </w:r>
      <w:r>
        <w:rPr>
          <w:bCs/>
          <w:sz w:val="24"/>
          <w:lang w:eastAsia="zh-CN"/>
        </w:rPr>
        <w:t>4</w:t>
      </w:r>
      <w:r>
        <w:rPr>
          <w:rFonts w:hint="eastAsia"/>
          <w:bCs/>
          <w:sz w:val="24"/>
          <w:lang w:eastAsia="zh-CN"/>
        </w:rPr>
        <w:t>中数据包内样本排列的顺序是无关的。</w:t>
      </w:r>
      <m:oMathPara>
        <m:oMath>
          <m:sSub>
            <m:sSubPr>
              <m:ctrlPr>
                <w:rPr>
                  <w:rFonts w:ascii="Cambria Math" w:hAnsi="Cambria Math"/>
                  <w:bCs/>
                  <w:i/>
                  <w:sz w:val="24"/>
                  <w:lang w:eastAsia="zh-CN"/>
                </w:rPr>
              </m:ctrlPr>
            </m:sSubPr>
            <m:e>
              <m:r>
                <m:rPr/>
                <w:rPr>
                  <w:rFonts w:ascii="Cambria Math" w:hAnsi="Cambria Math"/>
                  <w:sz w:val="24"/>
                  <w:lang w:eastAsia="zh-CN"/>
                </w:rPr>
                <m:t>α</m:t>
              </m:r>
            </m:e>
            <m:sub>
              <m:r>
                <m:rPr/>
                <w:rPr>
                  <w:rFonts w:ascii="Cambria Math" w:hAnsi="Cambria Math"/>
                  <w:sz w:val="24"/>
                  <w:lang w:eastAsia="zh-CN"/>
                </w:rPr>
                <m:t>i</m:t>
              </m:r>
            </m:sub>
          </m:sSub>
        </m:oMath>
      </m:oMathPara>
      <w:r>
        <w:rPr>
          <w:rFonts w:hint="eastAsia"/>
          <w:bCs/>
          <w:sz w:val="24"/>
          <w:lang w:eastAsia="zh-CN"/>
        </w:rPr>
        <w:t>就代表样本</w:t>
      </w:r>
      <m:oMathPara>
        <m:oMath>
          <m:sSub>
            <m:sSubPr>
              <m:ctrlPr>
                <w:rPr>
                  <w:rFonts w:ascii="Cambria Math" w:hAnsi="Cambria Math"/>
                  <w:bCs/>
                  <w:i/>
                  <w:sz w:val="24"/>
                  <w:lang w:eastAsia="zh-CN"/>
                </w:rPr>
              </m:ctrlPr>
            </m:sSubPr>
            <m:e>
              <m:r>
                <m:rPr/>
                <w:rPr>
                  <w:rFonts w:ascii="Cambria Math"/>
                  <w:sz w:val="24"/>
                  <w:lang w:eastAsia="zh-CN"/>
                </w:rPr>
                <m:t>z</m:t>
              </m:r>
            </m:e>
            <m:sub>
              <m:r>
                <m:rPr/>
                <w:rPr>
                  <w:rFonts w:ascii="Cambria Math"/>
                  <w:sz w:val="24"/>
                  <w:lang w:eastAsia="zh-CN"/>
                </w:rPr>
                <m:t>i</m:t>
              </m:r>
            </m:sub>
          </m:sSub>
        </m:oMath>
      </m:oMathPara>
      <w:r>
        <w:rPr>
          <w:rFonts w:hint="eastAsia"/>
          <w:bCs/>
          <w:sz w:val="24"/>
          <w:lang w:eastAsia="zh-CN"/>
        </w:rPr>
        <w:t>与其数据包的不一致性程度。</w:t>
      </w:r>
    </w:p>
    <w:p>
      <w:pPr>
        <w:adjustRightInd w:val="false"/>
        <w:spacing w:line="360" w:lineRule="auto"/>
        <w:ind w:firstLine="420"/>
        <w:rPr>
          <w:bCs/>
          <w:sz w:val="24"/>
          <w:lang w:eastAsia="zh-CN"/>
        </w:rPr>
      </w:pPr>
      <w:r>
        <w:rPr>
          <w:bCs/>
          <w:sz w:val="24"/>
          <w:lang w:eastAsia="zh-CN"/>
        </w:rPr>
        <w:tab/>
      </w:r>
      <w:r>
        <w:rPr>
          <w:rFonts w:hint="eastAsia"/>
          <w:bCs/>
          <w:sz w:val="24"/>
          <w:lang w:eastAsia="zh-CN"/>
        </w:rPr>
        <w:t>因为不同的算法规则不同，最后的得分也不同。所以单就不同</w:t>
      </w:r>
      <m:oMathPara>
        <m:oMath>
          <m:sSub>
            <m:sSubPr>
              <m:ctrlPr>
                <w:rPr>
                  <w:rFonts w:ascii="Cambria Math" w:hAnsi="Cambria Math"/>
                  <w:bCs/>
                  <w:i/>
                  <w:sz w:val="24"/>
                  <w:lang w:eastAsia="zh-CN"/>
                </w:rPr>
              </m:ctrlPr>
            </m:sSubPr>
            <m:e>
              <m:r>
                <m:rPr/>
                <w:rPr>
                  <w:rFonts w:ascii="Cambria Math"/>
                  <w:sz w:val="24"/>
                  <w:lang w:eastAsia="zh-CN"/>
                </w:rPr>
                <m:t>A</m:t>
              </m:r>
            </m:e>
            <m:sub>
              <m:r>
                <m:rPr/>
                <w:rPr>
                  <w:rFonts w:ascii="Cambria Math"/>
                  <w:sz w:val="24"/>
                  <w:lang w:eastAsia="zh-CN"/>
                </w:rPr>
                <m:t>n</m:t>
              </m:r>
            </m:sub>
          </m:sSub>
        </m:oMath>
      </m:oMathPara>
      <w:r>
        <w:rPr>
          <w:rFonts w:hint="eastAsia"/>
          <w:bCs/>
          <w:sz w:val="24"/>
          <w:lang w:eastAsia="zh-CN"/>
        </w:rPr>
        <w:t>对应的</w:t>
      </w:r>
      <m:oMathPara>
        <m:oMath>
          <m:sSub>
            <m:sSubPr>
              <m:ctrlPr>
                <w:rPr>
                  <w:rFonts w:ascii="Cambria Math" w:hAnsi="Cambria Math"/>
                  <w:bCs/>
                  <w:i/>
                  <w:sz w:val="24"/>
                  <w:lang w:eastAsia="zh-CN"/>
                </w:rPr>
              </m:ctrlPr>
            </m:sSubPr>
            <m:e>
              <m:r>
                <m:rPr/>
                <w:rPr>
                  <w:rFonts w:ascii="Cambria Math" w:hAnsi="Cambria Math"/>
                  <w:sz w:val="24"/>
                  <w:lang w:eastAsia="zh-CN"/>
                </w:rPr>
                <m:t>α</m:t>
              </m:r>
            </m:e>
            <m:sub>
              <m:r>
                <m:rPr/>
                <w:rPr>
                  <w:rFonts w:ascii="Cambria Math" w:hAnsi="Cambria Math"/>
                  <w:sz w:val="24"/>
                  <w:lang w:eastAsia="zh-CN"/>
                </w:rPr>
                <m:t>i</m:t>
              </m:r>
            </m:sub>
          </m:sSub>
        </m:oMath>
      </m:oMathPara>
      <w:r>
        <w:rPr>
          <w:rFonts w:hint="eastAsia"/>
          <w:bCs/>
          <w:sz w:val="24"/>
          <w:lang w:eastAsia="zh-CN"/>
        </w:rPr>
        <w:t>值，是无意义的比较，也丝毫没有可比性的。于是，为了能够直观地比较新样本与不同</w:t>
      </w:r>
      <m:oMathPara>
        <m:oMath>
          <m:sSub>
            <m:sSubPr>
              <m:ctrlPr>
                <w:rPr>
                  <w:rFonts w:ascii="Cambria Math" w:hAnsi="Cambria Math"/>
                  <w:bCs/>
                  <w:i/>
                  <w:sz w:val="24"/>
                  <w:lang w:eastAsia="zh-CN"/>
                </w:rPr>
              </m:ctrlPr>
            </m:sSubPr>
            <m:e>
              <m:r>
                <m:rPr/>
                <w:rPr>
                  <w:rFonts w:ascii="Cambria Math"/>
                  <w:sz w:val="24"/>
                  <w:lang w:eastAsia="zh-CN"/>
                </w:rPr>
                <m:t>A</m:t>
              </m:r>
            </m:e>
            <m:sub>
              <m:r>
                <m:rPr/>
                <w:rPr>
                  <w:rFonts w:ascii="Cambria Math"/>
                  <w:sz w:val="24"/>
                  <w:lang w:eastAsia="zh-CN"/>
                </w:rPr>
                <m:t>n</m:t>
              </m:r>
            </m:sub>
          </m:sSub>
        </m:oMath>
      </m:oMathPara>
      <w:r>
        <w:rPr>
          <w:rFonts w:hint="eastAsia"/>
          <w:bCs/>
          <w:sz w:val="24"/>
          <w:lang w:eastAsia="zh-CN"/>
        </w:rPr>
        <w:t>对应的样本集合之间的相似程度，才出现了p-value的概念。</w:t>
      </w:r>
    </w:p>
    <w:p>
      <w:pPr>
        <w:adjustRightInd w:val="false"/>
        <w:spacing w:line="360" w:lineRule="auto"/>
        <w:ind w:firstLine="420"/>
        <w:rPr>
          <w:bCs/>
          <w:sz w:val="24"/>
          <w:lang w:eastAsia="zh-CN"/>
        </w:rPr>
      </w:pPr>
      <w:r>
        <w:rPr>
          <w:rFonts w:hint="eastAsia"/>
          <w:bCs/>
          <w:sz w:val="24"/>
          <w:lang w:eastAsia="zh-CN"/>
        </w:rPr>
        <w:t>我们假设</w:t>
      </w:r>
      <m:oMathPara>
        <m:oMath>
          <m:sSub>
            <m:sSubPr>
              <m:ctrlPr>
                <w:rPr>
                  <w:rFonts w:ascii="Cambria Math" w:hAnsi="Cambria Math"/>
                  <w:bCs/>
                  <w:i/>
                  <w:sz w:val="24"/>
                  <w:lang w:eastAsia="zh-CN"/>
                </w:rPr>
              </m:ctrlPr>
            </m:sSubPr>
            <m:e>
              <m:r>
                <m:rPr/>
                <w:rPr>
                  <w:rFonts w:ascii="Cambria Math"/>
                  <w:sz w:val="24"/>
                  <w:lang w:eastAsia="zh-CN"/>
                </w:rPr>
                <m:t>y</m:t>
              </m:r>
            </m:e>
            <m:sub>
              <m:r>
                <m:rPr/>
                <w:rPr>
                  <w:rFonts w:ascii="Cambria Math"/>
                  <w:sz w:val="24"/>
                  <w:lang w:eastAsia="zh-CN"/>
                </w:rPr>
                <m:t>n</m:t>
              </m:r>
            </m:sub>
          </m:sSub>
          <m:r>
            <m:rPr/>
            <w:rPr>
              <w:rFonts w:ascii="Cambria Math"/>
              <w:sz w:val="24"/>
              <w:lang w:eastAsia="zh-CN"/>
            </w:rPr>
            <m:t>=y</m:t>
          </m:r>
        </m:oMath>
      </m:oMathPara>
      <w:r>
        <w:rPr>
          <w:rFonts w:hint="eastAsia"/>
          <w:bCs/>
          <w:sz w:val="24"/>
          <w:lang w:eastAsia="zh-CN"/>
        </w:rPr>
        <w:t>，则对于样本序列</w:t>
      </w:r>
      <m:oMathPara>
        <m:oMath>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z</m:t>
              </m:r>
            </m:e>
            <m:sub>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z</m:t>
              </m:r>
            </m:e>
            <m:sub>
              <m:r>
                <m:rPr/>
                <w:rPr>
                  <w:rFonts w:ascii="Cambria Math"/>
                  <w:sz w:val="24"/>
                  <w:lang w:eastAsia="zh-CN"/>
                </w:rPr>
                <m:t>n</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x</m:t>
              </m:r>
            </m:e>
            <m:sub>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y</m:t>
              </m:r>
            </m:e>
            <m:sub>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x</m:t>
              </m:r>
            </m:e>
            <m:sub>
              <m:r>
                <m:rPr/>
                <w:rPr>
                  <w:rFonts w:ascii="Cambria Math"/>
                  <w:sz w:val="24"/>
                  <w:lang w:eastAsia="zh-CN"/>
                </w:rPr>
                <m:t>n</m:t>
              </m:r>
              <m:r>
                <m:rPr/>
                <w:rPr>
                  <w:rFonts w:hint="eastAsia" w:ascii="Cambria Math" w:hAnsi="Cambria Math" w:eastAsia="微软雅黑" w:cs="微软雅黑"/>
                  <w:sz w:val="24"/>
                  <w:lang w:eastAsia="zh-CN"/>
                </w:rPr>
                <m:t>-</m:t>
              </m:r>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y</m:t>
              </m:r>
            </m:e>
            <m:sub>
              <m:r>
                <m:rPr/>
                <w:rPr>
                  <w:rFonts w:ascii="Cambria Math"/>
                  <w:sz w:val="24"/>
                  <w:lang w:eastAsia="zh-CN"/>
                </w:rPr>
                <m:t>n</m:t>
              </m:r>
              <m:r>
                <m:rPr/>
                <w:rPr>
                  <w:rFonts w:hint="eastAsia" w:ascii="Cambria Math" w:hAnsi="Cambria Math" w:eastAsia="微软雅黑" w:cs="微软雅黑"/>
                  <w:sz w:val="24"/>
                  <w:lang w:eastAsia="zh-CN"/>
                </w:rPr>
                <m:t>-</m:t>
              </m:r>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x</m:t>
              </m:r>
            </m:e>
            <m:sub>
              <m:r>
                <m:rPr/>
                <w:rPr>
                  <w:rFonts w:ascii="Cambria Math"/>
                  <w:sz w:val="24"/>
                  <w:lang w:eastAsia="zh-CN"/>
                </w:rPr>
                <m:t>n</m:t>
              </m:r>
            </m:sub>
          </m:sSub>
          <m:r>
            <m:rPr/>
            <w:rPr>
              <w:rFonts w:ascii="Cambria Math"/>
              <w:sz w:val="24"/>
              <w:lang w:eastAsia="zh-CN"/>
            </w:rPr>
            <m:t>,y)</m:t>
          </m:r>
        </m:oMath>
      </m:oMathPara>
      <w:r>
        <w:rPr>
          <w:rFonts w:hint="eastAsia"/>
          <w:bCs/>
          <w:sz w:val="24"/>
          <w:lang w:eastAsia="zh-CN"/>
        </w:rPr>
        <w:t>，由</w:t>
      </w:r>
      <m:oMathPara>
        <m:oMath>
          <m:sSub>
            <m:sSubPr>
              <m:ctrlPr>
                <w:rPr>
                  <w:rFonts w:ascii="Cambria Math" w:hAnsi="Cambria Math"/>
                  <w:bCs/>
                  <w:i/>
                  <w:sz w:val="24"/>
                  <w:lang w:eastAsia="zh-CN"/>
                </w:rPr>
              </m:ctrlPr>
            </m:sSubPr>
            <m:e>
              <m:r>
                <m:rPr/>
                <w:rPr>
                  <w:rFonts w:ascii="Cambria Math"/>
                  <w:sz w:val="24"/>
                  <w:lang w:eastAsia="zh-CN"/>
                </w:rPr>
                <m:t>A</m:t>
              </m:r>
            </m:e>
            <m:sub>
              <m:r>
                <m:rPr/>
                <w:rPr>
                  <w:rFonts w:ascii="Cambria Math"/>
                  <w:sz w:val="24"/>
                  <w:lang w:eastAsia="zh-CN"/>
                </w:rPr>
                <m:t>n</m:t>
              </m:r>
            </m:sub>
          </m:sSub>
        </m:oMath>
      </m:oMathPara>
      <w:r>
        <w:rPr>
          <w:rFonts w:hint="eastAsia"/>
          <w:bCs/>
          <w:sz w:val="24"/>
          <w:lang w:eastAsia="zh-CN"/>
        </w:rPr>
        <w:t>映射可以得到一个数值序列：</w:t>
      </w:r>
      <m:oMathPara>
        <m:oMath>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α</m:t>
              </m:r>
            </m:e>
            <m:sub>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α</m:t>
              </m:r>
            </m:e>
            <m:sub>
              <m:r>
                <m:rPr/>
                <w:rPr>
                  <w:rFonts w:ascii="Cambria Math"/>
                  <w:sz w:val="24"/>
                  <w:lang w:eastAsia="zh-CN"/>
                </w:rPr>
                <m:t>n</m:t>
              </m:r>
            </m:sub>
          </m:sSub>
          <m:r>
            <m:rPr/>
            <w:rPr>
              <w:rFonts w:ascii="Cambria Math"/>
              <w:sz w:val="24"/>
              <w:lang w:eastAsia="zh-CN"/>
            </w:rPr>
            <m:t>)</m:t>
          </m:r>
        </m:oMath>
      </m:oMathPara>
      <w:r>
        <w:rPr>
          <w:rFonts w:hint="eastAsia"/>
          <w:bCs/>
          <w:sz w:val="24"/>
          <w:lang w:eastAsia="zh-CN"/>
        </w:rPr>
        <w:t>，然后通过比较</w:t>
      </w:r>
      <m:oMathPara>
        <m:oMath>
          <m:sSub>
            <m:sSubPr>
              <m:ctrlPr>
                <w:rPr>
                  <w:rFonts w:ascii="Cambria Math" w:hAnsi="Cambria Math"/>
                  <w:bCs/>
                  <w:i/>
                  <w:sz w:val="24"/>
                  <w:lang w:eastAsia="zh-CN"/>
                </w:rPr>
              </m:ctrlPr>
            </m:sSubPr>
            <m:e>
              <m:r>
                <m:rPr/>
                <w:rPr>
                  <w:rFonts w:ascii="Cambria Math"/>
                  <w:sz w:val="24"/>
                  <w:lang w:eastAsia="zh-CN"/>
                </w:rPr>
                <m:t>α</m:t>
              </m:r>
            </m:e>
            <m:sub>
              <m:r>
                <m:rPr/>
                <w:rPr>
                  <w:rFonts w:ascii="Cambria Math"/>
                  <w:sz w:val="24"/>
                  <w:lang w:eastAsia="zh-CN"/>
                </w:rPr>
                <m:t>n</m:t>
              </m:r>
            </m:sub>
          </m:sSub>
        </m:oMath>
      </m:oMathPara>
      <w:r>
        <w:rPr>
          <w:rFonts w:hint="eastAsia"/>
          <w:bCs/>
          <w:sz w:val="24"/>
          <w:lang w:eastAsia="zh-CN"/>
        </w:rPr>
        <w:t>与其他的</w:t>
      </w:r>
      <m:oMathPara>
        <m:oMath>
          <m:sSub>
            <m:sSubPr>
              <m:ctrlPr>
                <w:rPr>
                  <w:rFonts w:ascii="Cambria Math" w:hAnsi="Cambria Math"/>
                  <w:bCs/>
                  <w:i/>
                  <w:sz w:val="24"/>
                  <w:lang w:eastAsia="zh-CN"/>
                </w:rPr>
              </m:ctrlPr>
            </m:sSubPr>
            <m:e>
              <m:r>
                <m:rPr/>
                <w:rPr>
                  <w:rFonts w:ascii="Cambria Math"/>
                  <w:sz w:val="24"/>
                  <w:lang w:eastAsia="zh-CN"/>
                </w:rPr>
                <m:t>α</m:t>
              </m:r>
            </m:e>
            <m:sub>
              <m:r>
                <m:rPr/>
                <w:rPr>
                  <w:rFonts w:ascii="Cambria Math"/>
                  <w:sz w:val="24"/>
                  <w:lang w:eastAsia="zh-CN"/>
                </w:rPr>
                <m:t>i</m:t>
              </m:r>
            </m:sub>
          </m:sSub>
        </m:oMath>
      </m:oMathPara>
      <w:r>
        <w:rPr>
          <w:rFonts w:hint="eastAsia"/>
          <w:bCs/>
          <w:sz w:val="24"/>
          <w:lang w:eastAsia="zh-CN"/>
        </w:rPr>
        <w:t>，计算p-value，如公式1</w:t>
      </w:r>
      <w:r>
        <w:rPr>
          <w:bCs/>
          <w:sz w:val="24"/>
          <w:lang w:eastAsia="zh-CN"/>
        </w:rPr>
        <w:t>5</w:t>
      </w:r>
      <w:r>
        <w:rPr>
          <w:rFonts w:hint="eastAsia"/>
          <w:bCs/>
          <w:sz w:val="24"/>
          <w:lang w:eastAsia="zh-CN"/>
        </w:rPr>
        <w:t>。</w:t>
      </w:r>
    </w:p>
    <w:tbl>
      <w:tblPr>
        <w:tblStyle w:val="00002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firstRow="true" w:lastRow="false" w:firstColumn="true" w:lastColumn="false" w:noHBand="false" w:noVBand="true" w:val="04A0"/>
      </w:tblPr>
      <w:tblGrid>
        <w:gridCol w:w="7112"/>
        <w:gridCol w:w="1156"/>
      </w:tblGrid>
      <w:tr>
        <w:trPr>
          <w:trHeight w:val="794" w:hRule="exact"/>
          <w:jc w:val="center"/>
        </w:trPr>
        <w:tc>
          <w:tcPr>
            <w:tcW w:w="7112" w:type="dxa"/>
            <w:vAlign w:val="center"/>
          </w:tcPr>
          <w:p>
            <w:pPr>
              <w:spacing w:line="240" w:lineRule="atLeast"/>
              <w:ind w:firstLine="480"/>
              <w:rPr>
                <w:sz w:val="21"/>
                <w:szCs w:val="21"/>
              </w:rPr>
            </w:pPr>
            <m:oMathPara>
              <m:oMathParaPr/>
              <m:oMath>
                <m:sSup>
                  <m:sSupPr>
                    <m:ctrlPr>
                      <w:rPr>
                        <w:rFonts w:ascii="Cambria Math" w:hAnsi="Cambria Math"/>
                        <w:bCs/>
                        <w:i/>
                        <w:sz w:val="24"/>
                        <w:lang w:eastAsia="zh-CN"/>
                      </w:rPr>
                    </m:ctrlPr>
                  </m:sSupPr>
                  <m:e>
                    <m:r>
                      <m:rPr/>
                      <w:rPr>
                        <w:rFonts w:ascii="Cambria Math"/>
                        <w:sz w:val="24"/>
                        <w:lang w:eastAsia="zh-CN"/>
                      </w:rPr>
                      <m:t>p</m:t>
                    </m:r>
                  </m:e>
                  <m:sup>
                    <m:r>
                      <m:rPr/>
                      <w:rPr>
                        <w:rFonts w:ascii="Cambria Math"/>
                        <w:sz w:val="24"/>
                        <w:lang w:eastAsia="zh-CN"/>
                      </w:rPr>
                      <m:t>y</m:t>
                    </m:r>
                  </m:sup>
                </m:sSup>
                <m:r>
                  <m:rPr/>
                  <w:rPr>
                    <w:rFonts w:ascii="Cambria Math"/>
                    <w:sz w:val="24"/>
                    <w:lang w:eastAsia="zh-CN"/>
                  </w:rPr>
                  <m:t>=</m:t>
                </m:r>
                <m:f>
                  <m:fPr>
                    <m:ctrlPr>
                      <w:rPr>
                        <w:rFonts w:ascii="Cambria Math" w:hAnsi="Cambria Math"/>
                        <w:bCs/>
                        <w:i/>
                        <w:sz w:val="24"/>
                        <w:lang w:eastAsia="zh-CN"/>
                      </w:rPr>
                    </m:ctrlPr>
                  </m:fPr>
                  <m:num>
                    <m:r>
                      <m:rPr/>
                      <w:rPr>
                        <w:rFonts w:ascii="Cambria Math"/>
                        <w:sz w:val="24"/>
                        <w:lang w:eastAsia="zh-CN"/>
                      </w:rPr>
                      <m:t>|{i=1,...,n|</m:t>
                    </m:r>
                    <m:sSubSup>
                      <m:sSubSupPr>
                        <m:ctrlPr>
                          <w:rPr>
                            <w:rFonts w:ascii="Cambria Math" w:hAnsi="Cambria Math"/>
                            <w:bCs/>
                            <w:i/>
                            <w:sz w:val="24"/>
                            <w:lang w:eastAsia="zh-CN"/>
                          </w:rPr>
                        </m:ctrlPr>
                      </m:sSubSupPr>
                      <m:e>
                        <m:r>
                          <m:rPr/>
                          <w:rPr>
                            <w:rFonts w:ascii="Cambria Math"/>
                            <w:sz w:val="24"/>
                            <w:lang w:eastAsia="zh-CN"/>
                          </w:rPr>
                          <m:t>i</m:t>
                        </m:r>
                      </m:e>
                      <m:sub>
                        <m:r>
                          <m:rPr/>
                          <w:rPr>
                            <w:rFonts w:ascii="Cambria Math"/>
                            <w:sz w:val="24"/>
                            <w:lang w:eastAsia="zh-CN"/>
                          </w:rPr>
                          <m:t>y</m:t>
                        </m:r>
                      </m:sub>
                      <m:sup>
                        <m:r>
                          <m:rPr/>
                          <w:rPr>
                            <w:rFonts w:ascii="Cambria Math"/>
                            <w:sz w:val="24"/>
                            <w:lang w:eastAsia="zh-CN"/>
                          </w:rPr>
                          <m:t>α</m:t>
                        </m:r>
                      </m:sup>
                    </m:sSubSup>
                    <m:r>
                      <m:rPr/>
                      <w:rPr>
                        <w:rFonts w:ascii="Cambria Math"/>
                        <w:sz w:val="24"/>
                        <w:lang w:eastAsia="zh-CN"/>
                      </w:rPr>
                      <m:t>≥</m:t>
                    </m:r>
                    <m:sSubSup>
                      <m:sSubSupPr>
                        <m:ctrlPr>
                          <w:rPr>
                            <w:rFonts w:ascii="Cambria Math" w:hAnsi="Cambria Math"/>
                            <w:bCs/>
                            <w:i/>
                            <w:sz w:val="24"/>
                            <w:lang w:eastAsia="zh-CN"/>
                          </w:rPr>
                        </m:ctrlPr>
                      </m:sSubSupPr>
                      <m:e>
                        <m:r>
                          <m:rPr/>
                          <w:rPr>
                            <w:rFonts w:ascii="Cambria Math"/>
                            <w:sz w:val="24"/>
                            <w:lang w:eastAsia="zh-CN"/>
                          </w:rPr>
                          <m:t>n</m:t>
                        </m:r>
                      </m:e>
                      <m:sub>
                        <m:r>
                          <m:rPr/>
                          <w:rPr>
                            <w:rFonts w:ascii="Cambria Math"/>
                            <w:sz w:val="24"/>
                            <w:lang w:eastAsia="zh-CN"/>
                          </w:rPr>
                          <m:t>y</m:t>
                        </m:r>
                      </m:sub>
                      <m:sup>
                        <m:r>
                          <m:rPr/>
                          <w:rPr>
                            <w:rFonts w:ascii="Cambria Math"/>
                            <w:sz w:val="24"/>
                            <w:lang w:eastAsia="zh-CN"/>
                          </w:rPr>
                          <m:t>α</m:t>
                        </m:r>
                      </m:sup>
                    </m:sSubSup>
                    <m:r>
                      <m:rPr/>
                      <w:rPr>
                        <w:rFonts w:ascii="Cambria Math"/>
                        <w:sz w:val="24"/>
                        <w:lang w:eastAsia="zh-CN"/>
                      </w:rPr>
                      <m:t>}|</m:t>
                    </m:r>
                  </m:num>
                  <m:den>
                    <m:r>
                      <m:rPr/>
                      <w:rPr>
                        <w:rFonts w:ascii="Cambria Math"/>
                        <w:sz w:val="24"/>
                        <w:lang w:eastAsia="zh-CN"/>
                      </w:rPr>
                      <m:t>n</m:t>
                    </m:r>
                  </m:den>
                </m:f>
              </m:oMath>
            </m:oMathPara>
          </w:p>
        </w:tc>
        <w:tc>
          <w:tcPr>
            <w:tcW w:w="1156" w:type="dxa"/>
            <w:vAlign w:val="center"/>
          </w:tcPr>
          <w:p>
            <w:pPr>
              <w:spacing w:line="240" w:lineRule="atLeast"/>
              <w:ind w:firstLine="480"/>
              <w:jc w:val="center"/>
              <w:rPr>
                <w:sz w:val="21"/>
                <w:szCs w:val="21"/>
              </w:rPr>
            </w:pPr>
            <w:r>
              <w:rPr>
                <w:rFonts w:hint="eastAsia"/>
                <w:sz w:val="21"/>
                <w:szCs w:val="21"/>
              </w:rPr>
              <w:t>(</w:t>
            </w:r>
            <w:r>
              <w:rPr>
                <w:sz w:val="21"/>
                <w:szCs w:val="21"/>
              </w:rPr>
              <w:t>15)</w:t>
            </w:r>
          </w:p>
        </w:tc>
      </w:tr>
    </w:tbl>
    <w:p>
      <w:pPr>
        <w:adjustRightInd w:val="false"/>
        <w:spacing w:line="360" w:lineRule="auto"/>
        <w:ind w:firstLine="420"/>
        <w:rPr>
          <w:bCs/>
          <w:sz w:val="24"/>
          <w:lang w:eastAsia="zh-CN"/>
        </w:rPr>
      </w:pPr>
      <w:r>
        <w:rPr>
          <w:rFonts w:hint="eastAsia"/>
          <w:bCs/>
          <w:sz w:val="24"/>
          <w:lang w:eastAsia="zh-CN"/>
        </w:rPr>
        <w:t>p-value的数值范围为</w:t>
      </w:r>
      <m:oMathPara>
        <m:oMath>
          <m:r>
            <m:rPr/>
            <w:rPr>
              <w:rFonts w:ascii="Cambria Math" w:hAnsi="Cambria Math"/>
              <w:sz w:val="24"/>
              <w:lang w:eastAsia="zh-CN"/>
            </w:rPr>
            <m:t>[0,1]</m:t>
          </m:r>
        </m:oMath>
      </m:oMathPara>
      <w:r>
        <w:rPr>
          <w:rFonts w:hint="eastAsia"/>
          <w:bCs/>
          <w:sz w:val="24"/>
          <w:lang w:eastAsia="zh-CN"/>
        </w:rPr>
        <w:t>之间。对于每一个可能的标签y，都能计算得到一个p-value，即</w:t>
      </w:r>
      <m:oMathPara>
        <m:oMath>
          <m:sSup>
            <m:sSupPr>
              <m:ctrlPr>
                <w:rPr>
                  <w:rFonts w:ascii="Cambria Math" w:hAnsi="Cambria Math"/>
                  <w:bCs/>
                  <w:i/>
                  <w:sz w:val="24"/>
                  <w:lang w:eastAsia="zh-CN"/>
                </w:rPr>
              </m:ctrlPr>
            </m:sSupPr>
            <m:e>
              <m:r>
                <m:rPr/>
                <w:rPr>
                  <w:rFonts w:ascii="Cambria Math"/>
                  <w:sz w:val="24"/>
                  <w:lang w:eastAsia="zh-CN"/>
                </w:rPr>
                <m:t>p</m:t>
              </m:r>
            </m:e>
            <m:sup>
              <m:r>
                <m:rPr/>
                <w:rPr>
                  <w:rFonts w:ascii="Cambria Math"/>
                  <w:sz w:val="24"/>
                  <w:lang w:eastAsia="zh-CN"/>
                </w:rPr>
                <m:t>y</m:t>
              </m:r>
            </m:sup>
          </m:sSup>
        </m:oMath>
      </m:oMathPara>
      <w:r>
        <w:rPr>
          <w:rFonts w:hint="eastAsia"/>
          <w:bCs/>
          <w:sz w:val="24"/>
          <w:lang w:eastAsia="zh-CN"/>
        </w:rPr>
        <w:t>。如果</w:t>
      </w:r>
      <m:oMathPara>
        <m:oMath>
          <m:sSup>
            <m:sSupPr>
              <m:ctrlPr>
                <w:rPr>
                  <w:rFonts w:ascii="Cambria Math" w:hAnsi="Cambria Math"/>
                  <w:bCs/>
                  <w:i/>
                  <w:sz w:val="24"/>
                  <w:lang w:eastAsia="zh-CN"/>
                </w:rPr>
              </m:ctrlPr>
            </m:sSupPr>
            <m:e>
              <m:r>
                <m:rPr/>
                <w:rPr>
                  <w:rFonts w:ascii="Cambria Math"/>
                  <w:sz w:val="24"/>
                  <w:lang w:eastAsia="zh-CN"/>
                </w:rPr>
                <m:t>p</m:t>
              </m:r>
            </m:e>
            <m:sup>
              <m:r>
                <m:rPr/>
                <w:rPr>
                  <w:rFonts w:ascii="Cambria Math"/>
                  <w:sz w:val="24"/>
                  <w:lang w:eastAsia="zh-CN"/>
                </w:rPr>
                <m:t>y</m:t>
              </m:r>
            </m:sup>
          </m:sSup>
        </m:oMath>
      </m:oMathPara>
      <w:r>
        <w:rPr>
          <w:rFonts w:hint="eastAsia"/>
          <w:bCs/>
          <w:sz w:val="24"/>
          <w:lang w:eastAsia="zh-CN"/>
        </w:rPr>
        <w:t>很小，则表示在原数据包</w:t>
      </w:r>
      <m:oMathPara>
        <m:oMath>
          <m:sSup>
            <m:sSupPr>
              <m:ctrlPr>
                <w:rPr>
                  <w:rFonts w:ascii="Cambria Math" w:hAnsi="Cambria Math"/>
                  <w:bCs/>
                  <w:i/>
                  <w:sz w:val="24"/>
                  <w:lang w:eastAsia="zh-CN"/>
                </w:rPr>
              </m:ctrlPr>
            </m:sSupPr>
            <m:e>
              <m:r>
                <m:rPr/>
                <w:rPr>
                  <w:rFonts w:ascii="Cambria Math" w:hAnsi="Cambria Math"/>
                  <w:sz w:val="24"/>
                  <w:lang w:eastAsia="zh-CN"/>
                </w:rPr>
                <m:t>Z</m:t>
              </m:r>
            </m:e>
            <m:sup>
              <m:r>
                <m:rPr/>
                <w:rPr>
                  <w:rFonts w:ascii="Cambria Math" w:hAnsi="Cambria Math"/>
                  <w:sz w:val="24"/>
                  <w:lang w:eastAsia="zh-CN"/>
                </w:rPr>
                <m:t>(n-1)</m:t>
              </m:r>
            </m:sup>
          </m:sSup>
        </m:oMath>
      </m:oMathPara>
      <w:r>
        <w:rPr>
          <w:rFonts w:hint="eastAsia"/>
          <w:bCs/>
          <w:sz w:val="24"/>
          <w:lang w:eastAsia="zh-CN"/>
        </w:rPr>
        <w:t>中，其他样本的不一致性得分大部分要比</w:t>
      </w:r>
      <m:oMathPara>
        <m:oMath>
          <m:sSub>
            <m:sSubPr>
              <m:ctrlPr>
                <w:rPr>
                  <w:rFonts w:ascii="Cambria Math" w:hAnsi="Cambria Math"/>
                  <w:bCs/>
                  <w:i/>
                  <w:sz w:val="24"/>
                  <w:lang w:eastAsia="zh-CN"/>
                </w:rPr>
              </m:ctrlPr>
            </m:sSubPr>
            <m:e>
              <m:r>
                <m:rPr/>
                <w:rPr>
                  <w:rFonts w:ascii="Cambria Math"/>
                  <w:sz w:val="24"/>
                  <w:lang w:eastAsia="zh-CN"/>
                </w:rPr>
                <m:t>z</m:t>
              </m:r>
            </m:e>
            <m:sub>
              <m:r>
                <m:rPr/>
                <w:rPr>
                  <w:rFonts w:ascii="Cambria Math"/>
                  <w:sz w:val="24"/>
                  <w:lang w:eastAsia="zh-CN"/>
                </w:rPr>
                <m:t>n</m:t>
              </m:r>
            </m:sub>
          </m:sSub>
        </m:oMath>
      </m:oMathPara>
      <w:r>
        <w:rPr>
          <w:rFonts w:hint="eastAsia"/>
          <w:bCs/>
          <w:sz w:val="24"/>
          <w:lang w:eastAsia="zh-CN"/>
        </w:rPr>
        <w:t>低，这就意味着</w:t>
      </w:r>
      <m:oMathPara>
        <m:oMath>
          <m:sSub>
            <m:sSubPr>
              <m:ctrlPr>
                <w:rPr>
                  <w:rFonts w:ascii="Cambria Math" w:hAnsi="Cambria Math"/>
                  <w:bCs/>
                  <w:i/>
                  <w:sz w:val="24"/>
                  <w:lang w:eastAsia="zh-CN"/>
                </w:rPr>
              </m:ctrlPr>
            </m:sSubPr>
            <m:e>
              <m:r>
                <m:rPr/>
                <w:rPr>
                  <w:rFonts w:ascii="Cambria Math"/>
                  <w:sz w:val="24"/>
                  <w:lang w:eastAsia="zh-CN"/>
                </w:rPr>
                <m:t>α</m:t>
              </m:r>
            </m:e>
            <m:sub>
              <m:r>
                <m:rPr/>
                <w:rPr>
                  <w:rFonts w:ascii="Cambria Math"/>
                  <w:sz w:val="24"/>
                  <w:lang w:eastAsia="zh-CN"/>
                </w:rPr>
                <m:t>n</m:t>
              </m:r>
            </m:sub>
          </m:sSub>
        </m:oMath>
      </m:oMathPara>
      <w:r>
        <w:rPr>
          <w:rFonts w:hint="eastAsia"/>
          <w:bCs/>
          <w:sz w:val="24"/>
          <w:lang w:eastAsia="zh-CN"/>
        </w:rPr>
        <w:t>与原数据包</w:t>
      </w:r>
      <m:oMathPara>
        <m:oMath>
          <m:sSup>
            <m:sSupPr>
              <m:ctrlPr>
                <w:rPr>
                  <w:rFonts w:ascii="Cambria Math" w:hAnsi="Cambria Math"/>
                  <w:bCs/>
                  <w:i/>
                  <w:sz w:val="24"/>
                  <w:lang w:eastAsia="zh-CN"/>
                </w:rPr>
              </m:ctrlPr>
            </m:sSupPr>
            <m:e>
              <m:r>
                <m:rPr/>
                <w:rPr>
                  <w:rFonts w:ascii="Cambria Math" w:hAnsi="Cambria Math"/>
                  <w:sz w:val="24"/>
                  <w:lang w:eastAsia="zh-CN"/>
                </w:rPr>
                <m:t>Z</m:t>
              </m:r>
            </m:e>
            <m:sup>
              <m:r>
                <m:rPr/>
                <w:rPr>
                  <w:rFonts w:ascii="Cambria Math" w:hAnsi="Cambria Math"/>
                  <w:sz w:val="24"/>
                  <w:lang w:eastAsia="zh-CN"/>
                </w:rPr>
                <m:t>(n-1)</m:t>
              </m:r>
            </m:sup>
          </m:sSup>
        </m:oMath>
      </m:oMathPara>
      <w:r>
        <w:rPr>
          <w:rFonts w:hint="eastAsia"/>
          <w:bCs/>
          <w:sz w:val="24"/>
          <w:lang w:eastAsia="zh-CN"/>
        </w:rPr>
        <w:t>的不一致性程度比较高。反之亦然。同时，</w:t>
      </w:r>
      <m:oMathPara>
        <m:oMath>
          <m:sSup>
            <m:sSupPr>
              <m:ctrlPr>
                <w:rPr>
                  <w:rFonts w:ascii="Cambria Math" w:hAnsi="Cambria Math"/>
                  <w:bCs/>
                  <w:i/>
                  <w:sz w:val="24"/>
                  <w:lang w:eastAsia="zh-CN"/>
                </w:rPr>
              </m:ctrlPr>
            </m:sSupPr>
            <m:e>
              <m:r>
                <m:rPr/>
                <w:rPr>
                  <w:rFonts w:ascii="Cambria Math"/>
                  <w:sz w:val="24"/>
                  <w:lang w:eastAsia="zh-CN"/>
                </w:rPr>
                <m:t>p</m:t>
              </m:r>
            </m:e>
            <m:sup>
              <m:r>
                <m:rPr/>
                <w:rPr>
                  <w:rFonts w:ascii="Cambria Math"/>
                  <w:sz w:val="24"/>
                  <w:lang w:eastAsia="zh-CN"/>
                </w:rPr>
                <m:t>y</m:t>
              </m:r>
            </m:sup>
          </m:sSup>
        </m:oMath>
      </m:oMathPara>
      <w:r>
        <w:rPr>
          <w:rFonts w:hint="eastAsia"/>
          <w:bCs/>
          <w:sz w:val="24"/>
          <w:lang w:eastAsia="zh-CN"/>
        </w:rPr>
        <w:t>也表示假设标签y成为</w:t>
      </w:r>
      <m:oMathPara>
        <m:oMath>
          <m:sSub>
            <m:sSubPr>
              <m:ctrlPr>
                <w:rPr>
                  <w:rFonts w:ascii="Cambria Math" w:hAnsi="Cambria Math"/>
                  <w:bCs/>
                  <w:i/>
                  <w:sz w:val="24"/>
                  <w:lang w:eastAsia="zh-CN"/>
                </w:rPr>
              </m:ctrlPr>
            </m:sSubPr>
            <m:e>
              <m:r>
                <m:rPr/>
                <w:rPr>
                  <w:rFonts w:ascii="Cambria Math"/>
                  <w:sz w:val="24"/>
                  <w:lang w:eastAsia="zh-CN"/>
                </w:rPr>
                <m:t>x</m:t>
              </m:r>
            </m:e>
            <m:sub>
              <m:r>
                <m:rPr/>
                <w:rPr>
                  <w:rFonts w:ascii="Cambria Math"/>
                  <w:sz w:val="24"/>
                  <w:lang w:eastAsia="zh-CN"/>
                </w:rPr>
                <m:t>n</m:t>
              </m:r>
            </m:sub>
          </m:sSub>
        </m:oMath>
      </m:oMathPara>
      <w:r>
        <w:rPr>
          <w:rFonts w:hint="eastAsia"/>
          <w:bCs/>
          <w:sz w:val="24"/>
          <w:lang w:eastAsia="zh-CN"/>
        </w:rPr>
        <w:t>的真实类别的显著程度。</w:t>
      </w:r>
    </w:p>
    <w:p>
      <w:pPr>
        <w:adjustRightInd w:val="false"/>
        <w:spacing w:line="360" w:lineRule="auto"/>
        <w:ind w:firstLine="420"/>
        <w:rPr>
          <w:bCs/>
          <w:sz w:val="24"/>
          <w:lang w:eastAsia="zh-CN"/>
        </w:rPr>
      </w:pPr>
      <w:r>
        <w:rPr>
          <w:rFonts w:hint="eastAsia"/>
          <w:bCs/>
          <w:sz w:val="24"/>
          <w:lang w:eastAsia="zh-CN"/>
        </w:rPr>
        <w:t>最后，在预先给定的显著性水平</w:t>
      </w:r>
      <m:oMathPara>
        <m:oMath>
          <m:r>
            <m:rPr/>
            <w:rPr>
              <w:rFonts w:ascii="Cambria Math"/>
              <w:sz w:val="24"/>
              <w:lang w:eastAsia="zh-CN"/>
            </w:rPr>
            <m:t>ε</m:t>
          </m:r>
        </m:oMath>
      </m:oMathPara>
      <w:r>
        <w:rPr>
          <w:rFonts w:hint="eastAsia"/>
          <w:bCs/>
          <w:sz w:val="24"/>
          <w:lang w:eastAsia="zh-CN"/>
        </w:rPr>
        <w:t>下，以方法</w:t>
      </w:r>
      <m:oMathPara>
        <m:oMath>
          <m:sSub>
            <m:sSubPr>
              <m:ctrlPr>
                <w:rPr>
                  <w:rFonts w:ascii="Cambria Math" w:hAnsi="Cambria Math"/>
                  <w:bCs/>
                  <w:i/>
                  <w:sz w:val="24"/>
                  <w:lang w:eastAsia="zh-CN"/>
                </w:rPr>
              </m:ctrlPr>
            </m:sSubPr>
            <m:e>
              <m:r>
                <m:rPr/>
                <w:rPr>
                  <w:rFonts w:ascii="Cambria Math"/>
                  <w:sz w:val="24"/>
                  <w:lang w:eastAsia="zh-CN"/>
                </w:rPr>
                <m:t>A</m:t>
              </m:r>
            </m:e>
            <m:sub>
              <m:r>
                <m:rPr/>
                <w:rPr>
                  <w:rFonts w:ascii="Cambria Math"/>
                  <w:sz w:val="24"/>
                  <w:lang w:eastAsia="zh-CN"/>
                </w:rPr>
                <m:t>n</m:t>
              </m:r>
            </m:sub>
          </m:sSub>
        </m:oMath>
      </m:oMathPara>
      <w:r>
        <w:rPr>
          <w:rFonts w:hint="eastAsia"/>
          <w:bCs/>
          <w:sz w:val="24"/>
          <w:lang w:eastAsia="zh-CN"/>
        </w:rPr>
        <w:t>为核心的一致性预测输出的预测结果为：</w:t>
      </w:r>
    </w:p>
    <w:tbl>
      <w:tblPr>
        <w:tblStyle w:val="00002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firstRow="true" w:lastRow="false" w:firstColumn="true" w:lastColumn="false" w:noHBand="false" w:noVBand="true" w:val="04A0"/>
      </w:tblPr>
      <w:tblGrid>
        <w:gridCol w:w="7112"/>
        <w:gridCol w:w="1156"/>
      </w:tblGrid>
      <w:tr>
        <w:trPr>
          <w:trHeight w:val="510" w:hRule="exact"/>
          <w:jc w:val="center"/>
        </w:trPr>
        <w:tc>
          <w:tcPr>
            <w:tcW w:w="7112" w:type="dxa"/>
            <w:vAlign w:val="center"/>
          </w:tcPr>
          <w:p>
            <w:pPr>
              <w:spacing w:line="240" w:lineRule="atLeast"/>
              <w:ind w:firstLine="480"/>
              <w:rPr>
                <w:sz w:val="21"/>
                <w:szCs w:val="21"/>
              </w:rPr>
            </w:pPr>
            <m:oMathPara>
              <m:oMathParaPr/>
              <m:oMath>
                <m:sSup>
                  <m:sSupPr>
                    <m:ctrlPr>
                      <w:rPr>
                        <w:rFonts w:ascii="Cambria Math" w:hAnsi="Cambria Math"/>
                        <w:bCs/>
                        <w:i/>
                        <w:sz w:val="24"/>
                        <w:lang w:eastAsia="zh-CN"/>
                      </w:rPr>
                    </m:ctrlPr>
                  </m:sSupPr>
                  <m:e>
                    <m:r>
                      <m:rPr/>
                      <w:rPr>
                        <w:rFonts w:ascii="Cambria Math"/>
                        <w:sz w:val="24"/>
                        <w:lang w:eastAsia="zh-CN"/>
                      </w:rPr>
                      <m:t>Γ</m:t>
                    </m:r>
                  </m:e>
                  <m:sup>
                    <m:r>
                      <m:rPr/>
                      <w:rPr>
                        <w:rFonts w:ascii="Cambria Math"/>
                        <w:sz w:val="24"/>
                        <w:lang w:eastAsia="zh-CN"/>
                      </w:rPr>
                      <m:t>ε</m:t>
                    </m:r>
                  </m:sup>
                </m:sSup>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z</m:t>
                    </m:r>
                  </m:e>
                  <m:sub>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z</m:t>
                    </m:r>
                  </m:e>
                  <m:sub>
                    <m:r>
                      <m:rPr/>
                      <w:rPr>
                        <w:rFonts w:ascii="Cambria Math"/>
                        <w:sz w:val="24"/>
                        <w:lang w:eastAsia="zh-CN"/>
                      </w:rPr>
                      <m:t>n</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x</m:t>
                    </m:r>
                  </m:e>
                  <m:sub>
                    <m:r>
                      <m:rPr/>
                      <w:rPr>
                        <w:rFonts w:ascii="Cambria Math"/>
                        <w:sz w:val="24"/>
                        <w:lang w:eastAsia="zh-CN"/>
                      </w:rPr>
                      <m:t>n</m:t>
                    </m:r>
                  </m:sub>
                </m:sSub>
                <m:r>
                  <m:rPr/>
                  <w:rPr>
                    <w:rFonts w:ascii="Cambria Math"/>
                    <w:sz w:val="24"/>
                    <w:lang w:eastAsia="zh-CN"/>
                  </w:rPr>
                  <m:t>)={y|</m:t>
                </m:r>
                <m:sSup>
                  <m:sSupPr>
                    <m:ctrlPr>
                      <w:rPr>
                        <w:rFonts w:ascii="Cambria Math" w:hAnsi="Cambria Math"/>
                        <w:bCs/>
                        <w:i/>
                        <w:sz w:val="24"/>
                        <w:lang w:eastAsia="zh-CN"/>
                      </w:rPr>
                    </m:ctrlPr>
                  </m:sSupPr>
                  <m:e>
                    <m:r>
                      <m:rPr/>
                      <w:rPr>
                        <w:rFonts w:ascii="Cambria Math"/>
                        <w:sz w:val="24"/>
                        <w:lang w:eastAsia="zh-CN"/>
                      </w:rPr>
                      <m:t>p</m:t>
                    </m:r>
                  </m:e>
                  <m:sup>
                    <m:r>
                      <m:rPr/>
                      <w:rPr>
                        <w:rFonts w:ascii="Cambria Math"/>
                        <w:sz w:val="24"/>
                        <w:lang w:eastAsia="zh-CN"/>
                      </w:rPr>
                      <m:t>y</m:t>
                    </m:r>
                  </m:sup>
                </m:sSup>
                <m:r>
                  <m:rPr/>
                  <w:rPr>
                    <w:rFonts w:ascii="Cambria Math"/>
                    <w:sz w:val="24"/>
                    <w:lang w:eastAsia="zh-CN"/>
                  </w:rPr>
                  <m:t>&gt;ε}</m:t>
                </m:r>
              </m:oMath>
            </m:oMathPara>
          </w:p>
        </w:tc>
        <w:tc>
          <w:tcPr>
            <w:tcW w:w="1156" w:type="dxa"/>
            <w:vAlign w:val="center"/>
          </w:tcPr>
          <w:p>
            <w:pPr>
              <w:spacing w:line="240" w:lineRule="atLeast"/>
              <w:ind w:firstLine="480"/>
              <w:jc w:val="center"/>
              <w:rPr>
                <w:sz w:val="21"/>
                <w:szCs w:val="21"/>
              </w:rPr>
            </w:pPr>
            <w:r>
              <w:rPr>
                <w:rFonts w:hint="eastAsia"/>
                <w:sz w:val="21"/>
                <w:szCs w:val="21"/>
              </w:rPr>
              <w:t>(</w:t>
            </w:r>
            <w:r>
              <w:rPr>
                <w:sz w:val="21"/>
                <w:szCs w:val="21"/>
              </w:rPr>
              <w:t>16)</w:t>
            </w:r>
          </w:p>
        </w:tc>
      </w:tr>
    </w:tbl>
    <w:p>
      <w:pPr>
        <w:adjustRightInd w:val="false"/>
        <w:spacing w:line="360" w:lineRule="auto"/>
        <w:ind w:firstLine="420"/>
        <w:rPr>
          <w:bCs/>
          <w:sz w:val="24"/>
          <w:lang w:eastAsia="zh-CN"/>
        </w:rPr>
      </w:pPr>
      <w:r>
        <w:rPr>
          <w:rFonts w:hint="eastAsia"/>
          <w:bCs/>
          <w:sz w:val="24"/>
          <w:lang w:eastAsia="zh-CN"/>
        </w:rPr>
        <w:t>综上，一致性预测的结果明显是嵌套的。</w:t>
      </w:r>
    </w:p>
    <w:p>
      <w:pPr>
        <w:adjustRightInd w:val="false"/>
        <w:spacing w:line="360" w:lineRule="auto"/>
        <w:ind w:firstLine="420"/>
        <w:rPr>
          <w:bCs/>
          <w:sz w:val="24"/>
          <w:lang w:eastAsia="zh-CN"/>
        </w:rPr>
      </w:pPr>
      <w:r>
        <w:rPr>
          <w:rFonts w:hint="eastAsia"/>
          <w:bCs/>
          <w:sz w:val="24"/>
          <w:lang w:eastAsia="zh-CN"/>
        </w:rPr>
        <w:t>一致性预测的有效性是指预测事件错误的概率小于等于显著性水平：</w:t>
      </w:r>
    </w:p>
    <w:tbl>
      <w:tblPr>
        <w:tblStyle w:val="00002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firstRow="true" w:lastRow="false" w:firstColumn="true" w:lastColumn="false" w:noHBand="false" w:noVBand="true" w:val="04A0"/>
      </w:tblPr>
      <w:tblGrid>
        <w:gridCol w:w="7112"/>
        <w:gridCol w:w="1156"/>
      </w:tblGrid>
      <w:tr>
        <w:trPr>
          <w:trHeight w:val="510" w:hRule="exact"/>
          <w:jc w:val="center"/>
        </w:trPr>
        <w:tc>
          <w:tcPr>
            <w:tcW w:w="7112" w:type="dxa"/>
            <w:vAlign w:val="center"/>
          </w:tcPr>
          <w:p>
            <w:pPr>
              <w:spacing w:line="240" w:lineRule="atLeast"/>
              <w:ind w:firstLine="480"/>
              <w:rPr>
                <w:sz w:val="21"/>
                <w:szCs w:val="21"/>
              </w:rPr>
            </w:pPr>
            <m:oMathPara>
              <m:oMathParaPr/>
              <m:oMath>
                <m:r>
                  <m:rPr/>
                  <w:rPr>
                    <w:rFonts w:ascii="Cambria Math"/>
                    <w:sz w:val="24"/>
                    <w:lang w:eastAsia="zh-CN"/>
                  </w:rPr>
                  <m:t>P(</m:t>
                </m:r>
                <m:sSub>
                  <m:sSubPr>
                    <m:ctrlPr>
                      <w:rPr>
                        <w:rFonts w:ascii="Cambria Math" w:hAnsi="Cambria Math"/>
                        <w:bCs/>
                        <w:i/>
                        <w:sz w:val="24"/>
                        <w:lang w:eastAsia="zh-CN"/>
                      </w:rPr>
                    </m:ctrlPr>
                  </m:sSubPr>
                  <m:e>
                    <m:r>
                      <m:rPr/>
                      <w:rPr>
                        <w:rFonts w:ascii="Cambria Math"/>
                        <w:sz w:val="24"/>
                        <w:lang w:eastAsia="zh-CN"/>
                      </w:rPr>
                      <m:t>y</m:t>
                    </m:r>
                  </m:e>
                  <m:sub>
                    <m:r>
                      <m:rPr/>
                      <w:rPr>
                        <w:rFonts w:ascii="Cambria Math"/>
                        <w:sz w:val="24"/>
                        <w:lang w:eastAsia="zh-CN"/>
                      </w:rPr>
                      <m:t>n</m:t>
                    </m:r>
                  </m:sub>
                </m:sSub>
                <m:r>
                  <m:rPr/>
                  <w:rPr>
                    <w:rFonts w:hint="eastAsia" w:ascii="MS Gothic" w:hAnsi="MS Gothic" w:eastAsia="MS Gothic" w:cs="MS Gothic"/>
                    <w:sz w:val="24"/>
                    <w:lang w:eastAsia="zh-CN"/>
                  </w:rPr>
                  <m:t>∉</m:t>
                </m:r>
                <m:sSup>
                  <m:sSupPr>
                    <m:ctrlPr>
                      <w:rPr>
                        <w:rFonts w:ascii="Cambria Math" w:hAnsi="Cambria Math"/>
                        <w:bCs/>
                        <w:i/>
                        <w:sz w:val="24"/>
                        <w:lang w:eastAsia="zh-CN"/>
                      </w:rPr>
                    </m:ctrlPr>
                  </m:sSupPr>
                  <m:e>
                    <m:r>
                      <m:rPr/>
                      <w:rPr>
                        <w:rFonts w:ascii="Cambria Math"/>
                        <w:sz w:val="24"/>
                        <w:lang w:eastAsia="zh-CN"/>
                      </w:rPr>
                      <m:t>Γ</m:t>
                    </m:r>
                  </m:e>
                  <m:sup>
                    <m:r>
                      <m:rPr/>
                      <w:rPr>
                        <w:rFonts w:ascii="Cambria Math"/>
                        <w:sz w:val="24"/>
                        <w:lang w:eastAsia="zh-CN"/>
                      </w:rPr>
                      <m:t>ε</m:t>
                    </m:r>
                  </m:sup>
                </m:sSup>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z</m:t>
                    </m:r>
                  </m:e>
                  <m:sub>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z</m:t>
                    </m:r>
                  </m:e>
                  <m:sub>
                    <m:r>
                      <m:rPr/>
                      <w:rPr>
                        <w:rFonts w:ascii="Cambria Math"/>
                        <w:sz w:val="24"/>
                        <w:lang w:eastAsia="zh-CN"/>
                      </w:rPr>
                      <m:t>n</m:t>
                    </m:r>
                    <m:r>
                      <m:rPr/>
                      <w:rPr>
                        <w:rFonts w:hint="eastAsia" w:ascii="微软雅黑" w:hAnsi="微软雅黑" w:eastAsia="微软雅黑" w:cs="微软雅黑"/>
                        <w:sz w:val="24"/>
                        <w:lang w:eastAsia="zh-CN"/>
                      </w:rPr>
                      <m:t>-</m:t>
                    </m:r>
                    <m:r>
                      <m:rPr/>
                      <w:rPr>
                        <w:rFonts w:ascii="Cambria Math"/>
                        <w:sz w:val="24"/>
                        <w:lang w:eastAsia="zh-CN"/>
                      </w:rPr>
                      <m:t>1</m:t>
                    </m:r>
                  </m:sub>
                </m:sSub>
                <m:r>
                  <m:rPr/>
                  <w:rPr>
                    <w:rFonts w:ascii="Cambria Math"/>
                    <w:sz w:val="24"/>
                    <w:lang w:eastAsia="zh-CN"/>
                  </w:rPr>
                  <m:t>,</m:t>
                </m:r>
                <m:sSub>
                  <m:sSubPr>
                    <m:ctrlPr>
                      <w:rPr>
                        <w:rFonts w:ascii="Cambria Math" w:hAnsi="Cambria Math"/>
                        <w:bCs/>
                        <w:i/>
                        <w:sz w:val="24"/>
                        <w:lang w:eastAsia="zh-CN"/>
                      </w:rPr>
                    </m:ctrlPr>
                  </m:sSubPr>
                  <m:e>
                    <m:r>
                      <m:rPr/>
                      <w:rPr>
                        <w:rFonts w:ascii="Cambria Math"/>
                        <w:sz w:val="24"/>
                        <w:lang w:eastAsia="zh-CN"/>
                      </w:rPr>
                      <m:t>x</m:t>
                    </m:r>
                  </m:e>
                  <m:sub>
                    <m:r>
                      <m:rPr/>
                      <w:rPr>
                        <w:rFonts w:ascii="Cambria Math"/>
                        <w:sz w:val="24"/>
                        <w:lang w:eastAsia="zh-CN"/>
                      </w:rPr>
                      <m:t>n</m:t>
                    </m:r>
                  </m:sub>
                </m:sSub>
                <m:r>
                  <m:rPr/>
                  <w:rPr>
                    <w:rFonts w:ascii="Cambria Math"/>
                    <w:sz w:val="24"/>
                    <w:lang w:eastAsia="zh-CN"/>
                  </w:rPr>
                  <m:t>))≤ε</m:t>
                </m:r>
              </m:oMath>
            </m:oMathPara>
          </w:p>
        </w:tc>
        <w:tc>
          <w:tcPr>
            <w:tcW w:w="1156" w:type="dxa"/>
            <w:vAlign w:val="center"/>
          </w:tcPr>
          <w:p>
            <w:pPr>
              <w:spacing w:line="240" w:lineRule="atLeast"/>
              <w:ind w:firstLine="480"/>
              <w:jc w:val="center"/>
              <w:rPr>
                <w:sz w:val="21"/>
                <w:szCs w:val="21"/>
              </w:rPr>
            </w:pPr>
            <w:r>
              <w:rPr>
                <w:rFonts w:hint="eastAsia"/>
                <w:sz w:val="21"/>
                <w:szCs w:val="21"/>
              </w:rPr>
              <w:t>(</w:t>
            </w:r>
            <w:r>
              <w:rPr>
                <w:sz w:val="21"/>
                <w:szCs w:val="21"/>
              </w:rPr>
              <w:t>17)</w:t>
            </w:r>
          </w:p>
        </w:tc>
      </w:tr>
    </w:tbl>
    <w:bookmarkStart w:id="92" w:name="_Toc45225140"/>
    <w:p>
      <w:pPr>
        <w:pStyle w:val="000019"/>
        <w:numPr>
          <w:ilvl w:val="0"/>
          <w:numId w:val="15"/>
        </w:numPr>
        <w:rPr>
          <w:b/>
          <w:bCs/>
        </w:rPr>
      </w:pPr>
      <w:r>
        <w:rPr>
          <w:rFonts w:hint="eastAsia"/>
          <w:b/>
          <w:bCs/>
        </w:rPr>
        <w:t>可靠性评估</w:t>
      </w:r>
      <w:bookmarkEnd w:id="92"/>
    </w:p>
    <w:p>
      <w:pPr>
        <w:adjustRightInd w:val="false"/>
        <w:spacing w:line="360" w:lineRule="auto"/>
        <w:ind w:firstLine="420"/>
        <w:rPr>
          <w:bCs/>
          <w:sz w:val="24"/>
          <w:lang w:eastAsia="zh-CN"/>
        </w:rPr>
      </w:pPr>
      <w:r>
        <w:rPr>
          <w:rFonts w:hint="eastAsia"/>
          <w:bCs/>
          <w:sz w:val="24"/>
          <w:lang w:eastAsia="zh-CN"/>
        </w:rPr>
        <w:t>由上描述可知，一致性预测是通过调整显著性水平</w:t>
      </w:r>
      <w:r>
        <w:rPr>
          <w:bCs/>
          <w:sz w:val="24"/>
          <w:lang w:eastAsia="zh-CN"/>
        </w:rPr>
        <w:object w:dxaOrig="200" w:dyaOrig="200" w14:anchorId="339A62F4">
          <v:shape id="_x0000_i1028" style="width:10pt;height:10pt" o:ole="" type="#_x0000_t75">
            <v:imagedata o:title="" r:id="rId29"/>
          </v:shape>
          <o:OLEObject Type="Embed" ProgID="Equation.DSMT4" ShapeID="_x0000_i1028" DrawAspect="Content" ObjectID="_1708514749" r:id="rId10"/>
        </w:object>
      </w:r>
      <w:r>
        <w:rPr>
          <w:rFonts w:hint="eastAsia"/>
          <w:bCs/>
          <w:sz w:val="24"/>
          <w:lang w:eastAsia="zh-CN"/>
        </w:rPr>
        <w:t>，进而控制整体预测的错误率来保障整体预测结果的可靠性。而对于个体预测结果的可靠性评估，则需要通过更加量化的两个指标：Confidence与Credibility来实现。</w:t>
      </w:r>
    </w:p>
    <w:p>
      <w:pPr>
        <w:adjustRightInd w:val="false"/>
        <w:spacing w:line="360" w:lineRule="auto"/>
        <w:ind w:firstLine="420"/>
        <w:rPr>
          <w:bCs/>
          <w:sz w:val="24"/>
          <w:lang w:eastAsia="zh-CN"/>
        </w:rPr>
      </w:pPr>
      <w:r>
        <w:rPr>
          <w:rFonts w:hint="eastAsia"/>
          <w:bCs/>
          <w:sz w:val="24"/>
          <w:lang w:eastAsia="zh-CN"/>
        </w:rPr>
        <w:t>在分类问题中，</w:t>
      </w:r>
      <w:r>
        <w:rPr>
          <w:bCs/>
          <w:sz w:val="24"/>
          <w:lang w:eastAsia="zh-CN"/>
        </w:rPr>
        <w:t>C</w:t>
      </w:r>
      <w:r>
        <w:rPr>
          <w:rFonts w:hint="eastAsia"/>
          <w:bCs/>
          <w:sz w:val="24"/>
          <w:lang w:eastAsia="zh-CN"/>
        </w:rPr>
        <w:t>redibility为最大的p-value，</w:t>
      </w:r>
      <w:r>
        <w:rPr>
          <w:bCs/>
          <w:sz w:val="24"/>
          <w:lang w:eastAsia="zh-CN"/>
        </w:rPr>
        <w:t>Confidence</w:t>
      </w:r>
      <w:r>
        <w:rPr>
          <w:rFonts w:hint="eastAsia"/>
          <w:bCs/>
          <w:sz w:val="24"/>
          <w:lang w:eastAsia="zh-CN"/>
        </w:rPr>
        <w:t>为1减去第二大的p-value。以二分类问题为例：当一个新样本的</w:t>
      </w:r>
      <w:r>
        <w:rPr>
          <w:bCs/>
          <w:sz w:val="24"/>
          <w:lang w:eastAsia="zh-CN"/>
        </w:rPr>
        <w:object w:dxaOrig="751" w:dyaOrig="351" w14:anchorId="44D2ECE1">
          <v:shape id="_x0000_i1029" style="width:37.25pt;height:17.85pt" o:ole="" type="#_x0000_t75">
            <v:imagedata o:title="" r:id="rId30"/>
          </v:shape>
          <o:OLEObject Type="Embed" ProgID="Equation.DSMT4" ShapeID="_x0000_i1029" DrawAspect="Content" ObjectID="_1708514750" r:id="rId11"/>
        </w:object>
      </w:r>
      <w:r>
        <w:rPr>
          <w:rFonts w:hint="eastAsia"/>
          <w:bCs/>
          <w:sz w:val="24"/>
          <w:lang w:eastAsia="zh-CN"/>
        </w:rPr>
        <w:t>时，</w:t>
      </w:r>
      <w:r>
        <w:rPr>
          <w:bCs/>
          <w:sz w:val="24"/>
          <w:lang w:eastAsia="zh-CN"/>
        </w:rPr>
        <w:object w:dxaOrig="1853" w:dyaOrig="351" w14:anchorId="6AD63D17">
          <v:shape id="_x0000_i1030" style="width:92.35pt;height:17.85pt" o:ole="" type="#_x0000_t75">
            <v:imagedata o:title="" r:id="rId31"/>
          </v:shape>
          <o:OLEObject Type="Embed" ProgID="Equation.DSMT4" ShapeID="_x0000_i1030" DrawAspect="Content" ObjectID="_1708514751" r:id="rId12"/>
        </w:object>
      </w:r>
      <w:r>
        <w:rPr>
          <w:rFonts w:hint="eastAsia"/>
          <w:bCs/>
          <w:sz w:val="24"/>
          <w:lang w:eastAsia="zh-CN"/>
        </w:rPr>
        <w:t>，表示新样本拒绝标签“1”而选择最大的</w:t>
      </w:r>
      <w:r>
        <w:rPr>
          <w:bCs/>
          <w:sz w:val="24"/>
          <w:lang w:eastAsia="zh-CN"/>
        </w:rPr>
        <w:object w:dxaOrig="307" w:dyaOrig="351" w14:anchorId="37F294E4">
          <v:shape id="_x0000_i1031" style="width:15.65pt;height:17.85pt" o:ole="" type="#_x0000_t75">
            <v:imagedata o:title="" r:id="rId32"/>
          </v:shape>
          <o:OLEObject Type="Embed" ProgID="Equation.DSMT4" ShapeID="_x0000_i1031" DrawAspect="Content" ObjectID="_1708514752" r:id="rId13"/>
        </w:object>
      </w:r>
      <w:r>
        <w:rPr>
          <w:rFonts w:hint="eastAsia"/>
          <w:bCs/>
          <w:sz w:val="24"/>
          <w:lang w:eastAsia="zh-CN"/>
        </w:rPr>
        <w:t>对应的标签0作为预测结果时的可信程度；</w:t>
      </w:r>
      <w:r>
        <w:rPr>
          <w:bCs/>
          <w:sz w:val="24"/>
          <w:lang w:eastAsia="zh-CN"/>
        </w:rPr>
        <w:object w:dxaOrig="1546" w:dyaOrig="351" w14:anchorId="7046BA47">
          <v:shape id="_x0000_i1032" style="width:77.3pt;height:17.85pt" o:ole="" type="#_x0000_t75">
            <v:imagedata o:title="" r:id="rId33"/>
          </v:shape>
          <o:OLEObject Type="Embed" ProgID="Equation.DSMT4" ShapeID="_x0000_i1032" DrawAspect="Content" ObjectID="_1708514753" r:id="rId14"/>
        </w:object>
      </w:r>
      <w:r>
        <w:rPr>
          <w:rFonts w:hint="eastAsia"/>
          <w:bCs/>
          <w:sz w:val="24"/>
          <w:lang w:eastAsia="zh-CN"/>
        </w:rPr>
        <w:t>，表示选择最大的</w:t>
      </w:r>
      <w:r>
        <w:rPr>
          <w:bCs/>
          <w:sz w:val="24"/>
          <w:lang w:eastAsia="zh-CN"/>
        </w:rPr>
        <w:object w:dxaOrig="307" w:dyaOrig="351" w14:anchorId="6465329F">
          <v:shape id="_x0000_i1033" style="width:15.65pt;height:17.85pt" o:ole="" type="#_x0000_t75">
            <v:imagedata o:title="" r:id="rId34"/>
          </v:shape>
          <o:OLEObject Type="Embed" ProgID="Equation.DSMT4" ShapeID="_x0000_i1033" DrawAspect="Content" ObjectID="_1708514754" r:id="rId15"/>
        </w:object>
      </w:r>
      <w:r>
        <w:rPr>
          <w:rFonts w:hint="eastAsia"/>
          <w:bCs/>
          <w:sz w:val="24"/>
          <w:lang w:eastAsia="zh-CN"/>
        </w:rPr>
        <w:t>对应的标签0作为预测结果时，该样本与样本序列中标签为0的样本的一致性程度。</w:t>
      </w:r>
    </w:p>
    <w:p>
      <w:pPr>
        <w:adjustRightInd w:val="false"/>
        <w:spacing w:line="360" w:lineRule="auto"/>
        <w:ind w:firstLine="420"/>
        <w:rPr>
          <w:bCs/>
          <w:sz w:val="24"/>
          <w:lang w:eastAsia="zh-CN"/>
        </w:rPr>
      </w:pPr>
      <w:r>
        <w:rPr>
          <w:rFonts w:hint="eastAsia"/>
          <w:bCs/>
          <w:sz w:val="24"/>
          <w:lang w:eastAsia="zh-CN"/>
        </w:rPr>
        <w:t>通俗来讲，Confidence代表一个样本与某样本集合最不一致的程度，即我有多大的把握认为其不属于某个样本集合；而Cred</w:t>
      </w:r>
      <w:r>
        <w:rPr>
          <w:bCs/>
          <w:sz w:val="24"/>
          <w:lang w:eastAsia="zh-CN"/>
        </w:rPr>
        <w:t>i</w:t>
      </w:r>
      <w:r>
        <w:rPr>
          <w:rFonts w:hint="eastAsia"/>
          <w:bCs/>
          <w:sz w:val="24"/>
          <w:lang w:eastAsia="zh-CN"/>
        </w:rPr>
        <w:t>bility则代表与某样本集合最一致的程度，即我有多大的把握认为其属于某样本集合。如果某样本的预测结果对应的Confidence接近1而Credibility不接近0，我们就认为这一预测结果是可靠的。如果Credibility接近0则说明这个新样本很可能是个离群点，与训练集中的其他样本都不一致。</w:t>
      </w:r>
    </w:p>
    <w:p>
      <w:pPr>
        <w:adjustRightInd w:val="false"/>
        <w:spacing w:line="360" w:lineRule="auto"/>
        <w:ind w:firstLine="420"/>
        <w:rPr>
          <w:bCs/>
          <w:sz w:val="24"/>
          <w:lang w:eastAsia="zh-CN"/>
        </w:rPr>
      </w:pPr>
      <w:r>
        <w:rPr>
          <w:rFonts w:hint="eastAsia"/>
          <w:bCs/>
          <w:sz w:val="24"/>
          <w:lang w:eastAsia="zh-CN"/>
        </w:rPr>
        <w:t>一致性预测的在线模式（Online</w:t>
      </w:r>
      <w:r>
        <w:rPr>
          <w:bCs/>
          <w:sz w:val="24"/>
          <w:lang w:eastAsia="zh-CN"/>
        </w:rPr>
        <w:t xml:space="preserve"> </w:t>
      </w:r>
      <w:r>
        <w:rPr>
          <w:rFonts w:hint="eastAsia"/>
          <w:bCs/>
          <w:sz w:val="24"/>
          <w:lang w:eastAsia="zh-CN"/>
        </w:rPr>
        <w:t>Mode）与离线模式的区别在于是否将新样本以及对应的正确标签加入原始样本集，从而进行不断地更新。不过在实际应用中，根据固定样本集生成预测结果的离线模式已经能够满足需求。</w:t>
      </w:r>
    </w:p>
    <w:p>
      <w:pPr>
        <w:adjustRightInd w:val="false"/>
        <w:spacing w:line="360" w:lineRule="auto"/>
        <w:ind w:firstLine="420"/>
        <w:rPr>
          <w:bCs/>
          <w:sz w:val="24"/>
          <w:lang w:eastAsia="zh-CN"/>
        </w:rPr>
      </w:pPr>
      <w:r>
        <w:rPr>
          <w:rFonts w:hint="eastAsia"/>
          <w:bCs/>
          <w:sz w:val="24"/>
          <w:lang w:eastAsia="zh-CN"/>
        </w:rPr>
        <w:t>以下为计算p-value的关键代码部分：</w:t>
      </w:r>
    </w:p>
    <w:p>
      <w:pPr>
        <w:adjustRightInd w:val="false"/>
        <w:spacing w:line="360" w:lineRule="auto"/>
        <w:rPr>
          <w:bCs/>
          <w:sz w:val="24"/>
          <w:lang w:eastAsia="zh-CN"/>
        </w:rPr>
      </w:pPr>
      <w:r>
        <w:rPr>
          <w:noProof/>
        </w:rPr>
        <w:drawing>
          <wp:inline distT="0" distB="0" distL="0" distR="0">
            <wp:extent cx="5951220" cy="3914247"/>
            <wp:effectExtent l="0" t="0" r="11430" b="12065"/>
            <wp:docPr id="59" name="文本框 2"/>
            <wp:cNvGraphicFramePr>
              <a:graphicFrameLocks/>
            </wp:cNvGraphicFramePr>
            <a:graphic>
              <a:graphicData uri="http://schemas.microsoft.com/office/word/2010/wordprocessingShape">
                <wps:wsp>
                  <wps:cNvSpPr txBox="true">
                    <a:spLocks noChangeArrowheads="true"/>
                  </wps:cNvSpPr>
                  <wps:spPr bwMode="auto">
                    <a:xfrm>
                      <a:off x="0" y="0"/>
                      <a:ext cx="5951220" cy="3914247"/>
                    </a:xfrm>
                    <a:prstGeom prst="rect">
                      <a:avLst/>
                    </a:prstGeom>
                    <a:solidFill>
                      <a:srgbClr val="FFFFFF"/>
                    </a:solidFill>
                    <a:ln w="9525">
                      <a:solidFill>
                        <a:srgbClr val="000000"/>
                      </a:solidFill>
                      <a:miter lim="800000"/>
                    </a:ln>
                  </wps:spPr>
                  <wps:txbx>
                    <w:txbxContent>
                      <w:p>
                        <w:pPr>
                          <w:widowControl/>
                          <w:shd w:val="clear" w:color="auto" w:fill="FFFFFF"/>
                          <w:autoSpaceDE/>
                          <w:autoSpaceDN/>
                          <w:rPr>
                            <w:rFonts w:ascii="Courier New" w:hAnsi="Courier New" w:cs="Courier New"/>
                            <w:color w:val="000000"/>
                            <w:sz w:val="20"/>
                            <w:szCs w:val="20"/>
                            <w:lang w:val="en-US" w:eastAsia="zh-CN" w:bidi="ar-SA"/>
                          </w:rPr>
                        </w:pPr>
                        <w:r>
                          <w:rPr/>
                          <w:t>def</w:t>
                        </w:r>
                        <w:r>
                          <w:rPr/>
                          <w:t xml:space="preserve"> </w:t>
                        </w:r>
                        <w:r>
                          <w:rPr/>
                          <w:t>cal_pValue</w:t>
                        </w:r>
                        <w:r>
                          <w:rPr/>
                          <w:t>(</w:t>
                        </w:r>
                        <w:r>
                          <w:rPr/>
                          <w:t>score_list</w:t>
                        </w:r>
                        <w:r>
                          <w:rPr/>
                          <w:t>,</w:t>
                        </w:r>
                        <w:r>
                          <w:rPr/>
                          <w:t xml:space="preserve"> key</w:t>
                        </w:r>
                        <w:r>
                          <w:rPr/>
                          <w:t>,</w:t>
                        </w:r>
                        <w:r>
                          <w:rPr/>
                          <w:t xml:space="preserve"> label</w:t>
                        </w:r>
                        <w:r>
                          <w:rPr/>
                          <w:t>):</w:t>
                        </w:r>
                      </w:p>
                      <w:p>
                        <w:pPr>
                          <w:widowControl/>
                          <w:shd w:val="clear" w:color="auto" w:fill="FFFFFF"/>
                          <w:autoSpaceDE/>
                          <w:autoSpaceDN/>
                          <w:rPr>
                            <w:rFonts w:ascii="Courier New" w:hAnsi="Courier New" w:cs="Courier New"/>
                            <w:color w:val="FF8000"/>
                            <w:sz w:val="20"/>
                            <w:szCs w:val="20"/>
                            <w:lang w:val="en-US" w:eastAsia="zh-CN" w:bidi="ar-SA"/>
                          </w:rPr>
                        </w:pPr>
                        <w:r>
                          <w:rPr/>
                          <w:t xml:space="preserve">    </w:t>
                        </w:r>
                        <w:r>
                          <w:rPr/>
                          <w:t>"""</w:t>
                        </w:r>
                      </w:p>
                      <w:p>
                        <w:pPr>
                          <w:widowControl/>
                          <w:shd w:val="clear" w:color="auto" w:fill="FFFFFF"/>
                          <w:autoSpaceDE/>
                          <w:autoSpaceDN/>
                          <w:rPr>
                            <w:rFonts w:ascii="Courier New" w:hAnsi="Courier New" w:cs="Courier New"/>
                            <w:color w:val="FF8000"/>
                            <w:sz w:val="20"/>
                            <w:szCs w:val="20"/>
                            <w:lang w:val="en-US" w:eastAsia="zh-CN" w:bidi="ar-SA"/>
                          </w:rPr>
                        </w:pPr>
                        <w:r>
                          <w:rPr/>
                          <w:t xml:space="preserve">    计算p_value</w:t>
                        </w:r>
                      </w:p>
                      <w:p>
                        <w:pPr>
                          <w:widowControl/>
                          <w:shd w:val="clear" w:color="auto" w:fill="FFFFFF"/>
                          <w:autoSpaceDE/>
                          <w:autoSpaceDN/>
                          <w:rPr>
                            <w:rFonts w:ascii="Courier New" w:hAnsi="Courier New" w:cs="Courier New"/>
                            <w:color w:val="FF8000"/>
                            <w:sz w:val="20"/>
                            <w:szCs w:val="20"/>
                            <w:lang w:val="en-US" w:eastAsia="zh-CN" w:bidi="ar-SA"/>
                          </w:rPr>
                        </w:pPr>
                        <w:r>
                          <w:rPr/>
                          <w:t xml:space="preserve">    :param score_list: 训练集得分列表</w:t>
                        </w:r>
                      </w:p>
                      <w:p>
                        <w:pPr>
                          <w:widowControl/>
                          <w:shd w:val="clear" w:color="auto" w:fill="FFFFFF"/>
                          <w:autoSpaceDE/>
                          <w:autoSpaceDN/>
                          <w:rPr>
                            <w:rFonts w:ascii="Courier New" w:hAnsi="Courier New" w:cs="Courier New"/>
                            <w:color w:val="FF8000"/>
                            <w:sz w:val="20"/>
                            <w:szCs w:val="20"/>
                            <w:lang w:val="en-US" w:eastAsia="zh-CN" w:bidi="ar-SA"/>
                          </w:rPr>
                        </w:pPr>
                        <w:r>
                          <w:rPr/>
                          <w:t xml:space="preserve">    :param key: 测试样本得分</w:t>
                        </w:r>
                      </w:p>
                      <w:p>
                        <w:pPr>
                          <w:widowControl/>
                          <w:shd w:val="clear" w:color="auto" w:fill="FFFFFF"/>
                          <w:autoSpaceDE/>
                          <w:autoSpaceDN/>
                          <w:rPr>
                            <w:rFonts w:ascii="Courier New" w:hAnsi="Courier New" w:cs="Courier New"/>
                            <w:color w:val="FF8000"/>
                            <w:sz w:val="20"/>
                            <w:szCs w:val="20"/>
                            <w:lang w:val="en-US" w:eastAsia="zh-CN" w:bidi="ar-SA"/>
                          </w:rPr>
                        </w:pPr>
                        <w:r>
                          <w:rPr/>
                          <w:t xml:space="preserve">    :param label: 测试样本标签</w:t>
                        </w:r>
                      </w:p>
                      <w:p>
                        <w:pPr>
                          <w:widowControl/>
                          <w:shd w:val="clear" w:color="auto" w:fill="FFFFFF"/>
                          <w:autoSpaceDE/>
                          <w:autoSpaceDN/>
                          <w:rPr>
                            <w:rFonts w:ascii="Courier New" w:hAnsi="Courier New" w:cs="Courier New"/>
                            <w:color w:val="FF8000"/>
                            <w:sz w:val="20"/>
                            <w:szCs w:val="20"/>
                            <w:lang w:val="en-US" w:eastAsia="zh-CN" w:bidi="ar-SA"/>
                          </w:rPr>
                        </w:pPr>
                        <w:r>
                          <w:rPr/>
                          <w:t xml:space="preserve">    :return: p_value, 保留四位小数</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p>
                      <w:p>
                        <w:pPr>
                          <w:widowControl/>
                          <w:shd w:val="clear" w:color="auto" w:fill="FFFFFF"/>
                          <w:autoSpaceDE/>
                          <w:autoSpaceDN/>
                          <w:rPr>
                            <w:rFonts w:ascii="Courier New" w:hAnsi="Courier New" w:cs="Courier New"/>
                            <w:color w:val="000000"/>
                            <w:sz w:val="20"/>
                            <w:szCs w:val="20"/>
                            <w:lang w:val="en-US" w:eastAsia="zh-CN" w:bidi="ar-SA"/>
                          </w:rPr>
                        </w:pPr>
                        <w:r>
                          <w:rPr/>
                          <w:t xml:space="preserve">    count </w:t>
                        </w:r>
                        <w:r>
                          <w:rPr/>
                          <w:t>=</w:t>
                        </w:r>
                        <w:r>
                          <w:rPr/>
                          <w:t xml:space="preserve"> </w:t>
                        </w:r>
                        <w:r>
                          <w:rPr/>
                          <w:t>0</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if</w:t>
                        </w:r>
                        <w:r>
                          <w:rPr/>
                          <w:t xml:space="preserve"> label </w:t>
                        </w:r>
                        <w:r>
                          <w:rPr/>
                          <w:t>==</w:t>
                        </w:r>
                        <w:r>
                          <w:rPr/>
                          <w:t xml:space="preserve"> </w:t>
                        </w:r>
                        <w:r>
                          <w:rPr/>
                          <w:t>0</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temp </w:t>
                        </w:r>
                        <w:r>
                          <w:rPr/>
                          <w:t>=</w:t>
                        </w:r>
                        <w:r>
                          <w:rPr/>
                          <w:t xml:space="preserve"> sorted</w:t>
                        </w:r>
                        <w:r>
                          <w:rPr/>
                          <w:t>(</w:t>
                        </w:r>
                        <w:r>
                          <w:rPr/>
                          <w:t>score_list</w:t>
                        </w:r>
                        <w:r>
                          <w:rPr/>
                          <w:t>,</w:t>
                        </w:r>
                        <w:r>
                          <w:rPr/>
                          <w:t xml:space="preserve"> reverse</w:t>
                        </w:r>
                        <w:r>
                          <w:rPr/>
                          <w:t>=</w:t>
                        </w:r>
                        <w:r>
                          <w:rPr/>
                          <w:t>1</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score_list </w:t>
                        </w:r>
                        <w:r>
                          <w:rPr/>
                          <w:t>=</w:t>
                        </w:r>
                        <w:r>
                          <w:rPr/>
                          <w:t xml:space="preserve"> </w:t>
                        </w:r>
                        <w:r>
                          <w:rPr/>
                          <w:t>[</w:t>
                        </w:r>
                        <w:r>
                          <w:rPr/>
                          <w:t xml:space="preserve">i </w:t>
                        </w:r>
                        <w:r>
                          <w:rPr/>
                          <w:t>for</w:t>
                        </w:r>
                        <w:r>
                          <w:rPr/>
                          <w:t xml:space="preserve"> i </w:t>
                        </w:r>
                        <w:r>
                          <w:rPr/>
                          <w:t>in</w:t>
                        </w:r>
                        <w:r>
                          <w:rPr/>
                          <w:t xml:space="preserve"> temp </w:t>
                        </w:r>
                        <w:r>
                          <w:rPr/>
                          <w:t>if</w:t>
                        </w:r>
                        <w:r>
                          <w:rPr/>
                          <w:t xml:space="preserve"> i </w:t>
                        </w:r>
                        <w:r>
                          <w:rPr/>
                          <w:t>&lt;=</w:t>
                        </w:r>
                        <w:r>
                          <w:rPr/>
                          <w:t xml:space="preserve"> </w:t>
                        </w:r>
                        <w:r>
                          <w:rPr/>
                          <w:t>0.5</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left </w:t>
                        </w:r>
                        <w:r>
                          <w:rPr/>
                          <w:t>=</w:t>
                        </w:r>
                        <w:r>
                          <w:rPr/>
                          <w:t xml:space="preserve"> </w:t>
                        </w:r>
                        <w:r>
                          <w:rPr/>
                          <w:t>0</w:t>
                        </w:r>
                      </w:p>
                      <w:p>
                        <w:pPr>
                          <w:widowControl/>
                          <w:shd w:val="clear" w:color="auto" w:fill="FFFFFF"/>
                          <w:autoSpaceDE/>
                          <w:autoSpaceDN/>
                          <w:rPr>
                            <w:rFonts w:ascii="Courier New" w:hAnsi="Courier New" w:cs="Courier New"/>
                            <w:color w:val="000000"/>
                            <w:sz w:val="20"/>
                            <w:szCs w:val="20"/>
                            <w:lang w:val="en-US" w:eastAsia="zh-CN" w:bidi="ar-SA"/>
                          </w:rPr>
                        </w:pPr>
                        <w:r>
                          <w:rPr/>
                          <w:t xml:space="preserve">        right </w:t>
                        </w:r>
                        <w:r>
                          <w:rPr/>
                          <w:t>=</w:t>
                        </w:r>
                        <w:r>
                          <w:rPr/>
                          <w:t xml:space="preserve"> len</w:t>
                        </w:r>
                        <w:r>
                          <w:rPr/>
                          <w:t>(</w:t>
                        </w:r>
                        <w:r>
                          <w:rPr/>
                          <w:t>score_list</w:t>
                        </w:r>
                        <w:r>
                          <w:rPr/>
                          <w:t>)</w:t>
                        </w:r>
                        <w:r>
                          <w:rPr/>
                          <w:t xml:space="preserve"> </w:t>
                        </w:r>
                        <w:r>
                          <w:rPr/>
                          <w:t>-</w:t>
                        </w:r>
                        <w:r>
                          <w:rPr/>
                          <w:t xml:space="preserve"> </w:t>
                        </w:r>
                        <w:r>
                          <w:rPr/>
                          <w:t>1</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while</w:t>
                        </w:r>
                        <w:r>
                          <w:rPr/>
                          <w:t xml:space="preserve"> left </w:t>
                        </w:r>
                        <w:r>
                          <w:rPr/>
                          <w:t>&lt;=</w:t>
                        </w:r>
                        <w:r>
                          <w:rPr/>
                          <w:t xml:space="preserve"> right</w:t>
                        </w:r>
                        <w:r>
                          <w:rPr/>
                          <w:t>:</w:t>
                        </w:r>
                      </w:p>
                      <w:p>
                        <w:pPr>
                          <w:widowControl/>
                          <w:shd w:val="clear" w:color="auto" w:fill="FFFFFF"/>
                          <w:autoSpaceDE/>
                          <w:autoSpaceDN/>
                          <w:rPr>
                            <w:rFonts w:ascii="Courier New" w:hAnsi="Courier New" w:cs="Courier New"/>
                            <w:color w:val="FF0000"/>
                            <w:sz w:val="20"/>
                            <w:szCs w:val="20"/>
                            <w:lang w:val="en-US" w:eastAsia="zh-CN" w:bidi="ar-SA"/>
                          </w:rPr>
                        </w:pPr>
                        <w:r>
                          <w:rPr/>
                          <w:t xml:space="preserve">            middle </w:t>
                        </w:r>
                        <w:r>
                          <w:rPr/>
                          <w:t>=</w:t>
                        </w:r>
                        <w:r>
                          <w:rPr/>
                          <w:t xml:space="preserve"> </w:t>
                        </w:r>
                        <w:r>
                          <w:rPr/>
                          <w:t>(</w:t>
                        </w:r>
                        <w:r>
                          <w:rPr/>
                          <w:t>left</w:t>
                        </w:r>
                        <w:r>
                          <w:rPr/>
                          <w:t>+</w:t>
                        </w:r>
                        <w:r>
                          <w:rPr/>
                          <w:t>right</w:t>
                        </w:r>
                        <w:r>
                          <w:rPr/>
                          <w:t>)//</w:t>
                        </w:r>
                        <w:r>
                          <w:rPr/>
                          <w:t>2</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if</w:t>
                        </w:r>
                        <w:r>
                          <w:rPr/>
                          <w:t xml:space="preserve"> key </w:t>
                        </w:r>
                        <w:r>
                          <w:rPr/>
                          <w:t>&lt;</w:t>
                        </w:r>
                        <w:r>
                          <w:rPr/>
                          <w:t xml:space="preserve"> score_list</w:t>
                        </w:r>
                        <w:r>
                          <w:rPr/>
                          <w:t>[</w:t>
                        </w:r>
                        <w:r>
                          <w:rPr/>
                          <w:t>middle</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left </w:t>
                        </w:r>
                        <w:r>
                          <w:rPr/>
                          <w:t>=</w:t>
                        </w:r>
                        <w:r>
                          <w:rPr/>
                          <w:t xml:space="preserve"> middle </w:t>
                        </w:r>
                        <w:r>
                          <w:rPr/>
                          <w:t>+</w:t>
                        </w:r>
                        <w:r>
                          <w:rPr/>
                          <w:t xml:space="preserve"> </w:t>
                        </w:r>
                        <w:r>
                          <w:rPr/>
                          <w:t>1</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elif</w:t>
                        </w:r>
                        <w:r>
                          <w:rPr/>
                          <w:t xml:space="preserve"> key </w:t>
                        </w:r>
                        <w:r>
                          <w:rPr/>
                          <w:t>&gt;</w:t>
                        </w:r>
                        <w:r>
                          <w:rPr/>
                          <w:t xml:space="preserve"> score_list</w:t>
                        </w:r>
                        <w:r>
                          <w:rPr/>
                          <w:t>[</w:t>
                        </w:r>
                        <w:r>
                          <w:rPr/>
                          <w:t>middle</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right </w:t>
                        </w:r>
                        <w:r>
                          <w:rPr/>
                          <w:t>=</w:t>
                        </w:r>
                        <w:r>
                          <w:rPr/>
                          <w:t xml:space="preserve"> middle </w:t>
                        </w:r>
                        <w:r>
                          <w:rPr/>
                          <w:t>-</w:t>
                        </w:r>
                        <w:r>
                          <w:rPr/>
                          <w:t xml:space="preserve"> </w:t>
                        </w:r>
                        <w:r>
                          <w:rPr/>
                          <w:t>1</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else</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count </w:t>
                        </w:r>
                        <w:r>
                          <w:rPr/>
                          <w:t>=</w:t>
                        </w:r>
                        <w:r>
                          <w:rPr/>
                          <w:t xml:space="preserve"> middle </w:t>
                        </w:r>
                        <w:r>
                          <w:rPr/>
                          <w:t>+</w:t>
                        </w:r>
                        <w:r>
                          <w:rPr/>
                          <w:t xml:space="preserve"> </w:t>
                        </w:r>
                        <w:r>
                          <w:rPr/>
                          <w:t>1</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break</w:t>
                        </w:r>
                      </w:p>
                      <w:p>
                        <w:pPr>
                          <w:widowControl/>
                          <w:shd w:val="clear" w:color="auto" w:fill="FFFFFF"/>
                          <w:autoSpaceDE/>
                          <w:autoSpaceDN/>
                          <w:rPr>
                            <w:rFonts w:ascii="Courier New" w:hAnsi="Courier New" w:cs="Courier New"/>
                            <w:color w:val="000000"/>
                            <w:sz w:val="20"/>
                            <w:szCs w:val="20"/>
                            <w:lang w:val="en-US" w:eastAsia="zh-CN" w:bidi="ar-SA"/>
                          </w:rPr>
                        </w:pPr>
                        <w:r>
                          <w:rPr/>
                          <w:t xml:space="preserve">        count </w:t>
                        </w:r>
                        <w:r>
                          <w:rPr/>
                          <w:t>=</w:t>
                        </w:r>
                        <w:r>
                          <w:rPr/>
                          <w:t xml:space="preserve"> left</w:t>
                        </w:r>
                      </w:p>
                    </w:txbxContent>
                  </wps:txbx>
                  <wps:bodyPr rot="0" vert="horz" wrap="square" lIns="91440" tIns="45720" rIns="91440" bIns="45720" anchor="t" anchorCtr="false">
                    <a:spAutoFit/>
                  </wps:bodyPr>
                </wps:wsp>
              </a:graphicData>
            </a:graphic>
          </wp:inline>
        </w:drawing>
      </w:r>
    </w:p>
    <w:p>
      <w:pPr>
        <w:adjustRightInd w:val="false"/>
        <w:spacing w:line="360" w:lineRule="auto"/>
        <w:rPr>
          <w:bCs/>
          <w:sz w:val="24"/>
          <w:lang w:eastAsia="zh-CN"/>
        </w:rPr>
      </w:pPr>
      <w:r>
        <w:rPr>
          <w:noProof/>
        </w:rPr>
        <w:drawing>
          <wp:inline distT="0" distB="0" distL="0" distR="0">
            <wp:extent cx="5958840" cy="1274445"/>
            <wp:effectExtent l="0" t="0" r="22860" b="12065"/>
            <wp:docPr id="61" name="文本框 2"/>
            <wp:cNvGraphicFramePr>
              <a:graphicFrameLocks/>
            </wp:cNvGraphicFramePr>
            <a:graphic>
              <a:graphicData uri="http://schemas.microsoft.com/office/word/2010/wordprocessingShape">
                <wps:wsp>
                  <wps:cNvSpPr txBox="true">
                    <a:spLocks noChangeArrowheads="true"/>
                  </wps:cNvSpPr>
                  <wps:spPr bwMode="auto">
                    <a:xfrm>
                      <a:off x="0" y="0"/>
                      <a:ext cx="5958840" cy="1274445"/>
                    </a:xfrm>
                    <a:prstGeom prst="rect">
                      <a:avLst/>
                    </a:prstGeom>
                    <a:solidFill>
                      <a:srgbClr val="FFFFFF"/>
                    </a:solidFill>
                    <a:ln w="9525">
                      <a:solidFill>
                        <a:srgbClr val="000000"/>
                      </a:solidFill>
                      <a:miter lim="800000"/>
                    </a:ln>
                  </wps:spPr>
                  <wps:txbx>
                    <w:txbxContent>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elif</w:t>
                        </w:r>
                        <w:r>
                          <w:rPr/>
                          <w:t xml:space="preserve"> label </w:t>
                        </w:r>
                        <w:r>
                          <w:rPr/>
                          <w:t>==</w:t>
                        </w:r>
                        <w:r>
                          <w:rPr/>
                          <w:t xml:space="preserve"> </w:t>
                        </w:r>
                        <w:r>
                          <w:rPr/>
                          <w:t>1</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temp </w:t>
                        </w:r>
                        <w:r>
                          <w:rPr/>
                          <w:t>=</w:t>
                        </w:r>
                        <w:r>
                          <w:rPr/>
                          <w:t xml:space="preserve"> sorted</w:t>
                        </w:r>
                        <w:r>
                          <w:rPr/>
                          <w:t>(</w:t>
                        </w:r>
                        <w:r>
                          <w:rPr/>
                          <w:t>score_list</w:t>
                        </w:r>
                        <w:r>
                          <w:rPr/>
                          <w:t>,</w:t>
                        </w:r>
                        <w:r>
                          <w:rPr/>
                          <w:t xml:space="preserve"> reverse</w:t>
                        </w:r>
                        <w:r>
                          <w:rPr/>
                          <w:t>=</w:t>
                        </w:r>
                        <w:r>
                          <w:rPr/>
                          <w:t>0</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score_list </w:t>
                        </w:r>
                        <w:r>
                          <w:rPr/>
                          <w:t>=</w:t>
                        </w:r>
                        <w:r>
                          <w:rPr/>
                          <w:t xml:space="preserve"> </w:t>
                        </w:r>
                        <w:r>
                          <w:rPr/>
                          <w:t>[</w:t>
                        </w:r>
                        <w:r>
                          <w:rPr/>
                          <w:t xml:space="preserve">i </w:t>
                        </w:r>
                        <w:r>
                          <w:rPr/>
                          <w:t>for</w:t>
                        </w:r>
                        <w:r>
                          <w:rPr/>
                          <w:t xml:space="preserve"> i </w:t>
                        </w:r>
                        <w:r>
                          <w:rPr/>
                          <w:t>in</w:t>
                        </w:r>
                        <w:r>
                          <w:rPr/>
                          <w:t xml:space="preserve"> temp </w:t>
                        </w:r>
                        <w:r>
                          <w:rPr/>
                          <w:t>if</w:t>
                        </w:r>
                        <w:r>
                          <w:rPr/>
                          <w:t xml:space="preserve"> i </w:t>
                        </w:r>
                        <w:r>
                          <w:rPr/>
                          <w:t>&gt;</w:t>
                        </w:r>
                        <w:r>
                          <w:rPr/>
                          <w:t xml:space="preserve"> </w:t>
                        </w:r>
                        <w:r>
                          <w:rPr/>
                          <w:t>0.5</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left </w:t>
                        </w:r>
                        <w:r>
                          <w:rPr/>
                          <w:t>=</w:t>
                        </w:r>
                        <w:r>
                          <w:rPr/>
                          <w:t xml:space="preserve"> </w:t>
                        </w:r>
                        <w:r>
                          <w:rPr/>
                          <w:t>0</w:t>
                        </w:r>
                      </w:p>
                      <w:p>
                        <w:pPr>
                          <w:widowControl/>
                          <w:shd w:val="clear" w:color="auto" w:fill="FFFFFF"/>
                          <w:autoSpaceDE/>
                          <w:autoSpaceDN/>
                          <w:rPr>
                            <w:rFonts w:ascii="Courier New" w:hAnsi="Courier New" w:cs="Courier New"/>
                            <w:color w:val="000000"/>
                            <w:sz w:val="20"/>
                            <w:szCs w:val="20"/>
                            <w:lang w:val="en-US" w:eastAsia="zh-CN" w:bidi="ar-SA"/>
                          </w:rPr>
                        </w:pPr>
                        <w:r>
                          <w:rPr/>
                          <w:t xml:space="preserve">        right </w:t>
                        </w:r>
                        <w:r>
                          <w:rPr/>
                          <w:t>=</w:t>
                        </w:r>
                        <w:r>
                          <w:rPr/>
                          <w:t xml:space="preserve"> len</w:t>
                        </w:r>
                        <w:r>
                          <w:rPr/>
                          <w:t>(</w:t>
                        </w:r>
                        <w:r>
                          <w:rPr/>
                          <w:t>score_list</w:t>
                        </w:r>
                        <w:r>
                          <w:rPr/>
                          <w:t>)</w:t>
                        </w:r>
                        <w:r>
                          <w:rPr/>
                          <w:t xml:space="preserve"> </w:t>
                        </w:r>
                        <w:r>
                          <w:rPr/>
                          <w:t>-</w:t>
                        </w:r>
                        <w:r>
                          <w:rPr/>
                          <w:t xml:space="preserve"> </w:t>
                        </w:r>
                        <w:r>
                          <w:rPr/>
                          <w:t>1</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while</w:t>
                        </w:r>
                        <w:r>
                          <w:rPr/>
                          <w:t xml:space="preserve"> left </w:t>
                        </w:r>
                        <w:r>
                          <w:rPr/>
                          <w:t>&lt;=</w:t>
                        </w:r>
                        <w:r>
                          <w:rPr/>
                          <w:t xml:space="preserve"> right</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middle </w:t>
                        </w:r>
                        <w:r>
                          <w:rPr/>
                          <w:t>=</w:t>
                        </w:r>
                        <w:r>
                          <w:rPr/>
                          <w:t xml:space="preserve"> </w:t>
                        </w:r>
                        <w:r>
                          <w:rPr/>
                          <w:t>(</w:t>
                        </w:r>
                        <w:r>
                          <w:rPr/>
                          <w:t>left</w:t>
                        </w:r>
                        <w:r>
                          <w:rPr/>
                          <w:t>+</w:t>
                        </w:r>
                        <w:r>
                          <w:rPr/>
                          <w:t>right</w:t>
                        </w:r>
                        <w:r>
                          <w:rPr/>
                          <w:t>)//</w:t>
                        </w:r>
                        <w:r>
                          <w:rPr/>
                          <w:t>2</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if</w:t>
                        </w:r>
                        <w:r>
                          <w:rPr/>
                          <w:t xml:space="preserve"> key </w:t>
                        </w:r>
                        <w:r>
                          <w:rPr/>
                          <w:t>&gt;</w:t>
                        </w:r>
                        <w:r>
                          <w:rPr/>
                          <w:t xml:space="preserve"> score_list</w:t>
                        </w:r>
                        <w:r>
                          <w:rPr/>
                          <w:t>[</w:t>
                        </w:r>
                        <w:r>
                          <w:rPr/>
                          <w:t>middle</w:t>
                        </w:r>
                        <w:r>
                          <w:rPr/>
                          <w:t>]:</w:t>
                        </w:r>
                      </w:p>
                      <w:p>
                        <w:pPr>
                          <w:widowControl/>
                          <w:shd w:val="clear" w:color="auto" w:fill="FFFFFF"/>
                          <w:autoSpaceDE/>
                          <w:autoSpaceDN/>
                          <w:rPr>
                            <w:rFonts w:ascii="Courier New" w:hAnsi="Courier New" w:cs="Courier New"/>
                            <w:color w:val="FF0000"/>
                            <w:sz w:val="20"/>
                            <w:szCs w:val="20"/>
                            <w:lang w:val="en-US" w:eastAsia="zh-CN" w:bidi="ar-SA"/>
                          </w:rPr>
                        </w:pPr>
                        <w:r>
                          <w:rPr/>
                          <w:t xml:space="preserve">                left </w:t>
                        </w:r>
                        <w:r>
                          <w:rPr/>
                          <w:t>=</w:t>
                        </w:r>
                        <w:r>
                          <w:rPr/>
                          <w:t xml:space="preserve"> middle </w:t>
                        </w:r>
                        <w:r>
                          <w:rPr/>
                          <w:t>+</w:t>
                        </w:r>
                        <w:r>
                          <w:rPr/>
                          <w:t xml:space="preserve"> </w:t>
                        </w:r>
                        <w:r>
                          <w:rPr/>
                          <w:t>1</w:t>
                        </w:r>
                      </w:p>
                      <w:p>
                        <w:pPr>
                          <w:widowControl/>
                          <w:shd w:val="clear" w:color="auto" w:fill="FFFFFF"/>
                          <w:autoSpaceDE/>
                          <w:autoSpaceDN/>
                          <w:rPr>
                            <w:rFonts w:ascii="Courier New" w:hAnsi="Courier New" w:cs="Courier New"/>
                            <w:color w:val="000000"/>
                            <w:sz w:val="20"/>
                            <w:szCs w:val="20"/>
                            <w:lang w:val="en-US" w:eastAsia="zh-CN" w:bidi="ar-SA"/>
                          </w:rPr>
                        </w:pPr>
                        <w:r>
                          <w:rPr/>
                          <w:t xml:space="preserve">            </w:t>
                        </w:r>
                        <w:r>
                          <w:rPr/>
                          <w:t>elif</w:t>
                        </w:r>
                        <w:r>
                          <w:rPr/>
                          <w:t xml:space="preserve"> key </w:t>
                        </w:r>
                        <w:r>
                          <w:rPr/>
                          <w:t>&lt;</w:t>
                        </w:r>
                        <w:r>
                          <w:rPr/>
                          <w:t xml:space="preserve"> score_list</w:t>
                        </w:r>
                        <w:r>
                          <w:rPr/>
                          <w:t>[</w:t>
                        </w:r>
                        <w:r>
                          <w:rPr/>
                          <w:t>middle</w:t>
                        </w:r>
                        <w:r>
                          <w:rPr/>
                          <w:t>]:</w:t>
                        </w:r>
                      </w:p>
                      <w:p>
                        <w:pPr>
                          <w:widowControl/>
                          <w:shd w:val="clear" w:color="auto" w:fill="FFFFFF"/>
                          <w:autoSpaceDE/>
                          <w:autoSpaceDN/>
                          <w:rPr>
                            <w:rFonts w:ascii="Courier New" w:hAnsi="Courier New" w:cs="Courier New"/>
                            <w:color w:val="000000"/>
                            <w:sz w:val="20"/>
                            <w:szCs w:val="20"/>
                            <w:lang w:val="en-US" w:eastAsia="zh-CN" w:bidi="ar-SA"/>
                          </w:rPr>
                        </w:pPr>
                        <w:r>
                          <w:rPr/>
                          <w:t xml:space="preserve">                right </w:t>
                        </w:r>
                        <w:r>
                          <w:rPr/>
                          <w:t>=</w:t>
                        </w:r>
                        <w:r>
                          <w:rPr/>
                          <w:t xml:space="preserve"> middle </w:t>
                        </w:r>
                        <w:r>
                          <w:rPr/>
                          <w:t>-</w:t>
                        </w:r>
                        <w:r>
                          <w:rPr/>
                          <w:t xml:space="preserve"> </w:t>
                        </w:r>
                        <w:r>
                          <w:rPr/>
                          <w:t>1</w:t>
                        </w:r>
                      </w:p>
                      <w:p>
                        <w:pPr>
                          <w:widowControl/>
                          <w:shd w:val="clear" w:color="auto" w:fill="FFFFFF"/>
                          <w:autoSpaceDE/>
                          <w:autoSpaceDN/>
                          <w:spacing w:line="276" w:lineRule="auto"/>
                          <w:rPr>
                            <w:rFonts w:ascii="Courier New" w:hAnsi="Courier New" w:cs="Courier New"/>
                            <w:color w:val="000000"/>
                            <w:sz w:val="20"/>
                            <w:szCs w:val="20"/>
                            <w:lang w:val="en-US" w:eastAsia="zh-CN" w:bidi="ar-SA"/>
                          </w:rPr>
                        </w:pPr>
                        <w:r>
                          <w:rPr/>
                          <w:t xml:space="preserve">            </w:t>
                        </w:r>
                        <w:r>
                          <w:rPr/>
                          <w:t>else</w:t>
                        </w:r>
                        <w:r>
                          <w:rPr/>
                          <w:t>:</w:t>
                        </w:r>
                      </w:p>
                      <w:p>
                        <w:pPr>
                          <w:widowControl/>
                          <w:shd w:val="clear" w:color="auto" w:fill="FFFFFF"/>
                          <w:autoSpaceDE/>
                          <w:autoSpaceDN/>
                          <w:spacing w:line="276" w:lineRule="auto"/>
                          <w:rPr>
                            <w:rFonts w:ascii="Courier New" w:hAnsi="Courier New" w:cs="Courier New"/>
                            <w:color w:val="000000"/>
                            <w:sz w:val="20"/>
                            <w:szCs w:val="20"/>
                            <w:lang w:val="en-US" w:eastAsia="zh-CN" w:bidi="ar-SA"/>
                          </w:rPr>
                        </w:pPr>
                        <w:r>
                          <w:rPr/>
                          <w:t xml:space="preserve">                count </w:t>
                        </w:r>
                        <w:r>
                          <w:rPr/>
                          <w:t>=</w:t>
                        </w:r>
                        <w:r>
                          <w:rPr/>
                          <w:t xml:space="preserve"> middle </w:t>
                        </w:r>
                        <w:r>
                          <w:rPr/>
                          <w:t>+</w:t>
                        </w:r>
                        <w:r>
                          <w:rPr/>
                          <w:t xml:space="preserve"> </w:t>
                        </w:r>
                        <w:r>
                          <w:rPr/>
                          <w:t>1</w:t>
                        </w:r>
                      </w:p>
                      <w:p>
                        <w:pPr>
                          <w:widowControl/>
                          <w:shd w:val="clear" w:color="auto" w:fill="FFFFFF"/>
                          <w:autoSpaceDE/>
                          <w:autoSpaceDN/>
                          <w:spacing w:line="276" w:lineRule="auto"/>
                          <w:rPr>
                            <w:rFonts w:ascii="Courier New" w:hAnsi="Courier New" w:cs="Courier New"/>
                            <w:color w:val="000000"/>
                            <w:sz w:val="20"/>
                            <w:szCs w:val="20"/>
                            <w:lang w:val="en-US" w:eastAsia="zh-CN" w:bidi="ar-SA"/>
                          </w:rPr>
                        </w:pPr>
                        <w:r>
                          <w:rPr/>
                          <w:t xml:space="preserve">                </w:t>
                        </w:r>
                        <w:r>
                          <w:rPr/>
                          <w:t>break</w:t>
                        </w:r>
                      </w:p>
                      <w:p>
                        <w:pPr>
                          <w:widowControl/>
                          <w:shd w:val="clear" w:color="auto" w:fill="FFFFFF"/>
                          <w:autoSpaceDE/>
                          <w:autoSpaceDN/>
                          <w:spacing w:line="276" w:lineRule="auto"/>
                          <w:rPr>
                            <w:rFonts w:ascii="Courier New" w:hAnsi="Courier New" w:cs="Courier New"/>
                            <w:color w:val="000000"/>
                            <w:sz w:val="20"/>
                            <w:szCs w:val="20"/>
                            <w:lang w:val="en-US" w:eastAsia="zh-CN" w:bidi="ar-SA"/>
                          </w:rPr>
                        </w:pPr>
                        <w:r>
                          <w:rPr/>
                          <w:t xml:space="preserve">        count </w:t>
                        </w:r>
                        <w:r>
                          <w:rPr/>
                          <w:t>=</w:t>
                        </w:r>
                        <w:r>
                          <w:rPr/>
                          <w:t xml:space="preserve"> left</w:t>
                        </w:r>
                      </w:p>
                      <w:p>
                        <w:pPr>
                          <w:widowControl/>
                          <w:shd w:val="clear" w:color="auto" w:fill="FFFFFF"/>
                          <w:autoSpaceDE/>
                          <w:autoSpaceDN/>
                          <w:spacing w:line="276" w:lineRule="auto"/>
                          <w:ind w:firstLine="384"/>
                          <w:rPr>
                            <w:rFonts w:ascii="Courier New" w:hAnsi="Courier New" w:cs="Courier New"/>
                            <w:b/>
                            <w:bCs/>
                            <w:color w:val="000080"/>
                            <w:sz w:val="20"/>
                            <w:szCs w:val="20"/>
                            <w:lang w:val="en-US" w:eastAsia="zh-CN" w:bidi="ar-SA"/>
                          </w:rPr>
                        </w:pPr>
                        <w:r>
                          <w:rPr/>
                          <w:t xml:space="preserve">p_value </w:t>
                        </w:r>
                        <w:r>
                          <w:rPr/>
                          <w:t>=</w:t>
                        </w:r>
                        <w:r>
                          <w:rPr/>
                          <w:t xml:space="preserve"> count</w:t>
                        </w:r>
                        <w:r>
                          <w:rPr/>
                          <w:t>/</w:t>
                        </w:r>
                        <w:r>
                          <w:rPr/>
                          <w:t>len</w:t>
                        </w:r>
                        <w:r>
                          <w:rPr/>
                          <w:t>(</w:t>
                        </w:r>
                        <w:r>
                          <w:rPr/>
                          <w:t>score_list</w:t>
                        </w:r>
                        <w:r>
                          <w:rPr/>
                          <w:t>)</w:t>
                        </w:r>
                      </w:p>
                      <w:p>
                        <w:pPr>
                          <w:widowControl/>
                          <w:shd w:val="clear" w:color="auto" w:fill="FFFFFF"/>
                          <w:autoSpaceDE/>
                          <w:autoSpaceDN/>
                          <w:spacing w:line="276" w:lineRule="auto"/>
                          <w:ind w:firstLine="384"/>
                          <w:rPr>
                            <w:sz w:val="24"/>
                            <w:szCs w:val="24"/>
                            <w:lang w:val="en-US" w:eastAsia="zh-CN" w:bidi="ar-SA"/>
                          </w:rPr>
                        </w:pPr>
                        <w:r>
                          <w:rPr/>
                          <w:t>return</w:t>
                        </w:r>
                        <w:r>
                          <w:rPr/>
                          <w:t xml:space="preserve"> round</w:t>
                        </w:r>
                        <w:r>
                          <w:rPr/>
                          <w:t>(</w:t>
                        </w:r>
                        <w:r>
                          <w:rPr/>
                          <w:t>p_value</w:t>
                        </w:r>
                        <w:r>
                          <w:rPr/>
                          <w:t>,</w:t>
                        </w:r>
                        <w:r>
                          <w:rPr/>
                          <w:t xml:space="preserve"> </w:t>
                        </w:r>
                        <w:r>
                          <w:rPr/>
                          <w:t>4</w:t>
                        </w:r>
                        <w:r>
                          <w:rPr/>
                          <w:t>)</w:t>
                        </w:r>
                      </w:p>
                      <w:p>
                        <w:pPr>
                          <w:widowControl/>
                          <w:shd w:val="clear" w:color="auto" w:fill="FFFFFF"/>
                          <w:autoSpaceDE/>
                          <w:autoSpaceDN/>
                          <w:spacing w:line="276" w:lineRule="auto"/>
                          <w:ind w:firstLine="480"/>
                          <w:rPr>
                            <w:sz w:val="24"/>
                            <w:szCs w:val="24"/>
                            <w:lang w:val="en-US" w:eastAsia="zh-CN" w:bidi="ar-SA"/>
                          </w:rPr>
                        </w:pPr>
                      </w:p>
                    </w:txbxContent>
                  </wps:txbx>
                  <wps:bodyPr rot="0" vert="horz" wrap="square" lIns="91440" tIns="45720" rIns="91440" bIns="45720" anchor="t" anchorCtr="false">
                    <a:spAutoFit/>
                  </wps:bodyPr>
                </wps:wsp>
              </a:graphicData>
            </a:graphic>
          </wp:inline>
        </w:drawing>
      </w:r>
    </w:p>
    <w:bookmarkStart w:id="93" w:name="_Toc66384463"/>
    <w:bookmarkStart w:id="94" w:name="_Toc67230035"/>
    <w:bookmarkStart w:id="95" w:name="_Toc71893615"/>
    <w:bookmarkStart w:id="96" w:name="_Toc90322180"/>
    <w:p>
      <w:pPr>
        <w:pStyle w:val="000011"/>
        <w:numPr>
          <w:ilvl w:val="1"/>
          <w:numId w:val="4"/>
        </w:numPr>
        <w:rPr>
          <w:lang w:eastAsia="zh-CN"/>
        </w:rPr>
      </w:pPr>
      <w:r>
        <w:rPr>
          <w:rFonts w:hint="eastAsia"/>
          <w:lang w:eastAsia="zh-CN"/>
        </w:rPr>
        <w:t>多模型</w:t>
      </w:r>
      <w:bookmarkEnd w:id="93"/>
      <w:bookmarkEnd w:id="94"/>
      <w:r>
        <w:rPr>
          <w:rFonts w:hint="eastAsia"/>
          <w:lang w:eastAsia="zh-CN"/>
        </w:rPr>
        <w:t>决策</w:t>
      </w:r>
      <w:bookmarkEnd w:id="95"/>
      <w:bookmarkEnd w:id="96"/>
    </w:p>
    <w:p>
      <w:pPr>
        <w:adjustRightInd w:val="false"/>
        <w:spacing w:line="360" w:lineRule="auto"/>
        <w:ind w:firstLine="420"/>
        <w:rPr>
          <w:bCs/>
          <w:sz w:val="24"/>
          <w:lang w:eastAsia="zh-CN"/>
        </w:rPr>
      </w:pPr>
      <w:r>
        <w:rPr>
          <w:rFonts w:hint="eastAsia"/>
          <w:bCs/>
          <w:sz w:val="24"/>
          <w:lang w:eastAsia="zh-CN"/>
        </w:rPr>
        <w:t>确定基础模型的预测标签后，构成了多模型预测标签集合。接下来对此标签集合进行统计和分析，并根据以下策略产生多模型决策结果。</w:t>
      </w:r>
    </w:p>
    <w:p>
      <w:pPr>
        <w:pStyle w:val="000027"/>
        <w:numPr>
          <w:ilvl w:val="0"/>
          <w:numId w:val="16"/>
        </w:numPr>
        <w:adjustRightInd w:val="false"/>
        <w:spacing w:line="360" w:lineRule="auto"/>
        <w:rPr>
          <w:bCs/>
          <w:sz w:val="24"/>
          <w:lang w:eastAsia="zh-CN"/>
        </w:rPr>
      </w:pPr>
      <w:r>
        <w:rPr>
          <w:rFonts w:hint="eastAsia"/>
          <w:bCs/>
          <w:sz w:val="24"/>
          <w:lang w:eastAsia="zh-CN"/>
        </w:rPr>
        <w:t>如果所有基础模型的标签结果一致，且标签为1或0，这表示所有基础模型都以高置信水平产生了相同的预测标签，因此直接输出该</w:t>
      </w:r>
      <m:oMathPara>
        <m:oMath>
          <m:r>
            <m:rPr/>
            <w:rPr>
              <w:rFonts w:ascii="Cambria Math" w:hAnsi="Cambria Math"/>
              <w:sz w:val="24"/>
              <w:lang w:eastAsia="zh-CN"/>
            </w:rPr>
            <m:t>L</m:t>
          </m:r>
          <m:r>
            <m:rPr/>
            <w:rPr>
              <w:rFonts w:hint="eastAsia" w:ascii="Cambria Math" w:hAnsi="Cambria Math"/>
              <w:sz w:val="24"/>
              <w:lang w:eastAsia="zh-CN"/>
            </w:rPr>
            <m:t>a</m:t>
          </m:r>
          <m:r>
            <m:rPr/>
            <w:rPr>
              <w:rFonts w:ascii="Cambria Math" w:hAnsi="Cambria Math"/>
              <w:sz w:val="24"/>
              <w:lang w:eastAsia="zh-CN"/>
            </w:rPr>
            <m:t>bel</m:t>
          </m:r>
        </m:oMath>
      </m:oMathPara>
      <w:r>
        <w:rPr>
          <w:rFonts w:hint="eastAsia"/>
          <w:bCs/>
          <w:sz w:val="24"/>
          <w:lang w:eastAsia="zh-CN"/>
        </w:rPr>
        <w:t>作为最终决策结果；</w:t>
      </w:r>
    </w:p>
    <w:p>
      <w:pPr>
        <w:pStyle w:val="000027"/>
        <w:numPr>
          <w:ilvl w:val="0"/>
          <w:numId w:val="16"/>
        </w:numPr>
        <w:adjustRightInd w:val="false"/>
        <w:spacing w:line="360" w:lineRule="auto"/>
        <w:rPr>
          <w:bCs/>
          <w:sz w:val="24"/>
          <w:lang w:eastAsia="zh-CN"/>
        </w:rPr>
      </w:pPr>
      <w:r>
        <w:rPr>
          <w:rFonts w:hint="eastAsia"/>
          <w:bCs/>
          <w:sz w:val="24"/>
          <w:lang w:eastAsia="zh-CN"/>
        </w:rPr>
        <w:t>如果所有基础模型的标签结果一致，且标签为“可疑”，说明所有基础模型都认为该样本与所有类别的相似程度不满足预设显著水平。针对这种情况，基于</w:t>
      </w:r>
      <w:r>
        <w:rPr>
          <w:bCs/>
          <w:sz w:val="24"/>
          <w:lang w:eastAsia="zh-CN"/>
        </w:rPr>
        <w:t>P</w:t>
      </w:r>
      <w:r>
        <w:rPr>
          <w:rFonts w:hint="eastAsia"/>
          <w:bCs/>
          <w:sz w:val="24"/>
          <w:lang w:eastAsia="zh-CN"/>
        </w:rPr>
        <w:t>值计算每一个模型对于该样本预测结果的可信度和置信度，综合考虑样本与预测类别的相似程度以及样本与其他类别的差异程度，全面评估基础模型的预测质量。由第二章第四节内容可知，当可信度和置信度都最大时，模型的预测质量最高，因此本文利用乘积的方式（</w:t>
      </w:r>
      <m:oMathPara>
        <m:oMath>
          <m:r>
            <m:rPr/>
            <w:rPr>
              <w:rFonts w:hint="eastAsia" w:ascii="Cambria Math" w:hAnsi="Cambria Math"/>
              <w:sz w:val="24"/>
              <w:lang w:eastAsia="zh-CN"/>
            </w:rPr>
            <m:t>Confidence</m:t>
          </m:r>
          <m:r>
            <m:rPr/>
            <w:rPr>
              <w:rFonts w:ascii="Cambria Math" w:hAnsi="Cambria Math"/>
              <w:sz w:val="24"/>
              <w:lang w:eastAsia="zh-CN"/>
            </w:rPr>
            <m:t>*</m:t>
          </m:r>
          <m:r>
            <m:rPr/>
            <w:rPr>
              <w:rFonts w:hint="eastAsia" w:ascii="Cambria Math" w:hAnsi="Cambria Math"/>
              <w:sz w:val="24"/>
              <w:lang w:eastAsia="zh-CN"/>
            </w:rPr>
            <m:t>Credibility</m:t>
          </m:r>
        </m:oMath>
      </m:oMathPara>
      <w:r>
        <w:rPr>
          <w:rFonts w:hint="eastAsia"/>
          <w:bCs/>
          <w:sz w:val="24"/>
          <w:lang w:eastAsia="zh-CN"/>
        </w:rPr>
        <w:t>）选择预测质量最高的基础模型，并将该模型的预测标签作为最终决策结果；</w:t>
      </w:r>
    </w:p>
    <w:p>
      <w:pPr>
        <w:pStyle w:val="000027"/>
        <w:numPr>
          <w:ilvl w:val="0"/>
          <w:numId w:val="16"/>
        </w:numPr>
        <w:adjustRightInd w:val="false"/>
        <w:spacing w:line="360" w:lineRule="auto"/>
        <w:rPr>
          <w:bCs/>
          <w:sz w:val="24"/>
          <w:lang w:eastAsia="zh-CN"/>
        </w:rPr>
      </w:pPr>
      <w:r>
        <w:rPr>
          <w:rFonts w:hint="eastAsia"/>
          <w:bCs/>
          <w:sz w:val="24"/>
          <w:lang w:eastAsia="zh-CN"/>
        </w:rPr>
        <w:t>如果所有基础模型的标签结果不一致，则采用投票的方式产生最终检测结果（“可疑”不计入其中）。如果出现票数相等的情况，综合考虑Confidence和Credibility择优产生最终决策结果。</w:t>
      </w:r>
    </w:p>
    <w:p>
      <w:pPr>
        <w:adjustRightInd w:val="false"/>
        <w:spacing w:line="360" w:lineRule="auto"/>
        <w:ind w:firstLine="420"/>
        <w:rPr>
          <w:bCs/>
          <w:sz w:val="24"/>
          <w:lang w:eastAsia="zh-CN"/>
        </w:rPr>
      </w:pPr>
      <w:r>
        <w:rPr>
          <w:rFonts w:hint="eastAsia"/>
          <w:bCs/>
          <w:sz w:val="24"/>
          <w:lang w:eastAsia="zh-CN"/>
        </w:rPr>
        <w:t>综上所述，在基于统计学习的多模型决策部分，本文根据样本与训练集中每一类样本子集的拟合程度度量样本的相似度，利用人工预设的显著水平</w:t>
      </w:r>
      <m:oMathPara>
        <m:oMath>
          <m:r>
            <m:rPr/>
            <w:rPr>
              <w:rFonts w:ascii="Cambria Math" w:hAnsi="Cambria Math"/>
              <w:sz w:val="24"/>
              <w:lang w:eastAsia="zh-CN"/>
            </w:rPr>
            <m:t>ε</m:t>
          </m:r>
        </m:oMath>
      </m:oMathPara>
      <w:r>
        <w:rPr>
          <w:rFonts w:hint="eastAsia"/>
          <w:bCs/>
          <w:sz w:val="24"/>
          <w:lang w:eastAsia="zh-CN"/>
        </w:rPr>
        <w:t>对基础模型预测结果进行二次筛选和细分（0、1、可疑），确定基础模型预测标签。通过统计分析基础模型标签集合，缩小“可疑”类范围，根据投票、可信度和置信度等多种策略产生最终决策结果。基于统计学习的多模型决策方法提高了基础模型检测结果的可靠性和准确度，并且在多模型决策时有效识别并淘汰无效检测结果，最大程度的保证了算法的有效性和鲁棒性。</w:t>
      </w:r>
    </w:p>
    <w:p>
      <w:pPr>
        <w:pStyle w:val="00000f"/>
        <w:numPr>
          <w:ilvl w:val="0"/>
          <w:numId w:val="2"/>
        </w:numPr>
        <w:rPr/>
      </w:pPr>
      <w:r>
        <w:rPr/>
        <w:t xml:space="preserve"> </w:t>
      </w:r>
      <w:bookmarkStart w:id="97" w:name="_Toc90322181"/>
      <w:r>
        <w:rPr>
          <w:rFonts w:hint="eastAsia"/>
        </w:rPr>
        <w:t>API扩展模块</w:t>
      </w:r>
      <w:bookmarkEnd w:id="97"/>
    </w:p>
    <w:p>
      <w:pPr>
        <w:pStyle w:val="000019"/>
        <w:rPr/>
      </w:pPr>
      <w:r>
        <w:rPr>
          <w:rFonts w:hint="eastAsia"/>
        </w:rPr>
        <w:t>本系统利用配置文件维护依赖文件信息，包括了模型路径、输出文件路径等，当用户需要添加模型时，只需要在服务器端的模型文件夹中添加模型文件，并同步修改配置文件，就可以实现系统模型扩展，保证了系统的可扩展性。</w:t>
      </w:r>
    </w:p>
    <w:bookmarkStart w:id="98" w:name="_Toc90156584"/>
    <w:bookmarkEnd w:id="98"/>
    <w:bookmarkStart w:id="99" w:name="_Toc90322182"/>
    <w:bookmarkEnd w:id="99"/>
    <w:p>
      <w:pPr>
        <w:pStyle w:val="000027"/>
        <w:keepNext/>
        <w:keepLines/>
        <w:numPr>
          <w:ilvl w:val="1"/>
          <w:numId w:val="4"/>
        </w:numPr>
        <w:spacing w:line="415" w:lineRule="auto"/>
        <w:outlineLvl w:val="2"/>
        <w:rPr>
          <w:rFonts w:ascii="微软雅黑" w:hAnsi="微软雅黑" w:eastAsia="微软雅黑"/>
          <w:b/>
          <w:bCs/>
          <w:vanish/>
          <w:w w:val="99"/>
          <w:sz w:val="24"/>
          <w:szCs w:val="24"/>
          <w:lang w:eastAsia="zh-CN"/>
        </w:rPr>
      </w:pPr>
    </w:p>
    <w:bookmarkStart w:id="100" w:name="_Toc90322183"/>
    <w:p>
      <w:pPr>
        <w:pStyle w:val="000011"/>
        <w:numPr>
          <w:ilvl w:val="1"/>
          <w:numId w:val="4"/>
        </w:numPr>
        <w:tabs>
          <w:tab w:val="left" w:pos="1963"/>
        </w:tabs>
        <w:rPr>
          <w:lang w:eastAsia="zh-CN"/>
        </w:rPr>
      </w:pPr>
      <w:r>
        <w:rPr>
          <w:rFonts w:hint="eastAsia"/>
          <w:lang w:eastAsia="zh-CN"/>
        </w:rPr>
        <w:t>接口设计</w:t>
      </w:r>
      <w:bookmarkEnd w:id="100"/>
    </w:p>
    <w:p>
      <w:pPr>
        <w:pStyle w:val="000019"/>
        <w:rPr/>
      </w:pPr>
      <w:r>
        <w:rPr>
          <w:rFonts w:hint="eastAsia"/>
        </w:rPr>
        <w:t>本系统通过</w:t>
      </w:r>
      <w:r>
        <w:rPr/>
        <w:t>get_result</w:t>
      </w:r>
      <w:r>
        <w:rPr>
          <w:rFonts w:hint="eastAsia"/>
        </w:rPr>
        <w:t>接口实现前后端数据的交互，接口涉及的交互数据如表所示。</w:t>
      </w:r>
    </w:p>
    <w:p>
      <w:pPr>
        <w:pStyle w:val="000018"/>
        <w:keepNext/>
        <w:jc w:val="center"/>
        <w:rPr/>
      </w:pPr>
      <w:r>
        <w:rPr/>
        <w:t xml:space="preserve">表 </w:t>
      </w:r>
      <w:r>
        <w:rPr/>
        <w:fldChar w:fldCharType="begin"/>
      </w:r>
      <w:r>
        <w:rPr/>
        <w:instrText xml:space="preserve"> SEQ 表 \* ARABIC </w:instrText>
      </w:r>
      <w:r>
        <w:rPr/>
        <w:fldChar w:fldCharType="separate"/>
      </w:r>
      <w:r>
        <w:rPr>
          <w:noProof/>
        </w:rPr>
        <w:t>7</w:t>
      </w:r>
      <w:r>
        <w:rPr/>
        <w:fldChar w:fldCharType="end"/>
      </w:r>
      <w:r>
        <w:rPr/>
        <w:t xml:space="preserve"> </w:t>
      </w:r>
      <w:r>
        <w:rPr>
          <w:rFonts w:hint="eastAsia"/>
          <w:lang w:eastAsia="zh-CN"/>
        </w:rPr>
        <w:t>get_result接口信息表</w:t>
      </w:r>
    </w:p>
    <w:tbl>
      <w:tblPr>
        <w:tblStyle w:val="000023"/>
        <w:tblW w:w="0" w:type="auto"/>
        <w:jc w:val="center"/>
        <w:tblLayout w:type="fixed"/>
        <w:tblLook w:firstRow="true" w:lastRow="false" w:firstColumn="true" w:lastColumn="false" w:noHBand="false" w:noVBand="true" w:val="04A0"/>
      </w:tblPr>
      <w:tblGrid>
        <w:gridCol w:w="2518"/>
        <w:gridCol w:w="6004"/>
      </w:tblGrid>
      <w:tr>
        <w:trPr>
          <w:jc w:val="center"/>
        </w:trPr>
        <w:tc>
          <w:tcPr>
            <w:tcW w:w="8522" w:type="dxa"/>
            <w:gridSpan w:val="2"/>
            <w:tcBorders>
              <w:top w:val="single" w:color="auto" w:sz="4" w:space="0"/>
              <w:left w:val="single" w:color="auto" w:sz="4" w:space="0"/>
              <w:bottom w:val="single" w:color="auto" w:sz="4" w:space="0"/>
              <w:right w:val="single" w:color="auto" w:sz="4" w:space="0"/>
            </w:tcBorders>
            <w:shd w:val="solid" w:color="FFC000" w:fill="auto"/>
          </w:tcPr>
          <w:p>
            <w:pPr>
              <w:jc w:val="both"/>
              <w:rPr>
                <w:rFonts w:ascii="Calibri" w:hAnsi="Calibri" w:cs="Times New Roman"/>
                <w:b/>
                <w:bCs/>
                <w:lang w:val="en-US"/>
              </w:rPr>
            </w:pPr>
            <w:r>
              <w:rPr>
                <w:rFonts w:ascii="Calibri" w:hAnsi="Calibri" w:cs="Times New Roman"/>
                <w:b/>
                <w:bCs/>
                <w:kern w:val="2"/>
                <w:sz w:val="21"/>
                <w:szCs w:val="24"/>
                <w:lang w:val="en-US" w:eastAsia="zh-CN" w:bidi="ar"/>
              </w:rPr>
              <w:t>Get_result</w:t>
            </w:r>
            <w:r>
              <w:rPr>
                <w:rFonts w:hint="eastAsia" w:ascii="Calibri" w:hAnsi="Calibri"/>
                <w:b/>
                <w:bCs/>
                <w:kern w:val="2"/>
                <w:sz w:val="21"/>
                <w:szCs w:val="24"/>
                <w:lang w:val="en-US" w:eastAsia="zh-CN" w:bidi="ar"/>
              </w:rPr>
              <w:t>接口</w:t>
            </w:r>
          </w:p>
        </w:tc>
      </w:tr>
      <w:tr>
        <w:trPr>
          <w:jc w:val="center"/>
        </w:trPr>
        <w:tc>
          <w:tcPr>
            <w:tcW w:w="8522" w:type="dxa"/>
            <w:gridSpan w:val="2"/>
            <w:tcBorders>
              <w:top w:val="single" w:color="auto" w:sz="4" w:space="0"/>
              <w:left w:val="single" w:color="auto" w:sz="4" w:space="0"/>
              <w:bottom w:val="single" w:color="auto" w:sz="4" w:space="0"/>
              <w:right w:val="single" w:color="auto" w:sz="4" w:space="0"/>
            </w:tcBorders>
            <w:shd w:val="solid" w:color="70AD47" w:fill="auto"/>
          </w:tcPr>
          <w:p>
            <w:pPr>
              <w:jc w:val="both"/>
              <w:rPr>
                <w:rFonts w:ascii="Calibri" w:hAnsi="Calibri" w:cs="Times New Roman"/>
                <w:lang w:val="en-US"/>
              </w:rPr>
            </w:pPr>
            <w:r>
              <w:rPr>
                <w:rFonts w:hint="eastAsia" w:ascii="Calibri" w:hAnsi="Calibri"/>
                <w:kern w:val="2"/>
                <w:sz w:val="21"/>
                <w:szCs w:val="24"/>
                <w:lang w:val="en-US" w:eastAsia="zh-CN" w:bidi="ar"/>
              </w:rPr>
              <w:t>上送字段</w:t>
            </w:r>
          </w:p>
        </w:tc>
      </w:tr>
      <w:tr>
        <w:trPr>
          <w:jc w:val="center"/>
        </w:trPr>
        <w:tc>
          <w:tcPr>
            <w:tcW w:w="2518" w:type="dxa"/>
            <w:tcBorders>
              <w:top w:val="single" w:color="auto" w:sz="4" w:space="0"/>
              <w:left w:val="single" w:color="auto" w:sz="4" w:space="0"/>
              <w:bottom w:val="single" w:color="auto" w:sz="4" w:space="0"/>
              <w:right w:val="single" w:color="auto" w:sz="4" w:space="0"/>
            </w:tcBorders>
            <w:shd w:val="solid" w:color="70AD47" w:fill="auto"/>
          </w:tcPr>
          <w:p>
            <w:pPr>
              <w:jc w:val="both"/>
              <w:rPr>
                <w:rFonts w:ascii="Calibri" w:hAnsi="Calibri" w:cs="Times New Roman"/>
                <w:lang w:val="en-US"/>
              </w:rPr>
            </w:pPr>
            <w:r>
              <w:rPr>
                <w:rFonts w:hint="eastAsia" w:ascii="Calibri" w:hAnsi="Calibri"/>
                <w:kern w:val="2"/>
                <w:sz w:val="21"/>
                <w:szCs w:val="24"/>
                <w:lang w:val="en-US" w:eastAsia="zh-CN" w:bidi="ar"/>
              </w:rPr>
              <w:t>字段名</w:t>
            </w:r>
          </w:p>
        </w:tc>
        <w:tc>
          <w:tcPr>
            <w:tcW w:w="6004" w:type="dxa"/>
            <w:tcBorders>
              <w:top w:val="single" w:color="auto" w:sz="4" w:space="0"/>
              <w:left w:val="single" w:color="auto" w:sz="4" w:space="0"/>
              <w:bottom w:val="single" w:color="auto" w:sz="4" w:space="0"/>
              <w:right w:val="single" w:color="auto" w:sz="4" w:space="0"/>
            </w:tcBorders>
            <w:shd w:val="solid" w:color="70AD47" w:fill="auto"/>
          </w:tcPr>
          <w:p>
            <w:pPr>
              <w:jc w:val="both"/>
              <w:rPr>
                <w:rFonts w:ascii="Calibri" w:hAnsi="Calibri" w:cs="Times New Roman"/>
                <w:lang w:val="en-US"/>
              </w:rPr>
            </w:pPr>
            <w:r>
              <w:rPr>
                <w:rFonts w:hint="eastAsia" w:ascii="Calibri" w:hAnsi="Calibri"/>
                <w:kern w:val="2"/>
                <w:sz w:val="21"/>
                <w:szCs w:val="24"/>
                <w:lang w:val="en-US" w:eastAsia="zh-CN" w:bidi="ar"/>
              </w:rPr>
              <w:t>描述</w:t>
            </w:r>
          </w:p>
        </w:tc>
      </w:tr>
      <w:tr>
        <w:trPr>
          <w:jc w:val="center"/>
        </w:trPr>
        <w:tc>
          <w:tcPr>
            <w:tcW w:w="2518" w:type="dxa"/>
            <w:tcBorders>
              <w:top w:val="single" w:color="auto" w:sz="4" w:space="0"/>
              <w:left w:val="single" w:color="auto" w:sz="4" w:space="0"/>
              <w:bottom w:val="single" w:color="auto" w:sz="4" w:space="0"/>
              <w:right w:val="single" w:color="auto" w:sz="4" w:space="0"/>
            </w:tcBorders>
            <w:shd w:val="solid" w:color="70AD47" w:fill="auto"/>
          </w:tcPr>
          <w:p>
            <w:pPr>
              <w:jc w:val="both"/>
              <w:rPr>
                <w:rFonts w:ascii="Calibri" w:hAnsi="Calibri" w:cs="Times New Roman"/>
                <w:lang w:val="en-US"/>
              </w:rPr>
            </w:pPr>
            <w:r>
              <w:rPr>
                <w:rFonts w:ascii="Calibri" w:hAnsi="Calibri" w:cs="Times New Roman"/>
                <w:kern w:val="2"/>
                <w:sz w:val="21"/>
                <w:szCs w:val="24"/>
                <w:lang w:val="en-US" w:eastAsia="zh-CN" w:bidi="ar"/>
              </w:rPr>
              <w:t>Input_val</w:t>
            </w:r>
          </w:p>
        </w:tc>
        <w:tc>
          <w:tcPr>
            <w:tcW w:w="6004" w:type="dxa"/>
            <w:tcBorders>
              <w:top w:val="single" w:color="auto" w:sz="4" w:space="0"/>
              <w:left w:val="single" w:color="auto" w:sz="4" w:space="0"/>
              <w:bottom w:val="single" w:color="auto" w:sz="4" w:space="0"/>
              <w:right w:val="single" w:color="auto" w:sz="4" w:space="0"/>
            </w:tcBorders>
            <w:shd w:val="solid" w:color="70AD47" w:fill="auto"/>
          </w:tcPr>
          <w:p>
            <w:pPr>
              <w:jc w:val="both"/>
              <w:rPr>
                <w:rFonts w:ascii="Calibri" w:hAnsi="Calibri" w:cs="Times New Roman"/>
                <w:lang w:val="en-US"/>
              </w:rPr>
            </w:pPr>
            <w:r>
              <w:rPr>
                <w:rFonts w:hint="eastAsia" w:ascii="Calibri" w:hAnsi="Calibri"/>
                <w:kern w:val="2"/>
                <w:sz w:val="21"/>
                <w:szCs w:val="24"/>
                <w:lang w:val="en-US" w:eastAsia="zh-CN" w:bidi="ar"/>
              </w:rPr>
              <w:t>输入的域名字符串</w:t>
            </w:r>
          </w:p>
        </w:tc>
      </w:tr>
      <w:tr>
        <w:trPr>
          <w:jc w:val="center"/>
        </w:trPr>
        <w:tc>
          <w:tcPr>
            <w:tcW w:w="8522" w:type="dxa"/>
            <w:gridSpan w:val="2"/>
            <w:tcBorders>
              <w:top w:val="single" w:color="auto" w:sz="4" w:space="0"/>
              <w:left w:val="single" w:color="auto" w:sz="4" w:space="0"/>
              <w:bottom w:val="single" w:color="auto" w:sz="4" w:space="0"/>
              <w:right w:val="single" w:color="auto" w:sz="4" w:space="0"/>
            </w:tcBorders>
            <w:shd w:val="clear" w:color="auto" w:fill="auto"/>
          </w:tcPr>
          <w:p>
            <w:pPr>
              <w:jc w:val="both"/>
              <w:rPr>
                <w:rFonts w:ascii="Calibri" w:hAnsi="Calibri" w:cs="Times New Roman"/>
                <w:lang w:val="en-US"/>
              </w:rPr>
            </w:pPr>
          </w:p>
        </w:tc>
      </w:tr>
      <w:tr>
        <w:trPr>
          <w:jc w:val="center"/>
        </w:trPr>
        <w:tc>
          <w:tcPr>
            <w:tcW w:w="8522" w:type="dxa"/>
            <w:gridSpan w:val="2"/>
            <w:tcBorders>
              <w:top w:val="single" w:color="auto" w:sz="4" w:space="0"/>
              <w:left w:val="single" w:color="auto" w:sz="4" w:space="0"/>
              <w:bottom w:val="single" w:color="auto" w:sz="4" w:space="0"/>
              <w:right w:val="single" w:color="auto" w:sz="4" w:space="0"/>
            </w:tcBorders>
            <w:shd w:val="solid" w:color="4472C4" w:fill="auto"/>
          </w:tcPr>
          <w:p>
            <w:pPr>
              <w:jc w:val="both"/>
              <w:rPr>
                <w:rFonts w:ascii="Calibri" w:hAnsi="Calibri" w:cs="Times New Roman"/>
                <w:lang w:val="en-US"/>
              </w:rPr>
            </w:pPr>
            <w:r>
              <w:rPr>
                <w:rFonts w:hint="eastAsia" w:ascii="Calibri" w:hAnsi="Calibri"/>
                <w:kern w:val="2"/>
                <w:sz w:val="21"/>
                <w:szCs w:val="24"/>
                <w:lang w:val="en-US" w:eastAsia="zh-CN" w:bidi="ar"/>
              </w:rPr>
              <w:t>返回字段</w:t>
            </w:r>
          </w:p>
        </w:tc>
      </w:tr>
      <w:tr>
        <w:trPr>
          <w:jc w:val="center"/>
        </w:trPr>
        <w:tc>
          <w:tcPr>
            <w:tcW w:w="2518" w:type="dxa"/>
            <w:tcBorders>
              <w:top w:val="single" w:color="auto" w:sz="4" w:space="0"/>
              <w:left w:val="single" w:color="auto" w:sz="4" w:space="0"/>
              <w:bottom w:val="single" w:color="auto" w:sz="4" w:space="0"/>
              <w:right w:val="single" w:color="auto" w:sz="4" w:space="0"/>
            </w:tcBorders>
            <w:shd w:val="solid" w:color="4472C4" w:fill="auto"/>
          </w:tcPr>
          <w:p>
            <w:pPr>
              <w:jc w:val="both"/>
              <w:rPr>
                <w:rFonts w:ascii="Calibri" w:hAnsi="Calibri" w:cs="Times New Roman"/>
                <w:lang w:val="en-US"/>
              </w:rPr>
            </w:pPr>
            <w:r>
              <w:rPr>
                <w:rFonts w:hint="eastAsia" w:ascii="Calibri" w:hAnsi="Calibri"/>
                <w:kern w:val="2"/>
                <w:sz w:val="21"/>
                <w:szCs w:val="24"/>
                <w:lang w:val="en-US" w:eastAsia="zh-CN" w:bidi="ar"/>
              </w:rPr>
              <w:t>字段名</w:t>
            </w:r>
          </w:p>
        </w:tc>
        <w:tc>
          <w:tcPr>
            <w:tcW w:w="6004" w:type="dxa"/>
            <w:tcBorders>
              <w:top w:val="single" w:color="auto" w:sz="4" w:space="0"/>
              <w:left w:val="single" w:color="auto" w:sz="4" w:space="0"/>
              <w:bottom w:val="single" w:color="auto" w:sz="4" w:space="0"/>
              <w:right w:val="single" w:color="auto" w:sz="4" w:space="0"/>
            </w:tcBorders>
            <w:shd w:val="solid" w:color="4472C4" w:fill="auto"/>
          </w:tcPr>
          <w:p>
            <w:pPr>
              <w:jc w:val="both"/>
              <w:rPr>
                <w:rFonts w:ascii="Calibri" w:hAnsi="Calibri" w:cs="Times New Roman"/>
                <w:lang w:val="en-US"/>
              </w:rPr>
            </w:pPr>
            <w:r>
              <w:rPr>
                <w:rFonts w:hint="eastAsia" w:ascii="Calibri" w:hAnsi="Calibri"/>
                <w:kern w:val="2"/>
                <w:sz w:val="21"/>
                <w:szCs w:val="24"/>
                <w:lang w:val="en-US" w:eastAsia="zh-CN" w:bidi="ar"/>
              </w:rPr>
              <w:t>描述</w:t>
            </w:r>
          </w:p>
        </w:tc>
      </w:tr>
      <w:tr>
        <w:trPr>
          <w:jc w:val="center"/>
        </w:trPr>
        <w:tc>
          <w:tcPr>
            <w:tcW w:w="2518" w:type="dxa"/>
            <w:tcBorders>
              <w:top w:val="single" w:color="auto" w:sz="4" w:space="0"/>
              <w:left w:val="single" w:color="auto" w:sz="4" w:space="0"/>
              <w:bottom w:val="single" w:color="auto" w:sz="4" w:space="0"/>
              <w:right w:val="single" w:color="auto" w:sz="4" w:space="0"/>
            </w:tcBorders>
            <w:shd w:val="solid" w:color="4472C4" w:fill="auto"/>
          </w:tcPr>
          <w:p>
            <w:pPr>
              <w:jc w:val="both"/>
              <w:rPr>
                <w:rFonts w:ascii="Calibri" w:hAnsi="Calibri" w:cs="Times New Roman"/>
                <w:lang w:val="en-US"/>
              </w:rPr>
            </w:pPr>
            <w:r>
              <w:rPr>
                <w:rFonts w:ascii="Calibri" w:hAnsi="Calibri" w:cs="Times New Roman"/>
                <w:kern w:val="2"/>
                <w:sz w:val="21"/>
                <w:szCs w:val="24"/>
                <w:lang w:val="en-US" w:eastAsia="zh-CN" w:bidi="ar"/>
              </w:rPr>
              <w:t>SVM</w:t>
            </w:r>
          </w:p>
        </w:tc>
        <w:tc>
          <w:tcPr>
            <w:tcW w:w="6004" w:type="dxa"/>
            <w:tcBorders>
              <w:top w:val="single" w:color="auto" w:sz="4" w:space="0"/>
              <w:left w:val="single" w:color="auto" w:sz="4" w:space="0"/>
              <w:bottom w:val="single" w:color="auto" w:sz="4" w:space="0"/>
              <w:right w:val="single" w:color="auto" w:sz="4" w:space="0"/>
            </w:tcBorders>
            <w:shd w:val="solid" w:color="4472C4" w:fill="auto"/>
          </w:tcPr>
          <w:p>
            <w:pPr>
              <w:jc w:val="both"/>
              <w:rPr>
                <w:rFonts w:ascii="Calibri" w:hAnsi="Calibri" w:cs="Times New Roman"/>
                <w:lang w:val="en-US"/>
              </w:rPr>
            </w:pPr>
            <w:r>
              <w:rPr>
                <w:rFonts w:ascii="Calibri" w:hAnsi="Calibri" w:cs="Times New Roman"/>
                <w:kern w:val="2"/>
                <w:sz w:val="21"/>
                <w:szCs w:val="24"/>
                <w:lang w:val="en-US" w:eastAsia="zh-CN" w:bidi="ar"/>
              </w:rPr>
              <w:t>SVM</w:t>
            </w:r>
            <w:r>
              <w:rPr>
                <w:rFonts w:hint="eastAsia" w:ascii="Calibri" w:hAnsi="Calibri"/>
                <w:kern w:val="2"/>
                <w:sz w:val="21"/>
                <w:szCs w:val="24"/>
                <w:lang w:val="en-US" w:eastAsia="zh-CN" w:bidi="ar"/>
              </w:rPr>
              <w:t>模型检测结果、恶意概率、</w:t>
            </w:r>
            <w:r>
              <w:rPr>
                <w:rFonts w:ascii="Calibri" w:hAnsi="Calibri" w:cs="Times New Roman"/>
                <w:kern w:val="2"/>
                <w:sz w:val="21"/>
                <w:szCs w:val="24"/>
                <w:lang w:val="en-US" w:eastAsia="zh-CN" w:bidi="ar"/>
              </w:rPr>
              <w:t>P</w:t>
            </w:r>
            <w:r>
              <w:rPr>
                <w:rFonts w:hint="eastAsia" w:ascii="Calibri" w:hAnsi="Calibri"/>
                <w:kern w:val="2"/>
                <w:sz w:val="21"/>
                <w:szCs w:val="24"/>
                <w:lang w:val="en-US" w:eastAsia="zh-CN" w:bidi="ar"/>
              </w:rPr>
              <w:t>值</w:t>
            </w:r>
          </w:p>
        </w:tc>
      </w:tr>
      <w:tr>
        <w:trPr>
          <w:jc w:val="center"/>
        </w:trPr>
        <w:tc>
          <w:tcPr>
            <w:tcW w:w="2518" w:type="dxa"/>
            <w:tcBorders>
              <w:top w:val="single" w:color="auto" w:sz="4" w:space="0"/>
              <w:left w:val="single" w:color="auto" w:sz="4" w:space="0"/>
              <w:bottom w:val="single" w:color="auto" w:sz="4" w:space="0"/>
              <w:right w:val="single" w:color="auto" w:sz="4" w:space="0"/>
            </w:tcBorders>
            <w:shd w:val="solid" w:color="4472C4" w:fill="auto"/>
          </w:tcPr>
          <w:p>
            <w:pPr>
              <w:jc w:val="both"/>
              <w:rPr>
                <w:rFonts w:ascii="Calibri" w:hAnsi="Calibri" w:cs="Times New Roman"/>
                <w:lang w:val="en-US"/>
              </w:rPr>
            </w:pPr>
            <w:r>
              <w:rPr>
                <w:rFonts w:ascii="Calibri" w:hAnsi="Calibri" w:cs="Times New Roman"/>
                <w:kern w:val="2"/>
                <w:sz w:val="21"/>
                <w:szCs w:val="24"/>
                <w:lang w:val="en-US" w:eastAsia="zh-CN" w:bidi="ar"/>
              </w:rPr>
              <w:t>BRF</w:t>
            </w:r>
          </w:p>
        </w:tc>
        <w:tc>
          <w:tcPr>
            <w:tcW w:w="6004" w:type="dxa"/>
            <w:tcBorders>
              <w:top w:val="single" w:color="auto" w:sz="4" w:space="0"/>
              <w:left w:val="single" w:color="auto" w:sz="4" w:space="0"/>
              <w:bottom w:val="single" w:color="auto" w:sz="4" w:space="0"/>
              <w:right w:val="single" w:color="auto" w:sz="4" w:space="0"/>
            </w:tcBorders>
            <w:shd w:val="solid" w:color="4472C4" w:fill="auto"/>
          </w:tcPr>
          <w:p>
            <w:pPr>
              <w:jc w:val="both"/>
              <w:rPr>
                <w:rFonts w:ascii="Calibri" w:hAnsi="Calibri" w:cs="Times New Roman"/>
                <w:lang w:val="en-US"/>
              </w:rPr>
            </w:pPr>
            <w:r>
              <w:rPr>
                <w:rFonts w:ascii="Calibri" w:hAnsi="Calibri" w:cs="Times New Roman"/>
                <w:kern w:val="2"/>
                <w:sz w:val="21"/>
                <w:szCs w:val="24"/>
                <w:lang w:val="en-US" w:eastAsia="zh-CN" w:bidi="ar"/>
              </w:rPr>
              <w:t>BRF</w:t>
            </w:r>
            <w:r>
              <w:rPr>
                <w:rFonts w:hint="eastAsia" w:ascii="Calibri" w:hAnsi="Calibri"/>
                <w:kern w:val="2"/>
                <w:sz w:val="21"/>
                <w:szCs w:val="24"/>
                <w:lang w:val="en-US" w:eastAsia="zh-CN" w:bidi="ar"/>
              </w:rPr>
              <w:t>模型检测结果、恶意概率、</w:t>
            </w:r>
            <w:r>
              <w:rPr>
                <w:rFonts w:ascii="Calibri" w:hAnsi="Calibri" w:cs="Times New Roman"/>
                <w:kern w:val="2"/>
                <w:sz w:val="21"/>
                <w:szCs w:val="24"/>
                <w:lang w:val="en-US" w:eastAsia="zh-CN" w:bidi="ar"/>
              </w:rPr>
              <w:t>P</w:t>
            </w:r>
            <w:r>
              <w:rPr>
                <w:rFonts w:hint="eastAsia" w:ascii="Calibri" w:hAnsi="Calibri"/>
                <w:kern w:val="2"/>
                <w:sz w:val="21"/>
                <w:szCs w:val="24"/>
                <w:lang w:val="en-US" w:eastAsia="zh-CN" w:bidi="ar"/>
              </w:rPr>
              <w:t>值</w:t>
            </w:r>
          </w:p>
        </w:tc>
      </w:tr>
      <w:tr>
        <w:trPr>
          <w:jc w:val="center"/>
        </w:trPr>
        <w:tc>
          <w:tcPr>
            <w:tcW w:w="2518" w:type="dxa"/>
            <w:tcBorders>
              <w:top w:val="single" w:color="auto" w:sz="4" w:space="0"/>
              <w:left w:val="single" w:color="auto" w:sz="4" w:space="0"/>
              <w:bottom w:val="single" w:color="auto" w:sz="4" w:space="0"/>
              <w:right w:val="single" w:color="auto" w:sz="4" w:space="0"/>
            </w:tcBorders>
            <w:shd w:val="solid" w:color="4472C4" w:fill="auto"/>
          </w:tcPr>
          <w:p>
            <w:pPr>
              <w:jc w:val="both"/>
              <w:rPr>
                <w:rFonts w:ascii="Calibri" w:hAnsi="Calibri" w:cs="Times New Roman"/>
                <w:lang w:val="en-US"/>
              </w:rPr>
            </w:pPr>
            <w:r>
              <w:rPr>
                <w:rFonts w:ascii="Calibri" w:hAnsi="Calibri" w:cs="Times New Roman"/>
                <w:kern w:val="2"/>
                <w:sz w:val="21"/>
                <w:szCs w:val="24"/>
                <w:lang w:val="en-US" w:eastAsia="zh-CN" w:bidi="ar"/>
              </w:rPr>
              <w:t>XGBOOST</w:t>
            </w:r>
          </w:p>
        </w:tc>
        <w:tc>
          <w:tcPr>
            <w:tcW w:w="6004" w:type="dxa"/>
            <w:tcBorders>
              <w:top w:val="single" w:color="auto" w:sz="4" w:space="0"/>
              <w:left w:val="single" w:color="auto" w:sz="4" w:space="0"/>
              <w:bottom w:val="single" w:color="auto" w:sz="4" w:space="0"/>
              <w:right w:val="single" w:color="auto" w:sz="4" w:space="0"/>
            </w:tcBorders>
            <w:shd w:val="solid" w:color="4472C4" w:fill="auto"/>
          </w:tcPr>
          <w:p>
            <w:pPr>
              <w:jc w:val="both"/>
              <w:rPr>
                <w:rFonts w:ascii="Calibri" w:hAnsi="Calibri" w:cs="Times New Roman"/>
                <w:lang w:val="en-US"/>
              </w:rPr>
            </w:pPr>
            <w:r>
              <w:rPr>
                <w:rFonts w:ascii="Calibri" w:hAnsi="Calibri" w:cs="Times New Roman"/>
                <w:kern w:val="2"/>
                <w:sz w:val="21"/>
                <w:szCs w:val="24"/>
                <w:lang w:val="en-US" w:eastAsia="zh-CN" w:bidi="ar"/>
              </w:rPr>
              <w:t>XGBOOST</w:t>
            </w:r>
            <w:r>
              <w:rPr>
                <w:rFonts w:hint="eastAsia" w:ascii="Calibri" w:hAnsi="Calibri"/>
                <w:kern w:val="2"/>
                <w:sz w:val="21"/>
                <w:szCs w:val="24"/>
                <w:lang w:val="en-US" w:eastAsia="zh-CN" w:bidi="ar"/>
              </w:rPr>
              <w:t>模型检测结果、恶意概率、</w:t>
            </w:r>
            <w:r>
              <w:rPr>
                <w:rFonts w:ascii="Calibri" w:hAnsi="Calibri" w:cs="Times New Roman"/>
                <w:kern w:val="2"/>
                <w:sz w:val="21"/>
                <w:szCs w:val="24"/>
                <w:lang w:val="en-US" w:eastAsia="zh-CN" w:bidi="ar"/>
              </w:rPr>
              <w:t>P</w:t>
            </w:r>
            <w:r>
              <w:rPr>
                <w:rFonts w:hint="eastAsia" w:ascii="Calibri" w:hAnsi="Calibri"/>
                <w:kern w:val="2"/>
                <w:sz w:val="21"/>
                <w:szCs w:val="24"/>
                <w:lang w:val="en-US" w:eastAsia="zh-CN" w:bidi="ar"/>
              </w:rPr>
              <w:t>值</w:t>
            </w:r>
          </w:p>
        </w:tc>
      </w:tr>
      <w:tr>
        <w:trPr>
          <w:jc w:val="center"/>
        </w:trPr>
        <w:tc>
          <w:tcPr>
            <w:tcW w:w="2518" w:type="dxa"/>
            <w:tcBorders>
              <w:top w:val="single" w:color="auto" w:sz="4" w:space="0"/>
              <w:left w:val="single" w:color="auto" w:sz="4" w:space="0"/>
              <w:bottom w:val="single" w:color="auto" w:sz="4" w:space="0"/>
              <w:right w:val="single" w:color="auto" w:sz="4" w:space="0"/>
            </w:tcBorders>
            <w:shd w:val="solid" w:color="4472C4" w:fill="auto"/>
          </w:tcPr>
          <w:p>
            <w:pPr>
              <w:jc w:val="both"/>
              <w:rPr>
                <w:rFonts w:ascii="Calibri" w:hAnsi="Calibri" w:cs="Times New Roman"/>
                <w:lang w:val="en-US"/>
              </w:rPr>
            </w:pPr>
            <w:r>
              <w:rPr>
                <w:rFonts w:ascii="Calibri" w:hAnsi="Calibri" w:cs="Times New Roman"/>
                <w:kern w:val="2"/>
                <w:sz w:val="21"/>
                <w:szCs w:val="24"/>
                <w:lang w:val="en-US" w:eastAsia="zh-CN" w:bidi="ar"/>
              </w:rPr>
              <w:t>CNN</w:t>
            </w:r>
          </w:p>
        </w:tc>
        <w:tc>
          <w:tcPr>
            <w:tcW w:w="6004" w:type="dxa"/>
            <w:tcBorders>
              <w:top w:val="single" w:color="auto" w:sz="4" w:space="0"/>
              <w:left w:val="single" w:color="auto" w:sz="4" w:space="0"/>
              <w:bottom w:val="single" w:color="auto" w:sz="4" w:space="0"/>
              <w:right w:val="single" w:color="auto" w:sz="4" w:space="0"/>
            </w:tcBorders>
            <w:shd w:val="solid" w:color="4472C4" w:fill="auto"/>
          </w:tcPr>
          <w:p>
            <w:pPr>
              <w:jc w:val="both"/>
              <w:rPr>
                <w:rFonts w:ascii="Calibri" w:hAnsi="Calibri" w:cs="Times New Roman"/>
                <w:lang w:val="en-US"/>
              </w:rPr>
            </w:pPr>
            <w:r>
              <w:rPr>
                <w:rFonts w:ascii="Calibri" w:hAnsi="Calibri" w:cs="Times New Roman"/>
                <w:kern w:val="2"/>
                <w:sz w:val="21"/>
                <w:szCs w:val="24"/>
                <w:lang w:val="en-US" w:eastAsia="zh-CN" w:bidi="ar"/>
              </w:rPr>
              <w:t>CNN</w:t>
            </w:r>
            <w:r>
              <w:rPr>
                <w:rFonts w:hint="eastAsia" w:ascii="Calibri" w:hAnsi="Calibri"/>
                <w:kern w:val="2"/>
                <w:sz w:val="21"/>
                <w:szCs w:val="24"/>
                <w:lang w:val="en-US" w:eastAsia="zh-CN" w:bidi="ar"/>
              </w:rPr>
              <w:t>模型检测结果、恶意概率、</w:t>
            </w:r>
            <w:r>
              <w:rPr>
                <w:rFonts w:ascii="Calibri" w:hAnsi="Calibri" w:cs="Times New Roman"/>
                <w:kern w:val="2"/>
                <w:sz w:val="21"/>
                <w:szCs w:val="24"/>
                <w:lang w:val="en-US" w:eastAsia="zh-CN" w:bidi="ar"/>
              </w:rPr>
              <w:t>P</w:t>
            </w:r>
            <w:r>
              <w:rPr>
                <w:rFonts w:hint="eastAsia" w:ascii="Calibri" w:hAnsi="Calibri"/>
                <w:kern w:val="2"/>
                <w:sz w:val="21"/>
                <w:szCs w:val="24"/>
                <w:lang w:val="en-US" w:eastAsia="zh-CN" w:bidi="ar"/>
              </w:rPr>
              <w:t>值</w:t>
            </w:r>
          </w:p>
        </w:tc>
      </w:tr>
      <w:tr>
        <w:trPr>
          <w:jc w:val="center"/>
        </w:trPr>
        <w:tc>
          <w:tcPr>
            <w:tcW w:w="2518" w:type="dxa"/>
            <w:tcBorders>
              <w:top w:val="single" w:color="auto" w:sz="4" w:space="0"/>
              <w:left w:val="single" w:color="auto" w:sz="4" w:space="0"/>
              <w:bottom w:val="single" w:color="auto" w:sz="4" w:space="0"/>
              <w:right w:val="single" w:color="auto" w:sz="4" w:space="0"/>
            </w:tcBorders>
            <w:shd w:val="solid" w:color="4472C4" w:fill="auto"/>
          </w:tcPr>
          <w:p>
            <w:pPr>
              <w:jc w:val="both"/>
              <w:rPr>
                <w:rFonts w:ascii="Calibri" w:hAnsi="Calibri" w:cs="Times New Roman"/>
                <w:lang w:val="en-US"/>
              </w:rPr>
            </w:pPr>
            <w:r>
              <w:rPr>
                <w:rFonts w:ascii="Calibri" w:hAnsi="Calibri" w:cs="Times New Roman"/>
                <w:kern w:val="2"/>
                <w:sz w:val="21"/>
                <w:szCs w:val="24"/>
                <w:lang w:val="en-US" w:eastAsia="zh-CN" w:bidi="ar"/>
              </w:rPr>
              <w:t>LSTM</w:t>
            </w:r>
          </w:p>
        </w:tc>
        <w:tc>
          <w:tcPr>
            <w:tcW w:w="6004" w:type="dxa"/>
            <w:tcBorders>
              <w:top w:val="single" w:color="auto" w:sz="4" w:space="0"/>
              <w:left w:val="single" w:color="auto" w:sz="4" w:space="0"/>
              <w:bottom w:val="single" w:color="auto" w:sz="4" w:space="0"/>
              <w:right w:val="single" w:color="auto" w:sz="4" w:space="0"/>
            </w:tcBorders>
            <w:shd w:val="solid" w:color="4472C4" w:fill="auto"/>
          </w:tcPr>
          <w:p>
            <w:pPr>
              <w:jc w:val="both"/>
              <w:rPr>
                <w:rFonts w:ascii="Calibri" w:hAnsi="Calibri" w:cs="Times New Roman"/>
                <w:lang w:val="en-US"/>
              </w:rPr>
            </w:pPr>
            <w:r>
              <w:rPr>
                <w:rFonts w:ascii="Calibri" w:hAnsi="Calibri" w:cs="Times New Roman"/>
                <w:kern w:val="2"/>
                <w:sz w:val="21"/>
                <w:szCs w:val="24"/>
                <w:lang w:val="en-US" w:eastAsia="zh-CN" w:bidi="ar"/>
              </w:rPr>
              <w:t>LSTM</w:t>
            </w:r>
            <w:r>
              <w:rPr>
                <w:rFonts w:hint="eastAsia" w:ascii="Calibri" w:hAnsi="Calibri"/>
                <w:kern w:val="2"/>
                <w:sz w:val="21"/>
                <w:szCs w:val="24"/>
                <w:lang w:val="en-US" w:eastAsia="zh-CN" w:bidi="ar"/>
              </w:rPr>
              <w:t>模型检测结果、恶意概率、</w:t>
            </w:r>
            <w:r>
              <w:rPr>
                <w:rFonts w:ascii="Calibri" w:hAnsi="Calibri" w:cs="Times New Roman"/>
                <w:kern w:val="2"/>
                <w:sz w:val="21"/>
                <w:szCs w:val="24"/>
                <w:lang w:val="en-US" w:eastAsia="zh-CN" w:bidi="ar"/>
              </w:rPr>
              <w:t>P</w:t>
            </w:r>
            <w:r>
              <w:rPr>
                <w:rFonts w:hint="eastAsia" w:ascii="Calibri" w:hAnsi="Calibri"/>
                <w:kern w:val="2"/>
                <w:sz w:val="21"/>
                <w:szCs w:val="24"/>
                <w:lang w:val="en-US" w:eastAsia="zh-CN" w:bidi="ar"/>
              </w:rPr>
              <w:t>值</w:t>
            </w:r>
          </w:p>
        </w:tc>
      </w:tr>
      <w:tr>
        <w:trPr>
          <w:jc w:val="center"/>
        </w:trPr>
        <w:tc>
          <w:tcPr>
            <w:tcW w:w="2518" w:type="dxa"/>
            <w:tcBorders>
              <w:top w:val="single" w:color="auto" w:sz="4" w:space="0"/>
              <w:left w:val="single" w:color="auto" w:sz="4" w:space="0"/>
              <w:bottom w:val="single" w:color="auto" w:sz="4" w:space="0"/>
              <w:right w:val="single" w:color="auto" w:sz="4" w:space="0"/>
            </w:tcBorders>
            <w:shd w:val="solid" w:color="4472C4" w:fill="auto"/>
          </w:tcPr>
          <w:p>
            <w:pPr>
              <w:jc w:val="both"/>
              <w:rPr>
                <w:rFonts w:ascii="Calibri" w:hAnsi="Calibri" w:cs="Times New Roman"/>
                <w:kern w:val="2"/>
                <w:sz w:val="21"/>
                <w:szCs w:val="24"/>
                <w:lang w:val="en-US" w:eastAsia="zh-CN" w:bidi="ar"/>
              </w:rPr>
            </w:pPr>
            <w:r>
              <w:rPr>
                <w:rFonts w:ascii="Calibri" w:hAnsi="Calibri" w:cs="Times New Roman"/>
                <w:kern w:val="2"/>
                <w:sz w:val="21"/>
                <w:szCs w:val="24"/>
                <w:lang w:val="en-US" w:eastAsia="zh-CN" w:bidi="ar"/>
              </w:rPr>
              <w:t>RESULT</w:t>
            </w:r>
          </w:p>
        </w:tc>
        <w:tc>
          <w:tcPr>
            <w:tcW w:w="6004" w:type="dxa"/>
            <w:tcBorders>
              <w:top w:val="single" w:color="auto" w:sz="4" w:space="0"/>
              <w:left w:val="single" w:color="auto" w:sz="4" w:space="0"/>
              <w:bottom w:val="single" w:color="auto" w:sz="4" w:space="0"/>
              <w:right w:val="single" w:color="auto" w:sz="4" w:space="0"/>
            </w:tcBorders>
            <w:shd w:val="solid" w:color="4472C4" w:fill="auto"/>
          </w:tcPr>
          <w:p>
            <w:pPr>
              <w:jc w:val="both"/>
              <w:rPr>
                <w:rFonts w:ascii="Calibri" w:hAnsi="Calibri" w:cs="Times New Roman"/>
                <w:kern w:val="2"/>
                <w:sz w:val="21"/>
                <w:szCs w:val="24"/>
                <w:lang w:val="en-US" w:eastAsia="zh-CN" w:bidi="ar"/>
              </w:rPr>
            </w:pPr>
            <w:r>
              <w:rPr>
                <w:rFonts w:hint="eastAsia" w:ascii="Calibri" w:hAnsi="Calibri"/>
                <w:kern w:val="2"/>
                <w:sz w:val="21"/>
                <w:szCs w:val="24"/>
                <w:lang w:val="en-US" w:eastAsia="zh-CN" w:bidi="ar"/>
              </w:rPr>
              <w:t>最终的检测结果</w:t>
            </w:r>
          </w:p>
        </w:tc>
      </w:tr>
    </w:tbl>
    <w:p>
      <w:pPr>
        <w:jc w:val="both"/>
        <w:rPr>
          <w:lang w:val="en-US"/>
        </w:rPr>
      </w:pPr>
    </w:p>
    <w:p>
      <w:pPr>
        <w:spacing w:line="360" w:lineRule="auto"/>
        <w:jc w:val="both"/>
        <w:rPr>
          <w:lang w:val="en-US"/>
        </w:rPr>
      </w:pPr>
    </w:p>
    <w:p>
      <w:pPr>
        <w:spacing w:line="360" w:lineRule="auto"/>
        <w:jc w:val="both"/>
        <w:rPr>
          <w:lang w:val="en-US"/>
        </w:rPr>
      </w:pPr>
      <w:r>
        <w:rPr>
          <w:lang w:val="en-US"/>
        </w:rPr>
        <w:br w:type="page"/>
      </w:r>
    </w:p>
    <w:p>
      <w:pPr>
        <w:spacing w:line="360" w:lineRule="auto"/>
        <w:jc w:val="both"/>
        <w:rPr>
          <w:lang w:val="en-US"/>
        </w:rPr>
      </w:pPr>
    </w:p>
    <w:p>
      <w:pPr>
        <w:pStyle w:val="00000f"/>
        <w:numPr>
          <w:ilvl w:val="0"/>
          <w:numId w:val="2"/>
        </w:numPr>
        <w:pBdr/>
        <w:rPr/>
      </w:pPr>
      <w:r>
        <w:rPr/>
        <w:t xml:space="preserve"> 数据库设计说明</w:t>
      </w:r>
    </w:p>
    <w:p>
      <w:pPr>
        <w:pBdr/>
        <w:snapToGrid/>
        <w:spacing w:before="0" w:after="0" w:line="360"/>
        <w:ind w:left="0" w:right="0" w:firstLine="480" w:firstLineChars="200"/>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为了确保数据库系统能够有效地满足用户需求，并且为数据库的开发、实施和维护提供详细的指导和参考对象,特编写此说明书。</w:t>
      </w:r>
    </w:p>
    <w:p>
      <w:pPr>
        <w:pBdr>
          <w:bottom/>
        </w:pBdr>
        <w:snapToGrid/>
        <w:spacing w:before="0" w:after="0" w:line="360"/>
        <w:ind w:left="0" w:right="0" w:firstLine="480" w:firstLineChars="200"/>
        <w:jc w:val="both"/>
        <w:rPr/>
      </w:pPr>
      <w:r>
        <w:rPr>
          <w:rFonts w:ascii="宋体" w:hAnsi="宋体" w:eastAsia="宋体" w:cs="宋体"/>
          <w:i w:val="false"/>
          <w:strike w:val="false"/>
          <w:color w:val="000000"/>
          <w:sz w:val="24"/>
          <w:u w:val="none"/>
        </w:rPr>
        <w:t>数据库只写数据库的设计。样本的来源和存储是另外一个模块。</w:t>
      </w:r>
    </w:p>
    <w:p>
      <w:pPr>
        <w:pStyle w:val="000013"/>
        <w:pBdr/>
        <w:ind w:left="0"/>
        <w:rPr>
          <w:lang w:eastAsia="zh-CN"/>
        </w:rPr>
      </w:pPr>
      <w:r>
        <w:rPr>
          <w:lang w:eastAsia="zh-CN"/>
        </w:rPr>
        <w:t>3.7.1 数据库设计框架</w:t>
      </w:r>
    </w:p>
    <w:p>
      <w:pPr>
        <w:pStyle w:val="00000b"/>
        <w:pBdr>
          <w:bottom/>
        </w:pBdr>
        <w:ind w:left="0"/>
        <w:rPr>
          <w:lang w:eastAsia="zh-CN"/>
        </w:rPr>
      </w:pPr>
      <w:r>
        <w:rPr>
          <w:lang w:eastAsia="zh-CN"/>
        </w:rPr>
        <w:drawing>
          <wp:inline distT="0" distB="0" distL="0" distR="0">
            <wp:extent cx="5988050" cy="3483739"/>
            <wp:effectExtent l="0" t="0" r="0" b="0"/>
            <wp:docPr id="63" name="picture" descr="descript"/>
            <wp:cNvGraphicFramePr/>
            <a:graphic>
              <a:graphicData uri="http://schemas.openxmlformats.org/drawingml/2006/picture">
                <pic:pic>
                  <pic:nvPicPr>
                    <pic:cNvPr id="64" name="picture" descr="descript"/>
                    <pic:cNvPicPr/>
                  </pic:nvPicPr>
                  <pic:blipFill rotWithShape="true">
                    <a:blip r:embed="rId35"/>
                    <a:stretch/>
                  </pic:blipFill>
                  <pic:spPr>
                    <a:xfrm>
                      <a:off x="0" y="0"/>
                      <a:ext cx="5988050" cy="3483739"/>
                    </a:xfrm>
                    <a:prstGeom prst="rect">
                      <a:avLst/>
                    </a:prstGeom>
                  </pic:spPr>
                </pic:pic>
              </a:graphicData>
            </a:graphic>
          </wp:inline>
        </w:drawing>
      </w:r>
    </w:p>
    <w:p>
      <w:pPr>
        <w:pStyle w:val="000018"/>
        <w:numPr/>
        <w:pBdr>
          <w:bottom/>
        </w:pBdr>
        <w:ind w:left="0"/>
        <w:jc w:val="center"/>
        <w:rPr>
          <w:rFonts w:hint="eastAsia" w:asciiTheme="minorEastAsia" w:hAnsiTheme="minorEastAsia" w:eastAsiaTheme="minorEastAsia"/>
          <w:color w:val="000000"/>
          <w:lang w:eastAsia="zh-CN"/>
        </w:rPr>
      </w:pPr>
      <w:r>
        <w:rPr>
          <w:rFonts w:asciiTheme="minorEastAsia" w:hAnsiTheme="minorEastAsia" w:eastAsiaTheme="minorEastAsia"/>
          <w:color w:val="000000"/>
        </w:rPr>
        <w:t>图 5-3-1 数据库设计</w:t>
      </w:r>
      <w:r>
        <w:rPr>
          <w:rFonts w:hint="eastAsia" w:asciiTheme="minorEastAsia" w:hAnsiTheme="minorEastAsia" w:eastAsiaTheme="minorEastAsia"/>
          <w:color w:val="000000"/>
          <w:lang w:eastAsia="zh-CN"/>
        </w:rPr>
        <w:t>框架图</w:t>
      </w:r>
    </w:p>
    <w:p>
      <w:pPr>
        <w:numPr/>
        <w:pBdr>
          <w:bottom/>
        </w:pBdr>
        <w:spacing w:line="360" w:lineRule="auto"/>
        <w:ind w:left="0" w:firstLine="0"/>
        <w:jc w:val="both"/>
        <w:rPr>
          <w:sz w:val="24"/>
          <w:szCs w:val="24"/>
          <w:lang w:val="en-US"/>
        </w:rPr>
      </w:pPr>
      <w:r>
        <w:rPr>
          <w:rFonts w:hint="eastAsia" w:ascii="Times New Roman" w:hAnsi="Times New Roman"/>
          <w:kern w:val="2"/>
          <w:sz w:val="24"/>
          <w:szCs w:val="24"/>
          <w:lang w:val="en-US" w:eastAsia="zh-CN" w:bidi="ar"/>
        </w:rPr>
        <w:t xml:space="preserve">    如上图所示，数据库设计框架共包含三部分，其中数据层为本章节核心部分，包含原始数据获取、数据清洗、数据分析、数据整合等，并将整合好数据更新至nkrepo数据库中，用于系统开发；数据层与应用层的交互为数据层为应用层模型训练提供训练数据及测试数据；数据层与web交互层的交互分为三部分，一是报表展示，二是检测结果，三是登录认证。</w:t>
      </w:r>
    </w:p>
    <w:p>
      <w:pPr>
        <w:pStyle w:val="000013"/>
        <w:numPr/>
        <w:pBdr>
          <w:bottom/>
        </w:pBdr>
        <w:ind w:left="0"/>
        <w:rPr>
          <w:lang w:eastAsia="zh-CN"/>
        </w:rPr>
      </w:pPr>
      <w:r>
        <w:rPr>
          <w:lang w:eastAsia="zh-CN"/>
        </w:rPr>
        <w:t>3.7.2 数据库各部分详细介绍</w:t>
      </w:r>
    </w:p>
    <w:p>
      <w:pPr>
        <w:numPr/>
        <w:pBdr>
          <w:bottom/>
        </w:pBdr>
        <w:spacing w:line="360" w:lineRule="auto"/>
        <w:ind w:left="0" w:firstLine="0"/>
        <w:jc w:val="both"/>
        <w:rPr>
          <w:rFonts w:hint="eastAsia" w:ascii="Times New Roman" w:hAnsi="Times New Roman"/>
          <w:kern w:val="2"/>
          <w:sz w:val="24"/>
          <w:szCs w:val="24"/>
          <w:lang w:val="en-US" w:eastAsia="zh-CN" w:bidi="ar"/>
        </w:rPr>
      </w:pPr>
      <w:r>
        <w:rPr>
          <w:rFonts w:hint="eastAsia" w:ascii="Times New Roman" w:hAnsi="Times New Roman"/>
          <w:b/>
          <w:kern w:val="2"/>
          <w:sz w:val="24"/>
          <w:szCs w:val="24"/>
          <w:lang w:val="en-US" w:eastAsia="zh-CN" w:bidi="ar"/>
        </w:rPr>
        <w:t>1. 数据层：</w:t>
      </w:r>
      <w:r>
        <w:rPr>
          <w:rFonts w:hint="eastAsia" w:ascii="Times New Roman" w:hAnsi="Times New Roman"/>
          <w:kern w:val="2"/>
          <w:sz w:val="24"/>
          <w:szCs w:val="24"/>
          <w:lang w:val="en-US" w:eastAsia="zh-CN" w:bidi="ar"/>
        </w:rPr>
        <w:t>为数据库框架中核心部分，该部分包含系统整体架构中“数据来源层、数据收集层、数据处理层及数据存储层”。以下将通过数据层介绍及nkrepo数据库介绍进行说明。</w:t>
      </w:r>
    </w:p>
    <w:p>
      <w:pPr>
        <w:numPr/>
        <w:pBdr>
          <w:bottom/>
        </w:pBdr>
        <w:spacing w:line="360" w:lineRule="auto"/>
        <w:ind w:left="0" w:firstLine="0"/>
        <w:jc w:val="both"/>
        <w:rPr/>
      </w:pPr>
      <w:r>
        <w:rPr>
          <w:rFonts w:hint="eastAsia" w:ascii="Times New Roman" w:hAnsi="Times New Roman"/>
          <w:b/>
          <w:kern w:val="2"/>
          <w:sz w:val="24"/>
          <w:szCs w:val="24"/>
          <w:lang w:val="en-US" w:eastAsia="zh-CN" w:bidi="ar"/>
        </w:rPr>
        <w:t>（1）数据层介绍：</w:t>
      </w:r>
      <w:r>
        <w:rPr>
          <w:rFonts w:hint="eastAsia" w:ascii="Times New Roman" w:hAnsi="Times New Roman"/>
          <w:kern w:val="2"/>
          <w:sz w:val="24"/>
          <w:szCs w:val="24"/>
          <w:lang w:val="en-US" w:eastAsia="zh-CN" w:bidi="ar"/>
        </w:rPr>
        <w:t>本部分数据来源于两部分，其中恶意域名样本通过maltrail进行收集，恶意文件样本通过VirusShare官网进行收集，通过VirusTotal和Kaspersky等提取扫描结果，收集到的样本存储在服务器的"./nkrepo/data"中，其中恶意域名样本存储在“trail”文件夹中，恶意文件样本存储在“samples”5层文件夹中（根据样本sha256前5位进行5层存储）。通过不同方式获取的数据进行分析整合，并更新至MySQL数据库nkrepo中</w:t>
      </w:r>
      <w:r>
        <w:rPr/>
        <w:t>。</w:t>
      </w:r>
    </w:p>
    <w:p>
      <w:pPr>
        <w:pStyle w:val="00000b"/>
        <w:pBdr/>
        <w:tabs>
          <w:tab w:val="left" w:pos="1963"/>
        </w:tabs>
        <w:ind w:left="336"/>
        <w:jc w:val="center"/>
        <w:rPr>
          <w:sz w:val="24"/>
          <w:szCs w:val="24"/>
          <w:shd w:val="clear" w:color="auto" w:fill="FFFF00"/>
          <w:lang w:val="en-US"/>
        </w:rPr>
      </w:pPr>
      <w:r>
        <w:rPr>
          <w:rFonts w:ascii="宋体" w:hAnsi="宋体" w:eastAsia="宋体" w:cs="宋体"/>
          <w:i w:val="false"/>
          <w:strike w:val="false"/>
          <w:spacing w:val="0"/>
          <w:sz w:val="24"/>
          <w:szCs w:val="24"/>
          <w:u w:val="none"/>
          <w:shd w:val="clear" w:color="auto" w:fill="FFFF00"/>
          <w:lang w:val="en-US"/>
        </w:rPr>
        <w:drawing>
          <wp:inline distT="0" distB="0" distL="0" distR="0">
            <wp:extent cx="2800350" cy="1750219"/>
            <wp:effectExtent l="0" t="0" r="0" b="0"/>
            <wp:docPr id="66" name="picture" descr="descript"/>
            <wp:cNvGraphicFramePr/>
            <a:graphic>
              <a:graphicData uri="http://schemas.openxmlformats.org/drawingml/2006/picture">
                <pic:pic>
                  <pic:nvPicPr>
                    <pic:cNvPr id="67" name="picture" descr="descript"/>
                    <pic:cNvPicPr/>
                  </pic:nvPicPr>
                  <pic:blipFill rotWithShape="true">
                    <a:blip r:embed="rId36"/>
                    <a:srcRect l="0" t="0" r="0" b="0"/>
                    <a:stretch/>
                  </pic:blipFill>
                  <pic:spPr>
                    <a:xfrm rot="0">
                      <a:off x="0" y="0"/>
                      <a:ext cx="2800350" cy="1750219"/>
                    </a:xfrm>
                    <a:prstGeom prst="rect">
                      <a:avLst/>
                    </a:prstGeom>
                    <a:ln/>
                  </pic:spPr>
                </pic:pic>
              </a:graphicData>
            </a:graphic>
          </wp:inline>
        </w:drawing>
      </w:r>
    </w:p>
    <w:p>
      <w:pPr>
        <w:pStyle w:val="00000b"/>
        <w:pBdr/>
        <w:tabs>
          <w:tab w:val="left" w:pos="1963"/>
        </w:tabs>
        <w:ind w:left="0"/>
        <w:rPr>
          <w:sz w:val="24"/>
          <w:szCs w:val="24"/>
          <w:shd w:val="clear" w:color="auto" w:fill="auto"/>
          <w:lang w:val="en-US"/>
        </w:rPr>
      </w:pPr>
    </w:p>
    <w:p>
      <w:pPr>
        <w:pStyle w:val="00000b"/>
        <w:pBdr>
          <w:bottom/>
        </w:pBdr>
        <w:tabs>
          <w:tab w:val="left" w:pos="1963"/>
        </w:tabs>
        <w:spacing w:line="360" w:lineRule="auto"/>
        <w:ind w:left="336"/>
        <w:rPr>
          <w:rFonts w:asciiTheme="minorEastAsia" w:hAnsiTheme="minorEastAsia" w:eastAsiaTheme="minorEastAsia"/>
          <w:sz w:val="24"/>
          <w:lang w:eastAsia="zh-CN"/>
        </w:rPr>
      </w:pPr>
      <w:r>
        <w:rPr>
          <w:rFonts w:hint="eastAsia"/>
          <w:b/>
          <w:sz w:val="24"/>
          <w:szCs w:val="24"/>
          <w:lang w:val="en-US"/>
        </w:rPr>
        <w:t>（2）nkrepo数据库介绍：</w:t>
      </w:r>
      <w:r>
        <w:rPr>
          <w:b w:val="false"/>
          <w:sz w:val="24"/>
        </w:rPr>
        <w:t>用于恶意域名检测系统开发的数据储存在nkrepo数据库中，该数据库共包含3类数据,文件样本（samples）、域名样本（domains)、用户信息（users)，说明如下。</w:t>
      </w:r>
    </w:p>
    <w:p>
      <w:pPr>
        <w:pStyle w:val="00000b"/>
        <w:pBdr>
          <w:bottom/>
        </w:pBdr>
        <w:tabs>
          <w:tab w:val="left" w:pos="1963"/>
        </w:tabs>
        <w:spacing w:line="360" w:lineRule="auto"/>
        <w:ind w:left="336"/>
        <w:rPr>
          <w:b w:val="false"/>
          <w:sz w:val="24"/>
        </w:rPr>
      </w:pPr>
      <w:r>
        <w:rPr>
          <w:b/>
          <w:sz w:val="24"/>
        </w:rPr>
        <w:t>①samples:</w:t>
      </w:r>
      <w:r>
        <w:rPr>
          <w:b w:val="false"/>
          <w:sz w:val="24"/>
        </w:rPr>
        <w:t>为文件样本数据，包含恶意文件样本和良性文件样本。数据库中共包含256个数据表，数据表命名格式统一为“sample_xy”，其中“xy”为文件样本sha256前2位，即将sha256值前2位相同的文件信息储存在同一个“sample_xy”数据表中。数据表中所包含字段如下表所示：</w:t>
      </w:r>
    </w:p>
    <w:tbl>
      <w:tblPr>
        <w:tblStyle w:val="000023"/>
        <w:jc w:val="center"/>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Layout w:type="fixed"/>
      </w:tblPr>
      <w:tblGrid>
        <w:gridCol w:w="1004"/>
        <w:gridCol w:w="2853"/>
        <w:gridCol w:w="3300"/>
        <w:gridCol w:w="1998"/>
      </w:tblGrid>
      <w:tr>
        <w:trPr>
          <w:trHeight w:val="476"/>
        </w:trPr>
        <w:tc>
          <w:tcPr>
            <w:tcW w:w="1004" w:type="dxa"/>
            <w:shd w:val="clear" w:color="auto" w:fill="BEBEBE"/>
            <w:tcMar>
              <w:top w:w="0" w:type="dxa"/>
              <w:left w:w="108" w:type="dxa"/>
              <w:bottom w:w="0" w:type="dxa"/>
              <w:right w:w="108" w:type="dxa"/>
            </w:tcMar>
            <w:vAlign w:val="center"/>
          </w:tcPr>
          <w:p>
            <w:pPr>
              <w:snapToGrid/>
              <w:spacing w:before="60" w:after="60" w:line="240"/>
              <w:ind w:left="0" w:right="0"/>
              <w:jc w:val="center"/>
              <w:rPr/>
            </w:pPr>
            <w:r>
              <w:rPr>
                <w:rFonts w:ascii="宋体" w:hAnsi="宋体" w:eastAsia="宋体" w:cs="宋体"/>
                <w:i w:val="false"/>
                <w:strike w:val="false"/>
                <w:color w:val="000000"/>
                <w:spacing w:val="0"/>
                <w:sz w:val="18"/>
                <w:u w:val="none"/>
              </w:rPr>
              <w:t>字段</w:t>
            </w:r>
          </w:p>
        </w:tc>
        <w:tc>
          <w:tcPr>
            <w:tcW w:w="2853" w:type="dxa"/>
            <w:shd w:val="clear" w:color="auto" w:fill="BEBEBE"/>
            <w:tcMar>
              <w:top w:w="0" w:type="dxa"/>
              <w:left w:w="108" w:type="dxa"/>
              <w:bottom w:w="0" w:type="dxa"/>
              <w:right w:w="108" w:type="dxa"/>
            </w:tcMar>
            <w:vAlign w:val="center"/>
          </w:tcPr>
          <w:p>
            <w:pPr>
              <w:snapToGrid/>
              <w:spacing w:before="60" w:after="60" w:line="240"/>
              <w:ind w:left="0" w:right="0"/>
              <w:jc w:val="center"/>
              <w:rPr/>
            </w:pPr>
            <w:r>
              <w:rPr>
                <w:rFonts w:ascii="宋体" w:hAnsi="宋体" w:eastAsia="宋体" w:cs="宋体"/>
                <w:i w:val="false"/>
                <w:strike w:val="false"/>
                <w:color w:val="000000"/>
                <w:spacing w:val="0"/>
                <w:sz w:val="18"/>
                <w:u w:val="none"/>
              </w:rPr>
              <w:t>描述</w:t>
            </w:r>
          </w:p>
        </w:tc>
        <w:tc>
          <w:tcPr>
            <w:tcW w:w="3300" w:type="dxa"/>
            <w:shd w:val="clear" w:color="auto" w:fill="BEBEBE"/>
            <w:tcMar>
              <w:top w:w="0" w:type="dxa"/>
              <w:left w:w="108" w:type="dxa"/>
              <w:bottom w:w="0" w:type="dxa"/>
              <w:right w:w="108" w:type="dxa"/>
            </w:tcMar>
            <w:vAlign w:val="center"/>
          </w:tcPr>
          <w:p>
            <w:pPr>
              <w:snapToGrid/>
              <w:spacing w:before="60" w:after="60" w:line="240"/>
              <w:ind w:left="0" w:right="0"/>
              <w:jc w:val="center"/>
              <w:rPr/>
            </w:pPr>
            <w:r>
              <w:rPr>
                <w:rFonts w:ascii="宋体" w:hAnsi="宋体" w:eastAsia="宋体" w:cs="宋体"/>
                <w:i w:val="false"/>
                <w:strike w:val="false"/>
                <w:color w:val="000000"/>
                <w:spacing w:val="0"/>
                <w:sz w:val="18"/>
                <w:u w:val="none"/>
              </w:rPr>
              <w:t>说明</w:t>
            </w:r>
          </w:p>
        </w:tc>
        <w:tc>
          <w:tcPr>
            <w:tcW w:w="1998" w:type="dxa"/>
            <w:shd w:val="clear" w:color="auto" w:fill="BEBEBE"/>
            <w:tcMar>
              <w:top w:w="0" w:type="dxa"/>
              <w:left w:w="108" w:type="dxa"/>
              <w:bottom w:w="0" w:type="dxa"/>
              <w:right w:w="108" w:type="dxa"/>
            </w:tcMar>
            <w:vAlign w:val="center"/>
          </w:tcPr>
          <w:p>
            <w:pPr>
              <w:snapToGrid/>
              <w:spacing w:before="60" w:after="60" w:line="240"/>
              <w:ind w:left="0" w:right="0"/>
              <w:jc w:val="center"/>
              <w:rPr>
                <w:shd w:val="clear" w:color="auto" w:fill="auto"/>
              </w:rPr>
            </w:pPr>
            <w:r>
              <w:rPr>
                <w:rFonts w:ascii="宋体" w:hAnsi="宋体" w:eastAsia="宋体" w:cs="宋体"/>
                <w:i w:val="false"/>
                <w:strike w:val="false"/>
                <w:color w:val="000000"/>
                <w:spacing w:val="0"/>
                <w:sz w:val="18"/>
                <w:u w:val="none"/>
                <w:shd w:val="clear" w:color="auto" w:fill="auto"/>
              </w:rPr>
              <w:t>格式</w:t>
            </w:r>
          </w:p>
        </w:tc>
      </w:tr>
      <w:tr>
        <w:trPr>
          <w:wBefore/>
          <w:trHeight w:val="437"/>
        </w:trPr>
        <w:tc>
          <w:tcPr>
            <w:tcW w:w="1004" w:type="dxa"/>
            <w:tcMar>
              <w:top w:w="0" w:type="dxa"/>
              <w:left w:w="108" w:type="dxa"/>
              <w:bottom w:w="0" w:type="dxa"/>
              <w:right w:w="108" w:type="dxa"/>
            </w:tcMar>
            <w:vAlign w:val="center"/>
          </w:tcPr>
          <w:p>
            <w:pPr>
              <w:snapToGrid/>
              <w:spacing w:before="60" w:after="60" w:line="240"/>
              <w:ind w:left="0" w:right="0" w:firstLineChars="0"/>
              <w:jc w:val="center"/>
              <w:rPr>
                <w:rFonts w:ascii="Times New Roman" w:hAnsi="Times New Roman" w:eastAsia="Times New Roman" w:cs="Times New Roman"/>
                <w:color w:val="000000"/>
                <w:sz w:val="18"/>
              </w:rPr>
            </w:pPr>
            <w:r>
              <w:rPr>
                <w:rFonts w:ascii="Times New Roman" w:hAnsi="Times New Roman" w:eastAsia="Times New Roman" w:cs="Times New Roman"/>
                <w:color w:val="000000"/>
                <w:sz w:val="18"/>
              </w:rPr>
              <w:t>id</w:t>
            </w:r>
          </w:p>
        </w:tc>
        <w:tc>
          <w:tcPr>
            <w:tcW w:w="2853" w:type="dxa"/>
            <w:tcMar>
              <w:top w:w="0" w:type="dxa"/>
              <w:left w:w="108" w:type="dxa"/>
              <w:bottom w:w="0" w:type="dxa"/>
              <w:right w:w="108" w:type="dxa"/>
            </w:tcMar>
            <w:vAlign w:val="center"/>
          </w:tcPr>
          <w:p>
            <w:pPr>
              <w:snapToGrid/>
              <w:spacing w:before="60" w:after="60" w:line="240"/>
              <w:ind w:left="0" w:right="0"/>
              <w:jc w:val="center"/>
              <w:rPr>
                <w:sz w:val="18"/>
              </w:rPr>
            </w:pPr>
            <w:r>
              <w:rPr>
                <w:sz w:val="18"/>
              </w:rPr>
              <w:t>索引</w:t>
            </w:r>
          </w:p>
        </w:tc>
        <w:tc>
          <w:tcPr>
            <w:tcW w:w="3300" w:type="dxa"/>
            <w:tcMar>
              <w:top w:w="0" w:type="dxa"/>
              <w:left w:w="108" w:type="dxa"/>
              <w:bottom w:w="0" w:type="dxa"/>
              <w:right w:w="108" w:type="dxa"/>
            </w:tcMar>
            <w:vAlign w:val="center"/>
          </w:tcPr>
          <w:p>
            <w:pPr>
              <w:snapToGrid/>
              <w:spacing w:before="60" w:after="60" w:line="240"/>
              <w:ind w:left="0" w:right="0"/>
              <w:jc w:val="center"/>
              <w:rPr>
                <w:sz w:val="18"/>
              </w:rPr>
            </w:pPr>
            <w:r>
              <w:rPr>
                <w:sz w:val="18"/>
              </w:rPr>
              <w:t>——</w:t>
            </w:r>
          </w:p>
        </w:tc>
        <w:tc>
          <w:tcPr>
            <w:tcW w:w="1998" w:type="dxa"/>
            <w:shd w:val="clear" w:color="auto" w:fill="auto"/>
            <w:tcMar>
              <w:top w:w="0" w:type="dxa"/>
              <w:left w:w="108" w:type="dxa"/>
              <w:bottom w:w="0" w:type="dxa"/>
              <w:right w:w="108" w:type="dxa"/>
            </w:tcMar>
            <w:vAlign w:val="center"/>
          </w:tcPr>
          <w:p>
            <w:pPr>
              <w:numPr/>
              <w:pBdr>
                <w:bottom/>
              </w:pBdr>
              <w:snapToGrid/>
              <w:spacing w:before="60" w:after="60" w:line="240"/>
              <w:ind w:left="0" w:right="0" w:hanging="0" w:hangingChars="0"/>
              <w:jc w:val="center"/>
              <w:rPr>
                <w:sz w:val="18"/>
                <w:shd w:val="clear" w:color="auto" w:fill="auto"/>
              </w:rPr>
            </w:pPr>
            <w:r>
              <w:rPr>
                <w:sz w:val="18"/>
                <w:shd w:val="clear" w:color="auto" w:fill="auto"/>
              </w:rPr>
              <w:t>int（auto_increment primary key）</w:t>
            </w:r>
          </w:p>
        </w:tc>
      </w:tr>
      <w:tr>
        <w:trPr>
          <w:trHeight w:val="437"/>
        </w:trPr>
        <w:tc>
          <w:tcPr>
            <w:tcW w:w="1004" w:type="dxa"/>
            <w:tcMar>
              <w:top w:w="0" w:type="dxa"/>
              <w:left w:w="108" w:type="dxa"/>
              <w:bottom w:w="0" w:type="dxa"/>
              <w:right w:w="108" w:type="dxa"/>
            </w:tcMar>
            <w:vAlign w:val="center"/>
          </w:tcPr>
          <w:p>
            <w:pPr>
              <w:snapToGrid/>
              <w:spacing w:before="60" w:after="60" w:line="240"/>
              <w:ind w:left="0" w:right="0" w:firstLineChars="0"/>
              <w:jc w:val="center"/>
              <w:rPr>
                <w:rFonts w:ascii="Times New Roman" w:hAnsi="Times New Roman" w:eastAsia="Times New Roman" w:cs="Times New Roman"/>
                <w:color w:val="000000"/>
                <w:sz w:val="18"/>
              </w:rPr>
            </w:pPr>
            <w:r>
              <w:rPr>
                <w:rFonts w:ascii="Times New Roman" w:hAnsi="Times New Roman" w:eastAsia="Times New Roman" w:cs="Times New Roman"/>
                <w:i w:val="false"/>
                <w:strike w:val="false"/>
                <w:color w:val="000000"/>
                <w:spacing w:val="0"/>
                <w:sz w:val="18"/>
                <w:u w:val="none"/>
              </w:rPr>
              <w:t>name</w:t>
            </w:r>
          </w:p>
        </w:tc>
        <w:tc>
          <w:tcPr>
            <w:tcW w:w="2853" w:type="dxa"/>
            <w:tcMar>
              <w:top w:w="0" w:type="dxa"/>
              <w:left w:w="108" w:type="dxa"/>
              <w:bottom w:w="0" w:type="dxa"/>
              <w:right w:w="108" w:type="dxa"/>
            </w:tcMar>
            <w:vAlign w:val="center"/>
          </w:tcPr>
          <w:p>
            <w:pPr>
              <w:snapToGrid/>
              <w:spacing w:before="60" w:after="60" w:line="240"/>
              <w:ind w:left="0" w:right="0"/>
              <w:jc w:val="center"/>
              <w:rPr>
                <w:sz w:val="18"/>
              </w:rPr>
            </w:pPr>
            <w:r>
              <w:rPr>
                <w:rFonts w:ascii="宋体" w:hAnsi="宋体" w:eastAsia="宋体" w:cs="宋体"/>
                <w:i w:val="false"/>
                <w:strike w:val="false"/>
                <w:color w:val="000000"/>
                <w:spacing w:val="0"/>
                <w:sz w:val="18"/>
                <w:u w:val="none"/>
              </w:rPr>
              <w:t>样本名称</w:t>
            </w:r>
          </w:p>
        </w:tc>
        <w:tc>
          <w:tcPr>
            <w:tcW w:w="3300" w:type="dxa"/>
            <w:tcMar>
              <w:top w:w="0" w:type="dxa"/>
              <w:left w:w="108" w:type="dxa"/>
              <w:bottom w:w="0" w:type="dxa"/>
              <w:right w:w="108" w:type="dxa"/>
            </w:tcMar>
            <w:vAlign w:val="center"/>
          </w:tcPr>
          <w:p>
            <w:pPr>
              <w:snapToGrid/>
              <w:spacing w:before="60" w:after="60" w:line="240"/>
              <w:ind w:left="0" w:right="0"/>
              <w:jc w:val="both"/>
              <w:rPr>
                <w:sz w:val="18"/>
              </w:rPr>
            </w:pPr>
            <w:r>
              <w:rPr>
                <w:rFonts w:ascii="宋体" w:hAnsi="宋体" w:eastAsia="宋体" w:cs="宋体"/>
                <w:i w:val="false"/>
                <w:strike w:val="false"/>
                <w:color w:val="000000"/>
                <w:spacing w:val="0"/>
                <w:sz w:val="18"/>
                <w:u w:val="none"/>
              </w:rPr>
              <w:t>命名格式“VirusShare_MD5”</w:t>
            </w:r>
          </w:p>
        </w:tc>
        <w:tc>
          <w:tcPr>
            <w:tcW w:w="1998" w:type="dxa"/>
            <w:shd w:val="clear" w:color="auto" w:fill="auto"/>
            <w:tcMar>
              <w:top w:w="0" w:type="dxa"/>
              <w:left w:w="108" w:type="dxa"/>
              <w:bottom w:w="0" w:type="dxa"/>
              <w:right w:w="108" w:type="dxa"/>
            </w:tcMar>
            <w:vAlign w:val="center"/>
          </w:tcPr>
          <w:p>
            <w:pPr>
              <w:snapToGrid/>
              <w:spacing w:before="60" w:after="60" w:line="240"/>
              <w:ind w:left="0" w:right="0" w:hanging="0" w:hangingChars="0"/>
              <w:jc w:val="center"/>
              <w:rPr>
                <w:sz w:val="18"/>
                <w:shd w:val="clear" w:color="auto" w:fill="auto"/>
              </w:rPr>
            </w:pPr>
            <w:r>
              <w:rPr>
                <w:sz w:val="18"/>
                <w:shd w:val="clear" w:color="auto" w:fill="auto"/>
              </w:rPr>
              <w:t>varchar(255)</w:t>
            </w:r>
          </w:p>
        </w:tc>
      </w:tr>
      <w:tr>
        <w:trPr>
          <w:trHeight w:val="412"/>
        </w:trPr>
        <w:tc>
          <w:tcPr>
            <w:tcW w:w="1004" w:type="dxa"/>
            <w:tcMar>
              <w:top w:w="0" w:type="dxa"/>
              <w:left w:w="108" w:type="dxa"/>
              <w:bottom w:w="0" w:type="dxa"/>
              <w:right w:w="108" w:type="dxa"/>
            </w:tcMar>
            <w:vAlign w:val="center"/>
          </w:tcPr>
          <w:p>
            <w:pPr>
              <w:snapToGrid/>
              <w:spacing w:before="60" w:after="60" w:line="240"/>
              <w:ind w:left="0" w:right="0" w:firstLineChars="0"/>
              <w:jc w:val="center"/>
              <w:rPr>
                <w:rFonts w:ascii="Times New Roman" w:hAnsi="Times New Roman" w:eastAsia="Times New Roman" w:cs="Times New Roman"/>
                <w:color w:val="000000"/>
                <w:sz w:val="18"/>
              </w:rPr>
            </w:pPr>
            <w:r>
              <w:rPr>
                <w:rFonts w:ascii="Times New Roman" w:hAnsi="Times New Roman" w:eastAsia="Times New Roman" w:cs="Times New Roman"/>
                <w:i w:val="false"/>
                <w:strike w:val="false"/>
                <w:color w:val="000000"/>
                <w:spacing w:val="0"/>
                <w:sz w:val="18"/>
                <w:u w:val="none"/>
              </w:rPr>
              <w:t>md5</w:t>
            </w:r>
          </w:p>
        </w:tc>
        <w:tc>
          <w:tcPr>
            <w:tcW w:w="2853" w:type="dxa"/>
            <w:tcMar>
              <w:top w:w="0" w:type="dxa"/>
              <w:left w:w="108" w:type="dxa"/>
              <w:bottom w:w="0" w:type="dxa"/>
              <w:right w:w="108" w:type="dxa"/>
            </w:tcMar>
            <w:vAlign w:val="center"/>
          </w:tcPr>
          <w:p>
            <w:pPr>
              <w:snapToGrid/>
              <w:spacing w:before="60" w:after="60" w:line="240"/>
              <w:ind w:left="0" w:right="0"/>
              <w:jc w:val="center"/>
              <w:rPr>
                <w:sz w:val="18"/>
              </w:rPr>
            </w:pPr>
            <w:r>
              <w:rPr>
                <w:rFonts w:ascii="宋体" w:hAnsi="宋体" w:eastAsia="宋体" w:cs="宋体"/>
                <w:i w:val="false"/>
                <w:strike w:val="false"/>
                <w:color w:val="000000"/>
                <w:spacing w:val="0"/>
                <w:sz w:val="18"/>
                <w:u w:val="none"/>
              </w:rPr>
              <w:t>样本md5值</w:t>
            </w:r>
          </w:p>
        </w:tc>
        <w:tc>
          <w:tcPr>
            <w:tcW w:w="3300" w:type="dxa"/>
            <w:tcMar>
              <w:top w:w="0" w:type="dxa"/>
              <w:left w:w="108" w:type="dxa"/>
              <w:bottom w:w="0" w:type="dxa"/>
              <w:right w:w="108" w:type="dxa"/>
            </w:tcMar>
            <w:vAlign w:val="center"/>
          </w:tcPr>
          <w:p>
            <w:pPr>
              <w:snapToGrid/>
              <w:spacing w:before="60" w:after="60" w:line="240"/>
              <w:ind w:left="0" w:right="0" w:hanging="0" w:hangingChars="0"/>
              <w:jc w:val="center"/>
              <w:rPr>
                <w:sz w:val="18"/>
              </w:rPr>
            </w:pPr>
            <w:r>
              <w:rPr>
                <w:rFonts w:ascii="宋体" w:hAnsi="宋体" w:eastAsia="宋体" w:cs="宋体"/>
                <w:i w:val="false"/>
                <w:strike w:val="false"/>
                <w:color w:val="000000"/>
                <w:spacing w:val="0"/>
                <w:sz w:val="18"/>
                <w:u w:val="none"/>
              </w:rPr>
              <w:t>样本md5值</w:t>
            </w:r>
          </w:p>
        </w:tc>
        <w:tc>
          <w:tcPr>
            <w:tcW w:w="1998" w:type="dxa"/>
            <w:shd w:val="clear" w:color="auto" w:fill="auto"/>
            <w:tcMar>
              <w:top w:w="0" w:type="dxa"/>
              <w:left w:w="108" w:type="dxa"/>
              <w:bottom w:w="0" w:type="dxa"/>
              <w:right w:w="108" w:type="dxa"/>
            </w:tcMar>
            <w:vAlign w:val="center"/>
          </w:tcPr>
          <w:p>
            <w:pPr>
              <w:numPr/>
              <w:pBdr>
                <w:bottom/>
              </w:pBdr>
              <w:snapToGrid/>
              <w:spacing w:before="60" w:after="60" w:line="240"/>
              <w:ind w:left="0" w:right="0" w:hanging="0" w:hangingChars="0"/>
              <w:jc w:val="center"/>
              <w:rPr>
                <w:sz w:val="18"/>
                <w:shd w:val="clear" w:color="auto" w:fill="auto"/>
              </w:rPr>
            </w:pPr>
            <w:r>
              <w:rPr>
                <w:sz w:val="18"/>
                <w:shd w:val="clear" w:color="auto" w:fill="auto"/>
              </w:rPr>
              <w:t>varchar(255)</w:t>
            </w:r>
          </w:p>
        </w:tc>
      </w:tr>
      <w:tr>
        <w:trPr>
          <w:trHeight w:val="412"/>
        </w:trPr>
        <w:tc>
          <w:tcPr>
            <w:tcW w:w="1004" w:type="dxa"/>
            <w:tcMar>
              <w:top w:w="0" w:type="dxa"/>
              <w:left w:w="108" w:type="dxa"/>
              <w:bottom w:w="0" w:type="dxa"/>
              <w:right w:w="108" w:type="dxa"/>
            </w:tcMar>
            <w:vAlign w:val="center"/>
          </w:tcPr>
          <w:p>
            <w:pPr>
              <w:snapToGrid/>
              <w:spacing w:before="60" w:after="60" w:line="240"/>
              <w:ind w:left="0" w:right="0" w:firstLineChars="0"/>
              <w:jc w:val="center"/>
              <w:rPr>
                <w:rFonts w:ascii="Times New Roman" w:hAnsi="Times New Roman" w:eastAsia="Times New Roman" w:cs="Times New Roman"/>
                <w:color w:val="000000"/>
                <w:sz w:val="18"/>
              </w:rPr>
            </w:pPr>
            <w:r>
              <w:rPr>
                <w:rFonts w:ascii="Times New Roman" w:hAnsi="Times New Roman" w:eastAsia="Times New Roman" w:cs="Times New Roman"/>
                <w:i w:val="false"/>
                <w:strike w:val="false"/>
                <w:color w:val="000000"/>
                <w:spacing w:val="0"/>
                <w:sz w:val="18"/>
                <w:u w:val="none"/>
              </w:rPr>
              <w:t>sha256</w:t>
            </w:r>
          </w:p>
        </w:tc>
        <w:tc>
          <w:tcPr>
            <w:tcW w:w="2853" w:type="dxa"/>
            <w:tcMar>
              <w:top w:w="0" w:type="dxa"/>
              <w:left w:w="108" w:type="dxa"/>
              <w:bottom w:w="0" w:type="dxa"/>
              <w:right w:w="108" w:type="dxa"/>
            </w:tcMar>
            <w:vAlign w:val="center"/>
          </w:tcPr>
          <w:p>
            <w:pPr>
              <w:numPr/>
              <w:pBdr>
                <w:bottom/>
              </w:pBdr>
              <w:snapToGrid/>
              <w:spacing w:before="60" w:after="60" w:line="240"/>
              <w:ind w:left="0" w:right="0" w:firstLineChars="0"/>
              <w:jc w:val="center"/>
              <w:rPr>
                <w:rFonts w:ascii="Times New Roman" w:hAnsi="Times New Roman" w:eastAsia="Times New Roman" w:cs="Times New Roman"/>
                <w:color w:val="000000"/>
                <w:sz w:val="18"/>
              </w:rPr>
            </w:pPr>
            <w:r>
              <w:rPr>
                <w:rFonts w:ascii="宋体" w:hAnsi="宋体" w:eastAsia="宋体" w:cs="宋体"/>
                <w:i w:val="false"/>
                <w:strike w:val="false"/>
                <w:color w:val="000000"/>
                <w:spacing w:val="0"/>
                <w:sz w:val="18"/>
                <w:u w:val="none"/>
              </w:rPr>
              <w:t>样本</w:t>
            </w:r>
            <w:r>
              <w:rPr>
                <w:rFonts w:ascii="Times New Roman" w:hAnsi="Times New Roman" w:eastAsia="Times New Roman" w:cs="Times New Roman"/>
                <w:i w:val="false"/>
                <w:strike w:val="false"/>
                <w:color w:val="000000"/>
                <w:spacing w:val="0"/>
                <w:sz w:val="18"/>
                <w:u w:val="none"/>
              </w:rPr>
              <w:t>sha256值</w:t>
            </w:r>
          </w:p>
        </w:tc>
        <w:tc>
          <w:tcPr>
            <w:tcW w:w="3300" w:type="dxa"/>
            <w:tcMar>
              <w:top w:w="0" w:type="dxa"/>
              <w:left w:w="108" w:type="dxa"/>
              <w:bottom w:w="0" w:type="dxa"/>
              <w:right w:w="108" w:type="dxa"/>
            </w:tcMar>
            <w:vAlign w:val="center"/>
          </w:tcPr>
          <w:p>
            <w:pPr>
              <w:numPr>
                <w:ilvl w:val="0"/>
                <w:numId w:val="17"/>
              </w:numPr>
              <w:pBdr/>
              <w:snapToGrid/>
              <w:spacing w:before="60" w:after="60" w:line="240"/>
              <w:jc w:val="left"/>
              <w:rPr>
                <w:rFonts w:ascii="宋体" w:hAnsi="宋体" w:eastAsia="宋体" w:cs="宋体"/>
                <w:i w:val="false"/>
                <w:strike w:val="false"/>
                <w:color w:val="000000"/>
                <w:spacing w:val="0"/>
                <w:sz w:val="18"/>
                <w:u w:val="none"/>
              </w:rPr>
            </w:pPr>
            <w:r>
              <w:rPr>
                <w:rFonts w:ascii="宋体" w:hAnsi="宋体" w:eastAsia="宋体" w:cs="宋体"/>
                <w:i w:val="false"/>
                <w:strike w:val="false"/>
                <w:color w:val="000000"/>
                <w:spacing w:val="0"/>
                <w:sz w:val="18"/>
                <w:u w:val="none"/>
              </w:rPr>
              <w:t>样本sha256值</w:t>
            </w:r>
          </w:p>
          <w:p>
            <w:pPr>
              <w:numPr>
                <w:ilvl w:val="0"/>
                <w:numId w:val="17"/>
              </w:numPr>
              <w:snapToGrid/>
              <w:spacing w:before="60" w:after="60" w:line="240"/>
              <w:ind/>
              <w:jc w:val="left"/>
              <w:rPr>
                <w:sz w:val="18"/>
              </w:rPr>
            </w:pPr>
            <w:r>
              <w:rPr>
                <w:i w:val="false"/>
                <w:strike w:val="false"/>
                <w:spacing w:val="0"/>
                <w:sz w:val="18"/>
                <w:u w:val="none"/>
              </w:rPr>
              <w:t>文件样本及VirusTotal扫描结果存储在“./nkrepo/data/samples”文件夹中，根据样本sha256前5位置进行5层存储。</w:t>
            </w:r>
          </w:p>
        </w:tc>
        <w:tc>
          <w:tcPr>
            <w:tcW w:w="1998" w:type="dxa"/>
            <w:shd w:val="clear" w:color="auto" w:fill="auto"/>
            <w:tcMar>
              <w:top w:w="0" w:type="dxa"/>
              <w:left w:w="108" w:type="dxa"/>
              <w:bottom w:w="0" w:type="dxa"/>
              <w:right w:w="108" w:type="dxa"/>
            </w:tcMar>
            <w:vAlign w:val="center"/>
          </w:tcPr>
          <w:p>
            <w:pPr>
              <w:numPr/>
              <w:pBdr>
                <w:bottom/>
              </w:pBdr>
              <w:snapToGrid/>
              <w:spacing w:before="60" w:after="60" w:line="240"/>
              <w:ind w:left="0" w:right="0" w:hanging="0" w:hangingChars="0"/>
              <w:jc w:val="center"/>
              <w:rPr>
                <w:sz w:val="18"/>
                <w:shd w:val="clear" w:color="auto" w:fill="auto"/>
              </w:rPr>
            </w:pPr>
            <w:r>
              <w:rPr>
                <w:sz w:val="18"/>
                <w:shd w:val="clear" w:color="auto" w:fill="auto"/>
              </w:rPr>
              <w:t>varchar(255)</w:t>
            </w:r>
          </w:p>
          <w:p>
            <w:pPr>
              <w:snapToGrid/>
              <w:spacing w:before="60" w:after="60" w:line="240"/>
              <w:ind w:left="0" w:right="0" w:hanging="0" w:hangingChars="0"/>
              <w:jc w:val="center"/>
              <w:rPr>
                <w:sz w:val="18"/>
                <w:shd w:val="clear" w:color="auto" w:fill="auto"/>
              </w:rPr>
            </w:pPr>
          </w:p>
        </w:tc>
      </w:tr>
      <w:tr>
        <w:trPr>
          <w:trHeight w:val="412"/>
        </w:trPr>
        <w:tc>
          <w:tcPr>
            <w:tcW w:w="1004" w:type="dxa"/>
            <w:tcMar>
              <w:top w:w="0" w:type="dxa"/>
              <w:left w:w="108" w:type="dxa"/>
              <w:bottom w:w="0" w:type="dxa"/>
              <w:right w:w="108" w:type="dxa"/>
            </w:tcMar>
            <w:vAlign w:val="center"/>
          </w:tcPr>
          <w:p>
            <w:pPr>
              <w:snapToGrid/>
              <w:spacing w:before="60" w:after="60" w:line="240"/>
              <w:ind w:left="0" w:right="0"/>
              <w:jc w:val="center"/>
              <w:rPr>
                <w:rFonts w:ascii="Times New Roman" w:hAnsi="Times New Roman" w:eastAsia="Times New Roman" w:cs="Times New Roman"/>
                <w:color w:val="000000"/>
                <w:sz w:val="18"/>
              </w:rPr>
            </w:pPr>
            <w:r>
              <w:rPr>
                <w:rFonts w:ascii="Times New Roman" w:hAnsi="Times New Roman" w:eastAsia="Times New Roman" w:cs="Times New Roman"/>
                <w:i w:val="false"/>
                <w:strike w:val="false"/>
                <w:color w:val="000000"/>
                <w:spacing w:val="0"/>
                <w:sz w:val="18"/>
                <w:u w:val="none"/>
              </w:rPr>
              <w:t>src_file</w:t>
            </w:r>
          </w:p>
        </w:tc>
        <w:tc>
          <w:tcPr>
            <w:tcW w:w="2853" w:type="dxa"/>
            <w:tcMar>
              <w:top w:w="0" w:type="dxa"/>
              <w:left w:w="108" w:type="dxa"/>
              <w:bottom w:w="0" w:type="dxa"/>
              <w:right w:w="108" w:type="dxa"/>
            </w:tcMar>
            <w:vAlign w:val="center"/>
          </w:tcPr>
          <w:p>
            <w:pPr>
              <w:snapToGrid/>
              <w:spacing w:before="60" w:after="60" w:line="240"/>
              <w:ind w:left="0" w:right="0"/>
              <w:jc w:val="center"/>
              <w:rPr>
                <w:sz w:val="18"/>
              </w:rPr>
            </w:pPr>
            <w:r>
              <w:rPr>
                <w:sz w:val="18"/>
              </w:rPr>
              <w:t>样本来源</w:t>
            </w:r>
          </w:p>
        </w:tc>
        <w:tc>
          <w:tcPr>
            <w:tcW w:w="3300" w:type="dxa"/>
            <w:tcMar>
              <w:top w:w="0" w:type="dxa"/>
              <w:left w:w="108" w:type="dxa"/>
              <w:bottom w:w="0" w:type="dxa"/>
              <w:right w:w="108" w:type="dxa"/>
            </w:tcMar>
            <w:vAlign w:val="center"/>
          </w:tcPr>
          <w:p>
            <w:pPr>
              <w:pBdr>
                <w:bottom/>
              </w:pBdr>
              <w:snapToGrid/>
              <w:spacing w:before="0" w:after="0" w:line="240"/>
              <w:jc w:val="both"/>
              <w:rPr>
                <w:sz w:val="18"/>
              </w:rPr>
            </w:pPr>
            <w:r>
              <w:rPr>
                <w:rFonts w:ascii="宋体" w:hAnsi="宋体" w:eastAsia="宋体" w:cs="宋体"/>
                <w:i w:val="false"/>
                <w:strike w:val="false"/>
                <w:color w:val="000000"/>
                <w:spacing w:val="0"/>
                <w:sz w:val="18"/>
                <w:u w:val="none"/>
              </w:rPr>
              <w:t>取自压缩包的名称：VirusShare_XXXXX同“virusshare官网”</w:t>
            </w:r>
          </w:p>
        </w:tc>
        <w:tc>
          <w:tcPr>
            <w:tcW w:w="1998" w:type="dxa"/>
            <w:shd w:val="clear" w:color="auto" w:fill="auto"/>
            <w:tcMar>
              <w:top w:w="0" w:type="dxa"/>
              <w:left w:w="108" w:type="dxa"/>
              <w:bottom w:w="0" w:type="dxa"/>
              <w:right w:w="108" w:type="dxa"/>
            </w:tcMar>
            <w:vAlign w:val="center"/>
          </w:tcPr>
          <w:p>
            <w:pPr>
              <w:numPr/>
              <w:pBdr>
                <w:bottom/>
              </w:pBdr>
              <w:snapToGrid/>
              <w:spacing w:before="60" w:after="60" w:line="240"/>
              <w:ind w:left="0" w:right="0" w:hanging="0" w:hangingChars="0"/>
              <w:jc w:val="center"/>
              <w:rPr>
                <w:sz w:val="18"/>
                <w:shd w:val="clear" w:color="auto" w:fill="auto"/>
              </w:rPr>
            </w:pPr>
            <w:r>
              <w:rPr>
                <w:sz w:val="18"/>
                <w:shd w:val="clear" w:color="auto" w:fill="auto"/>
              </w:rPr>
              <w:t>varchar(255)</w:t>
            </w:r>
          </w:p>
          <w:p>
            <w:pPr>
              <w:snapToGrid/>
              <w:spacing w:before="60" w:after="60" w:line="240"/>
              <w:ind w:left="0" w:right="0" w:hanging="0" w:hangingChars="0"/>
              <w:jc w:val="center"/>
              <w:rPr>
                <w:sz w:val="18"/>
                <w:shd w:val="clear" w:color="auto" w:fill="auto"/>
              </w:rPr>
            </w:pPr>
          </w:p>
        </w:tc>
      </w:tr>
      <w:tr>
        <w:trPr>
          <w:trHeight w:val="412"/>
        </w:trPr>
        <w:tc>
          <w:tcPr>
            <w:tcW w:w="1004" w:type="dxa"/>
            <w:tcMar>
              <w:top w:w="0" w:type="dxa"/>
              <w:left w:w="108" w:type="dxa"/>
              <w:bottom w:w="0" w:type="dxa"/>
              <w:right w:w="108" w:type="dxa"/>
            </w:tcMar>
            <w:vAlign w:val="center"/>
          </w:tcPr>
          <w:p>
            <w:pPr>
              <w:snapToGrid/>
              <w:spacing w:before="60" w:after="60" w:line="240"/>
              <w:ind w:left="0" w:right="0" w:firstLineChars="0"/>
              <w:jc w:val="center"/>
              <w:rPr>
                <w:rFonts w:ascii="Times New Roman" w:hAnsi="Times New Roman" w:eastAsia="Times New Roman" w:cs="Times New Roman"/>
                <w:color w:val="000000"/>
                <w:sz w:val="18"/>
              </w:rPr>
            </w:pPr>
            <w:r>
              <w:rPr>
                <w:rFonts w:ascii="Times New Roman" w:hAnsi="Times New Roman" w:eastAsia="Times New Roman" w:cs="Times New Roman"/>
                <w:i w:val="false"/>
                <w:strike w:val="false"/>
                <w:color w:val="000000"/>
                <w:spacing w:val="0"/>
                <w:sz w:val="18"/>
                <w:u w:val="none"/>
              </w:rPr>
              <w:t>date</w:t>
            </w:r>
          </w:p>
        </w:tc>
        <w:tc>
          <w:tcPr>
            <w:tcW w:w="2853" w:type="dxa"/>
            <w:tcMar>
              <w:top w:w="0" w:type="dxa"/>
              <w:left w:w="108" w:type="dxa"/>
              <w:bottom w:w="0" w:type="dxa"/>
              <w:right w:w="108" w:type="dxa"/>
            </w:tcMar>
            <w:vAlign w:val="center"/>
          </w:tcPr>
          <w:p>
            <w:pPr>
              <w:numPr/>
              <w:pBdr>
                <w:bottom/>
              </w:pBdr>
              <w:snapToGrid/>
              <w:spacing w:before="0" w:after="0" w:line="240"/>
              <w:jc w:val="center"/>
              <w:rPr>
                <w:sz w:val="18"/>
              </w:rPr>
            </w:pPr>
            <w:r>
              <w:rPr>
                <w:rFonts w:ascii="宋体" w:hAnsi="宋体" w:eastAsia="宋体" w:cs="宋体"/>
                <w:i w:val="false"/>
                <w:strike w:val="false"/>
                <w:color w:val="000000"/>
                <w:spacing w:val="0"/>
                <w:sz w:val="18"/>
                <w:u w:val="none"/>
              </w:rPr>
              <w:t>样本更新时间</w:t>
            </w:r>
          </w:p>
        </w:tc>
        <w:tc>
          <w:tcPr>
            <w:tcW w:w="3300" w:type="dxa"/>
            <w:tcMar>
              <w:top w:w="0" w:type="dxa"/>
              <w:left w:w="108" w:type="dxa"/>
              <w:bottom w:w="0" w:type="dxa"/>
              <w:right w:w="108" w:type="dxa"/>
            </w:tcMar>
            <w:vAlign w:val="center"/>
          </w:tcPr>
          <w:p>
            <w:pPr>
              <w:pBdr>
                <w:bottom/>
              </w:pBdr>
              <w:snapToGrid/>
              <w:spacing w:before="0" w:after="0" w:line="240"/>
              <w:jc w:val="both"/>
              <w:rPr>
                <w:sz w:val="18"/>
              </w:rPr>
            </w:pPr>
            <w:r>
              <w:rPr>
                <w:rFonts w:ascii="宋体" w:hAnsi="宋体" w:eastAsia="宋体" w:cs="宋体"/>
                <w:i w:val="false"/>
                <w:strike w:val="false"/>
                <w:color w:val="000000"/>
                <w:spacing w:val="0"/>
                <w:sz w:val="18"/>
                <w:u w:val="none"/>
              </w:rPr>
              <w:t>样本更新时间</w:t>
            </w:r>
            <w:r>
              <w:rPr>
                <w:rFonts w:ascii="宋体" w:hAnsi="宋体" w:eastAsia="宋体" w:cs="宋体"/>
                <w:i w:val="false"/>
                <w:strike w:val="false"/>
                <w:color w:val="000000"/>
                <w:spacing w:val="0"/>
                <w:sz w:val="18"/>
                <w:u w:val="none"/>
              </w:rPr>
              <w:t>，</w:t>
            </w:r>
            <w:r>
              <w:rPr>
                <w:rFonts w:ascii="宋体" w:hAnsi="宋体" w:eastAsia="宋体" w:cs="宋体"/>
                <w:i w:val="false"/>
                <w:strike w:val="false"/>
                <w:color w:val="000000"/>
                <w:spacing w:val="0"/>
                <w:sz w:val="18"/>
                <w:u w:val="none"/>
              </w:rPr>
              <w:t>同“virusshare官网”</w:t>
            </w:r>
          </w:p>
        </w:tc>
        <w:tc>
          <w:tcPr>
            <w:tcW w:w="1998" w:type="dxa"/>
            <w:shd w:val="clear" w:color="auto" w:fill="auto"/>
            <w:tcMar>
              <w:top w:w="0" w:type="dxa"/>
              <w:left w:w="108" w:type="dxa"/>
              <w:bottom w:w="0" w:type="dxa"/>
              <w:right w:w="108" w:type="dxa"/>
            </w:tcMar>
            <w:vAlign w:val="center"/>
          </w:tcPr>
          <w:p>
            <w:pPr>
              <w:numPr/>
              <w:pBdr>
                <w:bottom/>
              </w:pBdr>
              <w:snapToGrid/>
              <w:spacing w:before="60" w:after="60" w:line="240"/>
              <w:ind w:left="0" w:right="0" w:hanging="0" w:hangingChars="0"/>
              <w:jc w:val="center"/>
              <w:rPr>
                <w:sz w:val="18"/>
                <w:shd w:val="clear" w:color="auto" w:fill="auto"/>
              </w:rPr>
            </w:pPr>
            <w:r>
              <w:rPr>
                <w:sz w:val="18"/>
                <w:shd w:val="clear" w:color="auto" w:fill="auto"/>
              </w:rPr>
              <w:t>varchar(255)</w:t>
            </w:r>
          </w:p>
          <w:p>
            <w:pPr>
              <w:snapToGrid/>
              <w:spacing w:before="60" w:after="60" w:line="240"/>
              <w:ind w:left="0" w:right="0"/>
              <w:jc w:val="center"/>
              <w:rPr>
                <w:sz w:val="18"/>
                <w:shd w:val="clear" w:color="auto" w:fill="auto"/>
              </w:rPr>
            </w:pPr>
          </w:p>
        </w:tc>
      </w:tr>
      <w:tr>
        <w:trPr>
          <w:trHeight w:val="367"/>
        </w:trPr>
        <w:tc>
          <w:tcPr>
            <w:tcW w:w="1004" w:type="dxa"/>
            <w:tcMar>
              <w:top w:w="0" w:type="dxa"/>
              <w:left w:w="108" w:type="dxa"/>
              <w:bottom w:w="0" w:type="dxa"/>
              <w:right w:w="108" w:type="dxa"/>
            </w:tcMar>
            <w:vAlign w:val="center"/>
          </w:tcPr>
          <w:p>
            <w:pPr>
              <w:snapToGrid/>
              <w:spacing w:before="60" w:after="60" w:line="240"/>
              <w:ind w:left="0" w:right="0"/>
              <w:jc w:val="center"/>
              <w:rPr>
                <w:rFonts w:ascii="Times New Roman" w:hAnsi="Times New Roman" w:eastAsia="Times New Roman" w:cs="Times New Roman"/>
                <w:color w:val="000000"/>
                <w:sz w:val="18"/>
              </w:rPr>
            </w:pPr>
            <w:r>
              <w:rPr>
                <w:rFonts w:ascii="Times New Roman" w:hAnsi="Times New Roman" w:eastAsia="Times New Roman" w:cs="Times New Roman"/>
                <w:i w:val="false"/>
                <w:strike w:val="false"/>
                <w:color w:val="000000"/>
                <w:spacing w:val="0"/>
                <w:sz w:val="18"/>
                <w:u w:val="none"/>
              </w:rPr>
              <w:t>category</w:t>
            </w:r>
          </w:p>
        </w:tc>
        <w:tc>
          <w:tcPr>
            <w:tcW w:w="2853" w:type="dxa"/>
            <w:tcMar>
              <w:top w:w="0" w:type="dxa"/>
              <w:left w:w="108" w:type="dxa"/>
              <w:bottom w:w="0" w:type="dxa"/>
              <w:right w:w="108" w:type="dxa"/>
            </w:tcMar>
            <w:vAlign w:val="center"/>
          </w:tcPr>
          <w:p>
            <w:pPr>
              <w:snapToGrid/>
              <w:spacing w:before="60" w:after="60" w:line="240"/>
              <w:ind w:left="0" w:right="0"/>
              <w:jc w:val="center"/>
              <w:rPr>
                <w:sz w:val="18"/>
              </w:rPr>
            </w:pPr>
            <w:r>
              <w:rPr>
                <w:rFonts w:ascii="宋体" w:hAnsi="宋体" w:eastAsia="宋体" w:cs="宋体"/>
                <w:i w:val="false"/>
                <w:strike w:val="false"/>
                <w:color w:val="000000"/>
                <w:spacing w:val="0"/>
                <w:sz w:val="18"/>
                <w:u w:val="none"/>
              </w:rPr>
              <w:t>样本分类</w:t>
            </w:r>
          </w:p>
        </w:tc>
        <w:tc>
          <w:tcPr>
            <w:tcW w:w="3300" w:type="dxa"/>
            <w:tcMar>
              <w:top w:w="0" w:type="dxa"/>
              <w:left w:w="108" w:type="dxa"/>
              <w:bottom w:w="0" w:type="dxa"/>
              <w:right w:w="108" w:type="dxa"/>
            </w:tcMar>
            <w:vAlign w:val="center"/>
          </w:tcPr>
          <w:p>
            <w:pPr>
              <w:snapToGrid/>
              <w:spacing w:before="60" w:after="60" w:line="240"/>
              <w:ind w:left="0" w:right="0"/>
              <w:jc w:val="center"/>
              <w:rPr>
                <w:sz w:val="18"/>
              </w:rPr>
            </w:pPr>
            <w:r>
              <w:rPr>
                <w:rFonts w:ascii="宋体" w:hAnsi="宋体" w:eastAsia="宋体" w:cs="宋体"/>
                <w:i w:val="false"/>
                <w:strike w:val="false"/>
                <w:color w:val="000000"/>
                <w:spacing w:val="0"/>
                <w:sz w:val="18"/>
                <w:u w:val="none"/>
              </w:rPr>
              <w:t>卡巴斯基检测到的威胁或事件的分类</w:t>
            </w:r>
          </w:p>
        </w:tc>
        <w:tc>
          <w:tcPr>
            <w:tcW w:w="1998" w:type="dxa"/>
            <w:shd w:val="clear" w:color="auto" w:fill="auto"/>
            <w:tcMar>
              <w:top w:w="0" w:type="dxa"/>
              <w:left w:w="108" w:type="dxa"/>
              <w:bottom w:w="0" w:type="dxa"/>
              <w:right w:w="108" w:type="dxa"/>
            </w:tcMar>
            <w:vAlign w:val="center"/>
          </w:tcPr>
          <w:p>
            <w:pPr>
              <w:numPr/>
              <w:pBdr>
                <w:bottom/>
              </w:pBdr>
              <w:snapToGrid/>
              <w:spacing w:before="60" w:after="60" w:line="240"/>
              <w:ind w:left="0" w:right="0" w:hanging="0" w:hangingChars="0"/>
              <w:jc w:val="center"/>
              <w:rPr>
                <w:sz w:val="18"/>
                <w:shd w:val="clear" w:color="auto" w:fill="auto"/>
              </w:rPr>
            </w:pPr>
            <w:r>
              <w:rPr>
                <w:sz w:val="18"/>
                <w:shd w:val="clear" w:color="auto" w:fill="auto"/>
              </w:rPr>
              <w:t>varchar(255)</w:t>
            </w:r>
          </w:p>
        </w:tc>
      </w:tr>
      <w:tr>
        <w:trPr>
          <w:trHeight w:val="412"/>
        </w:trPr>
        <w:tc>
          <w:tcPr>
            <w:tcW w:w="1004" w:type="dxa"/>
            <w:tcMar>
              <w:top w:w="0" w:type="dxa"/>
              <w:left w:w="108" w:type="dxa"/>
              <w:bottom w:w="0" w:type="dxa"/>
              <w:right w:w="108" w:type="dxa"/>
            </w:tcMar>
            <w:vAlign w:val="center"/>
          </w:tcPr>
          <w:p>
            <w:pPr>
              <w:snapToGrid/>
              <w:spacing w:before="60" w:after="60" w:line="240"/>
              <w:ind w:left="0" w:right="0"/>
              <w:jc w:val="center"/>
              <w:rPr>
                <w:rFonts w:ascii="Times New Roman" w:hAnsi="Times New Roman" w:eastAsia="Times New Roman" w:cs="Times New Roman"/>
                <w:color w:val="000000"/>
                <w:sz w:val="18"/>
              </w:rPr>
            </w:pPr>
            <w:r>
              <w:rPr>
                <w:rFonts w:ascii="Times New Roman" w:hAnsi="Times New Roman" w:eastAsia="Times New Roman" w:cs="Times New Roman"/>
                <w:i w:val="false"/>
                <w:strike w:val="false"/>
                <w:color w:val="000000"/>
                <w:spacing w:val="0"/>
                <w:sz w:val="18"/>
                <w:u w:val="none"/>
              </w:rPr>
              <w:t>platform</w:t>
            </w:r>
          </w:p>
        </w:tc>
        <w:tc>
          <w:tcPr>
            <w:tcW w:w="2853" w:type="dxa"/>
            <w:tcMar>
              <w:top w:w="0" w:type="dxa"/>
              <w:left w:w="108" w:type="dxa"/>
              <w:bottom w:w="0" w:type="dxa"/>
              <w:right w:w="108" w:type="dxa"/>
            </w:tcMar>
            <w:vAlign w:val="center"/>
          </w:tcPr>
          <w:p>
            <w:pPr>
              <w:snapToGrid/>
              <w:spacing w:before="60" w:after="60" w:line="240"/>
              <w:ind w:left="0" w:right="0"/>
              <w:jc w:val="center"/>
              <w:rPr>
                <w:sz w:val="18"/>
              </w:rPr>
            </w:pPr>
            <w:r>
              <w:rPr>
                <w:rFonts w:ascii="宋体" w:hAnsi="宋体" w:eastAsia="宋体" w:cs="宋体"/>
                <w:i w:val="false"/>
                <w:strike w:val="false"/>
                <w:color w:val="000000"/>
                <w:spacing w:val="0"/>
                <w:sz w:val="18"/>
                <w:u w:val="none"/>
              </w:rPr>
              <w:t>样本影响平台</w:t>
            </w:r>
          </w:p>
        </w:tc>
        <w:tc>
          <w:tcPr>
            <w:tcW w:w="3300" w:type="dxa"/>
            <w:tcMar>
              <w:top w:w="0" w:type="dxa"/>
              <w:left w:w="108" w:type="dxa"/>
              <w:bottom w:w="0" w:type="dxa"/>
              <w:right w:w="108" w:type="dxa"/>
            </w:tcMar>
            <w:vAlign w:val="center"/>
          </w:tcPr>
          <w:p>
            <w:pPr>
              <w:snapToGrid/>
              <w:spacing w:before="60" w:after="60" w:line="240"/>
              <w:ind w:left="0" w:right="0"/>
              <w:jc w:val="center"/>
              <w:rPr>
                <w:sz w:val="18"/>
              </w:rPr>
            </w:pPr>
            <w:r>
              <w:rPr>
                <w:rFonts w:ascii="宋体" w:hAnsi="宋体" w:eastAsia="宋体" w:cs="宋体"/>
                <w:i w:val="false"/>
                <w:strike w:val="false"/>
                <w:color w:val="000000"/>
                <w:spacing w:val="0"/>
                <w:sz w:val="18"/>
                <w:u w:val="none"/>
              </w:rPr>
              <w:t>卡巴斯基检测恶意样本影响的操作系统或设备的平台</w:t>
            </w:r>
          </w:p>
        </w:tc>
        <w:tc>
          <w:tcPr>
            <w:tcW w:w="1998" w:type="dxa"/>
            <w:shd w:val="clear" w:color="auto" w:fill="auto"/>
            <w:tcMar>
              <w:top w:w="0" w:type="dxa"/>
              <w:left w:w="108" w:type="dxa"/>
              <w:bottom w:w="0" w:type="dxa"/>
              <w:right w:w="108" w:type="dxa"/>
            </w:tcMar>
            <w:vAlign w:val="center"/>
          </w:tcPr>
          <w:p>
            <w:pPr>
              <w:numPr/>
              <w:pBdr>
                <w:bottom/>
              </w:pBdr>
              <w:snapToGrid/>
              <w:spacing w:before="60" w:after="60" w:line="240"/>
              <w:ind w:left="0" w:right="0" w:hanging="0" w:hangingChars="0"/>
              <w:jc w:val="center"/>
              <w:rPr>
                <w:sz w:val="18"/>
                <w:shd w:val="clear" w:color="auto" w:fill="auto"/>
              </w:rPr>
            </w:pPr>
            <w:r>
              <w:rPr>
                <w:sz w:val="18"/>
                <w:shd w:val="clear" w:color="auto" w:fill="auto"/>
              </w:rPr>
              <w:t>varchar(255)</w:t>
            </w:r>
          </w:p>
        </w:tc>
      </w:tr>
      <w:tr>
        <w:trPr>
          <w:trHeight w:val="412"/>
        </w:trPr>
        <w:tc>
          <w:tcPr>
            <w:tcW w:w="1004" w:type="dxa"/>
            <w:tcMar>
              <w:top w:w="0" w:type="dxa"/>
              <w:left w:w="108" w:type="dxa"/>
              <w:bottom w:w="0" w:type="dxa"/>
              <w:right w:w="108" w:type="dxa"/>
            </w:tcMar>
            <w:vAlign w:val="center"/>
          </w:tcPr>
          <w:p>
            <w:pPr>
              <w:snapToGrid/>
              <w:spacing w:before="60" w:after="60" w:line="240"/>
              <w:ind w:left="0" w:right="0"/>
              <w:jc w:val="center"/>
              <w:rPr>
                <w:rFonts w:ascii="Times New Roman" w:hAnsi="Times New Roman" w:eastAsia="Times New Roman" w:cs="Times New Roman"/>
                <w:color w:val="000000"/>
                <w:sz w:val="18"/>
              </w:rPr>
            </w:pPr>
            <w:r>
              <w:rPr>
                <w:rFonts w:ascii="Times New Roman" w:hAnsi="Times New Roman" w:eastAsia="Times New Roman" w:cs="Times New Roman"/>
                <w:i w:val="false"/>
                <w:strike w:val="false"/>
                <w:color w:val="000000"/>
                <w:spacing w:val="0"/>
                <w:sz w:val="18"/>
                <w:u w:val="none"/>
              </w:rPr>
              <w:t>family</w:t>
            </w:r>
          </w:p>
        </w:tc>
        <w:tc>
          <w:tcPr>
            <w:tcW w:w="2853" w:type="dxa"/>
            <w:tcMar>
              <w:top w:w="0" w:type="dxa"/>
              <w:left w:w="108" w:type="dxa"/>
              <w:bottom w:w="0" w:type="dxa"/>
              <w:right w:w="108" w:type="dxa"/>
            </w:tcMar>
            <w:vAlign w:val="center"/>
          </w:tcPr>
          <w:p>
            <w:pPr>
              <w:snapToGrid/>
              <w:spacing w:before="60" w:after="60" w:line="240"/>
              <w:ind w:left="0" w:right="0"/>
              <w:jc w:val="center"/>
              <w:rPr>
                <w:sz w:val="18"/>
              </w:rPr>
            </w:pPr>
            <w:r>
              <w:rPr>
                <w:rFonts w:ascii="宋体" w:hAnsi="宋体" w:eastAsia="宋体" w:cs="宋体"/>
                <w:i w:val="false"/>
                <w:strike w:val="false"/>
                <w:color w:val="000000"/>
                <w:spacing w:val="0"/>
                <w:sz w:val="18"/>
                <w:u w:val="none"/>
              </w:rPr>
              <w:t>样本家族分类</w:t>
            </w:r>
          </w:p>
        </w:tc>
        <w:tc>
          <w:tcPr>
            <w:tcW w:w="3300" w:type="dxa"/>
            <w:tcMar>
              <w:top w:w="0" w:type="dxa"/>
              <w:left w:w="108" w:type="dxa"/>
              <w:bottom w:w="0" w:type="dxa"/>
              <w:right w:w="108" w:type="dxa"/>
            </w:tcMar>
            <w:vAlign w:val="center"/>
          </w:tcPr>
          <w:p>
            <w:pPr>
              <w:snapToGrid/>
              <w:spacing w:before="60" w:after="60" w:line="240"/>
              <w:ind w:left="0" w:right="0"/>
              <w:jc w:val="center"/>
              <w:rPr>
                <w:sz w:val="18"/>
              </w:rPr>
            </w:pPr>
            <w:r>
              <w:rPr>
                <w:rFonts w:ascii="宋体" w:hAnsi="宋体" w:eastAsia="宋体" w:cs="宋体"/>
                <w:i w:val="false"/>
                <w:strike w:val="false"/>
                <w:color w:val="000000"/>
                <w:spacing w:val="0"/>
                <w:sz w:val="18"/>
                <w:u w:val="none"/>
              </w:rPr>
              <w:t>卡巴斯基检测恶意样本家族分类</w:t>
            </w:r>
          </w:p>
        </w:tc>
        <w:tc>
          <w:tcPr>
            <w:tcW w:w="1998" w:type="dxa"/>
            <w:shd w:val="clear" w:color="auto" w:fill="auto"/>
            <w:tcMar>
              <w:top w:w="0" w:type="dxa"/>
              <w:left w:w="108" w:type="dxa"/>
              <w:bottom w:w="0" w:type="dxa"/>
              <w:right w:w="108" w:type="dxa"/>
            </w:tcMar>
            <w:vAlign w:val="center"/>
          </w:tcPr>
          <w:p>
            <w:pPr>
              <w:numPr/>
              <w:pBdr>
                <w:bottom/>
              </w:pBdr>
              <w:snapToGrid/>
              <w:spacing w:before="60" w:after="60" w:line="240"/>
              <w:ind w:left="0" w:right="0" w:hanging="0" w:hangingChars="0"/>
              <w:jc w:val="center"/>
              <w:rPr>
                <w:sz w:val="18"/>
                <w:shd w:val="clear" w:color="auto" w:fill="auto"/>
              </w:rPr>
            </w:pPr>
            <w:r>
              <w:rPr>
                <w:sz w:val="18"/>
                <w:shd w:val="clear" w:color="auto" w:fill="auto"/>
              </w:rPr>
              <w:t>varchar(255)</w:t>
            </w:r>
          </w:p>
        </w:tc>
      </w:tr>
      <w:tr>
        <w:trPr>
          <w:trHeight w:val="412"/>
        </w:trPr>
        <w:tc>
          <w:tcPr>
            <w:tcW w:w="1004" w:type="dxa"/>
            <w:tcMar>
              <w:top w:w="0" w:type="dxa"/>
              <w:left w:w="108" w:type="dxa"/>
              <w:bottom w:w="0" w:type="dxa"/>
              <w:right w:w="108" w:type="dxa"/>
            </w:tcMar>
            <w:vAlign w:val="center"/>
          </w:tcPr>
          <w:p>
            <w:pPr>
              <w:snapToGrid/>
              <w:spacing w:before="60" w:after="60" w:line="240"/>
              <w:ind w:left="0" w:right="0"/>
              <w:jc w:val="center"/>
              <w:rPr>
                <w:rFonts w:ascii="Times New Roman" w:hAnsi="Times New Roman" w:eastAsia="Times New Roman" w:cs="Times New Roman"/>
                <w:color w:val="000000"/>
                <w:sz w:val="18"/>
              </w:rPr>
            </w:pPr>
            <w:r>
              <w:rPr>
                <w:rFonts w:ascii="Times New Roman" w:hAnsi="Times New Roman" w:eastAsia="Times New Roman" w:cs="Times New Roman"/>
                <w:i w:val="false"/>
                <w:strike w:val="false"/>
                <w:color w:val="000000"/>
                <w:spacing w:val="0"/>
                <w:sz w:val="18"/>
                <w:u w:val="none"/>
              </w:rPr>
              <w:t>result</w:t>
            </w:r>
          </w:p>
        </w:tc>
        <w:tc>
          <w:tcPr>
            <w:tcW w:w="2853" w:type="dxa"/>
            <w:tcMar>
              <w:top w:w="0" w:type="dxa"/>
              <w:left w:w="108" w:type="dxa"/>
              <w:bottom w:w="0" w:type="dxa"/>
              <w:right w:w="108" w:type="dxa"/>
            </w:tcMar>
            <w:vAlign w:val="center"/>
          </w:tcPr>
          <w:p>
            <w:pPr>
              <w:snapToGrid/>
              <w:spacing w:before="60" w:after="60" w:line="240"/>
              <w:ind w:left="0" w:right="0"/>
              <w:jc w:val="center"/>
              <w:rPr>
                <w:sz w:val="18"/>
              </w:rPr>
            </w:pPr>
            <w:r>
              <w:rPr>
                <w:rFonts w:ascii="宋体" w:hAnsi="宋体" w:eastAsia="宋体" w:cs="宋体"/>
                <w:i w:val="false"/>
                <w:strike w:val="false"/>
                <w:color w:val="000000"/>
                <w:spacing w:val="0"/>
                <w:sz w:val="18"/>
                <w:u w:val="none"/>
              </w:rPr>
              <w:t>样本总结</w:t>
            </w:r>
          </w:p>
        </w:tc>
        <w:tc>
          <w:tcPr>
            <w:tcW w:w="3300" w:type="dxa"/>
            <w:tcMar>
              <w:top w:w="0" w:type="dxa"/>
              <w:left w:w="108" w:type="dxa"/>
              <w:bottom w:w="0" w:type="dxa"/>
              <w:right w:w="108" w:type="dxa"/>
            </w:tcMar>
            <w:vAlign w:val="center"/>
          </w:tcPr>
          <w:p>
            <w:pPr>
              <w:numPr>
                <w:ilvl w:val="0"/>
                <w:numId w:val="18"/>
              </w:numPr>
              <w:pBdr/>
              <w:snapToGrid/>
              <w:spacing w:before="60" w:after="60" w:line="240"/>
              <w:jc w:val="left"/>
              <w:rPr>
                <w:rFonts w:ascii="宋体" w:hAnsi="宋体" w:eastAsia="宋体" w:cs="宋体"/>
                <w:i w:val="false"/>
                <w:strike w:val="false"/>
                <w:color w:val="000000"/>
                <w:spacing w:val="0"/>
                <w:sz w:val="18"/>
                <w:u w:val="none"/>
              </w:rPr>
            </w:pPr>
            <w:r>
              <w:rPr>
                <w:rFonts w:ascii="宋体" w:hAnsi="宋体" w:eastAsia="宋体" w:cs="宋体"/>
                <w:i w:val="false"/>
                <w:strike w:val="false"/>
                <w:color w:val="000000"/>
                <w:spacing w:val="0"/>
                <w:sz w:val="18"/>
                <w:u w:val="none"/>
              </w:rPr>
              <w:t>恶意样本：卡巴斯基检测到恶意样本总结或分类；</w:t>
            </w:r>
          </w:p>
          <w:p>
            <w:pPr>
              <w:numPr>
                <w:ilvl w:val="0"/>
                <w:numId w:val="18"/>
              </w:numPr>
              <w:snapToGrid/>
              <w:spacing w:before="60" w:after="60" w:line="240"/>
              <w:jc w:val="left"/>
              <w:rPr>
                <w:sz w:val="18"/>
              </w:rPr>
            </w:pPr>
            <w:r>
              <w:rPr>
                <w:sz w:val="18"/>
              </w:rPr>
              <w:t>良性样本：标记为“clean”</w:t>
            </w:r>
          </w:p>
        </w:tc>
        <w:tc>
          <w:tcPr>
            <w:tcW w:w="1998" w:type="dxa"/>
            <w:shd w:val="clear" w:color="auto" w:fill="auto"/>
            <w:tcMar>
              <w:top w:w="0" w:type="dxa"/>
              <w:left w:w="108" w:type="dxa"/>
              <w:bottom w:w="0" w:type="dxa"/>
              <w:right w:w="108" w:type="dxa"/>
            </w:tcMar>
            <w:vAlign w:val="center"/>
          </w:tcPr>
          <w:p>
            <w:pPr>
              <w:numPr/>
              <w:pBdr>
                <w:bottom/>
              </w:pBdr>
              <w:snapToGrid/>
              <w:spacing w:before="60" w:after="60" w:line="240"/>
              <w:ind w:left="0" w:right="0" w:hanging="0" w:hangingChars="0"/>
              <w:jc w:val="center"/>
              <w:rPr>
                <w:sz w:val="18"/>
                <w:shd w:val="clear" w:color="auto" w:fill="auto"/>
              </w:rPr>
            </w:pPr>
            <w:r>
              <w:rPr>
                <w:sz w:val="18"/>
                <w:shd w:val="clear" w:color="auto" w:fill="auto"/>
              </w:rPr>
              <w:t>varchar(255)</w:t>
            </w:r>
          </w:p>
        </w:tc>
      </w:tr>
      <w:tr>
        <w:trPr>
          <w:trHeight w:val="412"/>
        </w:trPr>
        <w:tc>
          <w:tcPr>
            <w:tcW w:w="1004" w:type="dxa"/>
            <w:tcMar>
              <w:top w:w="0" w:type="dxa"/>
              <w:left w:w="108" w:type="dxa"/>
              <w:bottom w:w="0" w:type="dxa"/>
              <w:right w:w="108" w:type="dxa"/>
            </w:tcMar>
            <w:vAlign w:val="center"/>
          </w:tcPr>
          <w:p>
            <w:pPr>
              <w:snapToGrid/>
              <w:spacing w:before="60" w:after="60" w:line="240"/>
              <w:ind w:left="0" w:right="0" w:firstLineChars="0"/>
              <w:jc w:val="center"/>
              <w:rPr>
                <w:rFonts w:ascii="Times New Roman" w:hAnsi="Times New Roman" w:eastAsia="Times New Roman" w:cs="Times New Roman"/>
                <w:color w:val="000000"/>
                <w:sz w:val="18"/>
              </w:rPr>
            </w:pPr>
            <w:r>
              <w:rPr>
                <w:rFonts w:ascii="Times New Roman" w:hAnsi="Times New Roman" w:eastAsia="Times New Roman" w:cs="Times New Roman"/>
                <w:i w:val="false"/>
                <w:strike w:val="false"/>
                <w:color w:val="000000"/>
                <w:spacing w:val="0"/>
                <w:sz w:val="18"/>
                <w:u w:val="none"/>
              </w:rPr>
              <w:t>filetype</w:t>
            </w:r>
          </w:p>
        </w:tc>
        <w:tc>
          <w:tcPr>
            <w:tcW w:w="2853" w:type="dxa"/>
            <w:tcMar>
              <w:top w:w="0" w:type="dxa"/>
              <w:left w:w="108" w:type="dxa"/>
              <w:bottom w:w="0" w:type="dxa"/>
              <w:right w:w="108" w:type="dxa"/>
            </w:tcMar>
            <w:vAlign w:val="center"/>
          </w:tcPr>
          <w:p>
            <w:pPr>
              <w:snapToGrid/>
              <w:spacing w:before="60" w:after="60" w:line="240"/>
              <w:ind w:left="0" w:right="0"/>
              <w:jc w:val="center"/>
              <w:rPr>
                <w:sz w:val="18"/>
              </w:rPr>
            </w:pPr>
            <w:r>
              <w:rPr>
                <w:rFonts w:ascii="宋体" w:hAnsi="宋体" w:eastAsia="宋体" w:cs="宋体"/>
                <w:i w:val="false"/>
                <w:strike w:val="false"/>
                <w:color w:val="000000"/>
                <w:spacing w:val="0"/>
                <w:sz w:val="18"/>
                <w:u w:val="none"/>
              </w:rPr>
              <w:t>样本的类型</w:t>
            </w:r>
          </w:p>
        </w:tc>
        <w:tc>
          <w:tcPr>
            <w:tcW w:w="3300" w:type="dxa"/>
            <w:tcMar>
              <w:top w:w="0" w:type="dxa"/>
              <w:left w:w="108" w:type="dxa"/>
              <w:bottom w:w="0" w:type="dxa"/>
              <w:right w:w="108" w:type="dxa"/>
            </w:tcMar>
            <w:vAlign w:val="center"/>
          </w:tcPr>
          <w:p>
            <w:pPr>
              <w:snapToGrid/>
              <w:spacing w:before="60" w:after="60" w:line="240"/>
              <w:ind w:left="0" w:right="0"/>
              <w:jc w:val="left"/>
              <w:rPr>
                <w:sz w:val="18"/>
              </w:rPr>
            </w:pPr>
            <w:r>
              <w:rPr>
                <w:sz w:val="18"/>
              </w:rPr>
              <w:t>描述恶意样本的文件类型，如：.exe、.dll、.scr、.bat等</w:t>
            </w:r>
          </w:p>
        </w:tc>
        <w:tc>
          <w:tcPr>
            <w:tcW w:w="1998" w:type="dxa"/>
            <w:shd w:val="clear" w:color="auto" w:fill="auto"/>
            <w:tcMar>
              <w:top w:w="0" w:type="dxa"/>
              <w:left w:w="108" w:type="dxa"/>
              <w:bottom w:w="0" w:type="dxa"/>
              <w:right w:w="108" w:type="dxa"/>
            </w:tcMar>
            <w:vAlign w:val="center"/>
          </w:tcPr>
          <w:p>
            <w:pPr>
              <w:numPr/>
              <w:pBdr>
                <w:bottom/>
              </w:pBdr>
              <w:snapToGrid/>
              <w:spacing w:before="60" w:after="60" w:line="240"/>
              <w:ind w:left="0" w:right="0" w:hanging="0" w:hangingChars="0"/>
              <w:jc w:val="center"/>
              <w:rPr>
                <w:sz w:val="18"/>
                <w:shd w:val="clear" w:color="auto" w:fill="auto"/>
              </w:rPr>
            </w:pPr>
            <w:r>
              <w:rPr>
                <w:sz w:val="18"/>
                <w:shd w:val="clear" w:color="auto" w:fill="auto"/>
              </w:rPr>
              <w:t>varchar(255)</w:t>
            </w:r>
          </w:p>
        </w:tc>
      </w:tr>
      <w:tr>
        <w:trPr>
          <w:trHeight w:val="412"/>
        </w:trPr>
        <w:tc>
          <w:tcPr>
            <w:tcW w:w="1004" w:type="dxa"/>
            <w:tcMar>
              <w:top w:w="0" w:type="dxa"/>
              <w:left w:w="108" w:type="dxa"/>
              <w:bottom w:w="0" w:type="dxa"/>
              <w:right w:w="108" w:type="dxa"/>
            </w:tcMar>
            <w:vAlign w:val="center"/>
          </w:tcPr>
          <w:p>
            <w:pPr>
              <w:snapToGrid/>
              <w:spacing w:before="60" w:after="60" w:line="240"/>
              <w:ind w:left="0" w:right="0"/>
              <w:jc w:val="center"/>
              <w:rPr>
                <w:rFonts w:ascii="Times New Roman" w:hAnsi="Times New Roman" w:eastAsia="Times New Roman" w:cs="Times New Roman"/>
                <w:color w:val="000000"/>
                <w:sz w:val="18"/>
              </w:rPr>
            </w:pPr>
            <w:r>
              <w:rPr>
                <w:rFonts w:ascii="Times New Roman" w:hAnsi="Times New Roman" w:eastAsia="Times New Roman" w:cs="Times New Roman"/>
                <w:i w:val="false"/>
                <w:strike w:val="false"/>
                <w:color w:val="000000"/>
                <w:spacing w:val="0"/>
                <w:sz w:val="18"/>
                <w:u w:val="none"/>
              </w:rPr>
              <w:t>packer</w:t>
            </w:r>
          </w:p>
        </w:tc>
        <w:tc>
          <w:tcPr>
            <w:tcW w:w="2853" w:type="dxa"/>
            <w:tcMar>
              <w:top w:w="0" w:type="dxa"/>
              <w:left w:w="108" w:type="dxa"/>
              <w:bottom w:w="0" w:type="dxa"/>
              <w:right w:w="108" w:type="dxa"/>
            </w:tcMar>
            <w:vAlign w:val="center"/>
          </w:tcPr>
          <w:p>
            <w:pPr>
              <w:snapToGrid/>
              <w:spacing w:before="60" w:after="60" w:line="240"/>
              <w:ind w:left="0" w:right="0"/>
              <w:jc w:val="center"/>
              <w:rPr>
                <w:sz w:val="18"/>
              </w:rPr>
            </w:pPr>
            <w:r>
              <w:rPr>
                <w:rFonts w:ascii="宋体" w:hAnsi="宋体" w:eastAsia="宋体" w:cs="宋体"/>
                <w:i w:val="false"/>
                <w:strike w:val="false"/>
                <w:color w:val="000000"/>
                <w:spacing w:val="0"/>
                <w:sz w:val="18"/>
                <w:u w:val="none"/>
              </w:rPr>
              <w:t>样本的packer</w:t>
            </w:r>
          </w:p>
        </w:tc>
        <w:tc>
          <w:tcPr>
            <w:tcW w:w="3300" w:type="dxa"/>
            <w:tcMar>
              <w:top w:w="0" w:type="dxa"/>
              <w:left w:w="108" w:type="dxa"/>
              <w:bottom w:w="0" w:type="dxa"/>
              <w:right w:w="108" w:type="dxa"/>
            </w:tcMar>
            <w:vAlign w:val="center"/>
          </w:tcPr>
          <w:p>
            <w:pPr>
              <w:snapToGrid/>
              <w:spacing w:before="60" w:after="60" w:line="240"/>
              <w:ind w:left="0" w:right="0"/>
              <w:jc w:val="center"/>
              <w:rPr>
                <w:sz w:val="18"/>
              </w:rPr>
            </w:pPr>
            <w:r>
              <w:rPr>
                <w:rFonts w:ascii="宋体" w:hAnsi="宋体" w:eastAsia="宋体" w:cs="宋体"/>
                <w:i w:val="false"/>
                <w:strike w:val="false"/>
                <w:color w:val="000000"/>
                <w:spacing w:val="0"/>
                <w:sz w:val="18"/>
                <w:u w:val="none"/>
              </w:rPr>
              <w:t>样本的packer</w:t>
            </w:r>
          </w:p>
        </w:tc>
        <w:tc>
          <w:tcPr>
            <w:tcW w:w="1998" w:type="dxa"/>
            <w:shd w:val="clear" w:color="auto" w:fill="auto"/>
            <w:tcMar>
              <w:top w:w="0" w:type="dxa"/>
              <w:left w:w="108" w:type="dxa"/>
              <w:bottom w:w="0" w:type="dxa"/>
              <w:right w:w="108" w:type="dxa"/>
            </w:tcMar>
            <w:vAlign w:val="center"/>
          </w:tcPr>
          <w:p>
            <w:pPr>
              <w:numPr/>
              <w:pBdr>
                <w:bottom/>
              </w:pBdr>
              <w:snapToGrid/>
              <w:spacing w:before="60" w:after="60" w:line="240"/>
              <w:ind w:left="0" w:right="0" w:hanging="0" w:hangingChars="0"/>
              <w:jc w:val="center"/>
              <w:rPr>
                <w:sz w:val="18"/>
                <w:shd w:val="clear" w:color="auto" w:fill="auto"/>
              </w:rPr>
            </w:pPr>
            <w:r>
              <w:rPr>
                <w:sz w:val="18"/>
                <w:shd w:val="clear" w:color="auto" w:fill="auto"/>
              </w:rPr>
              <w:t>varchar(255)</w:t>
            </w:r>
          </w:p>
        </w:tc>
      </w:tr>
      <w:tr>
        <w:trPr>
          <w:trHeight w:val="412"/>
        </w:trPr>
        <w:tc>
          <w:tcPr>
            <w:tcW w:w="1004" w:type="dxa"/>
            <w:tcMar>
              <w:top w:w="0" w:type="dxa"/>
              <w:left w:w="108" w:type="dxa"/>
              <w:bottom w:w="0" w:type="dxa"/>
              <w:right w:w="108" w:type="dxa"/>
            </w:tcMar>
            <w:vAlign w:val="center"/>
          </w:tcPr>
          <w:p>
            <w:pPr>
              <w:snapToGrid/>
              <w:spacing w:before="60" w:after="60" w:line="240"/>
              <w:ind w:left="0" w:right="0"/>
              <w:jc w:val="center"/>
              <w:rPr>
                <w:rFonts w:ascii="Times New Roman" w:hAnsi="Times New Roman" w:eastAsia="Times New Roman" w:cs="Times New Roman"/>
                <w:color w:val="000000"/>
                <w:sz w:val="18"/>
              </w:rPr>
            </w:pPr>
            <w:r>
              <w:rPr>
                <w:rFonts w:ascii="Times New Roman" w:hAnsi="Times New Roman" w:eastAsia="Times New Roman" w:cs="Times New Roman"/>
                <w:i w:val="false"/>
                <w:strike w:val="false"/>
                <w:color w:val="000000"/>
                <w:spacing w:val="0"/>
                <w:sz w:val="18"/>
                <w:u w:val="none"/>
              </w:rPr>
              <w:t>ssdeep</w:t>
            </w:r>
          </w:p>
        </w:tc>
        <w:tc>
          <w:tcPr>
            <w:tcW w:w="2853" w:type="dxa"/>
            <w:tcMar>
              <w:top w:w="0" w:type="dxa"/>
              <w:left w:w="108" w:type="dxa"/>
              <w:bottom w:w="0" w:type="dxa"/>
              <w:right w:w="108" w:type="dxa"/>
            </w:tcMar>
            <w:vAlign w:val="center"/>
          </w:tcPr>
          <w:p>
            <w:pPr>
              <w:snapToGrid/>
              <w:spacing w:before="60" w:after="60" w:line="240"/>
              <w:ind w:left="0" w:right="0"/>
              <w:jc w:val="center"/>
              <w:rPr>
                <w:sz w:val="18"/>
              </w:rPr>
            </w:pPr>
            <w:r>
              <w:rPr>
                <w:rFonts w:ascii="宋体" w:hAnsi="宋体" w:eastAsia="宋体" w:cs="宋体"/>
                <w:i w:val="false"/>
                <w:strike w:val="false"/>
                <w:color w:val="000000"/>
                <w:spacing w:val="0"/>
                <w:sz w:val="18"/>
                <w:u w:val="none"/>
              </w:rPr>
              <w:t>样本的模糊哈希值</w:t>
            </w:r>
          </w:p>
        </w:tc>
        <w:tc>
          <w:tcPr>
            <w:tcW w:w="3300" w:type="dxa"/>
            <w:tcMar>
              <w:top w:w="0" w:type="dxa"/>
              <w:left w:w="108" w:type="dxa"/>
              <w:bottom w:w="0" w:type="dxa"/>
              <w:right w:w="108" w:type="dxa"/>
            </w:tcMar>
            <w:vAlign w:val="center"/>
          </w:tcPr>
          <w:p>
            <w:pPr>
              <w:snapToGrid/>
              <w:spacing w:before="60" w:after="60" w:line="240"/>
              <w:ind w:left="0" w:right="0"/>
              <w:jc w:val="center"/>
              <w:rPr>
                <w:sz w:val="18"/>
              </w:rPr>
            </w:pPr>
            <w:r>
              <w:rPr>
                <w:sz w:val="18"/>
              </w:rPr>
              <w:t>用于识别潜在的恶意软件变种、查找相似的文件、判断两个文件是否同源等</w:t>
            </w:r>
          </w:p>
        </w:tc>
        <w:tc>
          <w:tcPr>
            <w:tcW w:w="1998" w:type="dxa"/>
            <w:shd w:val="clear" w:color="auto" w:fill="auto"/>
            <w:tcMar>
              <w:top w:w="0" w:type="dxa"/>
              <w:left w:w="108" w:type="dxa"/>
              <w:bottom w:w="0" w:type="dxa"/>
              <w:right w:w="108" w:type="dxa"/>
            </w:tcMar>
            <w:vAlign w:val="center"/>
          </w:tcPr>
          <w:p>
            <w:pPr>
              <w:numPr/>
              <w:pBdr>
                <w:bottom/>
              </w:pBdr>
              <w:snapToGrid/>
              <w:spacing w:before="60" w:after="60" w:line="240"/>
              <w:ind w:left="0" w:right="0" w:hanging="0" w:hangingChars="0"/>
              <w:jc w:val="center"/>
              <w:rPr>
                <w:sz w:val="18"/>
                <w:shd w:val="clear" w:color="auto" w:fill="auto"/>
              </w:rPr>
            </w:pPr>
            <w:r>
              <w:rPr>
                <w:sz w:val="18"/>
                <w:shd w:val="clear" w:color="auto" w:fill="auto"/>
              </w:rPr>
              <w:t>varchar(255)</w:t>
            </w:r>
          </w:p>
        </w:tc>
      </w:tr>
    </w:tbl>
    <w:p>
      <w:pPr>
        <w:pBdr>
          <w:bottom/>
        </w:pBdr>
        <w:spacing w:before="20" w:beforeLines="100" w:line="360" w:lineRule="auto"/>
        <w:rPr>
          <w:b w:val="false"/>
        </w:rPr>
      </w:pPr>
      <w:r>
        <w:rPr>
          <w:b/>
          <w:sz w:val="24"/>
        </w:rPr>
        <w:t>②domains:恶意url数据</w:t>
      </w:r>
      <w:r>
        <w:rPr>
          <w:b w:val="false"/>
          <w:sz w:val="24"/>
        </w:rPr>
        <w:t>，截止目前，数据库中共包含641个数据表，各数据表以日期命名，格式为“domain_yyyymmdd”，数据表中所包含字段如下表所示：</w:t>
      </w:r>
    </w:p>
    <w:tbl>
      <w:tblPr>
        <w:tblStyle w:val="000023"/>
        <w:jc w:val="center"/>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Layout w:type="fixed"/>
        <w:tblLook/>
      </w:tblPr>
      <w:tblGrid>
        <w:gridCol w:w="1010"/>
        <w:gridCol w:w="2871"/>
        <w:gridCol w:w="3320"/>
        <w:gridCol w:w="2010"/>
      </w:tblGrid>
      <w:tr>
        <w:trPr>
          <w:wBefore/>
          <w:trHeight w:val="539"/>
        </w:trPr>
        <w:tc>
          <w:tcPr>
            <w:tcW w:w="1010" w:type="dxa"/>
            <w:shd w:val="clear" w:color="auto" w:fill="BEBEBE"/>
            <w:tcMar>
              <w:top w:w="0" w:type="dxa"/>
              <w:left w:w="108" w:type="dxa"/>
              <w:bottom w:w="0" w:type="dxa"/>
              <w:right w:w="108" w:type="dxa"/>
            </w:tcMar>
            <w:vAlign w:val="center"/>
          </w:tcPr>
          <w:p>
            <w:pPr>
              <w:numPr/>
              <w:snapToGrid/>
              <w:spacing w:before="60" w:after="60" w:line="240"/>
              <w:ind w:left="0" w:right="0"/>
              <w:jc w:val="center"/>
              <w:rPr/>
            </w:pPr>
            <w:r>
              <w:rPr>
                <w:rFonts w:ascii="宋体" w:hAnsi="宋体" w:eastAsia="宋体" w:cs="宋体"/>
                <w:i w:val="false"/>
                <w:strike w:val="false"/>
                <w:color w:val="000000"/>
                <w:spacing w:val="0"/>
                <w:sz w:val="18"/>
                <w:u w:val="none"/>
              </w:rPr>
              <w:t>字段</w:t>
            </w:r>
          </w:p>
        </w:tc>
        <w:tc>
          <w:tcPr>
            <w:tcW w:w="2871" w:type="dxa"/>
            <w:shd w:val="clear" w:color="auto" w:fill="BEBEBE"/>
            <w:tcMar>
              <w:top w:w="0" w:type="dxa"/>
              <w:left w:w="108" w:type="dxa"/>
              <w:bottom w:w="0" w:type="dxa"/>
              <w:right w:w="108" w:type="dxa"/>
            </w:tcMar>
            <w:vAlign w:val="center"/>
          </w:tcPr>
          <w:p>
            <w:pPr>
              <w:numPr/>
              <w:snapToGrid/>
              <w:spacing w:before="60" w:after="60" w:line="240"/>
              <w:ind w:left="0" w:right="0"/>
              <w:jc w:val="center"/>
              <w:rPr/>
            </w:pPr>
            <w:r>
              <w:rPr>
                <w:rFonts w:ascii="宋体" w:hAnsi="宋体" w:eastAsia="宋体" w:cs="宋体"/>
                <w:i w:val="false"/>
                <w:strike w:val="false"/>
                <w:color w:val="000000"/>
                <w:spacing w:val="0"/>
                <w:sz w:val="18"/>
                <w:u w:val="none"/>
              </w:rPr>
              <w:t>描述</w:t>
            </w:r>
          </w:p>
        </w:tc>
        <w:tc>
          <w:tcPr>
            <w:tcW w:w="3320" w:type="dxa"/>
            <w:shd w:val="clear" w:color="auto" w:fill="BEBEBE"/>
            <w:tcMar>
              <w:top w:w="0" w:type="dxa"/>
              <w:left w:w="108" w:type="dxa"/>
              <w:bottom w:w="0" w:type="dxa"/>
              <w:right w:w="108" w:type="dxa"/>
            </w:tcMar>
            <w:vAlign w:val="center"/>
          </w:tcPr>
          <w:p>
            <w:pPr>
              <w:numPr/>
              <w:snapToGrid/>
              <w:spacing w:before="60" w:after="60" w:line="240"/>
              <w:ind w:left="0" w:right="0"/>
              <w:jc w:val="center"/>
              <w:rPr/>
            </w:pPr>
            <w:r>
              <w:rPr>
                <w:rFonts w:ascii="宋体" w:hAnsi="宋体" w:eastAsia="宋体" w:cs="宋体"/>
                <w:i w:val="false"/>
                <w:strike w:val="false"/>
                <w:color w:val="000000"/>
                <w:spacing w:val="0"/>
                <w:sz w:val="18"/>
                <w:u w:val="none"/>
              </w:rPr>
              <w:t>说明</w:t>
            </w:r>
          </w:p>
        </w:tc>
        <w:tc>
          <w:tcPr>
            <w:tcW w:w="2010" w:type="dxa"/>
            <w:shd w:val="clear" w:color="auto" w:fill="BEBEBE"/>
            <w:tcMar>
              <w:top w:w="0" w:type="dxa"/>
              <w:left w:w="108" w:type="dxa"/>
              <w:bottom w:w="0" w:type="dxa"/>
              <w:right w:w="108" w:type="dxa"/>
            </w:tcMar>
            <w:vAlign w:val="center"/>
          </w:tcPr>
          <w:p>
            <w:pPr>
              <w:numPr/>
              <w:snapToGrid/>
              <w:spacing w:before="60" w:after="60" w:line="240"/>
              <w:ind w:left="0" w:right="0"/>
              <w:jc w:val="center"/>
              <w:rPr>
                <w:shd w:val="clear" w:color="auto" w:fill="auto"/>
              </w:rPr>
            </w:pPr>
            <w:r>
              <w:rPr>
                <w:rFonts w:ascii="宋体" w:hAnsi="宋体" w:eastAsia="宋体" w:cs="宋体"/>
                <w:i w:val="false"/>
                <w:strike w:val="false"/>
                <w:color w:val="000000"/>
                <w:spacing w:val="0"/>
                <w:sz w:val="18"/>
                <w:u w:val="none"/>
                <w:shd w:val="clear" w:color="auto" w:fill="auto"/>
              </w:rPr>
              <w:t>格式</w:t>
            </w:r>
          </w:p>
        </w:tc>
      </w:tr>
      <w:tr>
        <w:trPr>
          <w:wBefore/>
          <w:trHeight w:val="564"/>
        </w:trPr>
        <w:tc>
          <w:tcPr>
            <w:tcW w:w="1010" w:type="dxa"/>
            <w:tcMar>
              <w:top w:w="0" w:type="dxa"/>
              <w:left w:w="108" w:type="dxa"/>
              <w:bottom w:w="0" w:type="dxa"/>
              <w:right w:w="108" w:type="dxa"/>
            </w:tcMar>
            <w:vAlign w:val="center"/>
          </w:tcPr>
          <w:p>
            <w:pPr>
              <w:snapToGrid/>
              <w:spacing w:before="60" w:after="60" w:line="240"/>
              <w:ind w:left="0" w:right="0" w:firstLineChars="0"/>
              <w:jc w:val="center"/>
              <w:rPr>
                <w:rFonts w:ascii="Times New Roman" w:hAnsi="Times New Roman" w:eastAsia="Times New Roman" w:cs="Times New Roman"/>
                <w:color w:val="000000"/>
                <w:sz w:val="18"/>
              </w:rPr>
            </w:pPr>
            <w:r>
              <w:rPr>
                <w:rFonts w:ascii="Times New Roman" w:hAnsi="Times New Roman" w:eastAsia="Times New Roman" w:cs="Times New Roman"/>
                <w:color w:val="000000"/>
                <w:sz w:val="18"/>
              </w:rPr>
              <w:t>id</w:t>
            </w:r>
          </w:p>
        </w:tc>
        <w:tc>
          <w:tcPr>
            <w:tcW w:w="2871" w:type="dxa"/>
            <w:tcMar>
              <w:top w:w="0" w:type="dxa"/>
              <w:left w:w="108" w:type="dxa"/>
              <w:bottom w:w="0" w:type="dxa"/>
              <w:right w:w="108" w:type="dxa"/>
            </w:tcMar>
            <w:vAlign w:val="center"/>
          </w:tcPr>
          <w:p>
            <w:pPr>
              <w:snapToGrid/>
              <w:spacing w:before="60" w:after="60" w:line="240"/>
              <w:ind w:left="0" w:right="0"/>
              <w:jc w:val="center"/>
              <w:rPr>
                <w:sz w:val="18"/>
              </w:rPr>
            </w:pPr>
            <w:r>
              <w:rPr>
                <w:sz w:val="18"/>
              </w:rPr>
              <w:t>索引</w:t>
            </w:r>
          </w:p>
        </w:tc>
        <w:tc>
          <w:tcPr>
            <w:tcW w:w="3320" w:type="dxa"/>
            <w:tcMar>
              <w:top w:w="0" w:type="dxa"/>
              <w:left w:w="108" w:type="dxa"/>
              <w:bottom w:w="0" w:type="dxa"/>
              <w:right w:w="108" w:type="dxa"/>
            </w:tcMar>
            <w:vAlign w:val="center"/>
          </w:tcPr>
          <w:p>
            <w:pPr>
              <w:snapToGrid/>
              <w:spacing w:before="60" w:after="60" w:line="240"/>
              <w:ind w:left="0" w:right="0"/>
              <w:jc w:val="center"/>
              <w:rPr>
                <w:sz w:val="18"/>
              </w:rPr>
            </w:pPr>
            <w:r>
              <w:rPr>
                <w:sz w:val="18"/>
              </w:rPr>
              <w:t>——</w:t>
            </w:r>
          </w:p>
        </w:tc>
        <w:tc>
          <w:tcPr>
            <w:tcW w:w="2010" w:type="dxa"/>
            <w:shd w:val="clear" w:color="auto" w:fill="auto"/>
            <w:tcMar>
              <w:top w:w="0" w:type="dxa"/>
              <w:left w:w="108" w:type="dxa"/>
              <w:bottom w:w="0" w:type="dxa"/>
              <w:right w:w="108" w:type="dxa"/>
            </w:tcMar>
            <w:vAlign w:val="center"/>
          </w:tcPr>
          <w:p>
            <w:pPr>
              <w:snapToGrid/>
              <w:spacing w:before="60" w:after="60" w:line="240"/>
              <w:ind w:left="0" w:right="0" w:hanging="0" w:hangingChars="0"/>
              <w:jc w:val="center"/>
              <w:rPr>
                <w:sz w:val="18"/>
                <w:shd w:val="clear" w:color="auto" w:fill="auto"/>
              </w:rPr>
            </w:pPr>
            <w:r>
              <w:rPr>
                <w:sz w:val="18"/>
                <w:shd w:val="clear" w:color="auto" w:fill="auto"/>
              </w:rPr>
              <w:t>int（auto_increment primary key）</w:t>
            </w:r>
          </w:p>
        </w:tc>
      </w:tr>
      <w:tr>
        <w:trPr>
          <w:wBefore/>
          <w:trHeight w:val="564"/>
        </w:trPr>
        <w:tc>
          <w:tcPr>
            <w:tcW w:w="1010" w:type="dxa"/>
            <w:tcMar>
              <w:top w:w="0" w:type="dxa"/>
              <w:left w:w="108" w:type="dxa"/>
              <w:bottom w:w="0" w:type="dxa"/>
              <w:right w:w="108" w:type="dxa"/>
            </w:tcMar>
            <w:vAlign w:val="center"/>
          </w:tcPr>
          <w:p>
            <w:pPr>
              <w:numPr/>
              <w:snapToGrid/>
              <w:spacing w:before="60" w:after="60" w:line="240"/>
              <w:ind w:left="0" w:right="0" w:firstLineChars="0"/>
              <w:jc w:val="center"/>
              <w:rPr>
                <w:rFonts w:ascii="Times New Roman" w:hAnsi="Times New Roman" w:eastAsia="Times New Roman" w:cs="Times New Roman"/>
                <w:color w:val="000000"/>
                <w:sz w:val="18"/>
              </w:rPr>
            </w:pPr>
            <w:r>
              <w:rPr>
                <w:rFonts w:ascii="Times New Roman" w:hAnsi="Times New Roman" w:eastAsia="Times New Roman" w:cs="Times New Roman"/>
                <w:i w:val="false"/>
                <w:strike w:val="false"/>
                <w:color w:val="000000"/>
                <w:spacing w:val="0"/>
                <w:sz w:val="18"/>
                <w:u w:val="none"/>
              </w:rPr>
              <w:t>name</w:t>
            </w:r>
          </w:p>
        </w:tc>
        <w:tc>
          <w:tcPr>
            <w:tcW w:w="2871" w:type="dxa"/>
            <w:tcMar>
              <w:top w:w="0" w:type="dxa"/>
              <w:left w:w="108" w:type="dxa"/>
              <w:bottom w:w="0" w:type="dxa"/>
              <w:right w:w="108" w:type="dxa"/>
            </w:tcMar>
            <w:vAlign w:val="center"/>
          </w:tcPr>
          <w:p>
            <w:pPr>
              <w:numPr/>
              <w:snapToGrid/>
              <w:spacing w:before="60" w:after="60" w:line="240"/>
              <w:ind w:left="0" w:right="0"/>
              <w:jc w:val="center"/>
              <w:rPr>
                <w:sz w:val="18"/>
              </w:rPr>
            </w:pPr>
            <w:r>
              <w:rPr>
                <w:rFonts w:ascii="宋体" w:hAnsi="宋体" w:eastAsia="宋体" w:cs="宋体"/>
                <w:i w:val="false"/>
                <w:strike w:val="false"/>
                <w:color w:val="000000"/>
                <w:spacing w:val="0"/>
                <w:sz w:val="18"/>
                <w:u w:val="none"/>
              </w:rPr>
              <w:t>名称</w:t>
            </w:r>
          </w:p>
        </w:tc>
        <w:tc>
          <w:tcPr>
            <w:tcW w:w="3320" w:type="dxa"/>
            <w:tcMar>
              <w:top w:w="0" w:type="dxa"/>
              <w:left w:w="108" w:type="dxa"/>
              <w:bottom w:w="0" w:type="dxa"/>
              <w:right w:w="108" w:type="dxa"/>
            </w:tcMar>
            <w:vAlign w:val="center"/>
          </w:tcPr>
          <w:p>
            <w:pPr>
              <w:numPr/>
              <w:snapToGrid/>
              <w:spacing w:before="60" w:after="60" w:line="240"/>
              <w:ind w:left="0" w:right="0"/>
              <w:jc w:val="center"/>
              <w:rPr>
                <w:sz w:val="18"/>
              </w:rPr>
            </w:pPr>
            <w:r>
              <w:rPr>
                <w:sz w:val="18"/>
              </w:rPr>
              <w:t>为恶意url域名</w:t>
            </w:r>
          </w:p>
        </w:tc>
        <w:tc>
          <w:tcPr>
            <w:tcW w:w="2010" w:type="dxa"/>
            <w:shd w:val="clear" w:color="auto" w:fill="auto"/>
            <w:tcMar>
              <w:top w:w="0" w:type="dxa"/>
              <w:left w:w="108" w:type="dxa"/>
              <w:bottom w:w="0" w:type="dxa"/>
              <w:right w:w="108" w:type="dxa"/>
            </w:tcMar>
            <w:vAlign w:val="center"/>
          </w:tcPr>
          <w:p>
            <w:pPr>
              <w:numPr/>
              <w:snapToGrid/>
              <w:spacing w:before="60" w:after="60" w:line="240"/>
              <w:ind w:left="0" w:right="0" w:hanging="0" w:hangingChars="0"/>
              <w:jc w:val="center"/>
              <w:rPr>
                <w:sz w:val="18"/>
                <w:shd w:val="clear" w:color="auto" w:fill="auto"/>
              </w:rPr>
            </w:pPr>
            <w:r>
              <w:rPr>
                <w:sz w:val="18"/>
                <w:shd w:val="clear" w:color="auto" w:fill="auto"/>
              </w:rPr>
              <w:t>varchar(255)</w:t>
            </w:r>
          </w:p>
        </w:tc>
      </w:tr>
      <w:tr>
        <w:trPr>
          <w:wBefore/>
          <w:trHeight w:val="585"/>
        </w:trPr>
        <w:tc>
          <w:tcPr>
            <w:tcW w:w="1010" w:type="dxa"/>
            <w:tcMar>
              <w:top w:w="0" w:type="dxa"/>
              <w:left w:w="108" w:type="dxa"/>
              <w:bottom w:w="0" w:type="dxa"/>
              <w:right w:w="108" w:type="dxa"/>
            </w:tcMar>
            <w:vAlign w:val="center"/>
          </w:tcPr>
          <w:p>
            <w:pPr>
              <w:numPr/>
              <w:snapToGrid/>
              <w:spacing w:before="60" w:after="60" w:line="240"/>
              <w:ind w:left="0" w:right="0" w:firstLineChars="0"/>
              <w:jc w:val="center"/>
              <w:rPr>
                <w:rFonts w:ascii="Times New Roman" w:hAnsi="Times New Roman" w:eastAsia="Times New Roman" w:cs="Times New Roman"/>
                <w:color w:val="000000"/>
                <w:sz w:val="18"/>
              </w:rPr>
            </w:pPr>
            <w:r>
              <w:rPr>
                <w:rFonts w:ascii="Times New Roman" w:hAnsi="Times New Roman" w:eastAsia="Times New Roman" w:cs="Times New Roman"/>
                <w:color w:val="000000"/>
                <w:sz w:val="18"/>
              </w:rPr>
              <w:t>category</w:t>
            </w:r>
          </w:p>
        </w:tc>
        <w:tc>
          <w:tcPr>
            <w:tcW w:w="2871" w:type="dxa"/>
            <w:tcMar>
              <w:top w:w="0" w:type="dxa"/>
              <w:left w:w="108" w:type="dxa"/>
              <w:bottom w:w="0" w:type="dxa"/>
              <w:right w:w="108" w:type="dxa"/>
            </w:tcMar>
            <w:vAlign w:val="center"/>
          </w:tcPr>
          <w:p>
            <w:pPr>
              <w:numPr/>
              <w:snapToGrid/>
              <w:spacing w:before="60" w:after="60" w:line="240"/>
              <w:ind w:left="0" w:right="0"/>
              <w:jc w:val="center"/>
              <w:rPr>
                <w:sz w:val="18"/>
              </w:rPr>
            </w:pPr>
            <w:r>
              <w:rPr>
                <w:rFonts w:ascii="宋体" w:hAnsi="宋体" w:eastAsia="宋体" w:cs="宋体"/>
                <w:i w:val="false"/>
                <w:strike w:val="false"/>
                <w:color w:val="000000"/>
                <w:spacing w:val="0"/>
                <w:sz w:val="18"/>
                <w:u w:val="none"/>
              </w:rPr>
              <w:t>类型</w:t>
            </w:r>
          </w:p>
        </w:tc>
        <w:tc>
          <w:tcPr>
            <w:tcW w:w="3320" w:type="dxa"/>
            <w:tcMar>
              <w:top w:w="0" w:type="dxa"/>
              <w:left w:w="108" w:type="dxa"/>
              <w:bottom w:w="0" w:type="dxa"/>
              <w:right w:w="108" w:type="dxa"/>
            </w:tcMar>
            <w:vAlign w:val="center"/>
          </w:tcPr>
          <w:p>
            <w:pPr>
              <w:numPr/>
              <w:snapToGrid/>
              <w:spacing w:before="60" w:after="60" w:line="240"/>
              <w:ind w:left="0" w:right="0" w:hanging="0" w:hangingChars="0"/>
              <w:jc w:val="center"/>
              <w:rPr>
                <w:sz w:val="18"/>
              </w:rPr>
            </w:pPr>
            <w:r>
              <w:rPr>
                <w:sz w:val="18"/>
              </w:rPr>
              <w:t>恶意域名类型</w:t>
            </w:r>
          </w:p>
        </w:tc>
        <w:tc>
          <w:tcPr>
            <w:tcW w:w="2010" w:type="dxa"/>
            <w:shd w:val="clear" w:color="auto" w:fill="auto"/>
            <w:tcMar>
              <w:top w:w="0" w:type="dxa"/>
              <w:left w:w="108" w:type="dxa"/>
              <w:bottom w:w="0" w:type="dxa"/>
              <w:right w:w="108" w:type="dxa"/>
            </w:tcMar>
            <w:vAlign w:val="center"/>
          </w:tcPr>
          <w:p>
            <w:pPr>
              <w:numPr/>
              <w:pBdr>
                <w:bottom/>
              </w:pBdr>
              <w:snapToGrid/>
              <w:spacing w:before="60" w:after="60" w:line="240"/>
              <w:ind w:left="0" w:right="0" w:hanging="0" w:hangingChars="0"/>
              <w:jc w:val="center"/>
              <w:rPr>
                <w:sz w:val="18"/>
                <w:shd w:val="clear" w:color="auto" w:fill="auto"/>
              </w:rPr>
            </w:pPr>
            <w:r>
              <w:rPr>
                <w:sz w:val="18"/>
                <w:shd w:val="clear" w:color="auto" w:fill="auto"/>
              </w:rPr>
              <w:t>varchar(255)</w:t>
            </w:r>
          </w:p>
        </w:tc>
      </w:tr>
      <w:tr>
        <w:trPr>
          <w:wBefore/>
          <w:trHeight w:val="569"/>
        </w:trPr>
        <w:tc>
          <w:tcPr>
            <w:tcW w:w="1010" w:type="dxa"/>
            <w:tcMar>
              <w:top w:w="0" w:type="dxa"/>
              <w:left w:w="108" w:type="dxa"/>
              <w:bottom w:w="0" w:type="dxa"/>
              <w:right w:w="108" w:type="dxa"/>
            </w:tcMar>
            <w:vAlign w:val="center"/>
          </w:tcPr>
          <w:p>
            <w:pPr>
              <w:numPr/>
              <w:snapToGrid/>
              <w:spacing w:before="60" w:after="60" w:line="240"/>
              <w:ind w:left="0" w:right="0" w:firstLineChars="0"/>
              <w:jc w:val="center"/>
              <w:rPr>
                <w:rFonts w:ascii="Times New Roman" w:hAnsi="Times New Roman" w:eastAsia="Times New Roman" w:cs="Times New Roman"/>
                <w:color w:val="000000"/>
                <w:sz w:val="18"/>
              </w:rPr>
            </w:pPr>
            <w:r>
              <w:rPr>
                <w:rFonts w:ascii="Times New Roman" w:hAnsi="Times New Roman" w:eastAsia="Times New Roman" w:cs="Times New Roman"/>
                <w:color w:val="000000"/>
                <w:sz w:val="18"/>
              </w:rPr>
              <w:t>source</w:t>
            </w:r>
          </w:p>
        </w:tc>
        <w:tc>
          <w:tcPr>
            <w:tcW w:w="2871" w:type="dxa"/>
            <w:tcMar>
              <w:top w:w="0" w:type="dxa"/>
              <w:left w:w="108" w:type="dxa"/>
              <w:bottom w:w="0" w:type="dxa"/>
              <w:right w:w="108" w:type="dxa"/>
            </w:tcMar>
            <w:vAlign w:val="center"/>
          </w:tcPr>
          <w:p>
            <w:pPr>
              <w:numPr/>
              <w:pBdr>
                <w:bottom/>
              </w:pBdr>
              <w:snapToGrid/>
              <w:spacing w:before="60" w:after="60" w:line="240"/>
              <w:ind w:left="0" w:right="0" w:firstLineChars="0"/>
              <w:jc w:val="center"/>
              <w:rPr>
                <w:rFonts w:ascii="Times New Roman" w:hAnsi="Times New Roman" w:eastAsia="Times New Roman" w:cs="Times New Roman"/>
                <w:color w:val="000000"/>
                <w:sz w:val="18"/>
              </w:rPr>
            </w:pPr>
            <w:r>
              <w:rPr>
                <w:rFonts w:ascii="宋体" w:hAnsi="宋体" w:eastAsia="宋体" w:cs="宋体"/>
                <w:i w:val="false"/>
                <w:strike w:val="false"/>
                <w:color w:val="000000"/>
                <w:spacing w:val="0"/>
                <w:sz w:val="18"/>
                <w:u w:val="none"/>
              </w:rPr>
              <w:t>来源</w:t>
            </w:r>
          </w:p>
        </w:tc>
        <w:tc>
          <w:tcPr>
            <w:tcW w:w="3320" w:type="dxa"/>
            <w:tcMar>
              <w:top w:w="0" w:type="dxa"/>
              <w:left w:w="108" w:type="dxa"/>
              <w:bottom w:w="0" w:type="dxa"/>
              <w:right w:w="108" w:type="dxa"/>
            </w:tcMar>
            <w:vAlign w:val="center"/>
          </w:tcPr>
          <w:p>
            <w:pPr>
              <w:snapToGrid/>
              <w:spacing w:before="60" w:after="60" w:line="240"/>
              <w:ind w:left="0"/>
              <w:jc w:val="center"/>
              <w:rPr>
                <w:sz w:val="18"/>
              </w:rPr>
            </w:pPr>
            <w:r>
              <w:rPr>
                <w:sz w:val="18"/>
              </w:rPr>
              <w:t>恶意域名来源</w:t>
            </w:r>
          </w:p>
        </w:tc>
        <w:tc>
          <w:tcPr>
            <w:tcW w:w="2010" w:type="dxa"/>
            <w:shd w:val="clear" w:color="auto" w:fill="auto"/>
            <w:tcMar>
              <w:top w:w="0" w:type="dxa"/>
              <w:left w:w="108" w:type="dxa"/>
              <w:bottom w:w="0" w:type="dxa"/>
              <w:right w:w="108" w:type="dxa"/>
            </w:tcMar>
            <w:vAlign w:val="center"/>
          </w:tcPr>
          <w:p>
            <w:pPr>
              <w:numPr/>
              <w:pBdr>
                <w:bottom/>
              </w:pBdr>
              <w:snapToGrid/>
              <w:spacing w:before="60" w:after="60" w:line="240"/>
              <w:ind w:left="0" w:right="0" w:hanging="0" w:hangingChars="0"/>
              <w:jc w:val="center"/>
              <w:rPr>
                <w:sz w:val="18"/>
                <w:shd w:val="clear" w:color="auto" w:fill="auto"/>
              </w:rPr>
            </w:pPr>
            <w:r>
              <w:rPr>
                <w:sz w:val="18"/>
                <w:shd w:val="clear" w:color="auto" w:fill="auto"/>
              </w:rPr>
              <w:t>varchar(255)</w:t>
            </w:r>
          </w:p>
        </w:tc>
      </w:tr>
    </w:tbl>
    <w:p>
      <w:pPr>
        <w:pBdr/>
        <w:rPr>
          <w:b w:val="false"/>
          <w:sz w:val="24"/>
        </w:rPr>
      </w:pPr>
      <w:r>
        <w:rPr>
          <w:b/>
          <w:sz w:val="24"/>
        </w:rPr>
        <w:t>③users:用户信息</w:t>
      </w:r>
      <w:r>
        <w:rPr>
          <w:b w:val="false"/>
          <w:sz w:val="24"/>
        </w:rPr>
        <w:t>，用于存储用户注册信息，数据库中共包含1个数据表，各数据表以“user”，数据表中所包含字段如下表所示：</w:t>
      </w:r>
    </w:p>
    <w:p>
      <w:pPr>
        <w:rPr/>
      </w:pPr>
    </w:p>
    <w:tbl>
      <w:tblPr>
        <w:tblStyle w:val="000023"/>
        <w:jc w:val="center"/>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Layout w:type="fixed"/>
        <w:tblLook/>
      </w:tblPr>
      <w:tblGrid>
        <w:gridCol w:w="1010"/>
        <w:gridCol w:w="2871"/>
        <w:gridCol w:w="3320"/>
        <w:gridCol w:w="2010"/>
      </w:tblGrid>
      <w:tr>
        <w:trPr>
          <w:wBefore/>
          <w:trHeight w:val="539"/>
        </w:trPr>
        <w:tc>
          <w:tcPr>
            <w:tcW w:w="1010" w:type="dxa"/>
            <w:shd w:val="clear" w:color="auto" w:fill="BEBEBE"/>
            <w:tcMar>
              <w:top w:w="0" w:type="dxa"/>
              <w:left w:w="108" w:type="dxa"/>
              <w:bottom w:w="0" w:type="dxa"/>
              <w:right w:w="108" w:type="dxa"/>
            </w:tcMar>
            <w:vAlign w:val="center"/>
          </w:tcPr>
          <w:p>
            <w:pPr>
              <w:numPr/>
              <w:snapToGrid/>
              <w:spacing w:before="60" w:after="60" w:line="240"/>
              <w:ind w:left="0" w:right="0"/>
              <w:jc w:val="center"/>
              <w:rPr/>
            </w:pPr>
            <w:r>
              <w:rPr>
                <w:rFonts w:ascii="宋体" w:hAnsi="宋体" w:eastAsia="宋体" w:cs="宋体"/>
                <w:i w:val="false"/>
                <w:strike w:val="false"/>
                <w:color w:val="000000"/>
                <w:spacing w:val="0"/>
                <w:sz w:val="18"/>
                <w:u w:val="none"/>
              </w:rPr>
              <w:t>字段</w:t>
            </w:r>
          </w:p>
        </w:tc>
        <w:tc>
          <w:tcPr>
            <w:tcW w:w="2871" w:type="dxa"/>
            <w:shd w:val="clear" w:color="auto" w:fill="BEBEBE"/>
            <w:tcMar>
              <w:top w:w="0" w:type="dxa"/>
              <w:left w:w="108" w:type="dxa"/>
              <w:bottom w:w="0" w:type="dxa"/>
              <w:right w:w="108" w:type="dxa"/>
            </w:tcMar>
            <w:vAlign w:val="center"/>
          </w:tcPr>
          <w:p>
            <w:pPr>
              <w:numPr/>
              <w:snapToGrid/>
              <w:spacing w:before="60" w:after="60" w:line="240"/>
              <w:ind w:left="0" w:right="0"/>
              <w:jc w:val="center"/>
              <w:rPr/>
            </w:pPr>
            <w:r>
              <w:rPr>
                <w:rFonts w:ascii="宋体" w:hAnsi="宋体" w:eastAsia="宋体" w:cs="宋体"/>
                <w:i w:val="false"/>
                <w:strike w:val="false"/>
                <w:color w:val="000000"/>
                <w:spacing w:val="0"/>
                <w:sz w:val="18"/>
                <w:u w:val="none"/>
              </w:rPr>
              <w:t>描述</w:t>
            </w:r>
          </w:p>
        </w:tc>
        <w:tc>
          <w:tcPr>
            <w:tcW w:w="3320" w:type="dxa"/>
            <w:shd w:val="clear" w:color="auto" w:fill="BEBEBE"/>
            <w:tcMar>
              <w:top w:w="0" w:type="dxa"/>
              <w:left w:w="108" w:type="dxa"/>
              <w:bottom w:w="0" w:type="dxa"/>
              <w:right w:w="108" w:type="dxa"/>
            </w:tcMar>
            <w:vAlign w:val="center"/>
          </w:tcPr>
          <w:p>
            <w:pPr>
              <w:numPr/>
              <w:snapToGrid/>
              <w:spacing w:before="60" w:after="60" w:line="240"/>
              <w:ind w:left="0" w:right="0"/>
              <w:jc w:val="center"/>
              <w:rPr/>
            </w:pPr>
            <w:r>
              <w:rPr>
                <w:rFonts w:ascii="宋体" w:hAnsi="宋体" w:eastAsia="宋体" w:cs="宋体"/>
                <w:i w:val="false"/>
                <w:strike w:val="false"/>
                <w:color w:val="000000"/>
                <w:spacing w:val="0"/>
                <w:sz w:val="18"/>
                <w:u w:val="none"/>
              </w:rPr>
              <w:t>说明</w:t>
            </w:r>
          </w:p>
        </w:tc>
        <w:tc>
          <w:tcPr>
            <w:tcW w:w="2010" w:type="dxa"/>
            <w:shd w:val="clear" w:color="auto" w:fill="BEBEBE"/>
            <w:tcMar>
              <w:top w:w="0" w:type="dxa"/>
              <w:left w:w="108" w:type="dxa"/>
              <w:bottom w:w="0" w:type="dxa"/>
              <w:right w:w="108" w:type="dxa"/>
            </w:tcMar>
            <w:vAlign w:val="center"/>
          </w:tcPr>
          <w:p>
            <w:pPr>
              <w:numPr/>
              <w:snapToGrid/>
              <w:spacing w:before="60" w:after="60" w:line="240"/>
              <w:ind w:left="0" w:right="0"/>
              <w:jc w:val="center"/>
              <w:rPr>
                <w:shd w:val="clear" w:color="auto" w:fill="auto"/>
              </w:rPr>
            </w:pPr>
            <w:r>
              <w:rPr>
                <w:rFonts w:ascii="宋体" w:hAnsi="宋体" w:eastAsia="宋体" w:cs="宋体"/>
                <w:i w:val="false"/>
                <w:strike w:val="false"/>
                <w:color w:val="000000"/>
                <w:spacing w:val="0"/>
                <w:sz w:val="18"/>
                <w:u w:val="none"/>
                <w:shd w:val="clear" w:color="auto" w:fill="auto"/>
              </w:rPr>
              <w:t>格式</w:t>
            </w:r>
          </w:p>
        </w:tc>
      </w:tr>
      <w:tr>
        <w:trPr>
          <w:wBefore/>
          <w:trHeight w:val="564"/>
        </w:trPr>
        <w:tc>
          <w:tcPr>
            <w:tcW w:w="1010" w:type="dxa"/>
            <w:tcMar>
              <w:top w:w="0" w:type="dxa"/>
              <w:left w:w="108" w:type="dxa"/>
              <w:bottom w:w="0" w:type="dxa"/>
              <w:right w:w="108" w:type="dxa"/>
            </w:tcMar>
            <w:vAlign w:val="center"/>
          </w:tcPr>
          <w:p>
            <w:pPr>
              <w:snapToGrid/>
              <w:spacing w:before="60" w:after="60" w:line="240"/>
              <w:ind w:left="0" w:right="0" w:firstLineChars="0"/>
              <w:jc w:val="center"/>
              <w:rPr>
                <w:rFonts w:ascii="Times New Roman" w:hAnsi="Times New Roman" w:eastAsia="Times New Roman" w:cs="Times New Roman"/>
                <w:color w:val="000000"/>
                <w:sz w:val="18"/>
              </w:rPr>
            </w:pPr>
            <w:r>
              <w:rPr>
                <w:rFonts w:ascii="Times New Roman" w:hAnsi="Times New Roman" w:eastAsia="Times New Roman" w:cs="Times New Roman"/>
                <w:color w:val="000000"/>
                <w:sz w:val="18"/>
              </w:rPr>
              <w:t>id</w:t>
            </w:r>
          </w:p>
        </w:tc>
        <w:tc>
          <w:tcPr>
            <w:tcW w:w="2871" w:type="dxa"/>
            <w:tcMar>
              <w:top w:w="0" w:type="dxa"/>
              <w:left w:w="108" w:type="dxa"/>
              <w:bottom w:w="0" w:type="dxa"/>
              <w:right w:w="108" w:type="dxa"/>
            </w:tcMar>
            <w:vAlign w:val="center"/>
          </w:tcPr>
          <w:p>
            <w:pPr>
              <w:snapToGrid/>
              <w:spacing w:before="60" w:after="60" w:line="240"/>
              <w:ind w:left="0" w:right="0"/>
              <w:jc w:val="center"/>
              <w:rPr>
                <w:sz w:val="18"/>
              </w:rPr>
            </w:pPr>
            <w:r>
              <w:rPr>
                <w:sz w:val="18"/>
              </w:rPr>
              <w:t>索引</w:t>
            </w:r>
          </w:p>
        </w:tc>
        <w:tc>
          <w:tcPr>
            <w:tcW w:w="3320" w:type="dxa"/>
            <w:tcMar>
              <w:top w:w="0" w:type="dxa"/>
              <w:left w:w="108" w:type="dxa"/>
              <w:bottom w:w="0" w:type="dxa"/>
              <w:right w:w="108" w:type="dxa"/>
            </w:tcMar>
            <w:vAlign w:val="center"/>
          </w:tcPr>
          <w:p>
            <w:pPr>
              <w:snapToGrid/>
              <w:spacing w:before="60" w:after="60" w:line="240"/>
              <w:ind w:left="0" w:right="0"/>
              <w:jc w:val="center"/>
              <w:rPr>
                <w:sz w:val="18"/>
              </w:rPr>
            </w:pPr>
            <w:r>
              <w:rPr>
                <w:sz w:val="18"/>
              </w:rPr>
              <w:t>——</w:t>
            </w:r>
          </w:p>
        </w:tc>
        <w:tc>
          <w:tcPr>
            <w:tcW w:w="2010" w:type="dxa"/>
            <w:shd w:val="clear" w:color="auto" w:fill="auto"/>
            <w:tcMar>
              <w:top w:w="0" w:type="dxa"/>
              <w:left w:w="108" w:type="dxa"/>
              <w:bottom w:w="0" w:type="dxa"/>
              <w:right w:w="108" w:type="dxa"/>
            </w:tcMar>
            <w:vAlign w:val="center"/>
          </w:tcPr>
          <w:p>
            <w:pPr>
              <w:snapToGrid/>
              <w:spacing w:before="60" w:after="60" w:line="240"/>
              <w:ind w:left="0" w:right="0" w:hanging="0" w:hangingChars="0"/>
              <w:jc w:val="center"/>
              <w:rPr>
                <w:sz w:val="18"/>
                <w:shd w:val="clear" w:color="auto" w:fill="auto"/>
              </w:rPr>
            </w:pPr>
            <w:r>
              <w:rPr>
                <w:sz w:val="18"/>
                <w:shd w:val="clear" w:color="auto" w:fill="auto"/>
              </w:rPr>
              <w:t>int（auto_increment primary key）</w:t>
            </w:r>
          </w:p>
        </w:tc>
      </w:tr>
      <w:tr>
        <w:trPr>
          <w:wBefore/>
          <w:trHeight w:val="549"/>
        </w:trPr>
        <w:tc>
          <w:tcPr>
            <w:tcW w:w="1010" w:type="dxa"/>
            <w:tcMar>
              <w:top w:w="0" w:type="dxa"/>
              <w:left w:w="108" w:type="dxa"/>
              <w:bottom w:w="0" w:type="dxa"/>
              <w:right w:w="108" w:type="dxa"/>
            </w:tcMar>
            <w:vAlign w:val="center"/>
          </w:tcPr>
          <w:p>
            <w:pPr>
              <w:numPr/>
              <w:snapToGrid/>
              <w:spacing w:before="60" w:after="60" w:line="240"/>
              <w:ind w:left="0" w:right="0" w:firstLineChars="0"/>
              <w:jc w:val="center"/>
              <w:rPr>
                <w:rFonts w:ascii="Times New Roman" w:hAnsi="Times New Roman" w:eastAsia="Times New Roman" w:cs="Times New Roman"/>
                <w:color w:val="000000"/>
                <w:sz w:val="18"/>
              </w:rPr>
            </w:pPr>
            <w:r>
              <w:rPr>
                <w:rFonts w:ascii="Times New Roman" w:hAnsi="Times New Roman" w:eastAsia="Times New Roman" w:cs="Times New Roman"/>
                <w:color w:val="000000"/>
                <w:sz w:val="18"/>
              </w:rPr>
              <w:t xml:space="preserve">username </w:t>
            </w:r>
          </w:p>
        </w:tc>
        <w:tc>
          <w:tcPr>
            <w:tcW w:w="2871" w:type="dxa"/>
            <w:tcMar>
              <w:top w:w="0" w:type="dxa"/>
              <w:left w:w="108" w:type="dxa"/>
              <w:bottom w:w="0" w:type="dxa"/>
              <w:right w:w="108" w:type="dxa"/>
            </w:tcMar>
            <w:vAlign w:val="center"/>
          </w:tcPr>
          <w:p>
            <w:pPr>
              <w:numPr/>
              <w:snapToGrid/>
              <w:spacing w:before="60" w:after="60" w:line="240"/>
              <w:ind w:left="0" w:right="0"/>
              <w:jc w:val="center"/>
              <w:rPr>
                <w:sz w:val="18"/>
              </w:rPr>
            </w:pPr>
            <w:r>
              <w:rPr>
                <w:sz w:val="18"/>
              </w:rPr>
              <w:t>用户名</w:t>
            </w:r>
          </w:p>
        </w:tc>
        <w:tc>
          <w:tcPr>
            <w:tcW w:w="3320" w:type="dxa"/>
            <w:tcMar>
              <w:top w:w="0" w:type="dxa"/>
              <w:left w:w="108" w:type="dxa"/>
              <w:bottom w:w="0" w:type="dxa"/>
              <w:right w:w="108" w:type="dxa"/>
            </w:tcMar>
            <w:vAlign w:val="center"/>
          </w:tcPr>
          <w:p>
            <w:pPr>
              <w:numPr/>
              <w:snapToGrid/>
              <w:spacing w:before="60" w:after="60" w:line="240"/>
              <w:ind w:left="0" w:right="0"/>
              <w:jc w:val="center"/>
              <w:rPr>
                <w:sz w:val="18"/>
              </w:rPr>
            </w:pPr>
            <w:r>
              <w:rPr>
                <w:sz w:val="18"/>
              </w:rPr>
              <w:t>用户注册时填写的用户名</w:t>
            </w:r>
          </w:p>
        </w:tc>
        <w:tc>
          <w:tcPr>
            <w:tcW w:w="2010" w:type="dxa"/>
            <w:shd w:val="clear" w:color="auto" w:fill="auto"/>
            <w:tcMar>
              <w:top w:w="0" w:type="dxa"/>
              <w:left w:w="108" w:type="dxa"/>
              <w:bottom w:w="0" w:type="dxa"/>
              <w:right w:w="108" w:type="dxa"/>
            </w:tcMar>
            <w:vAlign w:val="center"/>
          </w:tcPr>
          <w:p>
            <w:pPr>
              <w:numPr/>
              <w:pBdr>
                <w:bottom/>
              </w:pBdr>
              <w:snapToGrid/>
              <w:spacing w:before="60" w:after="60" w:line="240"/>
              <w:ind w:left="0" w:right="0" w:hanging="0" w:hangingChars="0"/>
              <w:jc w:val="center"/>
              <w:rPr>
                <w:sz w:val="18"/>
                <w:shd w:val="clear" w:color="auto" w:fill="auto"/>
              </w:rPr>
            </w:pPr>
            <w:r>
              <w:rPr>
                <w:sz w:val="18"/>
                <w:shd w:val="clear" w:color="auto" w:fill="auto"/>
              </w:rPr>
              <w:t>varchar(80)</w:t>
            </w:r>
          </w:p>
        </w:tc>
      </w:tr>
      <w:tr>
        <w:trPr>
          <w:wBefore/>
          <w:trHeight w:val="585"/>
        </w:trPr>
        <w:tc>
          <w:tcPr>
            <w:tcW w:w="1010" w:type="dxa"/>
            <w:tcMar>
              <w:top w:w="0" w:type="dxa"/>
              <w:left w:w="108" w:type="dxa"/>
              <w:bottom w:w="0" w:type="dxa"/>
              <w:right w:w="108" w:type="dxa"/>
            </w:tcMar>
            <w:vAlign w:val="center"/>
          </w:tcPr>
          <w:p>
            <w:pPr>
              <w:numPr/>
              <w:pBdr>
                <w:bottom/>
              </w:pBdr>
              <w:snapToGrid/>
              <w:spacing w:before="60" w:after="60" w:line="240"/>
              <w:ind w:left="0" w:right="0" w:firstLineChars="0"/>
              <w:jc w:val="center"/>
              <w:rPr>
                <w:rFonts w:ascii="Times New Roman" w:hAnsi="Times New Roman" w:eastAsia="Times New Roman" w:cs="Times New Roman"/>
                <w:color w:val="000000"/>
                <w:sz w:val="18"/>
              </w:rPr>
            </w:pPr>
            <w:r>
              <w:rPr>
                <w:rFonts w:ascii="Times New Roman" w:hAnsi="Times New Roman" w:eastAsia="Times New Roman" w:cs="Times New Roman"/>
                <w:color w:val="000000"/>
                <w:sz w:val="18"/>
              </w:rPr>
              <w:t>password_hash</w:t>
            </w:r>
          </w:p>
        </w:tc>
        <w:tc>
          <w:tcPr>
            <w:tcW w:w="2871" w:type="dxa"/>
            <w:tcMar>
              <w:top w:w="0" w:type="dxa"/>
              <w:left w:w="108" w:type="dxa"/>
              <w:bottom w:w="0" w:type="dxa"/>
              <w:right w:w="108" w:type="dxa"/>
            </w:tcMar>
            <w:vAlign w:val="center"/>
          </w:tcPr>
          <w:p>
            <w:pPr>
              <w:numPr/>
              <w:snapToGrid/>
              <w:spacing w:before="60" w:after="60" w:line="240"/>
              <w:ind w:left="0" w:right="0"/>
              <w:jc w:val="center"/>
              <w:rPr>
                <w:sz w:val="18"/>
              </w:rPr>
            </w:pPr>
            <w:r>
              <w:rPr>
                <w:sz w:val="18"/>
              </w:rPr>
              <w:t>用户密码哈希值</w:t>
            </w:r>
          </w:p>
        </w:tc>
        <w:tc>
          <w:tcPr>
            <w:tcW w:w="3320" w:type="dxa"/>
            <w:tcMar>
              <w:top w:w="0" w:type="dxa"/>
              <w:left w:w="108" w:type="dxa"/>
              <w:bottom w:w="0" w:type="dxa"/>
              <w:right w:w="108" w:type="dxa"/>
            </w:tcMar>
            <w:vAlign w:val="center"/>
          </w:tcPr>
          <w:p>
            <w:pPr>
              <w:numPr/>
              <w:snapToGrid/>
              <w:spacing w:before="60" w:after="60" w:line="240"/>
              <w:ind w:left="0" w:right="0" w:hanging="0" w:hangingChars="0"/>
              <w:jc w:val="center"/>
              <w:rPr>
                <w:sz w:val="18"/>
              </w:rPr>
            </w:pPr>
            <w:r>
              <w:rPr>
                <w:sz w:val="18"/>
              </w:rPr>
              <w:t>为保护用户隐私及安全，用户密码采用哈希存储方式</w:t>
            </w:r>
          </w:p>
        </w:tc>
        <w:tc>
          <w:tcPr>
            <w:tcW w:w="2010" w:type="dxa"/>
            <w:shd w:val="clear" w:color="auto" w:fill="auto"/>
            <w:tcMar>
              <w:top w:w="0" w:type="dxa"/>
              <w:left w:w="108" w:type="dxa"/>
              <w:bottom w:w="0" w:type="dxa"/>
              <w:right w:w="108" w:type="dxa"/>
            </w:tcMar>
            <w:vAlign w:val="center"/>
          </w:tcPr>
          <w:p>
            <w:pPr>
              <w:numPr/>
              <w:pBdr>
                <w:bottom/>
              </w:pBdr>
              <w:snapToGrid/>
              <w:spacing w:before="60" w:after="60" w:line="240"/>
              <w:ind w:left="0" w:right="0" w:hanging="0" w:hangingChars="0"/>
              <w:jc w:val="center"/>
              <w:rPr>
                <w:sz w:val="18"/>
                <w:shd w:val="clear" w:color="auto" w:fill="auto"/>
              </w:rPr>
            </w:pPr>
            <w:r>
              <w:rPr>
                <w:sz w:val="18"/>
                <w:shd w:val="clear" w:color="auto" w:fill="auto"/>
              </w:rPr>
              <w:t>varchar(128)</w:t>
            </w:r>
          </w:p>
        </w:tc>
      </w:tr>
      <w:tr>
        <w:trPr>
          <w:wBefore/>
          <w:trHeight w:val="569"/>
        </w:trPr>
        <w:tc>
          <w:tcPr>
            <w:tcW w:w="1010" w:type="dxa"/>
            <w:tcMar>
              <w:top w:w="0" w:type="dxa"/>
              <w:left w:w="108" w:type="dxa"/>
              <w:bottom w:w="0" w:type="dxa"/>
              <w:right w:w="108" w:type="dxa"/>
            </w:tcMar>
            <w:vAlign w:val="center"/>
          </w:tcPr>
          <w:p>
            <w:pPr>
              <w:numPr/>
              <w:pBdr>
                <w:bottom/>
              </w:pBdr>
              <w:snapToGrid/>
              <w:spacing w:before="60" w:after="60" w:line="240"/>
              <w:ind w:left="0" w:right="0" w:firstLineChars="0"/>
              <w:jc w:val="center"/>
              <w:rPr>
                <w:rFonts w:ascii="Times New Roman" w:hAnsi="Times New Roman" w:eastAsia="Times New Roman" w:cs="Times New Roman"/>
                <w:color w:val="000000"/>
                <w:sz w:val="18"/>
              </w:rPr>
            </w:pPr>
            <w:r>
              <w:rPr>
                <w:rFonts w:ascii="Times New Roman" w:hAnsi="Times New Roman" w:eastAsia="Times New Roman" w:cs="Times New Roman"/>
                <w:color w:val="000000"/>
                <w:sz w:val="18"/>
              </w:rPr>
              <w:t>is_active</w:t>
            </w:r>
          </w:p>
        </w:tc>
        <w:tc>
          <w:tcPr>
            <w:tcW w:w="2871" w:type="dxa"/>
            <w:tcMar>
              <w:top w:w="0" w:type="dxa"/>
              <w:left w:w="108" w:type="dxa"/>
              <w:bottom w:w="0" w:type="dxa"/>
              <w:right w:w="108" w:type="dxa"/>
            </w:tcMar>
            <w:vAlign w:val="center"/>
          </w:tcPr>
          <w:p>
            <w:pPr>
              <w:numPr/>
              <w:snapToGrid/>
              <w:spacing w:before="60" w:after="60" w:line="240"/>
              <w:ind w:left="0" w:right="0"/>
              <w:jc w:val="center"/>
              <w:rPr>
                <w:sz w:val="18"/>
              </w:rPr>
            </w:pPr>
            <w:r>
              <w:rPr>
                <w:sz w:val="18"/>
              </w:rPr>
              <w:t>用户账号状态</w:t>
            </w:r>
          </w:p>
        </w:tc>
        <w:tc>
          <w:tcPr>
            <w:tcW w:w="3320" w:type="dxa"/>
            <w:tcMar>
              <w:top w:w="0" w:type="dxa"/>
              <w:left w:w="108" w:type="dxa"/>
              <w:bottom w:w="0" w:type="dxa"/>
              <w:right w:w="108" w:type="dxa"/>
            </w:tcMar>
            <w:vAlign w:val="center"/>
          </w:tcPr>
          <w:p>
            <w:pPr>
              <w:numPr/>
              <w:pBdr/>
              <w:snapToGrid/>
              <w:spacing w:before="60" w:after="60" w:line="240"/>
              <w:ind w:left="0"/>
              <w:jc w:val="left"/>
              <w:rPr>
                <w:sz w:val="18"/>
              </w:rPr>
            </w:pPr>
            <w:r>
              <w:rPr>
                <w:sz w:val="18"/>
              </w:rPr>
              <w:t>“1”：正常用户，密码验证通过后可登录</w:t>
            </w:r>
          </w:p>
          <w:p>
            <w:pPr>
              <w:numPr/>
              <w:pBdr>
                <w:bottom/>
              </w:pBdr>
              <w:snapToGrid/>
              <w:spacing w:before="60" w:after="60" w:line="240"/>
              <w:ind w:left="0"/>
              <w:jc w:val="left"/>
              <w:rPr>
                <w:sz w:val="18"/>
              </w:rPr>
            </w:pPr>
            <w:r>
              <w:rPr>
                <w:sz w:val="18"/>
              </w:rPr>
              <w:t>“0”：异常用户，密码验证通过后仍无法登录，用于异常用户禁用</w:t>
            </w:r>
          </w:p>
        </w:tc>
        <w:tc>
          <w:tcPr>
            <w:tcW w:w="2010" w:type="dxa"/>
            <w:shd w:val="clear" w:color="auto" w:fill="auto"/>
            <w:tcMar>
              <w:top w:w="0" w:type="dxa"/>
              <w:left w:w="108" w:type="dxa"/>
              <w:bottom w:w="0" w:type="dxa"/>
              <w:right w:w="108" w:type="dxa"/>
            </w:tcMar>
            <w:vAlign w:val="center"/>
          </w:tcPr>
          <w:p>
            <w:pPr>
              <w:numPr/>
              <w:snapToGrid/>
              <w:spacing w:before="60" w:after="60" w:line="240"/>
              <w:ind w:left="0" w:right="0" w:hanging="0" w:hangingChars="0"/>
              <w:jc w:val="center"/>
              <w:rPr>
                <w:sz w:val="18"/>
                <w:shd w:val="clear" w:color="auto" w:fill="auto"/>
              </w:rPr>
            </w:pPr>
            <w:r>
              <w:rPr>
                <w:sz w:val="18"/>
                <w:shd w:val="clear" w:color="auto" w:fill="auto"/>
              </w:rPr>
              <w:t>tinyint(1)</w:t>
            </w:r>
          </w:p>
        </w:tc>
      </w:tr>
    </w:tbl>
    <w:p>
      <w:pPr>
        <w:pBdr/>
        <w:rPr>
          <w:rFonts w:hint="eastAsia"/>
          <w:b/>
          <w:sz w:val="24"/>
        </w:rPr>
      </w:pPr>
    </w:p>
    <w:p>
      <w:pPr>
        <w:numPr>
          <w:ilvl w:val="0"/>
          <w:numId w:val="19"/>
        </w:numPr>
        <w:pBdr/>
        <w:tabs>
          <w:tab w:val="clear" w:pos="840"/>
          <w:tab w:val="left" w:pos="420"/>
        </w:tabs>
        <w:spacing w:line="360" w:lineRule="auto"/>
        <w:ind/>
        <w:rPr>
          <w:rFonts w:hint="eastAsia"/>
          <w:b/>
          <w:sz w:val="24"/>
        </w:rPr>
      </w:pPr>
      <w:r>
        <w:rPr>
          <w:rFonts w:hint="eastAsia"/>
          <w:b/>
          <w:sz w:val="24"/>
        </w:rPr>
        <w:t>数据层与其他层之间的交互：</w:t>
      </w:r>
    </w:p>
    <w:p>
      <w:pPr>
        <w:pBdr/>
        <w:tabs>
          <w:tab w:val="clear" w:pos="840"/>
          <w:tab w:val="left" w:pos="420"/>
        </w:tabs>
        <w:spacing w:line="360" w:lineRule="auto"/>
        <w:ind w:left="336"/>
        <w:rPr>
          <w:rFonts w:hint="eastAsia"/>
          <w:b w:val="false"/>
          <w:sz w:val="24"/>
        </w:rPr>
      </w:pPr>
      <w:r>
        <w:rPr>
          <w:rFonts w:hint="eastAsia"/>
          <w:b/>
          <w:sz w:val="24"/>
        </w:rPr>
        <w:t>（1）数据层与应用层：</w:t>
      </w:r>
      <w:r>
        <w:rPr>
          <w:rFonts w:hint="eastAsia"/>
          <w:b w:val="false"/>
          <w:sz w:val="24"/>
        </w:rPr>
        <w:t>在模型训练时，数据层为应用层提供训练数据和测试数据集。</w:t>
      </w:r>
    </w:p>
    <w:p>
      <w:pPr>
        <w:pBdr/>
        <w:tabs>
          <w:tab w:val="clear" w:pos="840"/>
          <w:tab w:val="left" w:pos="420"/>
        </w:tabs>
        <w:spacing w:line="360" w:lineRule="auto"/>
        <w:ind w:left="336"/>
        <w:rPr>
          <w:rFonts w:hint="eastAsia"/>
          <w:b/>
          <w:sz w:val="24"/>
        </w:rPr>
      </w:pPr>
      <w:r>
        <w:rPr>
          <w:rFonts w:hint="eastAsia"/>
          <w:b/>
          <w:sz w:val="24"/>
        </w:rPr>
        <w:t>（2）数据层与web交互层：该部分分为三部分，如下所示：</w:t>
      </w:r>
    </w:p>
    <w:p>
      <w:pPr>
        <w:pBdr/>
        <w:tabs>
          <w:tab w:val="clear" w:pos="840"/>
          <w:tab w:val="left" w:pos="420"/>
        </w:tabs>
        <w:spacing w:line="360" w:lineRule="auto"/>
        <w:ind w:left="336"/>
        <w:rPr>
          <w:rFonts w:hint="eastAsia"/>
          <w:b w:val="false"/>
          <w:sz w:val="24"/>
        </w:rPr>
      </w:pPr>
      <w:r>
        <w:rPr>
          <w:rFonts w:hint="eastAsia"/>
          <w:b/>
          <w:sz w:val="24"/>
        </w:rPr>
        <w:t>①报表展示：</w:t>
      </w:r>
      <w:r>
        <w:rPr>
          <w:rFonts w:hint="eastAsia"/>
          <w:b w:val="false"/>
          <w:sz w:val="24"/>
        </w:rPr>
        <w:t>数据层为web报表展示页面提供所需数据。</w:t>
      </w:r>
    </w:p>
    <w:p>
      <w:pPr>
        <w:pBdr/>
        <w:tabs>
          <w:tab w:val="clear" w:pos="840"/>
          <w:tab w:val="left" w:pos="420"/>
        </w:tabs>
        <w:spacing w:line="360" w:lineRule="auto"/>
        <w:ind w:left="336"/>
        <w:rPr>
          <w:rFonts w:hint="eastAsia"/>
          <w:b w:val="false"/>
          <w:sz w:val="24"/>
        </w:rPr>
      </w:pPr>
      <w:r>
        <w:rPr>
          <w:rFonts w:hint="eastAsia"/>
          <w:b/>
          <w:sz w:val="24"/>
        </w:rPr>
        <w:t>②检测结果：</w:t>
      </w:r>
      <w:r>
        <w:rPr>
          <w:rFonts w:hint="eastAsia"/>
          <w:b w:val="false"/>
          <w:sz w:val="24"/>
        </w:rPr>
        <w:t>在文件样本检测时，web交互层通过向数据层传送样本的sha256值，获取样本文件的基本信息，包含“category、platform、family、result、platform”等。</w:t>
      </w:r>
    </w:p>
    <w:p>
      <w:pPr>
        <w:pBdr/>
        <w:tabs>
          <w:tab w:val="clear" w:pos="840"/>
          <w:tab w:val="left" w:pos="420"/>
        </w:tabs>
        <w:spacing w:line="360" w:lineRule="auto"/>
        <w:ind w:left="336"/>
        <w:rPr>
          <w:rFonts w:hint="eastAsia"/>
          <w:b w:val="false"/>
          <w:sz w:val="24"/>
        </w:rPr>
      </w:pPr>
      <w:r>
        <w:rPr>
          <w:rFonts w:hint="eastAsia"/>
          <w:b/>
          <w:sz w:val="24"/>
        </w:rPr>
        <w:t>③登录认证</w:t>
      </w:r>
      <w:r>
        <w:rPr>
          <w:rFonts w:hint="eastAsia"/>
          <w:b w:val="false"/>
          <w:sz w:val="24"/>
        </w:rPr>
        <w:t>：用户注册时，web交互层向数据层传送用户注册信息（username，password_hash)，数据层存储用户信息；用户登录时，web交互层向数据层传送用户的username，查询与提交的用户名匹配的用户记录，找到用户后，获取password_hash，进行密码验证。</w:t>
      </w:r>
    </w:p>
    <w:p>
      <w:pPr>
        <w:pBdr>
          <w:bottom/>
        </w:pBdr>
        <w:tabs>
          <w:tab w:val="clear" w:pos="840"/>
          <w:tab w:val="left" w:pos="420"/>
        </w:tabs>
        <w:spacing w:line="360" w:lineRule="auto"/>
        <w:ind w:left="0"/>
        <w:rPr>
          <w:rFonts w:hint="eastAsia"/>
          <w:b w:val="false"/>
          <w:sz w:val="24"/>
        </w:rPr>
      </w:pPr>
    </w:p>
    <w:sectPr w:rsidR="00AD39A4">
      <w:pgSz w:w="11910" w:h="16840"/>
      <w:pgMar w:top="1480" w:right="1140" w:bottom="1180" w:left="1340" w:header="1136" w:footer="993" w:gutter="0"/>
      <w:cols w:space="720"/>
    </w:sectPr>
  </w:body>
</w:document>
</file>

<file path=word/endnotes.xml><?xml version="1.0" encoding="utf-8"?>
<w:endnotes xmlns:w="http://schemas.openxmlformats.org/wordprocessingml/2006/main">
  <w:endnote w:type="continuationSeparator" w:id="0">
    <w:p>
      <w:pPr>
        <w:rPr/>
      </w:pPr>
      <w:r>
        <w:rPr/>
        <w:continuationSeparator/>
      </w:r>
    </w:p>
  </w:endnote>
  <w:endnote w:type="separator" w:id="1">
    <w:p>
      <w:pPr>
        <w:rPr/>
      </w:pPr>
      <w:r>
        <w:rPr/>
        <w:separator/>
      </w:r>
    </w:p>
  </w:endnote>
</w:endnotes>
</file>

<file path=word/fontTable.xml><?xml version="1.0" encoding="utf-8"?>
<w:fonts xmlns:w="http://schemas.openxmlformats.org/wordprocessingml/2006/main">
  <w:font w:name="Times New Roman">
    <w:panose1 w:val="02020603050405020304"/>
    <w:charset w:val="00" w:characterSet="ISO-8859-1"/>
    <w:family w:val="roman"/>
    <w:pitch w:val="variable"/>
    <w:sig w:usb0="E0002EFF" w:usb1="C000785B" w:usb2="00000009" w:usb3="00000000" w:csb0="000001FF" w:csb1="00000000"/>
  </w:font>
  <w:font w:name="宋体">
    <w:altName w:val="SimSun"/>
    <w:panose1 w:val="02010600030101010101"/>
    <w:charset w:val="86" w:characterSet="ISO-8859-1"/>
    <w:family w:val="auto"/>
    <w:pitch w:val="variable"/>
    <w:sig w:usb0="00000203" w:usb1="288F0000" w:usb2="00000016" w:usb3="00000000" w:csb0="00040001" w:csb1="00000000"/>
  </w:font>
  <w:font w:name="Lucida Sans Unicode">
    <w:panose1 w:val="020B0602030504020204"/>
    <w:charset w:val="00" w:characterSet="ISO-8859-1"/>
    <w:family w:val="swiss"/>
    <w:pitch w:val="variable"/>
    <w:sig w:usb0="80000AFF" w:usb1="0000396B" w:usb2="00000000" w:usb3="00000000" w:csb0="000000BF" w:csb1="00000000"/>
  </w:font>
  <w:font w:name="Wingdings">
    <w:panose1 w:val="05000000000000000000"/>
    <w:charset w:val="02" w:characterSet="ISO-8859-1"/>
    <w:family w:val="auto"/>
    <w:pitch w:val="variable"/>
    <w:sig w:usb0="00000000" w:usb1="10000000" w:usb2="00000000" w:usb3="00000000" w:csb0="80000000" w:csb1="00000000"/>
  </w:font>
  <w:font w:name="Calibri">
    <w:panose1 w:val="020F0502020204030204"/>
    <w:charset w:val="00" w:characterSet="ISO-8859-1"/>
    <w:family w:val="swiss"/>
    <w:pitch w:val="variable"/>
    <w:sig w:usb0="E4002EFF" w:usb1="C000247B" w:usb2="00000009" w:usb3="00000000" w:csb0="000001FF" w:csb1="00000000"/>
  </w:font>
  <w:font w:name="Cambria Math">
    <w:panose1 w:val="02040503050406030204"/>
    <w:charset w:val="00" w:characterSet="ISO-8859-1"/>
    <w:family w:val="roman"/>
    <w:pitch w:val="variable"/>
    <w:sig w:usb0="E00006FF" w:usb1="420024FF" w:usb2="02000000" w:usb3="00000000" w:csb0="0000019F" w:csb1="00000000"/>
  </w:font>
  <w:font w:name="Courier New">
    <w:panose1 w:val="02070309020205020404"/>
    <w:charset w:val="00" w:characterSet="ISO-8859-1"/>
    <w:family w:val="modern"/>
    <w:pitch w:val="fixed"/>
    <w:sig w:usb0="E0002EFF" w:usb1="C0007843" w:usb2="00000009" w:usb3="00000000" w:csb0="000001FF" w:csb1="00000000"/>
  </w:font>
  <w:font w:name="微软雅黑">
    <w:panose1 w:val="020B0503020204020204"/>
    <w:charset w:val="86" w:characterSet="ISO-8859-1"/>
    <w:family w:val="swiss"/>
    <w:pitch w:val="variable"/>
    <w:sig w:usb0="80000287" w:usb1="2ACF3C50" w:usb2="00000016" w:usb3="00000000" w:csb0="0004001F" w:csb1="00000000"/>
  </w:font>
  <w:font w:name="MS Gothic">
    <w:altName w:val="ＭＳ ゴシック"/>
    <w:panose1 w:val="020B0609070205080204"/>
    <w:charset w:val="80" w:characterSet="ISO-8859-1"/>
    <w:family w:val="modern"/>
    <w:pitch w:val="fixed"/>
    <w:sig w:usb0="E00002FF" w:usb1="6AC7FDFB" w:usb2="08000012" w:usb3="00000000" w:csb0="0002009F" w:csb1="00000000"/>
  </w:font>
  <w:font w:name="Arial">
    <w:panose1 w:val="020B0604020202020204"/>
    <w:charset w:val="00" w:characterSet="ISO-8859-1"/>
    <w:family w:val="swiss"/>
    <w:pitch w:val="variable"/>
    <w:sig w:usb0="E0002EFF" w:usb1="C000785B" w:usb2="00000009" w:usb3="00000000" w:csb0="000001FF" w:csb1="00000000"/>
  </w:font>
  <w:font w:name="楷体">
    <w:panose1 w:val="02010609060101010101"/>
    <w:charset w:val="86" w:characterSet="ISO-8859-1"/>
    <w:family w:val="modern"/>
    <w:pitch w:val="fixed"/>
    <w:sig w:usb0="800002BF" w:usb1="38CF7CFA" w:usb2="00000016" w:usb3="00000000" w:csb0="00040001" w:csb1="00000000"/>
  </w:font>
  <w:font w:name="黑体">
    <w:altName w:val="SimHei"/>
    <w:panose1 w:val="02010609060101010101"/>
    <w:charset w:val="86" w:characterSet="ISO-8859-1"/>
    <w:family w:val="modern"/>
    <w:pitch w:val="fixed"/>
    <w:sig w:usb0="800002BF" w:usb1="38CF7CFA" w:usb2="00000016" w:usb3="00000000" w:csb0="00040001" w:csb1="00000000"/>
  </w:font>
  <w:font w:name="Cambria">
    <w:panose1 w:val="02040503050406030204"/>
    <w:charset w:val="00" w:characterSet="ISO-8859-1"/>
    <w:family w:val="roman"/>
    <w:pitch w:val="variable"/>
    <w:sig w:usb0="E00006FF" w:usb1="420024FF" w:usb2="02000000" w:usb3="00000000" w:csb0="0000019F" w:csb1="00000000"/>
  </w:font>
</w:fonts>
</file>

<file path=word/footer1.xml><?xml version="1.0" encoding="utf-8"?>
<w:ftr xmlns:w="http://schemas.openxmlformats.org/wordprocessingml/2006/main">
  <w:p>
    <w:pPr>
      <w:pStyle w:val="00001b"/>
      <w:jc w:val="center"/>
      <w:rPr/>
    </w:pPr>
  </w:p>
  <w:p>
    <w:pPr>
      <w:pStyle w:val="00001b"/>
      <w:rPr/>
    </w:pPr>
  </w:p>
</w:ftr>
</file>

<file path=word/footer2.xml><?xml version="1.0" encoding="utf-8"?>
<w:ftr xmlns:w="http://schemas.openxmlformats.org/wordprocessingml/2006/main">
  <w:sdt>
    <w:sdtPr>
      <w:id w:val="-1788043976"/>
      <w:docPartObj>
        <w:docPartGallery w:val="AutoText"/>
      </w:docPartObj>
    </w:sdtPr>
    <w:sdtEndPr/>
    <w:sdtContent>
      <w:p>
        <w:pPr>
          <w:pStyle w:val="00001b"/>
          <w:jc w:val="center"/>
          <w:rPr/>
        </w:pPr>
        <w:r>
          <w:rPr/>
          <w:fldChar w:fldCharType="begin"/>
        </w:r>
        <w:r>
          <w:rPr/>
          <w:instrText>PAGE   \* MERGEFORMAT</w:instrText>
        </w:r>
        <w:r>
          <w:rPr/>
          <w:fldChar w:fldCharType="separate"/>
        </w:r>
        <w:r>
          <w:rPr>
            <w:lang w:val="zh-CN" w:eastAsia="zh-CN"/>
          </w:rPr>
          <w:t>2</w:t>
        </w:r>
        <w:r>
          <w:rPr/>
          <w:fldChar w:fldCharType="end"/>
        </w:r>
      </w:p>
    </w:sdtContent>
  </w:sdt>
  <w:p>
    <w:pPr>
      <w:pStyle w:val="00001b"/>
      <w:rPr/>
    </w:pPr>
  </w:p>
</w:ftr>
</file>

<file path=word/footnotes.xml><?xml version="1.0" encoding="utf-8"?>
<w:footnotes xmlns:w="http://schemas.openxmlformats.org/wordprocessingml/2006/main">
  <w:footnote w:type="normal" w:id="1">
    <w:p>
      <w:pPr>
        <w:pStyle w:val="000020"/>
        <w:rPr/>
      </w:pPr>
      <w:r>
        <w:rPr>
          <w:rStyle w:val="000025"/>
        </w:rPr>
        <w:footnoteRef/>
      </w:r>
      <w:r>
        <w:rPr/>
        <w:t xml:space="preserve"> https://pypi.org/project/wordfreq/</w:t>
      </w:r>
    </w:p>
  </w:footnote>
  <w:footnote w:type="normal" w:id="0">
    <w:p>
      <w:pPr>
        <w:pStyle w:val="000020"/>
        <w:rPr/>
      </w:pPr>
      <w:r>
        <w:rPr>
          <w:rStyle w:val="000025"/>
        </w:rPr>
        <w:footnoteRef/>
      </w:r>
      <w:r>
        <w:rPr/>
        <w:t xml:space="preserve"> https://www.spamhaus.org/statistics/tlds/</w:t>
      </w:r>
    </w:p>
  </w:footnote>
  <w:footnote w:type="continuationSeparator" w:id="3">
    <w:p>
      <w:pPr>
        <w:rPr/>
      </w:pPr>
      <w:r>
        <w:rPr/>
        <w:continuationSeparator/>
      </w:r>
    </w:p>
  </w:footnote>
  <w:footnote w:type="separator" w:id="2">
    <w:p>
      <w:pPr>
        <w:rPr/>
      </w:pPr>
      <w:r>
        <w:rPr/>
        <w:separator/>
      </w:r>
    </w:p>
  </w:footnote>
</w:footnotes>
</file>

<file path=word/header1.xml><?xml version="1.0" encoding="utf-8"?>
<w:hdr xmlns:w="http://schemas.openxmlformats.org/wordprocessingml/2006/main">
  <w:p>
    <w:pPr>
      <w:pStyle w:val="00001d"/>
      <w:wordWrap w:val="false"/>
      <w:jc w:val="right"/>
      <w:rPr/>
    </w:pPr>
    <w:r>
      <w:rPr>
        <w:rFonts w:hint="eastAsia"/>
        <w:lang w:eastAsia="zh-CN"/>
      </w:rPr>
      <w:t xml:space="preserve"> </w:t>
    </w:r>
    <w:r>
      <w:rPr>
        <w:rFonts w:hint="eastAsia"/>
        <w:lang w:eastAsia="zh-CN"/>
      </w:rPr>
      <w:t>基于可信度评估的多模型恶意代码检测</w:t>
    </w:r>
    <w:r>
      <w:rPr>
        <w:rFonts w:hint="eastAsia"/>
        <w:lang w:eastAsia="zh-CN"/>
      </w:rPr>
      <w:t>系统</w:t>
    </w:r>
  </w:p>
</w:hdr>
</file>

<file path=word/numbering.xml><?xml version="1.0" encoding="utf-8"?>
<w:numbering xmlns:w="http://schemas.openxmlformats.org/wordprocessingml/2006/main">
  <w:abstractNum w:abstractNumId="1">
    <w:lvl w:ilvl="5">
      <w:start w:val="1"/>
      <w:numFmt w:val="lowerRoman"/>
      <w:lvlText w:val="%6."/>
      <w:lvlJc w:val="left"/>
      <w:pPr>
        <w:ind w:left="2536" w:hanging="336"/>
      </w:pPr>
    </w:lvl>
    <w:lvl w:ilvl="1">
      <w:start w:val="1"/>
      <w:numFmt w:val="lowerLetter"/>
      <w:lvlText w:val="%2."/>
      <w:lvlJc w:val="left"/>
      <w:pPr>
        <w:ind w:left="776" w:hanging="336"/>
      </w:pPr>
    </w:lvl>
    <w:lvl w:ilvl="4">
      <w:start w:val="1"/>
      <w:numFmt w:val="lowerLetter"/>
      <w:lvlText w:val="%5."/>
      <w:lvlJc w:val="left"/>
      <w:pPr>
        <w:ind w:left="2096" w:hanging="336"/>
      </w:pPr>
    </w:lvl>
    <w:lvl w:ilvl="8">
      <w:start w:val="1"/>
      <w:numFmt w:val="lowerRoman"/>
      <w:lvlText w:val="%9."/>
      <w:lvlJc w:val="left"/>
      <w:pPr>
        <w:ind w:left="3856" w:hanging="336"/>
      </w:pPr>
    </w:lvl>
    <w:lvl w:ilvl="6">
      <w:start w:val="1"/>
      <w:numFmt w:val="decimal"/>
      <w:lvlText w:val="%7."/>
      <w:lvlJc w:val="left"/>
      <w:pPr>
        <w:ind w:left="2976" w:hanging="336"/>
      </w:pPr>
    </w:lvl>
    <w:lvl w:ilvl="7">
      <w:start w:val="1"/>
      <w:numFmt w:val="lowerLetter"/>
      <w:lvlText w:val="%8."/>
      <w:lvlJc w:val="left"/>
      <w:pPr>
        <w:ind w:left="3416" w:hanging="336"/>
      </w:pPr>
    </w:lvl>
    <w:lvl w:ilvl="2">
      <w:start w:val="1"/>
      <w:numFmt w:val="lowerRoman"/>
      <w:lvlText w:val="%3."/>
      <w:lvlJc w:val="left"/>
      <w:pPr>
        <w:ind w:left="1216" w:hanging="336"/>
      </w:pPr>
    </w:lvl>
    <w:lvl w:ilvl="3">
      <w:start w:val="1"/>
      <w:numFmt w:val="decimal"/>
      <w:lvlText w:val="%4."/>
      <w:lvlJc w:val="left"/>
      <w:pPr>
        <w:ind w:left="1656" w:hanging="336"/>
      </w:pPr>
    </w:lvl>
    <w:lvl w:ilvl="0">
      <w:start w:val="1"/>
      <w:numFmt w:val="decimal"/>
      <w:lvlText w:val="%1."/>
      <w:lvlJc w:val="left"/>
      <w:pPr>
        <w:ind w:left="336" w:hanging="336"/>
      </w:pPr>
      <w:rPr/>
    </w:lvl>
  </w:abstractNum>
  <w:abstractNum w:abstractNumId="2">
    <w:nsid w:val="7DB0205E"/>
    <w:multiLevelType w:val="multilevel"/>
    <w:tmpl w:val="7DB0205E"/>
    <w:lvl w:ilvl="3">
      <w:start w:val="1"/>
      <w:numFmt w:val="decimal"/>
      <w:lvlText w:val="%4."/>
      <w:lvlJc w:val="left"/>
      <w:pPr>
        <w:ind w:left="1260" w:hanging="420"/>
      </w:pPr>
    </w:lvl>
    <w:lvl w:ilvl="4">
      <w:start w:val="1"/>
      <w:numFmt w:val="lowerLetter"/>
      <w:lvlText w:val="%5)"/>
      <w:lvlJc w:val="left"/>
      <w:pPr>
        <w:ind w:left="1680" w:hanging="420"/>
      </w:pPr>
    </w:lvl>
    <w:lvl w:ilvl="6">
      <w:start w:val="1"/>
      <w:numFmt w:val="decimal"/>
      <w:lvlText w:val="%7."/>
      <w:lvlJc w:val="left"/>
      <w:pPr>
        <w:ind w:left="2520" w:hanging="420"/>
      </w:pPr>
    </w:lvl>
    <w:lvl w:ilvl="5">
      <w:start w:val="1"/>
      <w:numFmt w:val="lowerRoman"/>
      <w:lvlText w:val="%6."/>
      <w:lvlJc w:val="right"/>
      <w:pPr>
        <w:ind w:left="2100" w:hanging="420"/>
      </w:pPr>
    </w:lvl>
    <w:lvl w:ilvl="8">
      <w:start w:val="1"/>
      <w:numFmt w:val="lowerRoman"/>
      <w:lvlText w:val="%9."/>
      <w:lvlJc w:val="right"/>
      <w:pPr>
        <w:ind w:left="3360" w:hanging="420"/>
      </w:pPr>
    </w:lvl>
    <w:lvl w:ilvl="7">
      <w:start w:val="1"/>
      <w:numFmt w:val="lowerLetter"/>
      <w:lvlText w:val="%8)"/>
      <w:lvlJc w:val="left"/>
      <w:pPr>
        <w:ind w:left="2940" w:hanging="420"/>
      </w:pPr>
    </w:lvl>
    <w:lvl w:ilvl="0">
      <w:start w:val="1"/>
      <w:numFmt w:val="lowerLetter"/>
      <w:lvlText w:val="%1)"/>
      <w:lvlJc w:val="left"/>
      <w:pPr>
        <w:ind w:left="644" w:hanging="360"/>
      </w:pPr>
      <w:rPr>
        <w:rFonts w:hint="default"/>
      </w:rPr>
    </w:lvl>
    <w:lvl w:ilvl="1">
      <w:start w:val="1"/>
      <w:numFmt w:val="lowerLetter"/>
      <w:lvlText w:val="%2)"/>
      <w:lvlJc w:val="left"/>
      <w:pPr>
        <w:ind w:left="420" w:hanging="420"/>
      </w:pPr>
    </w:lvl>
    <w:lvl w:ilvl="2">
      <w:start w:val="1"/>
      <w:numFmt w:val="lowerRoman"/>
      <w:lvlText w:val="%3."/>
      <w:lvlJc w:val="right"/>
      <w:pPr>
        <w:ind w:left="840" w:hanging="420"/>
      </w:pPr>
    </w:lvl>
  </w:abstractNum>
  <w:abstractNum w:abstractNumId="3">
    <w:nsid w:val="1CDD0E08"/>
    <w:multiLevelType w:val="hybridMultilevel"/>
    <w:tmpl w:val="18F0281A"/>
    <w:lvl w:ilvl="5" w:tplc="04090005" w:tentative="true">
      <w:start w:val="1"/>
      <w:numFmt w:val="bullet"/>
      <w:lvlText w:val=""/>
      <w:lvlJc w:val="left"/>
      <w:pPr>
        <w:ind w:left="3224" w:hanging="420"/>
      </w:pPr>
      <w:rPr>
        <w:rFonts w:hint="default" w:ascii="Wingdings" w:hAnsi="Wingdings"/>
      </w:rPr>
    </w:lvl>
    <w:lvl w:ilvl="8" w:tplc="04090005" w:tentative="true">
      <w:start w:val="1"/>
      <w:numFmt w:val="bullet"/>
      <w:lvlText w:val=""/>
      <w:lvlJc w:val="left"/>
      <w:pPr>
        <w:ind w:left="4484" w:hanging="420"/>
      </w:pPr>
      <w:rPr>
        <w:rFonts w:hint="default" w:ascii="Wingdings" w:hAnsi="Wingdings"/>
      </w:rPr>
    </w:lvl>
    <w:lvl w:ilvl="4" w:tplc="04090003" w:tentative="true">
      <w:start w:val="1"/>
      <w:numFmt w:val="bullet"/>
      <w:lvlText w:val=""/>
      <w:lvlJc w:val="left"/>
      <w:pPr>
        <w:ind w:left="2804" w:hanging="420"/>
      </w:pPr>
      <w:rPr>
        <w:rFonts w:hint="default" w:ascii="Wingdings" w:hAnsi="Wingdings"/>
      </w:rPr>
    </w:lvl>
    <w:lvl w:ilvl="1" w:tplc="04090003" w:tentative="true">
      <w:start w:val="1"/>
      <w:numFmt w:val="bullet"/>
      <w:lvlText w:val=""/>
      <w:lvlJc w:val="left"/>
      <w:pPr>
        <w:ind w:left="1544" w:hanging="420"/>
      </w:pPr>
      <w:rPr>
        <w:rFonts w:hint="default" w:ascii="Wingdings" w:hAnsi="Wingdings"/>
      </w:rPr>
    </w:lvl>
    <w:lvl w:ilvl="6" w:tplc="04090001" w:tentative="true">
      <w:start w:val="1"/>
      <w:numFmt w:val="bullet"/>
      <w:lvlText w:val=""/>
      <w:lvlJc w:val="left"/>
      <w:pPr>
        <w:ind w:left="3644" w:hanging="420"/>
      </w:pPr>
      <w:rPr>
        <w:rFonts w:hint="default" w:ascii="Wingdings" w:hAnsi="Wingdings"/>
      </w:rPr>
    </w:lvl>
    <w:lvl w:ilvl="0" w:tplc="04090001">
      <w:start w:val="1"/>
      <w:numFmt w:val="bullet"/>
      <w:lvlText w:val=""/>
      <w:lvlJc w:val="left"/>
      <w:pPr>
        <w:ind w:left="1124" w:hanging="420"/>
      </w:pPr>
      <w:rPr>
        <w:rFonts w:hint="default" w:ascii="Wingdings" w:hAnsi="Wingdings"/>
      </w:rPr>
    </w:lvl>
    <w:lvl w:ilvl="2" w:tplc="04090005" w:tentative="true">
      <w:start w:val="1"/>
      <w:numFmt w:val="bullet"/>
      <w:lvlText w:val=""/>
      <w:lvlJc w:val="left"/>
      <w:pPr>
        <w:ind w:left="1964" w:hanging="420"/>
      </w:pPr>
      <w:rPr>
        <w:rFonts w:hint="default" w:ascii="Wingdings" w:hAnsi="Wingdings"/>
      </w:rPr>
    </w:lvl>
    <w:lvl w:ilvl="7" w:tplc="04090003" w:tentative="true">
      <w:start w:val="1"/>
      <w:numFmt w:val="bullet"/>
      <w:lvlText w:val=""/>
      <w:lvlJc w:val="left"/>
      <w:pPr>
        <w:ind w:left="4064" w:hanging="420"/>
      </w:pPr>
      <w:rPr>
        <w:rFonts w:hint="default" w:ascii="Wingdings" w:hAnsi="Wingdings"/>
      </w:rPr>
    </w:lvl>
    <w:lvl w:ilvl="3" w:tplc="04090001" w:tentative="true">
      <w:start w:val="1"/>
      <w:numFmt w:val="bullet"/>
      <w:lvlText w:val=""/>
      <w:lvlJc w:val="left"/>
      <w:pPr>
        <w:ind w:left="2384" w:hanging="420"/>
      </w:pPr>
      <w:rPr>
        <w:rFonts w:hint="default" w:ascii="Wingdings" w:hAnsi="Wingdings"/>
      </w:rPr>
    </w:lvl>
  </w:abstractNum>
  <w:abstractNum w:abstractNumId="4">
    <w:nsid w:val="31CE790B"/>
    <w:multiLevelType w:val="multilevel"/>
    <w:tmpl w:val="31CE790B"/>
    <w:lvl w:ilvl="8">
      <w:start w:val="1"/>
      <w:numFmt w:val="lowerRoman"/>
      <w:lvlText w:val="%9."/>
      <w:lvlJc w:val="right"/>
      <w:pPr>
        <w:ind w:left="4199" w:hanging="420"/>
      </w:pPr>
    </w:lvl>
    <w:lvl w:ilvl="0">
      <w:start w:val="1"/>
      <w:numFmt w:val="lowerRoman"/>
      <w:lvlText w:val="%1."/>
      <w:lvlJc w:val="right"/>
      <w:pPr>
        <w:ind w:left="839" w:hanging="420"/>
      </w:pPr>
    </w:lvl>
    <w:lvl w:ilvl="4">
      <w:start w:val="1"/>
      <w:numFmt w:val="lowerLetter"/>
      <w:lvlText w:val="%5)"/>
      <w:lvlJc w:val="left"/>
      <w:pPr>
        <w:ind w:left="2519" w:hanging="420"/>
      </w:pPr>
    </w:lvl>
    <w:lvl w:ilvl="5">
      <w:start w:val="1"/>
      <w:numFmt w:val="lowerRoman"/>
      <w:lvlText w:val="%6."/>
      <w:lvlJc w:val="right"/>
      <w:pPr>
        <w:ind w:left="2939" w:hanging="420"/>
      </w:pPr>
    </w:lvl>
    <w:lvl w:ilvl="7">
      <w:start w:val="1"/>
      <w:numFmt w:val="lowerLetter"/>
      <w:lvlText w:val="%8)"/>
      <w:lvlJc w:val="left"/>
      <w:pPr>
        <w:ind w:left="3779" w:hanging="420"/>
      </w:pPr>
    </w:lvl>
    <w:lvl w:ilvl="6">
      <w:start w:val="1"/>
      <w:numFmt w:val="decimal"/>
      <w:lvlText w:val="%7."/>
      <w:lvlJc w:val="left"/>
      <w:pPr>
        <w:ind w:left="3359" w:hanging="420"/>
      </w:pPr>
    </w:lvl>
    <w:lvl w:ilvl="1">
      <w:start w:val="1"/>
      <w:numFmt w:val="lowerLetter"/>
      <w:lvlText w:val="%2)"/>
      <w:lvlJc w:val="left"/>
      <w:pPr>
        <w:ind w:left="1259" w:hanging="420"/>
      </w:pPr>
    </w:lvl>
    <w:lvl w:ilvl="3">
      <w:start w:val="1"/>
      <w:numFmt w:val="decimal"/>
      <w:lvlText w:val="%4."/>
      <w:lvlJc w:val="left"/>
      <w:pPr>
        <w:ind w:left="2099" w:hanging="420"/>
      </w:pPr>
    </w:lvl>
    <w:lvl w:ilvl="2">
      <w:start w:val="1"/>
      <w:numFmt w:val="lowerRoman"/>
      <w:lvlText w:val="%3."/>
      <w:lvlJc w:val="right"/>
      <w:pPr>
        <w:ind w:left="1679" w:hanging="420"/>
      </w:pPr>
    </w:lvl>
  </w:abstractNum>
  <w:abstractNum w:abstractNumId="5">
    <w:nsid w:val="014F5F20"/>
    <w:multiLevelType w:val="multilevel"/>
    <w:tmpl w:val="014F5F20"/>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6">
      <w:start w:val="1"/>
      <w:numFmt w:val="decimal"/>
      <w:lvlText w:val="%7."/>
      <w:lvlJc w:val="left"/>
      <w:pPr>
        <w:ind w:left="3365" w:hanging="420"/>
      </w:pPr>
    </w:lvl>
    <w:lvl w:ilvl="5">
      <w:start w:val="1"/>
      <w:numFmt w:val="lowerRoman"/>
      <w:lvlText w:val="%6."/>
      <w:lvlJc w:val="right"/>
      <w:pPr>
        <w:ind w:left="2945" w:hanging="420"/>
      </w:pPr>
    </w:lvl>
    <w:lvl w:ilvl="0">
      <w:start w:val="1"/>
      <w:numFmt w:val="lowerLetter"/>
      <w:lvlText w:val="%1)"/>
      <w:lvlJc w:val="left"/>
      <w:pPr>
        <w:ind w:left="845" w:hanging="420"/>
      </w:pPr>
    </w:lvl>
    <w:lvl w:ilvl="7">
      <w:start w:val="1"/>
      <w:numFmt w:val="lowerLetter"/>
      <w:lvlText w:val="%8)"/>
      <w:lvlJc w:val="left"/>
      <w:pPr>
        <w:ind w:left="3785" w:hanging="420"/>
      </w:pPr>
    </w:lvl>
    <w:lvl w:ilvl="1">
      <w:start w:val="1"/>
      <w:numFmt w:val="lowerLetter"/>
      <w:lvlText w:val="%2)"/>
      <w:lvlJc w:val="left"/>
      <w:pPr>
        <w:ind w:left="1265" w:hanging="420"/>
      </w:pPr>
    </w:lvl>
    <w:lvl w:ilvl="8">
      <w:start w:val="1"/>
      <w:numFmt w:val="lowerRoman"/>
      <w:lvlText w:val="%9."/>
      <w:lvlJc w:val="right"/>
      <w:pPr>
        <w:ind w:left="4205" w:hanging="420"/>
      </w:pPr>
    </w:lvl>
  </w:abstractNum>
  <w:abstractNum w:abstractNumId="6">
    <w:lvl w:ilvl="3">
      <w:start w:val="1"/>
      <w:numFmt w:val="decimal"/>
      <w:lvlText w:val="%4."/>
      <w:lvlJc w:val="left"/>
      <w:pPr>
        <w:ind w:left="1656" w:hanging="336"/>
      </w:pPr>
    </w:lvl>
    <w:lvl w:ilvl="5">
      <w:start w:val="1"/>
      <w:numFmt w:val="lowerRoman"/>
      <w:lvlText w:val="%6."/>
      <w:lvlJc w:val="left"/>
      <w:pPr>
        <w:ind w:left="2536" w:hanging="336"/>
      </w:pPr>
    </w:lvl>
    <w:lvl w:ilvl="0">
      <w:start w:val="1"/>
      <w:numFmt w:val="decimal"/>
      <w:lvlText w:val="%1."/>
      <w:lvlJc w:val="left"/>
      <w:pPr>
        <w:ind w:left="336" w:hanging="336"/>
      </w:pPr>
      <w:rPr/>
    </w:lvl>
    <w:lvl w:ilvl="2">
      <w:start w:val="1"/>
      <w:numFmt w:val="lowerRoman"/>
      <w:lvlText w:val="%3."/>
      <w:lvlJc w:val="left"/>
      <w:pPr>
        <w:ind w:left="1216" w:hanging="336"/>
      </w:pPr>
    </w:lvl>
    <w:lvl w:ilvl="6">
      <w:start w:val="1"/>
      <w:numFmt w:val="decimal"/>
      <w:lvlText w:val="%7."/>
      <w:lvlJc w:val="left"/>
      <w:pPr>
        <w:ind w:left="2976" w:hanging="336"/>
      </w:pPr>
    </w:lvl>
    <w:lvl w:ilvl="8">
      <w:start w:val="1"/>
      <w:numFmt w:val="lowerRoman"/>
      <w:lvlText w:val="%9."/>
      <w:lvlJc w:val="left"/>
      <w:pPr>
        <w:ind w:left="3856" w:hanging="336"/>
      </w:pPr>
    </w:lvl>
    <w:lvl w:ilvl="1">
      <w:start w:val="1"/>
      <w:numFmt w:val="lowerLetter"/>
      <w:lvlText w:val="%2."/>
      <w:lvlJc w:val="left"/>
      <w:pPr>
        <w:ind w:left="776" w:hanging="336"/>
      </w:pPr>
    </w:lvl>
    <w:lvl w:ilvl="4">
      <w:start w:val="1"/>
      <w:numFmt w:val="lowerLetter"/>
      <w:lvlText w:val="%5."/>
      <w:lvlJc w:val="left"/>
      <w:pPr>
        <w:ind w:left="2096" w:hanging="336"/>
      </w:pPr>
    </w:lvl>
    <w:lvl w:ilvl="7">
      <w:start w:val="1"/>
      <w:numFmt w:val="lowerLetter"/>
      <w:lvlText w:val="%8."/>
      <w:lvlJc w:val="left"/>
      <w:pPr>
        <w:ind w:left="3416" w:hanging="336"/>
      </w:pPr>
    </w:lvl>
  </w:abstractNum>
  <w:abstractNum w:abstractNumId="7">
    <w:nsid w:val="0ECB3B24"/>
    <w:multiLevelType w:val="multilevel"/>
    <w:tmpl w:val="0ECB3B24"/>
    <w:lvl w:ilvl="5">
      <w:start w:val="1"/>
      <w:numFmt w:val="bullet"/>
      <w:lvlText w:val=""/>
      <w:lvlJc w:val="left"/>
      <w:pPr>
        <w:ind w:left="3224" w:hanging="420"/>
      </w:pPr>
      <w:rPr>
        <w:rFonts w:hint="default" w:ascii="Wingdings" w:hAnsi="Wingdings"/>
      </w:rPr>
    </w:lvl>
    <w:lvl w:ilvl="6">
      <w:start w:val="1"/>
      <w:numFmt w:val="bullet"/>
      <w:lvlText w:val=""/>
      <w:lvlJc w:val="left"/>
      <w:pPr>
        <w:ind w:left="3644" w:hanging="420"/>
      </w:pPr>
      <w:rPr>
        <w:rFonts w:hint="default" w:ascii="Wingdings" w:hAnsi="Wingdings"/>
      </w:rPr>
    </w:lvl>
    <w:lvl w:ilvl="3">
      <w:start w:val="1"/>
      <w:numFmt w:val="bullet"/>
      <w:lvlText w:val=""/>
      <w:lvlJc w:val="left"/>
      <w:pPr>
        <w:ind w:left="2384" w:hanging="420"/>
      </w:pPr>
      <w:rPr>
        <w:rFonts w:hint="default" w:ascii="Wingdings" w:hAnsi="Wingdings"/>
      </w:rPr>
    </w:lvl>
    <w:lvl w:ilvl="8">
      <w:start w:val="1"/>
      <w:numFmt w:val="bullet"/>
      <w:lvlText w:val=""/>
      <w:lvlJc w:val="left"/>
      <w:pPr>
        <w:ind w:left="4484" w:hanging="420"/>
      </w:pPr>
      <w:rPr>
        <w:rFonts w:hint="default" w:ascii="Wingdings" w:hAnsi="Wingdings"/>
      </w:rPr>
    </w:lvl>
    <w:lvl w:ilvl="4">
      <w:start w:val="1"/>
      <w:numFmt w:val="bullet"/>
      <w:lvlText w:val=""/>
      <w:lvlJc w:val="left"/>
      <w:pPr>
        <w:ind w:left="2804" w:hanging="420"/>
      </w:pPr>
      <w:rPr>
        <w:rFonts w:hint="default" w:ascii="Wingdings" w:hAnsi="Wingdings"/>
      </w:rPr>
    </w:lvl>
    <w:lvl w:ilvl="2">
      <w:start w:val="1"/>
      <w:numFmt w:val="bullet"/>
      <w:lvlText w:val=""/>
      <w:lvlJc w:val="left"/>
      <w:pPr>
        <w:ind w:left="1964" w:hanging="420"/>
      </w:pPr>
      <w:rPr>
        <w:rFonts w:hint="default" w:ascii="Wingdings" w:hAnsi="Wingdings"/>
      </w:rPr>
    </w:lvl>
    <w:lvl w:ilvl="1">
      <w:start w:val="1"/>
      <w:numFmt w:val="bullet"/>
      <w:lvlText w:val=""/>
      <w:lvlJc w:val="left"/>
      <w:pPr>
        <w:ind w:left="1544" w:hanging="420"/>
      </w:pPr>
      <w:rPr>
        <w:rFonts w:hint="default" w:ascii="Wingdings" w:hAnsi="Wingdings"/>
      </w:rPr>
    </w:lvl>
    <w:lvl w:ilvl="7">
      <w:start w:val="1"/>
      <w:numFmt w:val="bullet"/>
      <w:lvlText w:val=""/>
      <w:lvlJc w:val="left"/>
      <w:pPr>
        <w:ind w:left="4064" w:hanging="420"/>
      </w:pPr>
      <w:rPr>
        <w:rFonts w:hint="default" w:ascii="Wingdings" w:hAnsi="Wingdings"/>
      </w:rPr>
    </w:lvl>
    <w:lvl w:ilvl="0">
      <w:start w:val="1"/>
      <w:numFmt w:val="bullet"/>
      <w:lvlText w:val=""/>
      <w:lvlJc w:val="left"/>
      <w:pPr>
        <w:ind w:left="1124" w:hanging="420"/>
      </w:pPr>
      <w:rPr>
        <w:rFonts w:hint="default" w:ascii="Wingdings" w:hAnsi="Wingdings"/>
      </w:rPr>
    </w:lvl>
  </w:abstractNum>
  <w:abstractNum w:abstractNumId="8">
    <w:nsid w:val="1E22C474"/>
    <w:multiLevelType w:val="singleLevel"/>
    <w:tmpl w:val="1E22C474"/>
    <w:lvl w:ilvl="0">
      <w:start w:val="1"/>
      <w:numFmt w:val="decimal"/>
      <w:lvlText w:val="%1)"/>
      <w:lvlJc w:val="left"/>
      <w:pPr>
        <w:tabs>
          <w:tab w:val="left" w:pos="420"/>
        </w:tabs>
        <w:ind w:left="845" w:hanging="425"/>
      </w:pPr>
      <w:rPr>
        <w:rFonts w:hint="default"/>
      </w:rPr>
    </w:lvl>
  </w:abstractNum>
  <w:abstractNum w:abstractNumId="9">
    <w:nsid w:val="53A05C7A"/>
    <w:multiLevelType w:val="multilevel"/>
    <w:tmpl w:val="53A05C7A"/>
    <w:lvl w:ilvl="6">
      <w:start w:val="1"/>
      <w:numFmt w:val="bullet"/>
      <w:lvlText w:val=""/>
      <w:lvlJc w:val="left"/>
      <w:pPr>
        <w:ind w:left="3644" w:hanging="420"/>
      </w:pPr>
      <w:rPr>
        <w:rFonts w:hint="default" w:ascii="Wingdings" w:hAnsi="Wingdings"/>
      </w:rPr>
    </w:lvl>
    <w:lvl w:ilvl="1">
      <w:start w:val="1"/>
      <w:numFmt w:val="bullet"/>
      <w:lvlText w:val=""/>
      <w:lvlJc w:val="left"/>
      <w:pPr>
        <w:ind w:left="1544" w:hanging="420"/>
      </w:pPr>
      <w:rPr>
        <w:rFonts w:hint="default" w:ascii="Wingdings" w:hAnsi="Wingdings"/>
      </w:rPr>
    </w:lvl>
    <w:lvl w:ilvl="7">
      <w:start w:val="1"/>
      <w:numFmt w:val="bullet"/>
      <w:lvlText w:val=""/>
      <w:lvlJc w:val="left"/>
      <w:pPr>
        <w:ind w:left="4064" w:hanging="420"/>
      </w:pPr>
      <w:rPr>
        <w:rFonts w:hint="default" w:ascii="Wingdings" w:hAnsi="Wingdings"/>
      </w:rPr>
    </w:lvl>
    <w:lvl w:ilvl="5">
      <w:start w:val="1"/>
      <w:numFmt w:val="bullet"/>
      <w:lvlText w:val=""/>
      <w:lvlJc w:val="left"/>
      <w:pPr>
        <w:ind w:left="3224" w:hanging="420"/>
      </w:pPr>
      <w:rPr>
        <w:rFonts w:hint="default" w:ascii="Wingdings" w:hAnsi="Wingdings"/>
      </w:rPr>
    </w:lvl>
    <w:lvl w:ilvl="3">
      <w:start w:val="1"/>
      <w:numFmt w:val="bullet"/>
      <w:lvlText w:val=""/>
      <w:lvlJc w:val="left"/>
      <w:pPr>
        <w:ind w:left="2384" w:hanging="420"/>
      </w:pPr>
      <w:rPr>
        <w:rFonts w:hint="default" w:ascii="Wingdings" w:hAnsi="Wingdings"/>
      </w:rPr>
    </w:lvl>
    <w:lvl w:ilvl="0">
      <w:start w:val="1"/>
      <w:numFmt w:val="bullet"/>
      <w:lvlText w:val=""/>
      <w:lvlJc w:val="left"/>
      <w:pPr>
        <w:ind w:left="1124" w:hanging="420"/>
      </w:pPr>
      <w:rPr>
        <w:rFonts w:hint="default" w:ascii="Wingdings" w:hAnsi="Wingdings"/>
      </w:rPr>
    </w:lvl>
    <w:lvl w:ilvl="8">
      <w:start w:val="1"/>
      <w:numFmt w:val="bullet"/>
      <w:lvlText w:val=""/>
      <w:lvlJc w:val="left"/>
      <w:pPr>
        <w:ind w:left="4484" w:hanging="420"/>
      </w:pPr>
      <w:rPr>
        <w:rFonts w:hint="default" w:ascii="Wingdings" w:hAnsi="Wingdings"/>
      </w:rPr>
    </w:lvl>
    <w:lvl w:ilvl="2">
      <w:start w:val="1"/>
      <w:numFmt w:val="bullet"/>
      <w:lvlText w:val=""/>
      <w:lvlJc w:val="left"/>
      <w:pPr>
        <w:ind w:left="1964" w:hanging="420"/>
      </w:pPr>
      <w:rPr>
        <w:rFonts w:hint="default" w:ascii="Wingdings" w:hAnsi="Wingdings"/>
      </w:rPr>
    </w:lvl>
    <w:lvl w:ilvl="4">
      <w:start w:val="1"/>
      <w:numFmt w:val="bullet"/>
      <w:lvlText w:val=""/>
      <w:lvlJc w:val="left"/>
      <w:pPr>
        <w:ind w:left="2804" w:hanging="420"/>
      </w:pPr>
      <w:rPr>
        <w:rFonts w:hint="default" w:ascii="Wingdings" w:hAnsi="Wingdings"/>
      </w:rPr>
    </w:lvl>
  </w:abstractNum>
  <w:abstractNum w:abstractNumId="10">
    <w:nsid w:val="F1E17045"/>
    <w:multiLevelType w:val="multilevel"/>
    <w:tmpl w:val="F1E17045"/>
    <w:lvl w:ilvl="1">
      <w:start w:val="1"/>
      <w:numFmt w:val="decimal"/>
      <w:lvlText w:val="%2."/>
      <w:lvlJc w:val="left"/>
      <w:pPr>
        <w:tabs>
          <w:tab w:val="left" w:pos="1860"/>
        </w:tabs>
        <w:ind w:left="1860" w:hanging="360"/>
      </w:pPr>
    </w:lvl>
    <w:lvl w:ilvl="2">
      <w:start w:val="1"/>
      <w:numFmt w:val="decimal"/>
      <w:lvlText w:val="%3."/>
      <w:lvlJc w:val="left"/>
      <w:pPr>
        <w:tabs>
          <w:tab w:val="left" w:pos="2580"/>
        </w:tabs>
        <w:ind w:left="2580" w:hanging="360"/>
      </w:pPr>
    </w:lvl>
    <w:lvl w:ilvl="0">
      <w:start w:val="1"/>
      <w:numFmt w:val="decimal"/>
      <w:lvlText w:val="%1)"/>
      <w:lvlJc w:val="left"/>
      <w:pPr>
        <w:tabs>
          <w:tab w:val="left" w:pos="840"/>
        </w:tabs>
        <w:ind w:left="1265" w:hanging="425"/>
      </w:pPr>
    </w:lvl>
    <w:lvl w:ilvl="3">
      <w:start w:val="1"/>
      <w:numFmt w:val="decimal"/>
      <w:lvlText w:val="%4."/>
      <w:lvlJc w:val="left"/>
      <w:pPr>
        <w:tabs>
          <w:tab w:val="left" w:pos="3300"/>
        </w:tabs>
        <w:ind w:left="3300" w:hanging="360"/>
      </w:pPr>
    </w:lvl>
    <w:lvl w:ilvl="8">
      <w:start w:val="1"/>
      <w:numFmt w:val="decimal"/>
      <w:lvlText w:val="%9."/>
      <w:lvlJc w:val="left"/>
      <w:pPr>
        <w:tabs>
          <w:tab w:val="left" w:pos="6900"/>
        </w:tabs>
        <w:ind w:left="6900" w:hanging="360"/>
      </w:pPr>
    </w:lvl>
    <w:lvl w:ilvl="5">
      <w:start w:val="1"/>
      <w:numFmt w:val="decimal"/>
      <w:lvlText w:val="%6."/>
      <w:lvlJc w:val="left"/>
      <w:pPr>
        <w:tabs>
          <w:tab w:val="left" w:pos="4740"/>
        </w:tabs>
        <w:ind w:left="4740" w:hanging="360"/>
      </w:pPr>
    </w:lvl>
    <w:lvl w:ilvl="6">
      <w:start w:val="1"/>
      <w:numFmt w:val="decimal"/>
      <w:lvlText w:val="%7."/>
      <w:lvlJc w:val="left"/>
      <w:pPr>
        <w:tabs>
          <w:tab w:val="left" w:pos="5460"/>
        </w:tabs>
        <w:ind w:left="5460" w:hanging="360"/>
      </w:pPr>
    </w:lvl>
    <w:lvl w:ilvl="7">
      <w:start w:val="1"/>
      <w:numFmt w:val="decimal"/>
      <w:lvlText w:val="%8."/>
      <w:lvlJc w:val="left"/>
      <w:pPr>
        <w:tabs>
          <w:tab w:val="left" w:pos="6180"/>
        </w:tabs>
        <w:ind w:left="6180" w:hanging="360"/>
      </w:pPr>
    </w:lvl>
    <w:lvl w:ilvl="4">
      <w:start w:val="1"/>
      <w:numFmt w:val="decimal"/>
      <w:lvlText w:val="%5."/>
      <w:lvlJc w:val="left"/>
      <w:pPr>
        <w:tabs>
          <w:tab w:val="left" w:pos="4020"/>
        </w:tabs>
        <w:ind w:left="4020" w:hanging="360"/>
      </w:pPr>
    </w:lvl>
  </w:abstractNum>
  <w:abstractNum w:abstractNumId="11">
    <w:nsid w:val="23C02714"/>
    <w:multiLevelType w:val="multilevel"/>
    <w:tmpl w:val="64F452D6"/>
    <w:lvl w:ilvl="5">
      <w:start w:val="1"/>
      <w:numFmt w:val="lowerRoman"/>
      <w:lvlText w:val="%6."/>
      <w:lvlJc w:val="right"/>
      <w:pPr>
        <w:ind w:left="2945" w:hanging="420"/>
      </w:pPr>
    </w:lvl>
    <w:lvl w:ilvl="8">
      <w:start w:val="1"/>
      <w:numFmt w:val="lowerRoman"/>
      <w:lvlText w:val="%9."/>
      <w:lvlJc w:val="right"/>
      <w:pPr>
        <w:ind w:left="4205" w:hanging="420"/>
      </w:pPr>
    </w:lvl>
    <w:lvl w:ilvl="2">
      <w:start w:val="1"/>
      <w:numFmt w:val="lowerRoman"/>
      <w:lvlText w:val="%3."/>
      <w:lvlJc w:val="right"/>
      <w:pPr>
        <w:ind w:left="1685" w:hanging="420"/>
      </w:pPr>
    </w:lvl>
    <w:lvl w:ilvl="4">
      <w:start w:val="1"/>
      <w:numFmt w:val="lowerLetter"/>
      <w:lvlText w:val="%5)"/>
      <w:lvlJc w:val="left"/>
      <w:pPr>
        <w:ind w:left="2525" w:hanging="420"/>
      </w:pPr>
    </w:lvl>
    <w:lvl w:ilvl="1">
      <w:start w:val="1"/>
      <w:numFmt w:val="lowerLetter"/>
      <w:lvlText w:val="%2)"/>
      <w:lvlJc w:val="left"/>
      <w:pPr>
        <w:ind w:left="1265" w:hanging="420"/>
      </w:pPr>
    </w:lvl>
    <w:lvl w:ilvl="7">
      <w:start w:val="1"/>
      <w:numFmt w:val="lowerLetter"/>
      <w:lvlText w:val="%8)"/>
      <w:lvlJc w:val="left"/>
      <w:pPr>
        <w:ind w:left="3785" w:hanging="420"/>
      </w:pPr>
    </w:lvl>
    <w:lvl w:ilvl="6">
      <w:start w:val="1"/>
      <w:numFmt w:val="decimal"/>
      <w:lvlText w:val="%7."/>
      <w:lvlJc w:val="left"/>
      <w:pPr>
        <w:ind w:left="3365" w:hanging="420"/>
      </w:pPr>
    </w:lvl>
    <w:lvl w:ilvl="0">
      <w:start w:val="1"/>
      <w:numFmt w:val="lowerLetter"/>
      <w:lvlText w:val="%1)"/>
      <w:lvlJc w:val="left"/>
      <w:pPr>
        <w:ind w:left="845" w:hanging="420"/>
      </w:pPr>
      <w:rPr>
        <w:b/>
        <w:bCs/>
      </w:rPr>
    </w:lvl>
    <w:lvl w:ilvl="3">
      <w:start w:val="1"/>
      <w:numFmt w:val="decimal"/>
      <w:lvlText w:val="%4."/>
      <w:lvlJc w:val="left"/>
      <w:pPr>
        <w:ind w:left="2105" w:hanging="420"/>
      </w:pPr>
    </w:lvl>
  </w:abstractNum>
  <w:abstractNum w:abstractNumId="12">
    <w:lvl w:ilvl="3">
      <w:start w:val="1"/>
      <w:numFmt w:val="decimal"/>
      <w:lvlText w:val="%4."/>
      <w:lvlJc w:val="left"/>
      <w:pPr>
        <w:ind w:left="1656" w:hanging="336"/>
      </w:pPr>
    </w:lvl>
    <w:lvl w:ilvl="2">
      <w:start w:val="1"/>
      <w:numFmt w:val="lowerRoman"/>
      <w:lvlText w:val="%3."/>
      <w:lvlJc w:val="left"/>
      <w:pPr>
        <w:ind w:left="1216" w:hanging="336"/>
      </w:pPr>
    </w:lvl>
    <w:lvl w:ilvl="6">
      <w:start w:val="1"/>
      <w:numFmt w:val="decimal"/>
      <w:lvlText w:val="%7."/>
      <w:lvlJc w:val="left"/>
      <w:pPr>
        <w:ind w:left="2976" w:hanging="336"/>
      </w:pPr>
    </w:lvl>
    <w:lvl w:ilvl="4">
      <w:start w:val="1"/>
      <w:numFmt w:val="lowerLetter"/>
      <w:lvlText w:val="%5."/>
      <w:lvlJc w:val="left"/>
      <w:pPr>
        <w:ind w:left="2096" w:hanging="336"/>
      </w:pPr>
    </w:lvl>
    <w:lvl w:ilvl="1">
      <w:start w:val="1"/>
      <w:numFmt w:val="lowerLetter"/>
      <w:lvlText w:val="%2."/>
      <w:lvlJc w:val="left"/>
      <w:pPr>
        <w:ind w:left="776" w:hanging="336"/>
      </w:pPr>
    </w:lvl>
    <w:lvl w:ilvl="7">
      <w:start w:val="1"/>
      <w:numFmt w:val="lowerLetter"/>
      <w:lvlText w:val="%8."/>
      <w:lvlJc w:val="left"/>
      <w:pPr>
        <w:ind w:left="3416" w:hanging="336"/>
      </w:pPr>
    </w:lvl>
    <w:lvl w:ilvl="8">
      <w:start w:val="1"/>
      <w:numFmt w:val="lowerRoman"/>
      <w:lvlText w:val="%9."/>
      <w:lvlJc w:val="left"/>
      <w:pPr>
        <w:ind w:left="3856" w:hanging="336"/>
      </w:pPr>
    </w:lvl>
    <w:lvl w:ilvl="5">
      <w:start w:val="1"/>
      <w:numFmt w:val="lowerRoman"/>
      <w:lvlText w:val="%6."/>
      <w:lvlJc w:val="left"/>
      <w:pPr>
        <w:ind w:left="2536" w:hanging="336"/>
      </w:pPr>
    </w:lvl>
    <w:lvl w:ilvl="0">
      <w:start w:val="1"/>
      <w:numFmt w:val="decimal"/>
      <w:lvlText w:val="%1."/>
      <w:lvlJc w:val="left"/>
      <w:pPr>
        <w:ind w:left="336" w:hanging="336"/>
      </w:pPr>
      <w:rPr/>
    </w:lvl>
  </w:abstractNum>
  <w:abstractNum w:abstractNumId="13">
    <w:nsid w:val="17FE2130"/>
    <w:multiLevelType w:val="multilevel"/>
    <w:tmpl w:val="17FE2130"/>
    <w:lvl w:ilvl="3">
      <w:numFmt w:val="bullet"/>
      <w:lvlText w:val="•"/>
      <w:lvlJc w:val="left"/>
      <w:pPr>
        <w:ind w:left="2732" w:hanging="416"/>
      </w:pPr>
      <w:rPr>
        <w:rFonts w:hint="default"/>
        <w:lang w:val="fr-FR" w:eastAsia="fr-FR" w:bidi="fr-FR"/>
      </w:rPr>
    </w:lvl>
    <w:lvl w:ilvl="4">
      <w:numFmt w:val="bullet"/>
      <w:lvlText w:val="•"/>
      <w:lvlJc w:val="left"/>
      <w:pPr>
        <w:ind w:left="3688" w:hanging="416"/>
      </w:pPr>
      <w:rPr>
        <w:rFonts w:hint="default"/>
        <w:lang w:val="fr-FR" w:eastAsia="fr-FR" w:bidi="fr-FR"/>
      </w:rPr>
    </w:lvl>
    <w:lvl w:ilvl="5">
      <w:numFmt w:val="bullet"/>
      <w:lvlText w:val="•"/>
      <w:lvlJc w:val="left"/>
      <w:pPr>
        <w:ind w:left="4644" w:hanging="416"/>
      </w:pPr>
      <w:rPr>
        <w:rFonts w:hint="default"/>
        <w:lang w:val="fr-FR" w:eastAsia="fr-FR" w:bidi="fr-FR"/>
      </w:rPr>
    </w:lvl>
    <w:lvl w:ilvl="7">
      <w:numFmt w:val="bullet"/>
      <w:lvlText w:val="•"/>
      <w:lvlJc w:val="left"/>
      <w:pPr>
        <w:ind w:left="6557" w:hanging="416"/>
      </w:pPr>
      <w:rPr>
        <w:rFonts w:hint="default"/>
        <w:lang w:val="fr-FR" w:eastAsia="fr-FR" w:bidi="fr-FR"/>
      </w:rPr>
    </w:lvl>
    <w:lvl w:ilvl="0">
      <w:start w:val="1"/>
      <w:numFmt w:val="chineseCountingThousand"/>
      <w:pStyle w:val="00000d"/>
      <w:lvlText w:val="%1、"/>
      <w:lvlJc w:val="left"/>
      <w:pPr>
        <w:ind w:left="695" w:hanging="236"/>
      </w:pPr>
      <w:rPr>
        <w:b/>
        <w:bCs/>
        <w:spacing w:val="-2"/>
        <w:w w:val="100"/>
        <w:lang w:val="fr-FR" w:eastAsia="fr-FR" w:bidi="fr-FR"/>
      </w:rPr>
    </w:lvl>
    <w:lvl w:ilvl="1">
      <w:start w:val="1"/>
      <w:numFmt w:val="decimal"/>
      <w:lvlText w:val="%1.%2"/>
      <w:lvlJc w:val="left"/>
      <w:pPr>
        <w:ind w:left="827" w:hanging="368"/>
      </w:pPr>
      <w:rPr>
        <w:rFonts w:hint="default" w:ascii="黑体" w:hAnsi="黑体" w:eastAsia="黑体" w:cs="黑体"/>
        <w:b/>
        <w:bCs/>
        <w:spacing w:val="0"/>
        <w:w w:val="99"/>
        <w:sz w:val="21"/>
        <w:szCs w:val="21"/>
        <w:lang w:val="fr-FR" w:eastAsia="fr-FR" w:bidi="fr-FR"/>
      </w:rPr>
    </w:lvl>
    <w:lvl w:ilvl="2">
      <w:numFmt w:val="bullet"/>
      <w:lvlText w:val=""/>
      <w:lvlJc w:val="left"/>
      <w:pPr>
        <w:ind w:left="820" w:hanging="416"/>
      </w:pPr>
      <w:rPr>
        <w:rFonts w:hint="default" w:ascii="Wingdings" w:hAnsi="Wingdings" w:eastAsia="Wingdings" w:cs="Wingdings"/>
        <w:w w:val="99"/>
        <w:sz w:val="21"/>
        <w:szCs w:val="21"/>
        <w:lang w:val="fr-FR" w:eastAsia="fr-FR" w:bidi="fr-FR"/>
      </w:rPr>
    </w:lvl>
    <w:lvl w:ilvl="6">
      <w:numFmt w:val="bullet"/>
      <w:lvlText w:val="•"/>
      <w:lvlJc w:val="left"/>
      <w:pPr>
        <w:ind w:left="5601" w:hanging="416"/>
      </w:pPr>
      <w:rPr>
        <w:rFonts w:hint="default"/>
        <w:lang w:val="fr-FR" w:eastAsia="fr-FR" w:bidi="fr-FR"/>
      </w:rPr>
    </w:lvl>
    <w:lvl w:ilvl="8">
      <w:numFmt w:val="bullet"/>
      <w:lvlText w:val="•"/>
      <w:lvlJc w:val="left"/>
      <w:pPr>
        <w:ind w:left="7513" w:hanging="416"/>
      </w:pPr>
      <w:rPr>
        <w:rFonts w:hint="default"/>
        <w:lang w:val="fr-FR" w:eastAsia="fr-FR" w:bidi="fr-FR"/>
      </w:rPr>
    </w:lvl>
  </w:abstractNum>
  <w:abstractNum w:abstractNumId="14">
    <w:nsid w:val="28B4474D"/>
    <w:multiLevelType w:val="multilevel"/>
    <w:tmpl w:val="28B4474D"/>
    <w:lvl w:ilvl="3">
      <w:start w:val="1"/>
      <w:numFmt w:val="bullet"/>
      <w:lvlText w:val=""/>
      <w:lvlJc w:val="left"/>
      <w:pPr>
        <w:ind w:left="2560" w:hanging="420"/>
      </w:pPr>
      <w:rPr>
        <w:rFonts w:hint="default" w:ascii="Wingdings" w:hAnsi="Wingdings"/>
      </w:rPr>
    </w:lvl>
    <w:lvl w:ilvl="0">
      <w:start w:val="1"/>
      <w:numFmt w:val="bullet"/>
      <w:lvlText w:val=""/>
      <w:lvlJc w:val="left"/>
      <w:pPr>
        <w:ind w:left="1300" w:hanging="420"/>
      </w:pPr>
      <w:rPr>
        <w:rFonts w:hint="default" w:ascii="Wingdings" w:hAnsi="Wingdings"/>
      </w:rPr>
    </w:lvl>
    <w:lvl w:ilvl="6">
      <w:start w:val="1"/>
      <w:numFmt w:val="bullet"/>
      <w:lvlText w:val=""/>
      <w:lvlJc w:val="left"/>
      <w:pPr>
        <w:ind w:left="3820" w:hanging="420"/>
      </w:pPr>
      <w:rPr>
        <w:rFonts w:hint="default" w:ascii="Wingdings" w:hAnsi="Wingdings"/>
      </w:rPr>
    </w:lvl>
    <w:lvl w:ilvl="1">
      <w:start w:val="1"/>
      <w:numFmt w:val="bullet"/>
      <w:lvlText w:val=""/>
      <w:lvlJc w:val="left"/>
      <w:pPr>
        <w:ind w:left="1720" w:hanging="420"/>
      </w:pPr>
      <w:rPr>
        <w:rFonts w:hint="default" w:ascii="Wingdings" w:hAnsi="Wingdings"/>
      </w:rPr>
    </w:lvl>
    <w:lvl w:ilvl="7">
      <w:start w:val="1"/>
      <w:numFmt w:val="bullet"/>
      <w:lvlText w:val=""/>
      <w:lvlJc w:val="left"/>
      <w:pPr>
        <w:ind w:left="4240" w:hanging="420"/>
      </w:pPr>
      <w:rPr>
        <w:rFonts w:hint="default" w:ascii="Wingdings" w:hAnsi="Wingdings"/>
      </w:rPr>
    </w:lvl>
    <w:lvl w:ilvl="5">
      <w:start w:val="1"/>
      <w:numFmt w:val="bullet"/>
      <w:lvlText w:val=""/>
      <w:lvlJc w:val="left"/>
      <w:pPr>
        <w:ind w:left="3400" w:hanging="420"/>
      </w:pPr>
      <w:rPr>
        <w:rFonts w:hint="default" w:ascii="Wingdings" w:hAnsi="Wingdings"/>
      </w:rPr>
    </w:lvl>
    <w:lvl w:ilvl="8">
      <w:start w:val="1"/>
      <w:numFmt w:val="bullet"/>
      <w:lvlText w:val=""/>
      <w:lvlJc w:val="left"/>
      <w:pPr>
        <w:ind w:left="4660" w:hanging="420"/>
      </w:pPr>
      <w:rPr>
        <w:rFonts w:hint="default" w:ascii="Wingdings" w:hAnsi="Wingdings"/>
      </w:rPr>
    </w:lvl>
    <w:lvl w:ilvl="2">
      <w:start w:val="1"/>
      <w:numFmt w:val="bullet"/>
      <w:lvlText w:val=""/>
      <w:lvlJc w:val="left"/>
      <w:pPr>
        <w:ind w:left="2140" w:hanging="420"/>
      </w:pPr>
      <w:rPr>
        <w:rFonts w:hint="default" w:ascii="Wingdings" w:hAnsi="Wingdings"/>
      </w:rPr>
    </w:lvl>
    <w:lvl w:ilvl="4">
      <w:start w:val="1"/>
      <w:numFmt w:val="bullet"/>
      <w:lvlText w:val=""/>
      <w:lvlJc w:val="left"/>
      <w:pPr>
        <w:ind w:left="2980" w:hanging="420"/>
      </w:pPr>
      <w:rPr>
        <w:rFonts w:hint="default" w:ascii="Wingdings" w:hAnsi="Wingdings"/>
      </w:rPr>
    </w:lvl>
  </w:abstractNum>
  <w:abstractNum w:abstractNumId="15">
    <w:nsid w:val="4EFD16A1"/>
    <w:multiLevelType w:val="multilevel"/>
    <w:tmpl w:val="4EFD16A1"/>
    <w:lvl w:ilvl="7">
      <w:start w:val="1"/>
      <w:numFmt w:val="decimal"/>
      <w:lvlText w:val="%1.%2.%3.%4.%5.%6.%7.%8"/>
      <w:lvlJc w:val="left"/>
      <w:pPr>
        <w:ind w:left="4394" w:hanging="1418"/>
      </w:pPr>
    </w:lvl>
    <w:lvl w:ilvl="0">
      <w:start w:val="1"/>
      <w:numFmt w:val="decimal"/>
      <w:lvlText w:val="%1"/>
      <w:lvlJc w:val="left"/>
      <w:pPr>
        <w:ind w:left="425" w:hanging="425"/>
      </w:pPr>
    </w:lvl>
    <w:lvl w:ilvl="1">
      <w:start w:val="1"/>
      <w:numFmt w:val="decimal"/>
      <w:pStyle w:val="00000f"/>
      <w:lvlText w:val="%1.%2"/>
      <w:lvlJc w:val="left"/>
      <w:pPr>
        <w:ind w:left="992" w:hanging="567"/>
      </w:pPr>
    </w:lvl>
    <w:lvl w:ilvl="3">
      <w:start w:val="1"/>
      <w:numFmt w:val="decimal"/>
      <w:lvlText w:val="%1.%2.%3.%4"/>
      <w:lvlJc w:val="left"/>
      <w:pPr>
        <w:ind w:left="1984" w:hanging="708"/>
      </w:pPr>
    </w:lvl>
    <w:lvl w:ilvl="8">
      <w:start w:val="1"/>
      <w:numFmt w:val="decimal"/>
      <w:lvlText w:val="%1.%2.%3.%4.%5.%6.%7.%8.%9"/>
      <w:lvlJc w:val="left"/>
      <w:pPr>
        <w:ind w:left="5102" w:hanging="1700"/>
      </w:pPr>
    </w:lvl>
    <w:lvl w:ilvl="2">
      <w:start w:val="1"/>
      <w:numFmt w:val="decimal"/>
      <w:lvlText w:val="%1.%2.%3"/>
      <w:lvlJc w:val="left"/>
      <w:pPr>
        <w:ind w:left="1418" w:hanging="567"/>
      </w:pPr>
    </w:lvl>
    <w:lvl w:ilvl="4">
      <w:start w:val="1"/>
      <w:numFmt w:val="decimal"/>
      <w:lvlText w:val="%1.%2.%3.%4.%5"/>
      <w:lvlJc w:val="left"/>
      <w:pPr>
        <w:ind w:left="2551" w:hanging="850"/>
      </w:pPr>
    </w:lvl>
    <w:lvl w:ilvl="6">
      <w:start w:val="1"/>
      <w:numFmt w:val="decimal"/>
      <w:lvlText w:val="%1.%2.%3.%4.%5.%6.%7"/>
      <w:lvlJc w:val="left"/>
      <w:pPr>
        <w:ind w:left="3827" w:hanging="1276"/>
      </w:pPr>
    </w:lvl>
    <w:lvl w:ilvl="5">
      <w:start w:val="1"/>
      <w:numFmt w:val="decimal"/>
      <w:lvlText w:val="%1.%2.%3.%4.%5.%6"/>
      <w:lvlJc w:val="left"/>
      <w:pPr>
        <w:ind w:left="3260" w:hanging="1134"/>
      </w:pPr>
    </w:lvl>
  </w:abstractNum>
  <w:abstractNum w:abstractNumId="16">
    <w:nsid w:val="44E00FFA"/>
    <w:multiLevelType w:val="hybridMultilevel"/>
    <w:tmpl w:val="4F140610"/>
    <w:lvl w:ilvl="5" w:tplc="04090005" w:tentative="true">
      <w:start w:val="1"/>
      <w:numFmt w:val="bullet"/>
      <w:lvlText w:val=""/>
      <w:lvlJc w:val="left"/>
      <w:pPr>
        <w:ind w:left="3224" w:hanging="420"/>
      </w:pPr>
      <w:rPr>
        <w:rFonts w:hint="default" w:ascii="Wingdings" w:hAnsi="Wingdings"/>
      </w:rPr>
    </w:lvl>
    <w:lvl w:ilvl="3" w:tplc="04090001" w:tentative="true">
      <w:start w:val="1"/>
      <w:numFmt w:val="bullet"/>
      <w:lvlText w:val=""/>
      <w:lvlJc w:val="left"/>
      <w:pPr>
        <w:ind w:left="2384" w:hanging="420"/>
      </w:pPr>
      <w:rPr>
        <w:rFonts w:hint="default" w:ascii="Wingdings" w:hAnsi="Wingdings"/>
      </w:rPr>
    </w:lvl>
    <w:lvl w:ilvl="2" w:tplc="04090005" w:tentative="true">
      <w:start w:val="1"/>
      <w:numFmt w:val="bullet"/>
      <w:lvlText w:val=""/>
      <w:lvlJc w:val="left"/>
      <w:pPr>
        <w:ind w:left="1964" w:hanging="420"/>
      </w:pPr>
      <w:rPr>
        <w:rFonts w:hint="default" w:ascii="Wingdings" w:hAnsi="Wingdings"/>
      </w:rPr>
    </w:lvl>
    <w:lvl w:ilvl="8" w:tplc="04090005" w:tentative="true">
      <w:start w:val="1"/>
      <w:numFmt w:val="bullet"/>
      <w:lvlText w:val=""/>
      <w:lvlJc w:val="left"/>
      <w:pPr>
        <w:ind w:left="4484" w:hanging="420"/>
      </w:pPr>
      <w:rPr>
        <w:rFonts w:hint="default" w:ascii="Wingdings" w:hAnsi="Wingdings"/>
      </w:rPr>
    </w:lvl>
    <w:lvl w:ilvl="4" w:tplc="04090003" w:tentative="true">
      <w:start w:val="1"/>
      <w:numFmt w:val="bullet"/>
      <w:lvlText w:val=""/>
      <w:lvlJc w:val="left"/>
      <w:pPr>
        <w:ind w:left="2804" w:hanging="420"/>
      </w:pPr>
      <w:rPr>
        <w:rFonts w:hint="default" w:ascii="Wingdings" w:hAnsi="Wingdings"/>
      </w:rPr>
    </w:lvl>
    <w:lvl w:ilvl="6" w:tplc="04090001" w:tentative="true">
      <w:start w:val="1"/>
      <w:numFmt w:val="bullet"/>
      <w:lvlText w:val=""/>
      <w:lvlJc w:val="left"/>
      <w:pPr>
        <w:ind w:left="3644" w:hanging="420"/>
      </w:pPr>
      <w:rPr>
        <w:rFonts w:hint="default" w:ascii="Wingdings" w:hAnsi="Wingdings"/>
      </w:rPr>
    </w:lvl>
    <w:lvl w:ilvl="0" w:tplc="04090001">
      <w:start w:val="1"/>
      <w:numFmt w:val="bullet"/>
      <w:lvlText w:val=""/>
      <w:lvlJc w:val="left"/>
      <w:pPr>
        <w:ind w:left="1124" w:hanging="420"/>
      </w:pPr>
      <w:rPr>
        <w:rFonts w:hint="default" w:ascii="Wingdings" w:hAnsi="Wingdings"/>
      </w:rPr>
    </w:lvl>
    <w:lvl w:ilvl="7" w:tplc="04090003" w:tentative="true">
      <w:start w:val="1"/>
      <w:numFmt w:val="bullet"/>
      <w:lvlText w:val=""/>
      <w:lvlJc w:val="left"/>
      <w:pPr>
        <w:ind w:left="4064" w:hanging="420"/>
      </w:pPr>
      <w:rPr>
        <w:rFonts w:hint="default" w:ascii="Wingdings" w:hAnsi="Wingdings"/>
      </w:rPr>
    </w:lvl>
    <w:lvl w:ilvl="1" w:tplc="04090003" w:tentative="true">
      <w:start w:val="1"/>
      <w:numFmt w:val="bullet"/>
      <w:lvlText w:val=""/>
      <w:lvlJc w:val="left"/>
      <w:pPr>
        <w:ind w:left="1544" w:hanging="420"/>
      </w:pPr>
      <w:rPr>
        <w:rFonts w:hint="default" w:ascii="Wingdings" w:hAnsi="Wingdings"/>
      </w:rPr>
    </w:lvl>
  </w:abstractNum>
  <w:abstractNum w:abstractNumId="17">
    <w:nsid w:val="06410CD8"/>
    <w:multiLevelType w:val="hybridMultilevel"/>
    <w:tmpl w:val="C8C843A0"/>
    <w:lvl w:ilvl="1" w:tplc="04090003" w:tentative="true">
      <w:start w:val="1"/>
      <w:numFmt w:val="bullet"/>
      <w:lvlText w:val=""/>
      <w:lvlJc w:val="left"/>
      <w:pPr>
        <w:ind w:left="1544" w:hanging="420"/>
      </w:pPr>
      <w:rPr>
        <w:rFonts w:hint="default" w:ascii="Wingdings" w:hAnsi="Wingdings"/>
      </w:rPr>
    </w:lvl>
    <w:lvl w:ilvl="7" w:tplc="04090003" w:tentative="true">
      <w:start w:val="1"/>
      <w:numFmt w:val="bullet"/>
      <w:lvlText w:val=""/>
      <w:lvlJc w:val="left"/>
      <w:pPr>
        <w:ind w:left="4064" w:hanging="420"/>
      </w:pPr>
      <w:rPr>
        <w:rFonts w:hint="default" w:ascii="Wingdings" w:hAnsi="Wingdings"/>
      </w:rPr>
    </w:lvl>
    <w:lvl w:ilvl="5" w:tplc="04090005" w:tentative="true">
      <w:start w:val="1"/>
      <w:numFmt w:val="bullet"/>
      <w:lvlText w:val=""/>
      <w:lvlJc w:val="left"/>
      <w:pPr>
        <w:ind w:left="3224" w:hanging="420"/>
      </w:pPr>
      <w:rPr>
        <w:rFonts w:hint="default" w:ascii="Wingdings" w:hAnsi="Wingdings"/>
      </w:rPr>
    </w:lvl>
    <w:lvl w:ilvl="2" w:tplc="04090005" w:tentative="true">
      <w:start w:val="1"/>
      <w:numFmt w:val="bullet"/>
      <w:lvlText w:val=""/>
      <w:lvlJc w:val="left"/>
      <w:pPr>
        <w:ind w:left="1964" w:hanging="420"/>
      </w:pPr>
      <w:rPr>
        <w:rFonts w:hint="default" w:ascii="Wingdings" w:hAnsi="Wingdings"/>
      </w:rPr>
    </w:lvl>
    <w:lvl w:ilvl="6" w:tplc="04090001" w:tentative="true">
      <w:start w:val="1"/>
      <w:numFmt w:val="bullet"/>
      <w:lvlText w:val=""/>
      <w:lvlJc w:val="left"/>
      <w:pPr>
        <w:ind w:left="3644" w:hanging="420"/>
      </w:pPr>
      <w:rPr>
        <w:rFonts w:hint="default" w:ascii="Wingdings" w:hAnsi="Wingdings"/>
      </w:rPr>
    </w:lvl>
    <w:lvl w:ilvl="3" w:tplc="04090001" w:tentative="true">
      <w:start w:val="1"/>
      <w:numFmt w:val="bullet"/>
      <w:lvlText w:val=""/>
      <w:lvlJc w:val="left"/>
      <w:pPr>
        <w:ind w:left="2384" w:hanging="420"/>
      </w:pPr>
      <w:rPr>
        <w:rFonts w:hint="default" w:ascii="Wingdings" w:hAnsi="Wingdings"/>
      </w:rPr>
    </w:lvl>
    <w:lvl w:ilvl="8" w:tplc="04090005" w:tentative="true">
      <w:start w:val="1"/>
      <w:numFmt w:val="bullet"/>
      <w:lvlText w:val=""/>
      <w:lvlJc w:val="left"/>
      <w:pPr>
        <w:ind w:left="4484" w:hanging="420"/>
      </w:pPr>
      <w:rPr>
        <w:rFonts w:hint="default" w:ascii="Wingdings" w:hAnsi="Wingdings"/>
      </w:rPr>
    </w:lvl>
    <w:lvl w:ilvl="4" w:tplc="04090003" w:tentative="true">
      <w:start w:val="1"/>
      <w:numFmt w:val="bullet"/>
      <w:lvlText w:val=""/>
      <w:lvlJc w:val="left"/>
      <w:pPr>
        <w:ind w:left="2804" w:hanging="420"/>
      </w:pPr>
      <w:rPr>
        <w:rFonts w:hint="default" w:ascii="Wingdings" w:hAnsi="Wingdings"/>
      </w:rPr>
    </w:lvl>
    <w:lvl w:ilvl="0" w:tplc="04090001">
      <w:start w:val="1"/>
      <w:numFmt w:val="bullet"/>
      <w:lvlText w:val=""/>
      <w:lvlJc w:val="left"/>
      <w:pPr>
        <w:ind w:left="1124" w:hanging="420"/>
      </w:pPr>
      <w:rPr>
        <w:rFonts w:hint="default" w:ascii="Wingdings" w:hAnsi="Wingdings"/>
      </w:rPr>
    </w:lvl>
  </w:abstractNum>
  <w:abstractNum w:abstractNumId="18">
    <w:nsid w:val="7E2776CD"/>
    <w:multiLevelType w:val="multilevel"/>
    <w:tmpl w:val="7E2776CD"/>
    <w:lvl w:ilvl="3">
      <w:start w:val="1"/>
      <w:numFmt w:val="decimal"/>
      <w:lvlText w:val="%1.%2.%3.%4."/>
      <w:lvlJc w:val="left"/>
      <w:pPr>
        <w:tabs>
          <w:tab w:val="left" w:pos="850"/>
        </w:tabs>
        <w:ind w:left="850" w:hanging="850"/>
      </w:pPr>
      <w:rPr>
        <w:rFonts w:hint="default"/>
        <w:lang w:val="fr-FR" w:eastAsia="fr-FR" w:bidi="fr-FR"/>
      </w:rPr>
    </w:lvl>
    <w:lvl w:ilvl="8">
      <w:start w:val="1"/>
      <w:numFmt w:val="decimal"/>
      <w:lvlText w:val="%1.%2.%3.%4.%5.%6.%7.%8.%9."/>
      <w:lvlJc w:val="left"/>
      <w:pPr>
        <w:tabs>
          <w:tab w:val="left" w:pos="1558"/>
        </w:tabs>
        <w:ind w:left="1558" w:hanging="1558"/>
      </w:pPr>
      <w:rPr>
        <w:rFonts w:hint="default"/>
        <w:lang w:val="fr-FR" w:eastAsia="fr-FR" w:bidi="fr-FR"/>
      </w:rPr>
    </w:lvl>
    <w:lvl w:ilvl="4">
      <w:start w:val="1"/>
      <w:numFmt w:val="decimal"/>
      <w:lvlText w:val="%1.%2.%3.%4.%5."/>
      <w:lvlJc w:val="left"/>
      <w:pPr>
        <w:tabs>
          <w:tab w:val="left" w:pos="991"/>
        </w:tabs>
        <w:ind w:left="991" w:hanging="991"/>
      </w:pPr>
      <w:rPr>
        <w:rFonts w:hint="default"/>
        <w:lang w:val="fr-FR" w:eastAsia="fr-FR" w:bidi="fr-FR"/>
      </w:rPr>
    </w:lvl>
    <w:lvl w:ilvl="1">
      <w:start w:val="1"/>
      <w:numFmt w:val="decimal"/>
      <w:lvlText w:val="%1.%2."/>
      <w:lvlJc w:val="left"/>
      <w:pPr>
        <w:tabs>
          <w:tab w:val="left" w:pos="567"/>
        </w:tabs>
        <w:ind w:left="567" w:hanging="567"/>
      </w:pPr>
      <w:rPr>
        <w:rFonts w:hint="default"/>
        <w:b/>
        <w:bCs/>
        <w:spacing w:val="0"/>
        <w:w w:val="99"/>
        <w:sz w:val="28"/>
        <w:szCs w:val="28"/>
        <w:lang w:val="fr-FR" w:eastAsia="fr-FR" w:bidi="fr-FR"/>
      </w:rPr>
    </w:lvl>
    <w:lvl w:ilvl="0">
      <w:start w:val="1"/>
      <w:numFmt w:val="decimal"/>
      <w:lvlText w:val="%1."/>
      <w:lvlJc w:val="left"/>
      <w:pPr>
        <w:tabs>
          <w:tab w:val="left" w:pos="425"/>
        </w:tabs>
        <w:ind w:left="425" w:hanging="425"/>
      </w:pPr>
      <w:rPr>
        <w:rFonts w:hint="default"/>
        <w:b/>
        <w:bCs/>
        <w:spacing w:val="-2"/>
        <w:w w:val="100"/>
        <w:lang w:val="fr-FR" w:eastAsia="fr-FR" w:bidi="fr-FR"/>
      </w:rPr>
    </w:lvl>
    <w:lvl w:ilvl="2">
      <w:start w:val="1"/>
      <w:numFmt w:val="decimal"/>
      <w:pStyle w:val="000011"/>
      <w:lvlText w:val="%1.%2.%3."/>
      <w:lvlJc w:val="left"/>
      <w:pPr>
        <w:tabs>
          <w:tab w:val="left" w:pos="709"/>
        </w:tabs>
        <w:ind w:left="709" w:hanging="709"/>
      </w:pPr>
      <w:rPr>
        <w:lang w:bidi="fr-FR"/>
      </w:rPr>
    </w:lvl>
    <w:lvl w:ilvl="7">
      <w:start w:val="1"/>
      <w:numFmt w:val="decimal"/>
      <w:lvlText w:val="%1.%2.%3.%4.%5.%6.%7.%8."/>
      <w:lvlJc w:val="left"/>
      <w:pPr>
        <w:tabs>
          <w:tab w:val="left" w:pos="1418"/>
        </w:tabs>
        <w:ind w:left="1418" w:hanging="1418"/>
      </w:pPr>
      <w:rPr>
        <w:rFonts w:hint="default"/>
        <w:lang w:val="fr-FR" w:eastAsia="fr-FR" w:bidi="fr-FR"/>
      </w:rPr>
    </w:lvl>
    <w:lvl w:ilvl="6">
      <w:start w:val="1"/>
      <w:numFmt w:val="decimal"/>
      <w:lvlText w:val="%1.%2.%3.%4.%5.%6.%7."/>
      <w:lvlJc w:val="left"/>
      <w:pPr>
        <w:tabs>
          <w:tab w:val="left" w:pos="1275"/>
        </w:tabs>
        <w:ind w:left="1275" w:hanging="1275"/>
      </w:pPr>
      <w:rPr>
        <w:rFonts w:hint="default"/>
        <w:lang w:val="fr-FR" w:eastAsia="fr-FR" w:bidi="fr-FR"/>
      </w:rPr>
    </w:lvl>
    <w:lvl w:ilvl="5">
      <w:start w:val="1"/>
      <w:numFmt w:val="decimal"/>
      <w:lvlText w:val="%1.%2.%3.%4.%5.%6."/>
      <w:lvlJc w:val="left"/>
      <w:pPr>
        <w:tabs>
          <w:tab w:val="left" w:pos="1134"/>
        </w:tabs>
        <w:ind w:left="1134" w:hanging="1134"/>
      </w:pPr>
      <w:rPr>
        <w:rFonts w:hint="default"/>
        <w:lang w:val="fr-FR" w:eastAsia="fr-FR" w:bidi="fr-FR"/>
      </w:rPr>
    </w:lvl>
  </w:abstractNum>
  <w:abstractNum w:abstractNumId="19">
    <w:nsid w:val="742466AB"/>
    <w:multiLevelType w:val="hybridMultilevel"/>
    <w:tmpl w:val="EA60E9E0"/>
    <w:lvl w:ilvl="5" w:tplc="04090005" w:tentative="true">
      <w:start w:val="1"/>
      <w:numFmt w:val="bullet"/>
      <w:lvlText w:val=""/>
      <w:lvlJc w:val="left"/>
      <w:pPr>
        <w:ind w:left="3224" w:hanging="420"/>
      </w:pPr>
      <w:rPr>
        <w:rFonts w:hint="default" w:ascii="Wingdings" w:hAnsi="Wingdings"/>
      </w:rPr>
    </w:lvl>
    <w:lvl w:ilvl="6" w:tplc="04090001" w:tentative="true">
      <w:start w:val="1"/>
      <w:numFmt w:val="bullet"/>
      <w:lvlText w:val=""/>
      <w:lvlJc w:val="left"/>
      <w:pPr>
        <w:ind w:left="3644" w:hanging="420"/>
      </w:pPr>
      <w:rPr>
        <w:rFonts w:hint="default" w:ascii="Wingdings" w:hAnsi="Wingdings"/>
      </w:rPr>
    </w:lvl>
    <w:lvl w:ilvl="4" w:tplc="04090003" w:tentative="true">
      <w:start w:val="1"/>
      <w:numFmt w:val="bullet"/>
      <w:lvlText w:val=""/>
      <w:lvlJc w:val="left"/>
      <w:pPr>
        <w:ind w:left="2804" w:hanging="420"/>
      </w:pPr>
      <w:rPr>
        <w:rFonts w:hint="default" w:ascii="Wingdings" w:hAnsi="Wingdings"/>
      </w:rPr>
    </w:lvl>
    <w:lvl w:ilvl="1" w:tplc="04090003" w:tentative="true">
      <w:start w:val="1"/>
      <w:numFmt w:val="bullet"/>
      <w:lvlText w:val=""/>
      <w:lvlJc w:val="left"/>
      <w:pPr>
        <w:ind w:left="1544" w:hanging="420"/>
      </w:pPr>
      <w:rPr>
        <w:rFonts w:hint="default" w:ascii="Wingdings" w:hAnsi="Wingdings"/>
      </w:rPr>
    </w:lvl>
    <w:lvl w:ilvl="8" w:tplc="04090005" w:tentative="true">
      <w:start w:val="1"/>
      <w:numFmt w:val="bullet"/>
      <w:lvlText w:val=""/>
      <w:lvlJc w:val="left"/>
      <w:pPr>
        <w:ind w:left="4484" w:hanging="420"/>
      </w:pPr>
      <w:rPr>
        <w:rFonts w:hint="default" w:ascii="Wingdings" w:hAnsi="Wingdings"/>
      </w:rPr>
    </w:lvl>
    <w:lvl w:ilvl="3" w:tplc="04090001" w:tentative="true">
      <w:start w:val="1"/>
      <w:numFmt w:val="bullet"/>
      <w:lvlText w:val=""/>
      <w:lvlJc w:val="left"/>
      <w:pPr>
        <w:ind w:left="2384" w:hanging="420"/>
      </w:pPr>
      <w:rPr>
        <w:rFonts w:hint="default" w:ascii="Wingdings" w:hAnsi="Wingdings"/>
      </w:rPr>
    </w:lvl>
    <w:lvl w:ilvl="0" w:tplc="04090001">
      <w:start w:val="1"/>
      <w:numFmt w:val="bullet"/>
      <w:lvlText w:val=""/>
      <w:lvlJc w:val="left"/>
      <w:pPr>
        <w:ind w:left="1124" w:hanging="420"/>
      </w:pPr>
      <w:rPr>
        <w:rFonts w:hint="default" w:ascii="Wingdings" w:hAnsi="Wingdings"/>
      </w:rPr>
    </w:lvl>
    <w:lvl w:ilvl="2" w:tplc="04090005" w:tentative="true">
      <w:start w:val="1"/>
      <w:numFmt w:val="bullet"/>
      <w:lvlText w:val=""/>
      <w:lvlJc w:val="left"/>
      <w:pPr>
        <w:ind w:left="1964" w:hanging="420"/>
      </w:pPr>
      <w:rPr>
        <w:rFonts w:hint="default" w:ascii="Wingdings" w:hAnsi="Wingdings"/>
      </w:rPr>
    </w:lvl>
    <w:lvl w:ilvl="7" w:tplc="04090003" w:tentative="true">
      <w:start w:val="1"/>
      <w:numFmt w:val="bullet"/>
      <w:lvlText w:val=""/>
      <w:lvlJc w:val="left"/>
      <w:pPr>
        <w:ind w:left="4064" w:hanging="420"/>
      </w:pPr>
      <w:rPr>
        <w:rFonts w:hint="default" w:ascii="Wingdings" w:hAnsi="Wingdings"/>
      </w:rPr>
    </w:lvl>
  </w:abstractNum>
  <w:num w:numId="15">
    <w:abstractNumId w:val="5"/>
  </w:num>
  <w:num w:numId="14">
    <w:abstractNumId w:val="9"/>
  </w:num>
  <w:num w:numId="13">
    <w:abstractNumId w:val="16"/>
  </w:num>
  <w:num w:numId="1">
    <w:abstractNumId w:val="13"/>
  </w:num>
  <w:num w:numId="19">
    <w:abstractNumId w:val="6"/>
  </w:num>
  <w:num w:numId="2">
    <w:abstractNumId w:val="15"/>
  </w:num>
  <w:num w:numId="9">
    <w:abstractNumId w:val="7"/>
  </w:num>
  <w:num w:numId="3">
    <w:abstractNumId w:val="8"/>
  </w:num>
  <w:num w:numId="6">
    <w:abstractNumId w:val="10"/>
  </w:num>
  <w:num w:numId="4">
    <w:abstractNumId w:val="18"/>
  </w:num>
  <w:num w:numId="7">
    <w:abstractNumId w:val="2"/>
  </w:num>
  <w:num w:numId="8">
    <w:abstractNumId w:val="11"/>
  </w:num>
  <w:num w:numId="10">
    <w:abstractNumId w:val="19"/>
  </w:num>
  <w:num w:numId="16">
    <w:abstractNumId w:val="4"/>
  </w:num>
  <w:num w:numId="12">
    <w:abstractNumId w:val="3"/>
  </w:num>
  <w:num w:numId="17">
    <w:abstractNumId w:val="12"/>
  </w:num>
  <w:num w:numId="5">
    <w:abstractNumId w:val="14"/>
  </w:num>
  <w:num w:numId="18">
    <w:abstractNumId w:val="1"/>
  </w:num>
  <w:num w:numId="11">
    <w:abstractNumId w:val="17"/>
  </w:num>
</w:numbering>
</file>

<file path=word/settings.xml><?xml version="1.0" encoding="utf-8"?>
<w:settings xmlns:w="http://schemas.openxmlformats.org/wordprocessingml/2006/main">
  <w:zoom w:percent="120"/>
  <w:bordersDoNotSurroundHeader/>
  <w:bordersDoNotSurroundFooter/>
  <w:proofState w:spelling="clean" w:grammar="dirty"/>
  <w:defaultTabStop w:val="720"/>
  <w:drawingGridHorizontalSpacing w:val="110"/>
  <w:displayHorizontalDrawingGridEvery w:val="0"/>
  <w:displayVerticalDrawingGridEvery w:val="2"/>
  <w:characterSpacingControl w:val="doNotCompress"/>
  <w:footnotePr>
    <w:footnote w:id="2"/>
    <w:footnote w:id="3"/>
  </w:footnotePr>
  <w:endnotePr>
    <w:endnote w:id="0"/>
    <w:endnote w:id="1"/>
  </w:endnotePr>
  <w:compat>
    <w:balanceSingleByteDoubleByteWidth/>
    <w:ulTrailSpace/>
    <w:doNotExpandShiftReturn/>
    <w:adjustLineHeightInTable/>
    <w:useFELayout/>
    <w:compatSetting w:name="enableOpenTypeFeatures" w:uri="http://schemas.microsoft.com/office/word" w:val="1"/>
    <w:compatSetting w:name="compatibilityMode" w:uri="http://schemas.microsoft.com/office/word" w:val="15"/>
    <w:compatSetting w:name="differentiateMultirowTableHeaders" w:uri="http://schemas.microsoft.com/office/word" w:val="1"/>
    <w:compatSetting w:name="doNotFlipMirrorIndents" w:uri="http://schemas.microsoft.com/office/word" w:val="1"/>
    <w:compatSetting w:name="overrideTableStyleFontSizeAndJustification" w:uri="http://schemas.microsoft.com/office/word" w:val="1"/>
    <w:compatSetting w:name="useWord2013TrackBottomHyphenation" w:uri="http://schemas.microsoft.com/office/word" w:val="1"/>
  </w:compat>
  <w:rsids>
    <w:rsidRoot w:val="001F0F1F"/>
    <w:rsid w:val="00012F40"/>
    <w:rsid w:val="00075D2F"/>
    <w:rsid w:val="000A79DF"/>
    <w:rsid w:val="000B7419"/>
    <w:rsid w:val="000C038A"/>
    <w:rsid w:val="000C0F78"/>
    <w:rsid w:val="000E6D82"/>
    <w:rsid w:val="00101F1D"/>
    <w:rsid w:val="00163F38"/>
    <w:rsid w:val="001726CD"/>
    <w:rsid w:val="00181FF3"/>
    <w:rsid w:val="001C525A"/>
    <w:rsid w:val="001E63BD"/>
    <w:rsid w:val="001F0C91"/>
    <w:rsid w:val="001F0F1F"/>
    <w:rsid w:val="002044F2"/>
    <w:rsid w:val="0023515F"/>
    <w:rsid w:val="00282623"/>
    <w:rsid w:val="0028714D"/>
    <w:rsid w:val="00287964"/>
    <w:rsid w:val="002951D2"/>
    <w:rsid w:val="002A3078"/>
    <w:rsid w:val="002E2D5F"/>
    <w:rsid w:val="00307067"/>
    <w:rsid w:val="003317F2"/>
    <w:rsid w:val="00395718"/>
    <w:rsid w:val="003C549B"/>
    <w:rsid w:val="003E30B0"/>
    <w:rsid w:val="003F40DA"/>
    <w:rsid w:val="003F418D"/>
    <w:rsid w:val="00444755"/>
    <w:rsid w:val="00464489"/>
    <w:rsid w:val="004716C3"/>
    <w:rsid w:val="00495B23"/>
    <w:rsid w:val="004E2DF9"/>
    <w:rsid w:val="00513E2E"/>
    <w:rsid w:val="005275F8"/>
    <w:rsid w:val="00555934"/>
    <w:rsid w:val="00555AA6"/>
    <w:rsid w:val="005B78A2"/>
    <w:rsid w:val="005C2BC4"/>
    <w:rsid w:val="005D20CE"/>
    <w:rsid w:val="005D3B9F"/>
    <w:rsid w:val="005E25B6"/>
    <w:rsid w:val="005F3C7C"/>
    <w:rsid w:val="00603C64"/>
    <w:rsid w:val="00622979"/>
    <w:rsid w:val="00631371"/>
    <w:rsid w:val="00646B77"/>
    <w:rsid w:val="006907CD"/>
    <w:rsid w:val="006C3B78"/>
    <w:rsid w:val="006F5066"/>
    <w:rsid w:val="00702713"/>
    <w:rsid w:val="007278F4"/>
    <w:rsid w:val="00731F60"/>
    <w:rsid w:val="0074323B"/>
    <w:rsid w:val="00750D36"/>
    <w:rsid w:val="007534A5"/>
    <w:rsid w:val="007D7837"/>
    <w:rsid w:val="00815D86"/>
    <w:rsid w:val="0084321E"/>
    <w:rsid w:val="0087222F"/>
    <w:rsid w:val="008A67CD"/>
    <w:rsid w:val="008B2581"/>
    <w:rsid w:val="008B5884"/>
    <w:rsid w:val="008C28FD"/>
    <w:rsid w:val="008F3A53"/>
    <w:rsid w:val="008F4AC8"/>
    <w:rsid w:val="009234CD"/>
    <w:rsid w:val="00940D64"/>
    <w:rsid w:val="00941A02"/>
    <w:rsid w:val="009A158E"/>
    <w:rsid w:val="009A2662"/>
    <w:rsid w:val="009E53FB"/>
    <w:rsid w:val="009E6DDE"/>
    <w:rsid w:val="00A14B9E"/>
    <w:rsid w:val="00A3649D"/>
    <w:rsid w:val="00A4292B"/>
    <w:rsid w:val="00A4776E"/>
    <w:rsid w:val="00A5685A"/>
    <w:rsid w:val="00A56B45"/>
    <w:rsid w:val="00A6172F"/>
    <w:rsid w:val="00A778B1"/>
    <w:rsid w:val="00AA5ECD"/>
    <w:rsid w:val="00AB402E"/>
    <w:rsid w:val="00AC0FF1"/>
    <w:rsid w:val="00AD39A4"/>
    <w:rsid w:val="00AD6CBA"/>
    <w:rsid w:val="00B37505"/>
    <w:rsid w:val="00B65142"/>
    <w:rsid w:val="00B76429"/>
    <w:rsid w:val="00B84165"/>
    <w:rsid w:val="00BA355E"/>
    <w:rsid w:val="00BD3C90"/>
    <w:rsid w:val="00BD531F"/>
    <w:rsid w:val="00BD7B10"/>
    <w:rsid w:val="00BE393A"/>
    <w:rsid w:val="00C16C46"/>
    <w:rsid w:val="00C30398"/>
    <w:rsid w:val="00C30D83"/>
    <w:rsid w:val="00C33C68"/>
    <w:rsid w:val="00C96E3F"/>
    <w:rsid w:val="00CA42D7"/>
    <w:rsid w:val="00CB6148"/>
    <w:rsid w:val="00CE39FE"/>
    <w:rsid w:val="00CE4B26"/>
    <w:rsid w:val="00CF3402"/>
    <w:rsid w:val="00CF66D2"/>
    <w:rsid w:val="00D057D8"/>
    <w:rsid w:val="00D33A87"/>
    <w:rsid w:val="00D45C96"/>
    <w:rsid w:val="00D47379"/>
    <w:rsid w:val="00D6124B"/>
    <w:rsid w:val="00D62B7C"/>
    <w:rsid w:val="00D81FD1"/>
    <w:rsid w:val="00D82A61"/>
    <w:rsid w:val="00D91CE0"/>
    <w:rsid w:val="00DA7C94"/>
    <w:rsid w:val="00DB146F"/>
    <w:rsid w:val="00DD4AA0"/>
    <w:rsid w:val="00DE2A79"/>
    <w:rsid w:val="00DF3248"/>
    <w:rsid w:val="00DF6B4B"/>
    <w:rsid w:val="00E10E14"/>
    <w:rsid w:val="00E548AB"/>
    <w:rsid w:val="00E5586E"/>
    <w:rsid w:val="00E703BB"/>
    <w:rsid w:val="00EB231E"/>
    <w:rsid w:val="00EB3836"/>
    <w:rsid w:val="00EB5A0B"/>
    <w:rsid w:val="00ED3E3A"/>
    <w:rsid w:val="00ED4A10"/>
    <w:rsid w:val="00EE5D15"/>
    <w:rsid w:val="00EF607B"/>
    <w:rsid w:val="00F055BF"/>
    <w:rsid w:val="00F106B2"/>
    <w:rsid w:val="00F46E91"/>
    <w:rsid w:val="00F47ADB"/>
    <w:rsid w:val="00F516CA"/>
    <w:rsid w:val="00F61BCB"/>
    <w:rsid w:val="00F639C3"/>
    <w:rsid w:val="00F8050E"/>
    <w:rsid w:val="00F85B92"/>
    <w:rsid w:val="00FA4F9E"/>
    <w:rsid w:val="00FE5D22"/>
    <w:rsid w:val="00FF26B1"/>
    <w:rsid w:val="03F10E17"/>
    <w:rsid w:val="0D832182"/>
    <w:rsid w:val="13A15547"/>
    <w:rsid w:val="195B1BCF"/>
    <w:rsid w:val="1CDD28FB"/>
    <w:rsid w:val="21F516C7"/>
    <w:rsid w:val="307373A7"/>
    <w:rsid w:val="34A2621D"/>
    <w:rsid w:val="34A50EAA"/>
    <w:rsid w:val="44BF0E72"/>
    <w:rsid w:val="45C2075D"/>
    <w:rsid w:val="463232A2"/>
    <w:rsid w:val="476F01EE"/>
    <w:rsid w:val="581B6244"/>
    <w:rsid w:val="58621827"/>
    <w:rsid w:val="6242751C"/>
    <w:rsid w:val="7C783B28"/>
  </w:rsids>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imes New Roman" w:hAnsi="Times New Roman" w:eastAsia="宋体" w:cs="Times New Roman"/>
        <w:lang w:val="en-US" w:eastAsia="zh-CN" w:bidi="ar-SA"/>
      </w:rPr>
    </w:rPrDefault>
    <w:pPrDefault>
      <w:pPr/>
    </w:pPrDefault>
  </w:docDefaults>
  <w:latentStyles w:defLockedState="false" w:defUIPriority="99" w:defSemiHidden="false" w:defUnhideWhenUsed="false" w:defQFormat="false" w:count="376">
    <w:lsdException w:name="index 4" w:semiHidden="true" w:unhideWhenUsed="true"/>
    <w:lsdException w:name="Dark List Accent 1" w:uiPriority="70"/>
    <w:lsdException w:name="Light List" w:uiPriority="61"/>
    <w:lsdException w:name="Grid Table 6 Colorful Accent 1" w:uiPriority="51"/>
    <w:lsdException w:name="Body Text Indent 2" w:semiHidden="true" w:unhideWhenUsed="true"/>
    <w:lsdException w:name="caption" w:uiPriority="35" w:unhideWhenUsed="true" w:qFormat="true"/>
    <w:lsdException w:name="List 4" w:semiHidden="true" w:unhideWhenUsed="true"/>
    <w:lsdException w:name="List 5" w:semiHidden="true" w:unhideWhenUsed="true"/>
    <w:lsdException w:name="Medium List 1 Accent 4" w:uiPriority="65"/>
    <w:lsdException w:name="Light Shading Accent 2" w:uiPriority="60"/>
    <w:lsdException w:name="Medium Grid 1 Accent 1" w:uiPriority="67"/>
    <w:lsdException w:name="Outline List 1" w:semiHidden="true" w:unhideWhenUsed="true"/>
    <w:lsdException w:name="Note Heading" w:semiHidden="true" w:unhideWhenUsed="true"/>
    <w:lsdException w:name="index 3" w:semiHidden="true" w:unhideWhenUsed="true"/>
    <w:lsdException w:name="Body Text First Indent 2" w:semiHidden="true" w:unhideWhenUsed="true"/>
    <w:lsdException w:name="Document Map" w:semiHidden="true" w:unhideWhenUsed="true"/>
    <w:lsdException w:name="Medium Grid 3 Accent 4" w:uiPriority="69"/>
    <w:lsdException w:name="Table Columns 5" w:semiHidden="true" w:unhideWhenUsed="true"/>
    <w:lsdException w:name="List Number 5" w:semiHidden="true" w:unhideWhenUsed="true"/>
    <w:lsdException w:name="Table Grid 5" w:semiHidden="true" w:unhideWhenUsed="true"/>
    <w:lsdException w:name="Medium Shading 2 Accent 4" w:uiPriority="64"/>
    <w:lsdException w:name="Light Shading Accent 6" w:uiPriority="60"/>
    <w:lsdException w:name="Subtitle" w:uiPriority="11" w:qFormat="true"/>
    <w:lsdException w:name="List Table 4 Accent 5" w:uiPriority="49"/>
    <w:lsdException w:name="List 3" w:semiHidden="true" w:unhideWhenUsed="true"/>
    <w:lsdException w:name="Colorful Shading" w:uiPriority="71"/>
    <w:lsdException w:name="Medium List 2 Accent 6" w:uiPriority="66"/>
    <w:lsdException w:name="Grid Table 1 Light Accent 6" w:uiPriority="46"/>
    <w:lsdException w:name="Table Classic 2" w:semiHidden="true" w:unhideWhenUsed="true"/>
    <w:lsdException w:name="Light List Accent 1" w:uiPriority="61"/>
    <w:lsdException w:name="toc 9" w:uiPriority="39" w:semiHidden="true" w:unhideWhenUsed="true"/>
    <w:lsdException w:name="Grid Table 4 Accent 5" w:uiPriority="49"/>
    <w:lsdException w:name="List Table 2 Accent 2" w:uiPriority="47"/>
    <w:lsdException w:name="Table Colorful 2" w:semiHidden="true" w:unhideWhenUsed="true"/>
    <w:lsdException w:name="Colorful List Accent 3" w:uiPriority="72"/>
    <w:lsdException w:name="List Table 4 Accent 6" w:uiPriority="49"/>
    <w:lsdException w:name="Medium List 2 Accent 1" w:uiPriority="66"/>
    <w:lsdException w:name="Colorful Shading Accent 4" w:uiPriority="71"/>
    <w:lsdException w:name="envelope return" w:semiHidden="true" w:unhideWhenUsed="true"/>
    <w:lsdException w:name="Grid Table 3 Accent 6" w:uiPriority="48"/>
    <w:lsdException w:name="List Table 5 Dark Accent 2" w:uiPriority="50"/>
    <w:lsdException w:name="Medium Grid 2" w:uiPriority="68"/>
    <w:lsdException w:name="List Table 3 Accent 4" w:uiPriority="48"/>
    <w:lsdException w:name="Medium List 1 Accent 5" w:uiPriority="65"/>
    <w:lsdException w:name="HTML Acronym" w:semiHidden="true" w:unhideWhenUsed="true"/>
    <w:lsdException w:name="Medium Shading 1 Accent 3" w:uiPriority="63"/>
    <w:lsdException w:name="Colorful Grid" w:uiPriority="73"/>
    <w:lsdException w:name="List Table 2 Accent 6" w:uiPriority="47"/>
    <w:lsdException w:name="Grid Table 4 Accent 3" w:uiPriority="49"/>
    <w:lsdException w:name="Table 3D effects 1" w:semiHidden="true" w:unhideWhenUsed="true"/>
    <w:lsdException w:name="List Table 2 Accent 3" w:uiPriority="47"/>
    <w:lsdException w:name="List Table 3 Accent 3" w:uiPriority="48"/>
    <w:lsdException w:name="List Table 6 Colorful Accent 3" w:uiPriority="51"/>
    <w:lsdException w:name="Grid Table 2 Accent 1" w:uiPriority="47"/>
    <w:lsdException w:name="Table 3D effects 2" w:semiHidden="true" w:unhideWhenUsed="true"/>
    <w:lsdException w:name="List Table 6 Colorful Accent 2" w:uiPriority="51"/>
    <w:lsdException w:name="Table Web 2" w:semiHidden="true" w:unhideWhenUsed="true"/>
    <w:lsdException w:name="List Table 1 Light Accent 3" w:uiPriority="46"/>
    <w:lsdException w:name="Grid Table 3 Accent 5" w:uiPriority="48"/>
    <w:lsdException w:name="Body Text Indent 3" w:semiHidden="true" w:unhideWhenUsed="true"/>
    <w:lsdException w:name="Plain Table 4" w:uiPriority="44"/>
    <w:lsdException w:name="Table List 5" w:semiHidden="true" w:unhideWhenUsed="true"/>
    <w:lsdException w:name="Grid Table Light" w:uiPriority="40"/>
    <w:lsdException w:name="Table Contemporary" w:semiHidden="true" w:unhideWhenUsed="true"/>
    <w:lsdException w:name="Medium Shading 2 Accent 6" w:uiPriority="64"/>
    <w:lsdException w:name="Grid Table 3 Accent 2" w:uiPriority="48"/>
    <w:lsdException w:name="Table Professional" w:semiHidden="true" w:unhideWhenUsed="true"/>
    <w:lsdException w:name="Table Simple 3" w:semiHidden="true" w:unhideWhenUsed="true"/>
    <w:lsdException w:name="Body Text 3" w:semiHidden="true" w:unhideWhenUsed="true"/>
    <w:lsdException w:name="Colorful Grid Accent 1" w:uiPriority="73"/>
    <w:lsdException w:name="footnote reference" w:unhideWhenUsed="true" w:qFormat="true"/>
    <w:lsdException w:name="Unresolved Mention" w:semiHidden="true" w:unhideWhenUsed="true"/>
    <w:lsdException w:name="Table List 6" w:semiHidden="true" w:unhideWhenUsed="true"/>
    <w:lsdException w:name="Subtle Emphasis" w:uiPriority="19" w:qFormat="true"/>
    <w:lsdException w:name="List Table 5 Dark Accent 6" w:uiPriority="50"/>
    <w:lsdException w:name="toc 4" w:uiPriority="39" w:semiHidden="true" w:unhideWhenUsed="true"/>
    <w:lsdException w:name="HTML Code" w:semiHidden="true" w:unhideWhenUsed="true"/>
    <w:lsdException w:name="Grid Table 7 Colorful Accent 4" w:uiPriority="52"/>
    <w:lsdException w:name="Light Grid Accent 5" w:uiPriority="62"/>
    <w:lsdException w:name="Medium List 2 Accent 4" w:uiPriority="66"/>
    <w:lsdException w:name="Grid Table 6 Colorful Accent 6" w:uiPriority="51"/>
    <w:lsdException w:name="Mention" w:semiHidden="true" w:unhideWhenUsed="true"/>
    <w:lsdException w:name="Message Header" w:semiHidden="true" w:unhideWhenUsed="true"/>
    <w:lsdException w:name="Table List 1" w:semiHidden="true" w:unhideWhenUsed="true"/>
    <w:lsdException w:name="HTML Bottom of Form" w:semiHidden="true" w:unhideWhenUsed="true"/>
    <w:lsdException w:name="Table Web 1" w:semiHidden="true" w:unhideWhenUsed="true"/>
    <w:lsdException w:name="Medium Shading 2 Accent 1" w:uiPriority="64"/>
    <w:lsdException w:name="List Table 4 Accent 1" w:uiPriority="49"/>
    <w:lsdException w:name="Grid Table 6 Colorful Accent 3" w:uiPriority="51"/>
    <w:lsdException w:name="Medium Grid 2 Accent 2" w:uiPriority="68"/>
    <w:lsdException w:name="Grid Table 4 Accent 2" w:uiPriority="49"/>
    <w:lsdException w:name="List Table 5 Dark Accent 3" w:uiPriority="50"/>
    <w:lsdException w:name="Colorful List Accent 4" w:uiPriority="72"/>
    <w:lsdException w:name="Medium List 2" w:uiPriority="66"/>
    <w:lsdException w:name="Grid Table 3" w:uiPriority="48"/>
    <w:lsdException w:name="Medium Grid 3 Accent 5" w:uiPriority="69"/>
    <w:lsdException w:name="Medium Grid 1 Accent 5" w:uiPriority="67"/>
    <w:lsdException w:name="Placeholder Text" w:semiHidden="true"/>
    <w:lsdException w:name="Grid Table 7 Colorful Accent 3" w:uiPriority="52"/>
    <w:lsdException w:name="Colorful Grid Accent 5" w:uiPriority="73"/>
    <w:lsdException w:name="Medium Grid 3" w:uiPriority="69"/>
    <w:lsdException w:name="Table Columns 4" w:semiHidden="true" w:unhideWhenUsed="true"/>
    <w:lsdException w:name="Table Grid 7" w:semiHidden="true" w:unhideWhenUsed="true"/>
    <w:lsdException w:name="Medium Grid 3 Accent 1" w:uiPriority="69"/>
    <w:lsdException w:name="HTML Typewriter" w:semiHidden="true" w:unhideWhenUsed="true"/>
    <w:lsdException w:name="Colorful Grid Accent 2" w:uiPriority="73"/>
    <w:lsdException w:name="Closing" w:semiHidden="true" w:unhideWhenUsed="true"/>
    <w:lsdException w:name="line number" w:semiHidden="true" w:unhideWhenUsed="true"/>
    <w:lsdException w:name="Colorful Shading Accent 3" w:uiPriority="71"/>
    <w:lsdException w:name="Table List 8" w:semiHidden="true" w:unhideWhenUsed="true"/>
    <w:lsdException w:name="Colorful List" w:uiPriority="72"/>
    <w:lsdException w:name="Light List Accent 2" w:uiPriority="61"/>
    <w:lsdException w:name="List Table 1 Light" w:uiPriority="46"/>
    <w:lsdException w:name="List Table 3 Accent 6" w:uiPriority="48"/>
    <w:lsdException w:name="List Table 6 Colorful Accent 4" w:uiPriority="51"/>
    <w:lsdException w:name="HTML Address" w:semiHidden="true" w:unhideWhenUsed="true"/>
    <w:lsdException w:name="Light Grid Accent 3" w:uiPriority="62"/>
    <w:lsdException w:name="No List" w:semiHidden="true" w:unhideWhenUsed="true"/>
    <w:lsdException w:name="toc 1" w:uiPriority="39" w:unhideWhenUsed="true" w:qFormat="true"/>
    <w:lsdException w:name="Colorful Shading Accent 2" w:uiPriority="71"/>
    <w:lsdException w:name="Outline List 3" w:semiHidden="true" w:unhideWhenUsed="true"/>
    <w:lsdException w:name="Table Classic 1" w:semiHidden="true" w:unhideWhenUsed="true"/>
    <w:lsdException w:name="Grid Table 5 Dark Accent 1" w:uiPriority="50"/>
    <w:lsdException w:name="Table Grid 4" w:semiHidden="true" w:unhideWhenUsed="true"/>
    <w:lsdException w:name="endnote reference" w:semiHidden="true" w:unhideWhenUsed="true"/>
    <w:lsdException w:name="List Bullet" w:semiHidden="true" w:unhideWhenUsed="true"/>
    <w:lsdException w:name="toc 3" w:uiPriority="39" w:unhideWhenUsed="true" w:qFormat="true"/>
    <w:lsdException w:name="Normal Table" w:semiHidden="true" w:unhideWhenUsed="true"/>
    <w:lsdException w:name="Medium Shading 1 Accent 4" w:uiPriority="63"/>
    <w:lsdException w:name="Table Simple 2" w:semiHidden="true" w:unhideWhenUsed="true"/>
    <w:lsdException w:name="Intense Reference" w:uiPriority="32" w:qFormat="true"/>
    <w:lsdException w:name="Medium List 1 Accent 2" w:uiPriority="65"/>
    <w:lsdException w:name="Grid Table 1 Light Accent 1" w:uiPriority="46"/>
    <w:lsdException w:name="Grid Table 1 Light Accent 4" w:uiPriority="46"/>
    <w:lsdException w:name="envelope address" w:semiHidden="true" w:unhideWhenUsed="true"/>
    <w:lsdException w:name="Medium Shading 2 Accent 5" w:uiPriority="64"/>
    <w:lsdException w:name="Medium List 2 Accent 3" w:uiPriority="66"/>
    <w:lsdException w:name="List Table 1 Light Accent 4" w:uiPriority="46"/>
    <w:lsdException w:name="Table Subtle 1" w:semiHidden="true" w:unhideWhenUsed="true"/>
    <w:lsdException w:name="E-mail Signature" w:semiHidden="true" w:unhideWhenUsed="true"/>
    <w:lsdException w:name="Table Elegant" w:semiHidden="true" w:unhideWhenUsed="true"/>
    <w:lsdException w:name="Medium Grid 1 Accent 3" w:uiPriority="67"/>
    <w:lsdException w:name="List Table 7 Colorful" w:uiPriority="52"/>
    <w:lsdException w:name="FollowedHyperlink" w:semiHidden="true" w:unhideWhenUsed="true"/>
    <w:lsdException w:name="List Continue 5" w:semiHidden="true" w:unhideWhenUsed="true"/>
    <w:lsdException w:name="HTML Top of Form" w:semiHidden="true" w:unhideWhenUsed="true"/>
    <w:lsdException w:name="Signature" w:semiHidden="true" w:unhideWhenUsed="true"/>
    <w:lsdException w:name="List Continue 2" w:semiHidden="true" w:unhideWhenUsed="true"/>
    <w:lsdException w:name="Colorful Grid Accent 3" w:uiPriority="73"/>
    <w:lsdException w:name="heading 1" w:uiPriority="0" w:qFormat="true"/>
    <w:lsdException w:name="header" w:uiPriority="0" w:unhideWhenUsed="true" w:qFormat="true"/>
    <w:lsdException w:name="Table 3D effects 3" w:semiHidden="true" w:unhideWhenUsed="true"/>
    <w:lsdException w:name="Grid Table 5 Dark" w:uiPriority="50"/>
    <w:lsdException w:name="Medium Grid 2 Accent 1" w:uiPriority="68"/>
    <w:lsdException w:name="Grid Table 4 Accent 6" w:uiPriority="49"/>
    <w:lsdException w:name="Smart Link" w:semiHidden="true" w:unhideWhenUsed="true"/>
    <w:lsdException w:name="Intense Emphasis" w:uiPriority="21" w:qFormat="true"/>
    <w:lsdException w:name="Table List 3" w:semiHidden="true" w:unhideWhenUsed="true"/>
    <w:lsdException w:name="Colorful List Accent 5" w:uiPriority="72"/>
    <w:lsdException w:name="index heading" w:semiHidden="true" w:unhideWhenUsed="true"/>
    <w:lsdException w:name="Grid Table 7 Colorful" w:uiPriority="52"/>
    <w:lsdException w:name="Table Simple 1" w:semiHidden="true" w:unhideWhenUsed="true"/>
    <w:lsdException w:name="Medium Shading 1 Accent 6" w:uiPriority="63"/>
    <w:lsdException w:name="Light Grid Accent 6" w:uiPriority="62"/>
    <w:lsdException w:name="Table Columns 1" w:semiHidden="true" w:unhideWhenUsed="true"/>
    <w:lsdException w:name="List Table 3 Accent 2" w:uiPriority="48"/>
    <w:lsdException w:name="Light Shading Accent 5" w:uiPriority="60"/>
    <w:lsdException w:name="Table Grid" w:uiPriority="0"/>
    <w:lsdException w:name="Medium Grid 2 Accent 5" w:uiPriority="68"/>
    <w:lsdException w:name="Grid Table 7 Colorful Accent 2" w:uiPriority="52"/>
    <w:lsdException w:name="List Table 7 Colorful Accent 6" w:uiPriority="52"/>
    <w:lsdException w:name="table of figures" w:semiHidden="true" w:unhideWhenUsed="true"/>
    <w:lsdException w:name="List Number 2" w:semiHidden="true" w:unhideWhenUsed="true"/>
    <w:lsdException w:name="Strong" w:uiPriority="22" w:qFormat="true"/>
    <w:lsdException w:name="Grid Table 5 Dark Accent 6" w:uiPriority="50"/>
    <w:lsdException w:name="Grid Table 3 Accent 4" w:uiPriority="48"/>
    <w:lsdException w:name="List Table 5 Dark Accent 5" w:uiPriority="50"/>
    <w:lsdException w:name="Revision" w:semiHidden="true"/>
    <w:lsdException w:name="Subtle Reference" w:uiPriority="31" w:qFormat="true"/>
    <w:lsdException w:name="Grid Table 6 Colorful" w:uiPriority="51"/>
    <w:lsdException w:name="Light List Accent 6" w:uiPriority="61"/>
    <w:lsdException w:name="List Table 5 Dark Accent 4" w:uiPriority="50"/>
    <w:lsdException w:name="Grid Table 4 Accent 1" w:uiPriority="49"/>
    <w:lsdException w:name="Grid Table 2 Accent 6" w:uiPriority="47"/>
    <w:lsdException w:name="Medium List 1 Accent 1" w:uiPriority="65"/>
    <w:lsdException w:name="Grid Table 7 Colorful Accent 6" w:uiPriority="52"/>
    <w:lsdException w:name="heading 4" w:uiPriority="9" w:semiHidden="true" w:unhideWhenUsed="true" w:qFormat="true"/>
    <w:lsdException w:name="toc 5" w:uiPriority="39" w:semiHidden="true" w:unhideWhenUsed="true"/>
    <w:lsdException w:name="annotation text" w:semiHidden="true" w:unhideWhenUsed="true"/>
    <w:lsdException w:name="Normal" w:uiPriority="0" w:qFormat="true"/>
    <w:lsdException w:name="Dark List" w:uiPriority="70"/>
    <w:lsdException w:name="Grid Table 5 Dark Accent 5" w:uiPriority="50"/>
    <w:lsdException w:name="List Table 7 Colorful Accent 1" w:uiPriority="52"/>
    <w:lsdException w:name="Table Columns 2" w:semiHidden="true" w:unhideWhenUsed="true"/>
    <w:lsdException w:name="List Table 3 Accent 5" w:uiPriority="48"/>
    <w:lsdException w:name="List Continue 4" w:semiHidden="true" w:unhideWhenUsed="true"/>
    <w:lsdException w:name="Medium Shading 1 Accent 5" w:uiPriority="63"/>
    <w:lsdException w:name="Medium List 1 Accent 3" w:uiPriority="65"/>
    <w:lsdException w:name="heading 7" w:uiPriority="9" w:semiHidden="true" w:unhideWhenUsed="true" w:qFormat="true"/>
    <w:lsdException w:name="Table Grid 2" w:semiHidden="true" w:unhideWhenUsed="true"/>
    <w:lsdException w:name="List Continue 3" w:semiHidden="true" w:unhideWhenUsed="true"/>
    <w:lsdException w:name="Dark List Accent 6" w:uiPriority="70"/>
    <w:lsdException w:name="annotation reference" w:semiHidden="true" w:unhideWhenUsed="true"/>
    <w:lsdException w:name="index 1" w:semiHidden="true" w:unhideWhenUsed="true"/>
    <w:lsdException w:name="Smart Hyperlink" w:semiHidden="true" w:unhideWhenUsed="true"/>
    <w:lsdException w:name="HTML Sample" w:semiHidden="true" w:unhideWhenUsed="true"/>
    <w:lsdException w:name="Light List Accent 5" w:uiPriority="61"/>
    <w:lsdException w:name="Light Grid Accent 4" w:uiPriority="62"/>
    <w:lsdException w:name="List Bullet 3" w:semiHidden="true" w:unhideWhenUsed="true"/>
    <w:lsdException w:name="List Table 3" w:uiPriority="48"/>
    <w:lsdException w:name="List Table 3 Accent 1" w:uiPriority="48"/>
    <w:lsdException w:name="Light Grid Accent 2" w:uiPriority="62"/>
    <w:lsdException w:name="Grid Table 6 Colorful Accent 5" w:uiPriority="51"/>
    <w:lsdException w:name="Grid Table 6 Colorful Accent 2" w:uiPriority="51"/>
    <w:lsdException w:name="Table Web 3" w:semiHidden="true" w:unhideWhenUsed="true"/>
    <w:lsdException w:name="Colorful List Accent 1" w:uiPriority="72"/>
    <w:lsdException w:name="List Table 2 Accent 4" w:uiPriority="47"/>
    <w:lsdException w:name="List Table 5 Dark Accent 1" w:uiPriority="50"/>
    <w:lsdException w:name="heading 8" w:uiPriority="9" w:semiHidden="true" w:unhideWhenUsed="true" w:qFormat="true"/>
    <w:lsdException w:name="Dark List Accent 5" w:uiPriority="70"/>
    <w:lsdException w:name="Medium List 1 Accent 6" w:uiPriority="65"/>
    <w:lsdException w:name="Bibliography" w:uiPriority="37" w:semiHidden="true" w:unhideWhenUsed="true"/>
    <w:lsdException w:name="Outline List 2" w:semiHidden="true" w:unhideWhenUsed="true"/>
    <w:lsdException w:name="List Continue" w:semiHidden="true" w:unhideWhenUsed="true"/>
    <w:lsdException w:name="Light Grid" w:uiPriority="62"/>
    <w:lsdException w:name="Table List 7" w:semiHidden="true" w:unhideWhenUsed="true"/>
    <w:lsdException w:name="Grid Table 7 Colorful Accent 1" w:uiPriority="52"/>
    <w:lsdException w:name="List Number 3" w:semiHidden="true" w:unhideWhenUsed="true"/>
    <w:lsdException w:name="index 2" w:semiHidden="true" w:unhideWhenUsed="true"/>
    <w:lsdException w:name="Medium Grid 2 Accent 6" w:uiPriority="68"/>
    <w:lsdException w:name="HTML Keyboard" w:semiHidden="true" w:unhideWhenUsed="true"/>
    <w:lsdException w:name="List Number" w:semiHidden="true" w:unhideWhenUsed="true"/>
    <w:lsdException w:name="Medium List 1" w:uiPriority="65"/>
    <w:lsdException w:name="Medium Shading 2" w:uiPriority="64"/>
    <w:lsdException w:name="List Bullet 5" w:semiHidden="true" w:unhideWhenUsed="true"/>
    <w:lsdException w:name="Medium Grid 2 Accent 3" w:uiPriority="68"/>
    <w:lsdException w:name="Plain Table 3" w:uiPriority="43"/>
    <w:lsdException w:name="Book Title" w:uiPriority="33" w:qFormat="true"/>
    <w:lsdException w:name="Medium Shading 1 Accent 1" w:uiPriority="63"/>
    <w:lsdException w:name="Medium Shading 2 Accent 2" w:uiPriority="64"/>
    <w:lsdException w:name="Grid Table 2" w:uiPriority="47"/>
    <w:lsdException w:name="Plain Text" w:semiHidden="true" w:unhideWhenUsed="true"/>
    <w:lsdException w:name="page number" w:semiHidden="true" w:unhideWhenUsed="true"/>
    <w:lsdException w:name="List Table 4 Accent 3" w:uiPriority="49"/>
    <w:lsdException w:name="heading 2" w:uiPriority="9" w:unhideWhenUsed="true" w:qFormat="true"/>
    <w:lsdException w:name="Medium List 2 Accent 5" w:uiPriority="66"/>
    <w:lsdException w:name="index 7" w:semiHidden="true" w:unhideWhenUsed="true"/>
    <w:lsdException w:name="annotation subject" w:semiHidden="true" w:unhideWhenUsed="true"/>
    <w:lsdException w:name="Table Grid 8" w:semiHidden="true" w:unhideWhenUsed="true"/>
    <w:lsdException w:name="Table Colorful 1" w:semiHidden="true" w:unhideWhenUsed="true"/>
    <w:lsdException w:name="Block Text" w:semiHidden="true" w:unhideWhenUsed="true"/>
    <w:lsdException w:name="HTML Preformatted" w:semiHidden="true" w:unhideWhenUsed="true"/>
    <w:lsdException w:name="Salutation" w:semiHidden="true" w:unhideWhenUsed="true"/>
    <w:lsdException w:name="List Table 1 Light Accent 6" w:uiPriority="46"/>
    <w:lsdException w:name="Default Paragraph Font" w:uiPriority="1" w:unhideWhenUsed="true" w:qFormat="true"/>
    <w:lsdException w:name="Grid Table 1 Light" w:uiPriority="46"/>
    <w:lsdException w:name="Table Colorful 3" w:semiHidden="true" w:unhideWhenUsed="true"/>
    <w:lsdException w:name="Grid Table 4" w:uiPriority="49"/>
    <w:lsdException w:name="Table Classic 3" w:semiHidden="true" w:unhideWhenUsed="true"/>
    <w:lsdException w:name="List Table 7 Colorful Accent 3" w:uiPriority="52"/>
    <w:lsdException w:name="toc 8" w:uiPriority="39" w:semiHidden="true" w:unhideWhenUsed="true"/>
    <w:lsdException w:name="List Table 6 Colorful Accent 6" w:uiPriority="51"/>
    <w:lsdException w:name="Table List 2" w:semiHidden="true" w:unhideWhenUsed="true"/>
    <w:lsdException w:name="Medium Grid 3 Accent 3" w:uiPriority="69"/>
    <w:lsdException w:name="Body Text 2" w:semiHidden="true" w:unhideWhenUsed="true"/>
    <w:lsdException w:name="heading 3" w:uiPriority="9" w:unhideWhenUsed="true" w:qFormat="true"/>
    <w:lsdException w:name="List Table 7 Colorful Accent 4" w:uiPriority="52"/>
    <w:lsdException w:name="Table List 4" w:semiHidden="true" w:unhideWhenUsed="true"/>
    <w:lsdException w:name="Normal (Web)" w:semiHidden="true" w:unhideWhenUsed="true"/>
    <w:lsdException w:name="index 9" w:semiHidden="true" w:unhideWhenUsed="true"/>
    <w:lsdException w:name="Table Theme" w:semiHidden="true" w:unhideWhenUsed="true"/>
    <w:lsdException w:name="List Table 4" w:uiPriority="49"/>
    <w:lsdException w:name="List Table 1 Light Accent 2" w:uiPriority="46"/>
    <w:lsdException w:name="index 6" w:semiHidden="true" w:unhideWhenUsed="true"/>
    <w:lsdException w:name="Hyperlink" w:unhideWhenUsed="true" w:qFormat="true"/>
    <w:lsdException w:name="Table Classic 4" w:semiHidden="true" w:unhideWhenUsed="true"/>
    <w:lsdException w:name="macro" w:semiHidden="true" w:unhideWhenUsed="true"/>
    <w:lsdException w:name="Light Shading Accent 4" w:uiPriority="60"/>
    <w:lsdException w:name="footer" w:unhideWhenUsed="true" w:qFormat="true"/>
    <w:lsdException w:name="Grid Table 5 Dark Accent 4" w:uiPriority="50"/>
    <w:lsdException w:name="Medium Grid 3 Accent 6" w:uiPriority="69"/>
    <w:lsdException w:name="List Table 6 Colorful" w:uiPriority="51"/>
    <w:lsdException w:name="HTML Variable" w:semiHidden="true" w:unhideWhenUsed="true"/>
    <w:lsdException w:name="Table Grid 6" w:semiHidden="true" w:unhideWhenUsed="true"/>
    <w:lsdException w:name="Balloon Text" w:semiHidden="true" w:unhideWhenUsed="true"/>
    <w:lsdException w:name="List Bullet 2" w:semiHidden="true" w:unhideWhenUsed="true"/>
    <w:lsdException w:name="Colorful Shading Accent 1" w:uiPriority="71"/>
    <w:lsdException w:name="Grid Table 1 Light Accent 2" w:uiPriority="46"/>
    <w:lsdException w:name="HTML Cite" w:semiHidden="true" w:unhideWhenUsed="true"/>
    <w:lsdException w:name="endnote text" w:semiHidden="true" w:unhideWhenUsed="true"/>
    <w:lsdException w:name="List Table 4 Accent 2" w:uiPriority="49"/>
    <w:lsdException w:name="Medium Grid 1 Accent 6" w:uiPriority="67"/>
    <w:lsdException w:name="Plain Table 5" w:uiPriority="45"/>
    <w:lsdException w:name="Body Text" w:uiPriority="1" w:qFormat="true"/>
    <w:lsdException w:name="Grid Table 2 Accent 2" w:uiPriority="47"/>
    <w:lsdException w:name="Plain Table 2" w:uiPriority="42"/>
    <w:lsdException w:name="heading 6" w:uiPriority="9" w:semiHidden="true" w:unhideWhenUsed="true" w:qFormat="true"/>
    <w:lsdException w:name="List Table 2" w:uiPriority="47"/>
    <w:lsdException w:name="toc 7" w:uiPriority="39" w:semiHidden="true" w:unhideWhenUsed="true"/>
    <w:lsdException w:name="Hashtag" w:semiHidden="true" w:unhideWhenUsed="true"/>
    <w:lsdException w:name="List" w:semiHidden="true" w:unhideWhenUsed="true"/>
    <w:lsdException w:name="Colorful Shading Accent 6" w:uiPriority="71"/>
    <w:lsdException w:name="Plain Table 1" w:uiPriority="41"/>
    <w:lsdException w:name="List 2" w:semiHidden="true" w:unhideWhenUsed="true"/>
    <w:lsdException w:name="Table Grid 1" w:semiHidden="true" w:unhideWhenUsed="true"/>
    <w:lsdException w:name="Grid Table 5 Dark Accent 2" w:uiPriority="50"/>
    <w:lsdException w:name="List Table 1 Light Accent 1" w:uiPriority="46"/>
    <w:lsdException w:name="List Bullet 4" w:semiHidden="true" w:unhideWhenUsed="true"/>
    <w:lsdException w:name="Grid Table 2 Accent 4" w:uiPriority="47"/>
    <w:lsdException w:name="table of authorities" w:semiHidden="true" w:unhideWhenUsed="true"/>
    <w:lsdException w:name="Normal Indent" w:semiHidden="true" w:unhideWhenUsed="true"/>
    <w:lsdException w:name="index 8" w:semiHidden="true" w:unhideWhenUsed="true"/>
    <w:lsdException w:name="heading 9" w:uiPriority="9" w:semiHidden="true" w:unhideWhenUsed="true" w:qFormat="true"/>
    <w:lsdException w:name="List Number 4" w:semiHidden="true" w:unhideWhenUsed="true"/>
    <w:lsdException w:name="Medium Grid 3 Accent 2" w:uiPriority="69"/>
    <w:lsdException w:name="HTML Definition" w:semiHidden="true" w:unhideWhenUsed="true"/>
    <w:lsdException w:name="Emphasis" w:uiPriority="20" w:qFormat="true"/>
    <w:lsdException w:name="Light Grid Accent 1" w:uiPriority="62"/>
    <w:lsdException w:name="Grid Table 2 Accent 5" w:uiPriority="47"/>
    <w:lsdException w:name="Medium Grid 1 Accent 4" w:uiPriority="67"/>
    <w:lsdException w:name="Colorful List Accent 6" w:uiPriority="72"/>
    <w:lsdException w:name="Body Text First Indent" w:semiHidden="true" w:unhideWhenUsed="true"/>
    <w:lsdException w:name="List Table 2 Accent 5" w:uiPriority="47"/>
    <w:lsdException w:name="toa heading" w:semiHidden="true" w:unhideWhenUsed="true"/>
    <w:lsdException w:name="Dark List Accent 3" w:uiPriority="70"/>
    <w:lsdException w:name="toc 6" w:uiPriority="39" w:semiHidden="true" w:unhideWhenUsed="true"/>
    <w:lsdException w:name="Light Shading Accent 3" w:uiPriority="60"/>
    <w:lsdException w:name="Grid Table 3 Accent 1" w:uiPriority="48"/>
    <w:lsdException w:name="Dark List Accent 4" w:uiPriority="70"/>
    <w:lsdException w:name="Grid Table 6 Colorful Accent 4" w:uiPriority="51"/>
    <w:lsdException w:name="Table Subtle 2" w:semiHidden="true" w:unhideWhenUsed="true"/>
    <w:lsdException w:name="Medium Shading 2 Accent 3" w:uiPriority="64"/>
    <w:lsdException w:name="heading 5" w:uiPriority="9" w:semiHidden="true" w:unhideWhenUsed="true" w:qFormat="true"/>
    <w:lsdException w:name="Medium List 2 Accent 2" w:uiPriority="66"/>
    <w:lsdException w:name="List Table 6 Colorful Accent 1" w:uiPriority="51"/>
    <w:lsdException w:name="Grid Table 7 Colorful Accent 5" w:uiPriority="52"/>
    <w:lsdException w:name="Grid Table 3 Accent 3" w:uiPriority="48"/>
    <w:lsdException w:name="Grid Table 2 Accent 3" w:uiPriority="47"/>
    <w:lsdException w:name="Body Text Indent" w:semiHidden="true" w:unhideWhenUsed="true"/>
    <w:lsdException w:name="Title" w:uiPriority="10" w:qFormat="true"/>
    <w:lsdException w:name="Light Shading" w:uiPriority="60"/>
    <w:lsdException w:name="Dark List Accent 2" w:uiPriority="70"/>
    <w:lsdException w:name="Colorful Shading Accent 5" w:uiPriority="71"/>
    <w:lsdException w:name="footnote text" w:unhideWhenUsed="true" w:qFormat="true"/>
    <w:lsdException w:name="TOC Heading" w:uiPriority="39" w:semiHidden="true" w:unhideWhenUsed="true" w:qFormat="true"/>
    <w:lsdException w:name="Medium Shading 1 Accent 2" w:uiPriority="63"/>
    <w:lsdException w:name="List Table 7 Colorful Accent 5" w:uiPriority="52"/>
    <w:lsdException w:name="List Paragraph" w:uiPriority="34" w:qFormat="true"/>
    <w:lsdException w:name="Light List Accent 3" w:uiPriority="61"/>
    <w:lsdException w:name="List Table 1 Light Accent 5" w:uiPriority="46"/>
    <w:lsdException w:name="List Table 2 Accent 1" w:uiPriority="47"/>
    <w:lsdException w:name="Light List Accent 4" w:uiPriority="61"/>
    <w:lsdException w:name="Table Columns 3" w:semiHidden="true" w:unhideWhenUsed="true"/>
    <w:lsdException w:name="List Table 6 Colorful Accent 5" w:uiPriority="51"/>
    <w:lsdException w:name="toc 2" w:uiPriority="39" w:unhideWhenUsed="true" w:qFormat="true"/>
    <w:lsdException w:name="Medium Grid 1 Accent 2" w:uiPriority="67"/>
    <w:lsdException w:name="Medium Shading 1" w:uiPriority="63"/>
    <w:lsdException w:name="List Table 5 Dark" w:uiPriority="50"/>
    <w:lsdException w:name="Medium Grid 2 Accent 4" w:uiPriority="68"/>
    <w:lsdException w:name="Medium Grid 1" w:uiPriority="67"/>
    <w:lsdException w:name="List Table 7 Colorful Accent 2" w:uiPriority="52"/>
    <w:lsdException w:name="Colorful List Accent 2" w:uiPriority="72"/>
    <w:lsdException w:name="Light Shading Accent 1" w:uiPriority="60"/>
    <w:lsdException w:name="index 5" w:semiHidden="true" w:unhideWhenUsed="true"/>
    <w:lsdException w:name="Table Grid 3" w:semiHidden="true" w:unhideWhenUsed="true"/>
    <w:lsdException w:name="Colorful Grid Accent 4" w:uiPriority="73"/>
    <w:lsdException w:name="Grid Table 1 Light Accent 5" w:uiPriority="46"/>
    <w:lsdException w:name="Grid Table 5 Dark Accent 3" w:uiPriority="50"/>
    <w:lsdException w:name="Grid Table 4 Accent 4" w:uiPriority="49"/>
    <w:lsdException w:name="Colorful Grid Accent 6" w:uiPriority="73"/>
    <w:lsdException w:name="Date" w:semiHidden="true" w:unhideWhenUsed="true"/>
    <w:lsdException w:name="Grid Table 1 Light Accent 3" w:uiPriority="46"/>
    <w:lsdException w:name="List Table 4 Accent 4" w:uiPriority="49"/>
  </w:latentStyles>
  <w:style w:type="paragraph" w:styleId="00001f">
    <w:name w:val="toc 1"/>
    <w:basedOn w:val="00000b"/>
    <w:next w:val="00000b"/>
    <w:uiPriority w:val="39"/>
    <w:unhideWhenUsed/>
    <w:qFormat/>
    <w:pPr>
      <w:tabs>
        <w:tab w:val="left" w:pos="840"/>
        <w:tab w:val="right" w:leader="dot" w:pos="9420"/>
      </w:tabs>
    </w:pPr>
    <w:rPr>
      <w:rFonts w:hAnsi="黑体"/>
      <w:spacing w:val="-2"/>
      <w:sz w:val="32"/>
      <w:szCs w:val="32"/>
    </w:rPr>
  </w:style>
  <w:style w:type="table" w:styleId="00002c" w:customStyle="true">
    <w:name w:val="无格式表格 21"/>
    <w:basedOn w:val="000016"/>
    <w:uiPriority w:val="42"/>
    <w:qFormat/>
    <w:rPr>
      <w:rFonts w:ascii="Calibri" w:hAnsi="Calibri"/>
    </w:rPr>
    <w:tblPr>
      <w:tblBorders>
        <w:top w:val="single" w:color="7F7F7F" w:themeColor="text1" w:themeTint="80" w:sz="4" w:space="0"/>
        <w:bottom w:val="single" w:color="7F7F7F" w:themeColor="text1" w:themeTint="80" w:sz="4" w:space="0"/>
      </w:tblBorders>
    </w:tblPr>
    <w:tblStylePr w:type="band2Vert">
      <w:tblPr/>
      <w:tcPr>
        <w:tcBorders>
          <w:left w:val="single" w:color="7F7F7F" w:themeColor="text1" w:themeTint="80" w:sz="4" w:space="0"/>
          <w:right w:val="single" w:color="7F7F7F" w:themeColor="text1" w:themeTint="80" w:sz="4" w:space="0"/>
        </w:tcBorders>
      </w:tcPr>
    </w:tblStylePr>
    <w:tblStylePr w:type="lastCol">
      <w:rPr>
        <w:b/>
        <w:bCs/>
      </w:rPr>
    </w:tblStylePr>
    <w:tblStylePr w:type="firstRow">
      <w:rPr>
        <w:b/>
        <w:bCs/>
      </w:rPr>
      <w:tblPr/>
      <w:tcPr>
        <w:tcBorders>
          <w:bottom w:val="single" w:color="7F7F7F" w:themeColor="text1" w:themeTint="80" w:sz="4" w:space="0"/>
        </w:tcBorders>
      </w:tcPr>
    </w:tblStylePr>
    <w:tblStylePr w:type="band1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style>
  <w:style w:type="paragraph" w:styleId="00003c" w:customStyle="true">
    <w:name w:val="三级标题我"/>
    <w:basedOn w:val="000011"/>
    <w:next w:val="00000b"/>
    <w:qFormat/>
    <w:pPr>
      <w:numPr>
        <w:ilvl w:val="0"/>
        <w:numId w:val="0"/>
      </w:numPr>
      <w:autoSpaceDE/>
      <w:autoSpaceDN/>
      <w:spacing w:before="240" w:after="120" w:line="240" w:lineRule="auto"/>
    </w:pPr>
    <w:rPr>
      <w:rFonts w:ascii="Times New Roman" w:hAnsi="Times New Roman" w:eastAsia="黑体" w:cs="Times New Roman"/>
      <w:b w:val="false"/>
      <w:w w:val="100"/>
      <w:sz w:val="26"/>
      <w:szCs w:val="32"/>
      <w:lang w:val="zh-CN" w:eastAsia="zh-CN" w:bidi="ar-SA"/>
    </w:rPr>
  </w:style>
  <w:style w:type="paragraph" w:styleId="7bccqh">
    <w:name w:val="melo-codeblock-Base-theme-para"/>
    <w:basedOn w:val="00000b"/>
    <w:next w:val=""/>
    <w:pPr>
      <w:spacing w:before="0" w:after="0" w:line="360" w:lineRule="auto"/>
    </w:pPr>
    <w:rPr>
      <w:rFonts w:ascii="Monaco" w:hAnsi="Monaco" w:eastAsia="Monaco" w:cs="Monaco"/>
      <w:color w:val="000000"/>
      <w:sz w:val="21"/>
    </w:rPr>
  </w:style>
  <w:style w:type="paragraph" w:styleId="4zfpqh">
    <w:name w:val="heading 6"/>
    <w:basedOn w:val="00000b"/>
    <w:next w:val="00000b"/>
    <w:uiPriority w:val="9"/>
    <w:qFormat/>
    <w:pPr>
      <w:keepNext/>
      <w:keepLines/>
      <w:spacing w:before="0" w:after="0" w:line="408" w:lineRule="auto"/>
      <w:outlineLvl w:val="5"/>
    </w:pPr>
    <w:rPr>
      <w:b/>
      <w:bCs/>
      <w:color w:val="1A1A1A"/>
      <w:sz w:val="22"/>
      <w:szCs w:val="22"/>
    </w:rPr>
  </w:style>
  <w:style w:type="character" w:styleId="00001c" w:customStyle="true">
    <w:name w:val="页脚 字符"/>
    <w:basedOn w:val="000015"/>
    <w:link w:val="00001b"/>
    <w:uiPriority w:val="99"/>
    <w:qFormat/>
    <w:rPr>
      <w:rFonts w:ascii="宋体" w:hAnsi="宋体" w:eastAsia="宋体" w:cs="宋体"/>
      <w:sz w:val="18"/>
      <w:szCs w:val="18"/>
      <w:lang w:val="fr-FR" w:eastAsia="fr-FR" w:bidi="fr-FR"/>
    </w:rPr>
  </w:style>
  <w:style w:type="character" w:styleId="000015" w:default="true">
    <w:name w:val="Default Paragraph Font"/>
    <w:uiPriority w:val="1"/>
    <w:semiHidden/>
    <w:unhideWhenUsed/>
  </w:style>
  <w:style w:type="character" w:styleId="0u4ns7">
    <w:name w:val="melo-codeblock-Base-theme-char"/>
    <w:basedOn w:val=""/>
    <w:next w:val=""/>
    <w:rPr>
      <w:rFonts w:ascii="Monaco" w:hAnsi="Monaco" w:eastAsia="Monaco" w:cs="Monaco"/>
      <w:color w:val="000000"/>
      <w:sz w:val="21"/>
    </w:rPr>
  </w:style>
  <w:style w:type="character" w:styleId="000037" w:customStyle="true">
    <w:name w:val="sc81"/>
    <w:basedOn w:val="000015"/>
    <w:qFormat/>
    <w:rPr>
      <w:rFonts w:hint="default" w:ascii="Courier New" w:hAnsi="Courier New" w:cs="Courier New"/>
      <w:b/>
      <w:bCs/>
      <w:color w:val="000000"/>
      <w:sz w:val="20"/>
      <w:szCs w:val="20"/>
    </w:rPr>
  </w:style>
  <w:style w:type="paragraph" w:styleId="000038" w:customStyle="true">
    <w:name w:val="MTDisplayEquation"/>
    <w:basedOn w:val="000027"/>
    <w:next w:val="00000b"/>
    <w:link w:val="000039"/>
    <w:qFormat/>
    <w:pPr>
      <w:widowControl/>
      <w:tabs>
        <w:tab w:val="center" w:pos="2520"/>
        <w:tab w:val="right" w:pos="4600"/>
      </w:tabs>
      <w:autoSpaceDE/>
      <w:autoSpaceDN/>
      <w:snapToGrid w:val="false"/>
      <w:ind w:left="420" w:firstLine="0"/>
      <w:jc w:val="center"/>
    </w:pPr>
    <w:rPr>
      <w:rFonts w:ascii="Times New Roman" w:hAnsi="Times New Roman" w:cs="Times New Roman"/>
      <w:color w:val="000000"/>
      <w:kern w:val="2"/>
      <w:sz w:val="21"/>
      <w:szCs w:val="21"/>
      <w:lang w:val="zh-CN" w:eastAsia="zh-CN" w:bidi="ar-SA"/>
    </w:rPr>
  </w:style>
  <w:style w:type="table" w:styleId="000023">
    <w:name w:val="Table Grid"/>
    <w:basedOn w:val="00001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00001a">
    <w:name w:val="toc 3"/>
    <w:basedOn w:val="00000b"/>
    <w:next w:val="00000b"/>
    <w:uiPriority w:val="39"/>
    <w:unhideWhenUsed/>
    <w:qFormat/>
    <w:pPr>
      <w:ind w:left="840" w:leftChars="400"/>
    </w:pPr>
  </w:style>
  <w:style w:type="character" w:styleId="000030" w:customStyle="true">
    <w:name w:val="sc651"/>
    <w:basedOn w:val="000015"/>
    <w:qFormat/>
    <w:rPr>
      <w:rFonts w:hint="default" w:ascii="Courier New" w:hAnsi="Courier New" w:cs="Courier New"/>
      <w:color w:val="008000"/>
      <w:sz w:val="20"/>
      <w:szCs w:val="20"/>
      <w:u w:val="single"/>
    </w:rPr>
  </w:style>
  <w:style w:type="paragraph" w:styleId="000020">
    <w:name w:val="footnote text"/>
    <w:basedOn w:val="00000b"/>
    <w:link w:val="000021"/>
    <w:uiPriority w:val="99"/>
    <w:unhideWhenUsed/>
    <w:qFormat/>
    <w:pPr>
      <w:autoSpaceDE/>
      <w:autoSpaceDN/>
      <w:snapToGrid w:val="false"/>
      <w:spacing w:line="400" w:lineRule="exact"/>
    </w:pPr>
    <w:rPr>
      <w:rFonts w:ascii="Times New Roman" w:hAnsi="Times New Roman" w:cs="Times New Roman"/>
      <w:kern w:val="2"/>
      <w:sz w:val="18"/>
      <w:szCs w:val="18"/>
      <w:lang w:val="en-US" w:eastAsia="zh-CN" w:bidi="ar-SA"/>
    </w:rPr>
  </w:style>
  <w:style w:type="table" w:styleId="000026" w:customStyle="true">
    <w:name w:val="Table Normal"/>
    <w:uiPriority w:val="2"/>
    <w:semiHidden/>
    <w:unhideWhenUsed/>
    <w:qFormat/>
    <w:tblPr>
      <w:tblCellMar>
        <w:top w:w="0" w:type="dxa"/>
        <w:left w:w="0" w:type="dxa"/>
        <w:bottom w:w="0" w:type="dxa"/>
        <w:right w:w="0" w:type="dxa"/>
      </w:tblCellMar>
    </w:tblPr>
  </w:style>
  <w:style w:type="paragraph" w:styleId="00002a" w:customStyle="true">
    <w:name w:val="TOC 标题1"/>
    <w:basedOn w:val="00000d"/>
    <w:next w:val="00000b"/>
    <w:uiPriority w:val="39"/>
    <w:unhideWhenUsed/>
    <w:qFormat/>
    <w:pPr>
      <w:keepNext/>
      <w:keepLines/>
      <w:widowControl/>
      <w:numPr>
        <w:numId w:val="0"/>
      </w:numPr>
      <w:tabs>
        <w:tab w:val="clear" w:pos="696"/>
      </w:tabs>
      <w:autoSpaceDE/>
      <w:autoSpaceDN/>
      <w:spacing w:before="240" w:line="259" w:lineRule="auto"/>
      <w:outlineLvl w:val="9"/>
    </w:pPr>
    <w:rPr>
      <w:rFonts w:asciiTheme="majorHAnsi" w:hAnsiTheme="majorHAnsi" w:eastAsiaTheme="majorEastAsia" w:cstheme="majorBidi"/>
      <w:b w:val="false"/>
      <w:bCs w:val="false"/>
      <w:color w:val="365F91" w:themeColor="accent1" w:themeShade="BF"/>
      <w:sz w:val="32"/>
      <w:szCs w:val="32"/>
      <w:lang w:val="en-US" w:eastAsia="zh-CN" w:bidi="ar-SA"/>
    </w:rPr>
  </w:style>
  <w:style w:type="paragraph" w:styleId="4cy0xa">
    <w:name w:val="heading 5"/>
    <w:basedOn w:val="00000b"/>
    <w:next w:val="00000b"/>
    <w:uiPriority w:val="9"/>
    <w:qFormat/>
    <w:pPr>
      <w:keepNext/>
      <w:keepLines/>
      <w:spacing w:before="0" w:after="0" w:line="408" w:lineRule="auto"/>
      <w:outlineLvl w:val="4"/>
    </w:pPr>
    <w:rPr>
      <w:b/>
      <w:bCs/>
      <w:color w:val="1A1A1A"/>
      <w:sz w:val="22"/>
      <w:szCs w:val="22"/>
    </w:rPr>
  </w:style>
  <w:style w:type="character" w:styleId="00001e" w:customStyle="true">
    <w:name w:val="页眉 字符"/>
    <w:basedOn w:val="000015"/>
    <w:link w:val="00001d"/>
    <w:qFormat/>
    <w:rPr>
      <w:rFonts w:ascii="宋体" w:hAnsi="宋体" w:eastAsia="宋体" w:cs="宋体"/>
      <w:sz w:val="18"/>
      <w:szCs w:val="18"/>
      <w:lang w:val="fr-FR" w:eastAsia="fr-FR" w:bidi="fr-FR"/>
    </w:rPr>
  </w:style>
  <w:style w:type="paragraph" w:styleId="00002b" w:customStyle="true">
    <w:name w:val="_Style 23"/>
    <w:basedOn w:val="00000b"/>
    <w:next w:val="00000b"/>
    <w:uiPriority w:val="39"/>
    <w:qFormat/>
    <w:pPr>
      <w:tabs>
        <w:tab w:val="left" w:pos="840"/>
        <w:tab w:val="right" w:leader="dot" w:pos="9402"/>
      </w:tabs>
      <w:autoSpaceDE/>
      <w:autoSpaceDN/>
      <w:spacing w:before="120" w:after="120" w:line="360" w:lineRule="auto"/>
    </w:pPr>
    <w:rPr>
      <w:rFonts w:ascii="Calibri" w:hAnsi="Calibri" w:cs="Times New Roman"/>
      <w:b/>
      <w:bCs/>
      <w:caps/>
      <w:kern w:val="2"/>
      <w:sz w:val="32"/>
      <w:szCs w:val="32"/>
      <w:lang w:val="en-US" w:eastAsia="zh-CN" w:bidi="ar-SA"/>
    </w:rPr>
  </w:style>
  <w:style w:type="character" w:styleId="000035" w:customStyle="true">
    <w:name w:val="sc91"/>
    <w:basedOn w:val="000015"/>
    <w:qFormat/>
    <w:rPr>
      <w:rFonts w:hint="default" w:ascii="Courier New" w:hAnsi="Courier New" w:cs="Courier New"/>
      <w:color w:val="FF00FF"/>
      <w:sz w:val="20"/>
      <w:szCs w:val="20"/>
    </w:rPr>
  </w:style>
  <w:style w:type="paragraph" w:styleId="00000d">
    <w:name w:val="heading 1"/>
    <w:basedOn w:val="00000b"/>
    <w:next w:val="00000b"/>
    <w:qFormat/>
    <w:pPr>
      <w:numPr>
        <w:numId w:val="1"/>
      </w:numPr>
      <w:tabs>
        <w:tab w:val="left" w:pos="696"/>
      </w:tabs>
      <w:spacing w:before="74" w:line="480" w:lineRule="auto"/>
      <w:outlineLvl w:val="0"/>
    </w:pPr>
    <w:rPr>
      <w:rFonts w:ascii="黑体" w:hAnsi="楷体" w:eastAsia="黑体" w:cs="楷体"/>
      <w:b/>
      <w:bCs/>
      <w:sz w:val="28"/>
      <w:szCs w:val="28"/>
    </w:rPr>
  </w:style>
  <w:style w:type="paragraph" w:styleId="00000f">
    <w:name w:val="heading 2"/>
    <w:basedOn w:val="00000b"/>
    <w:next w:val="00000b"/>
    <w:uiPriority w:val="9"/>
    <w:unhideWhenUsed/>
    <w:qFormat/>
    <w:pPr>
      <w:numPr>
        <w:ilvl w:val="1"/>
        <w:numId w:val="2"/>
      </w:numPr>
      <w:tabs>
        <w:tab w:val="left" w:pos="828"/>
      </w:tabs>
      <w:spacing w:line="480" w:lineRule="auto"/>
      <w:outlineLvl w:val="1"/>
    </w:pPr>
    <w:rPr>
      <w:rFonts w:ascii="黑体" w:hAnsi="黑体" w:eastAsia="黑体"/>
      <w:b/>
      <w:bCs/>
      <w:sz w:val="32"/>
      <w:szCs w:val="36"/>
    </w:rPr>
  </w:style>
  <w:style w:type="paragraph" w:styleId="00001d">
    <w:name w:val="header"/>
    <w:basedOn w:val="00000b"/>
    <w:link w:val="00001e"/>
    <w:unhideWhenUsed/>
    <w:qFormat/>
    <w:pPr>
      <w:pBdr>
        <w:bottom w:val="single" w:color="auto" w:sz="6" w:space="1"/>
      </w:pBdr>
      <w:tabs>
        <w:tab w:val="center" w:pos="4153"/>
        <w:tab w:val="right" w:pos="8306"/>
      </w:tabs>
      <w:snapToGrid w:val="false"/>
      <w:jc w:val="center"/>
    </w:pPr>
    <w:rPr>
      <w:sz w:val="18"/>
      <w:szCs w:val="18"/>
    </w:rPr>
  </w:style>
  <w:style w:type="character" w:styleId="000039" w:customStyle="true">
    <w:name w:val="MTDisplayEquation 字符"/>
    <w:link w:val="000038"/>
    <w:qFormat/>
    <w:rPr>
      <w:rFonts w:ascii="Times New Roman" w:hAnsi="Times New Roman" w:eastAsia="宋体" w:cs="Times New Roman"/>
      <w:color w:val="000000"/>
      <w:kern w:val="2"/>
      <w:sz w:val="21"/>
      <w:szCs w:val="21"/>
      <w:lang w:val="zh-CN" w:eastAsia="zh-CN"/>
    </w:rPr>
  </w:style>
  <w:style w:type="character" w:styleId="000031" w:customStyle="true">
    <w:name w:val="sc21"/>
    <w:basedOn w:val="000015"/>
    <w:qFormat/>
    <w:rPr>
      <w:rFonts w:hint="default" w:ascii="Courier New" w:hAnsi="Courier New" w:cs="Courier New"/>
      <w:color w:val="FF0000"/>
      <w:sz w:val="20"/>
      <w:szCs w:val="20"/>
    </w:rPr>
  </w:style>
  <w:style w:type="paragraph" w:styleId="000027">
    <w:name w:val="List Paragraph"/>
    <w:basedOn w:val="00000b"/>
    <w:uiPriority w:val="34"/>
    <w:qFormat/>
    <w:pPr>
      <w:ind w:left="880" w:hanging="420"/>
    </w:pPr>
  </w:style>
  <w:style w:type="character" w:styleId="00002d" w:customStyle="true">
    <w:name w:val="sc0"/>
    <w:basedOn w:val="000015"/>
    <w:qFormat/>
    <w:rPr>
      <w:rFonts w:hint="default" w:ascii="Courier New" w:hAnsi="Courier New" w:cs="Courier New"/>
      <w:color w:val="000000"/>
      <w:sz w:val="20"/>
      <w:szCs w:val="20"/>
    </w:rPr>
  </w:style>
  <w:style w:type="numbering" w:styleId="000017" w:default="true">
    <w:name w:val="No List"/>
    <w:uiPriority w:val="99"/>
    <w:semiHidden/>
    <w:unhideWhenUsed/>
  </w:style>
  <w:style w:type="paragraph" w:styleId="000029" w:customStyle="true">
    <w:name w:val="段"/>
    <w:qFormat/>
    <w:pPr>
      <w:autoSpaceDE w:val="false"/>
      <w:autoSpaceDN w:val="false"/>
      <w:ind w:firstLine="200" w:firstLineChars="200"/>
      <w:jc w:val="both"/>
    </w:pPr>
    <w:rPr>
      <w:rFonts w:ascii="宋体"/>
      <w:sz w:val="21"/>
    </w:rPr>
  </w:style>
  <w:style w:type="paragraph" w:styleId="000018">
    <w:name w:val="caption"/>
    <w:basedOn w:val=""/>
    <w:next w:val="00000b"/>
    <w:uiPriority w:val="35"/>
    <w:unhideWhenUsed/>
    <w:qFormat/>
    <w:pPr>
      <w:widowControl w:val="false"/>
      <w:autoSpaceDE w:val="false"/>
      <w:autoSpaceDN w:val="false"/>
    </w:pPr>
    <w:rPr>
      <w:rFonts w:ascii="宋体" w:hAnsi="宋体" w:eastAsia="黑体" w:cs="宋体" w:asciiTheme="majorHAnsi" w:hAnsiTheme="majorHAnsi" w:cstheme="majorBidi"/>
      <w:sz w:val="20"/>
      <w:szCs w:val="20"/>
      <w:lang w:val="fr-FR" w:eastAsia="fr-FR" w:bidi="fr-FR"/>
    </w:rPr>
  </w:style>
  <w:style w:type="paragraph" w:styleId="00000b" w:default="true">
    <w:name w:val="Normal"/>
    <w:qFormat/>
    <w:pPr>
      <w:widowControl w:val="false"/>
      <w:autoSpaceDE w:val="false"/>
      <w:autoSpaceDN w:val="false"/>
    </w:pPr>
    <w:rPr>
      <w:rFonts w:ascii="宋体" w:hAnsi="宋体" w:cs="宋体"/>
      <w:sz w:val="22"/>
      <w:szCs w:val="22"/>
      <w:lang w:val="fr-FR" w:eastAsia="fr-FR" w:bidi="fr-FR"/>
    </w:rPr>
  </w:style>
  <w:style w:type="table" w:styleId="000016" w:default="true">
    <w:name w:val="Normal Table"/>
    <w:uiPriority w:val="99"/>
    <w:semiHidden/>
    <w:unhideWhenUsed/>
    <w:tblPr>
      <w:tblInd w:w="0" w:type="dxa"/>
      <w:tblCellMar>
        <w:top w:w="0" w:type="dxa"/>
        <w:left w:w="108" w:type="dxa"/>
        <w:bottom w:w="0" w:type="dxa"/>
        <w:right w:w="108" w:type="dxa"/>
      </w:tblCellMar>
    </w:tblPr>
  </w:style>
  <w:style w:type="character" w:styleId="000024">
    <w:name w:val="Hyperlink"/>
    <w:basedOn w:val="000015"/>
    <w:uiPriority w:val="99"/>
    <w:unhideWhenUsed/>
    <w:qFormat/>
    <w:rPr>
      <w:color w:val="0000FF" w:themeColor="hyperlink"/>
      <w:u w:val="single"/>
    </w:rPr>
  </w:style>
  <w:style w:type="paragraph" w:styleId="00001b">
    <w:name w:val="footer"/>
    <w:basedOn w:val="00000b"/>
    <w:link w:val="00001c"/>
    <w:uiPriority w:val="99"/>
    <w:unhideWhenUsed/>
    <w:qFormat/>
    <w:pPr>
      <w:tabs>
        <w:tab w:val="center" w:pos="4153"/>
        <w:tab w:val="right" w:pos="8306"/>
      </w:tabs>
      <w:snapToGrid w:val="false"/>
    </w:pPr>
    <w:rPr>
      <w:sz w:val="18"/>
      <w:szCs w:val="18"/>
    </w:rPr>
  </w:style>
  <w:style w:type="paragraph" w:styleId="000028" w:customStyle="true">
    <w:name w:val="Table Paragraph"/>
    <w:basedOn w:val="00000b"/>
    <w:uiPriority w:val="1"/>
    <w:qFormat/>
  </w:style>
  <w:style w:type="character" w:styleId="00003a" w:customStyle="true">
    <w:name w:val="jlqj4b"/>
    <w:basedOn w:val="000015"/>
    <w:qFormat/>
  </w:style>
  <w:style w:type="paragraph" w:styleId="00003b" w:customStyle="true">
    <w:name w:val="二级标题我"/>
    <w:basedOn w:val="00000f"/>
    <w:next w:val="00000b"/>
    <w:qFormat/>
    <w:pPr>
      <w:keepNext/>
      <w:keepLines/>
      <w:numPr>
        <w:ilvl w:val="0"/>
        <w:numId w:val="0"/>
      </w:numPr>
      <w:tabs>
        <w:tab w:val="clear" w:pos="828"/>
      </w:tabs>
      <w:autoSpaceDE/>
      <w:autoSpaceDN/>
      <w:spacing w:before="480" w:after="120" w:line="240" w:lineRule="auto"/>
      <w:jc w:val="center"/>
    </w:pPr>
    <w:rPr>
      <w:rFonts w:ascii="Arial" w:hAnsi="Arial" w:cs="Times New Roman"/>
      <w:sz w:val="28"/>
      <w:szCs w:val="32"/>
      <w:lang w:val="zh-CN" w:eastAsia="zh-CN" w:bidi="ar-SA"/>
    </w:rPr>
  </w:style>
  <w:style w:type="character" w:styleId="000033" w:customStyle="true">
    <w:name w:val="sc31"/>
    <w:basedOn w:val="000015"/>
    <w:qFormat/>
    <w:rPr>
      <w:rFonts w:hint="default" w:ascii="Courier New" w:hAnsi="Courier New" w:cs="Courier New"/>
      <w:color w:val="808080"/>
      <w:sz w:val="20"/>
      <w:szCs w:val="20"/>
    </w:rPr>
  </w:style>
  <w:style w:type="paragraph" w:styleId="000019">
    <w:name w:val="Body Text"/>
    <w:basedOn w:val="00000b"/>
    <w:uiPriority w:val="1"/>
    <w:qFormat/>
    <w:pPr>
      <w:spacing w:before="43" w:line="360" w:lineRule="auto"/>
      <w:ind w:left="284" w:right="284" w:firstLine="420"/>
      <w:jc w:val="both"/>
    </w:pPr>
    <w:rPr>
      <w:sz w:val="24"/>
      <w:szCs w:val="24"/>
      <w:lang w:eastAsia="zh-CN"/>
    </w:rPr>
  </w:style>
  <w:style w:type="character" w:styleId="000032" w:customStyle="true">
    <w:name w:val="sc51"/>
    <w:basedOn w:val="000015"/>
    <w:qFormat/>
    <w:rPr>
      <w:rFonts w:hint="default" w:ascii="Courier New" w:hAnsi="Courier New" w:cs="Courier New"/>
      <w:b/>
      <w:bCs/>
      <w:color w:val="0000FF"/>
      <w:sz w:val="20"/>
      <w:szCs w:val="20"/>
    </w:rPr>
  </w:style>
  <w:style w:type="character" w:styleId="000012" w:customStyle="true">
    <w:name w:val="标题 3 字符"/>
    <w:basedOn w:val="000015"/>
    <w:link w:val="000011"/>
    <w:uiPriority w:val="9"/>
    <w:rPr>
      <w:rFonts w:ascii="微软雅黑" w:hAnsi="微软雅黑" w:eastAsia="微软雅黑" w:cs="宋体"/>
      <w:b/>
      <w:bCs/>
      <w:w w:val="99"/>
      <w:sz w:val="24"/>
      <w:szCs w:val="24"/>
      <w:lang w:val="fr-FR" w:eastAsia="fr-FR" w:bidi="fr-FR"/>
    </w:rPr>
  </w:style>
  <w:style w:type="character" w:styleId="000034" w:customStyle="true">
    <w:name w:val="sc41"/>
    <w:basedOn w:val="000015"/>
    <w:qFormat/>
    <w:rPr>
      <w:rFonts w:hint="default" w:ascii="Courier New" w:hAnsi="Courier New" w:cs="Courier New"/>
      <w:color w:val="808080"/>
      <w:sz w:val="20"/>
      <w:szCs w:val="20"/>
    </w:rPr>
  </w:style>
  <w:style w:type="paragraph" w:styleId="000011">
    <w:name w:val="heading 3"/>
    <w:basedOn w:val="00000b"/>
    <w:next w:val="00000b"/>
    <w:link w:val="000012"/>
    <w:uiPriority w:val="9"/>
    <w:unhideWhenUsed/>
    <w:qFormat/>
    <w:pPr>
      <w:keepNext/>
      <w:keepLines/>
      <w:numPr>
        <w:ilvl w:val="2"/>
        <w:numId w:val="4"/>
      </w:numPr>
      <w:spacing w:line="415" w:lineRule="auto"/>
      <w:outlineLvl w:val="2"/>
    </w:pPr>
    <w:rPr>
      <w:rFonts w:ascii="微软雅黑" w:hAnsi="微软雅黑" w:eastAsia="微软雅黑"/>
      <w:b/>
      <w:bCs/>
      <w:w w:val="99"/>
      <w:sz w:val="24"/>
      <w:szCs w:val="24"/>
    </w:rPr>
  </w:style>
  <w:style w:type="character" w:styleId="000036" w:customStyle="true">
    <w:name w:val="sc71"/>
    <w:basedOn w:val="000015"/>
    <w:qFormat/>
    <w:rPr>
      <w:rFonts w:hint="default" w:ascii="Courier New" w:hAnsi="Courier New" w:cs="Courier New"/>
      <w:color w:val="FF8000"/>
      <w:sz w:val="20"/>
      <w:szCs w:val="20"/>
    </w:rPr>
  </w:style>
  <w:style w:type="character" w:styleId="000021" w:customStyle="true">
    <w:name w:val="脚注文本 字符"/>
    <w:basedOn w:val="000015"/>
    <w:link w:val="000020"/>
    <w:uiPriority w:val="99"/>
    <w:qFormat/>
    <w:rPr>
      <w:rFonts w:ascii="Times New Roman" w:hAnsi="Times New Roman" w:eastAsia="宋体" w:cs="Times New Roman"/>
      <w:kern w:val="2"/>
      <w:sz w:val="18"/>
      <w:szCs w:val="18"/>
      <w:lang w:eastAsia="zh-CN"/>
    </w:rPr>
  </w:style>
  <w:style w:type="character" w:styleId="000025">
    <w:name w:val="footnote reference"/>
    <w:uiPriority w:val="99"/>
    <w:unhideWhenUsed/>
    <w:qFormat/>
    <w:rPr>
      <w:vertAlign w:val="superscript"/>
    </w:rPr>
  </w:style>
  <w:style w:type="paragraph" w:styleId="000022">
    <w:name w:val="toc 2"/>
    <w:basedOn w:val="00000b"/>
    <w:next w:val="00000b"/>
    <w:uiPriority w:val="39"/>
    <w:unhideWhenUsed/>
    <w:qFormat/>
    <w:pPr>
      <w:ind w:left="420" w:leftChars="200"/>
    </w:pPr>
  </w:style>
  <w:style w:type="character" w:styleId="00002e" w:customStyle="true">
    <w:name w:val="sc11"/>
    <w:basedOn w:val="000015"/>
    <w:qFormat/>
    <w:rPr>
      <w:rFonts w:hint="default" w:ascii="Courier New" w:hAnsi="Courier New" w:cs="Courier New"/>
      <w:color w:val="000000"/>
      <w:sz w:val="20"/>
      <w:szCs w:val="20"/>
    </w:rPr>
  </w:style>
  <w:style w:type="character" w:styleId="000014" w:customStyle="true">
    <w:name w:val="标题 4 字符"/>
    <w:basedOn w:val="000015"/>
    <w:link w:val="000013"/>
    <w:uiPriority w:val="9"/>
    <w:semiHidden/>
    <w:rsid w:val="00A14B9E"/>
    <w:rPr>
      <w:rFonts w:asciiTheme="majorHAnsi" w:hAnsiTheme="majorHAnsi" w:eastAsiaTheme="majorEastAsia" w:cstheme="majorBidi"/>
      <w:b/>
      <w:bCs/>
      <w:sz w:val="28"/>
      <w:szCs w:val="28"/>
      <w:lang w:val="fr-FR" w:eastAsia="fr-FR" w:bidi="fr-FR"/>
    </w:rPr>
  </w:style>
  <w:style w:type="character" w:styleId="00003d">
    <w:name w:val="Placeholder Text"/>
    <w:basedOn w:val="000015"/>
    <w:uiPriority w:val="99"/>
    <w:semiHidden/>
    <w:rsid w:val="00101F1D"/>
    <w:rPr>
      <w:color w:val="808080"/>
    </w:rPr>
  </w:style>
  <w:style w:type="character" w:styleId="00002f" w:customStyle="true">
    <w:name w:val="sc101"/>
    <w:basedOn w:val="000015"/>
    <w:qFormat/>
    <w:rPr>
      <w:rFonts w:hint="default" w:ascii="Courier New" w:hAnsi="Courier New" w:cs="Courier New"/>
      <w:b/>
      <w:bCs/>
      <w:color w:val="000080"/>
      <w:sz w:val="20"/>
      <w:szCs w:val="20"/>
    </w:rPr>
  </w:style>
  <w:style w:type="paragraph" w:styleId="000013">
    <w:name w:val="heading 4"/>
    <w:basedOn w:val="00000b"/>
    <w:next w:val="00000b"/>
    <w:link w:val="000014"/>
    <w:uiPriority w:val="9"/>
    <w:semiHidden/>
    <w:unhideWhenUsed/>
    <w:qFormat/>
    <w:rsid w:val="00A14B9E"/>
    <w:pPr>
      <w:keepNext/>
      <w:keepLines/>
      <w:spacing w:before="280" w:after="290" w:line="376" w:lineRule="auto"/>
      <w:outlineLvl w:val="3"/>
    </w:pPr>
    <w:rPr>
      <w:rFonts w:asciiTheme="majorHAnsi" w:hAnsiTheme="majorHAnsi" w:eastAsiaTheme="majorEastAsia" w:cstheme="majorBidi"/>
      <w:b/>
      <w:bCs/>
      <w:sz w:val="28"/>
      <w:szCs w:val="28"/>
    </w:rPr>
  </w:style>
</w:styles>
</file>

<file path=word/_rels/document.xml.rels><?xml version="1.0" encoding="UTF-8" standalone="yes"?><Relationships xmlns="http://schemas.openxmlformats.org/package/2006/relationships"><Relationship Id="rId9" Type="http://schemas.openxmlformats.org/officeDocument/2006/relationships/footer" Target="footer2.xml" /><Relationship Id="rId6" Type="http://schemas.openxmlformats.org/officeDocument/2006/relationships/numbering" Target="numbering.xml" /><Relationship Id="rId5" Type="http://schemas.openxmlformats.org/officeDocument/2006/relationships/theme" Target="theme/theme1.xml" /><Relationship Id="rId35" Type="http://schemas.openxmlformats.org/officeDocument/2006/relationships/image" Target="media/image20.png" /><Relationship Id="rId34" Type="http://schemas.openxmlformats.org/officeDocument/2006/relationships/image" Target="media/image19.png" /><Relationship Id="rId33" Type="http://schemas.openxmlformats.org/officeDocument/2006/relationships/image" Target="media/image18.png" /><Relationship Id="rId32" Type="http://schemas.openxmlformats.org/officeDocument/2006/relationships/image" Target="media/image17.png" /><Relationship Id="rId36" Type="http://schemas.openxmlformats.org/officeDocument/2006/relationships/image" Target="media/image21.png" /><Relationship Id="rId31" Type="http://schemas.openxmlformats.org/officeDocument/2006/relationships/image" Target="media/image16.png" /><Relationship Id="rId30" Type="http://schemas.openxmlformats.org/officeDocument/2006/relationships/image" Target="media/image15.png" /><Relationship Id="rId8" Type="http://schemas.openxmlformats.org/officeDocument/2006/relationships/footer" Target="footer1.xml" /><Relationship Id="rId15" Type="http://schemas.openxmlformats.org/officeDocument/2006/relationships/oleObject" Target="embeddings/oleObject8.bin" /><Relationship Id="rId13" Type="http://schemas.openxmlformats.org/officeDocument/2006/relationships/oleObject" Target="embeddings/oleObject6.bin" /><Relationship Id="rId14" Type="http://schemas.openxmlformats.org/officeDocument/2006/relationships/oleObject" Target="embeddings/oleObject7.bin" /><Relationship Id="rId0" Type="http://schemas.openxmlformats.org/officeDocument/2006/relationships/styles" Target="styles.xml" /><Relationship Id="rId12" Type="http://schemas.openxmlformats.org/officeDocument/2006/relationships/oleObject" Target="embeddings/oleObject5.bin" /><Relationship Id="rId7" Type="http://schemas.openxmlformats.org/officeDocument/2006/relationships/header" Target="header1.xml" /><Relationship Id="rId28" Type="http://schemas.openxmlformats.org/officeDocument/2006/relationships/image" Target="media/image13.png" /><Relationship Id="rId17" Type="http://schemas.openxmlformats.org/officeDocument/2006/relationships/image" Target="media/image2.png" /><Relationship Id="rId11" Type="http://schemas.openxmlformats.org/officeDocument/2006/relationships/oleObject" Target="embeddings/oleObject4.bin" /><Relationship Id="rId16" Type="http://schemas.openxmlformats.org/officeDocument/2006/relationships/image" Target="media/image1.png" /><Relationship Id="rId1" Type="http://schemas.openxmlformats.org/officeDocument/2006/relationships/settings" Target="settings.xml" /><Relationship Id="rId10" Type="http://schemas.openxmlformats.org/officeDocument/2006/relationships/oleObject" Target="embeddings/oleObject3.bin" /><Relationship Id="rId4" Type="http://schemas.openxmlformats.org/officeDocument/2006/relationships/fontTable" Target="fontTable.xml" /><Relationship Id="rId18" Type="http://schemas.openxmlformats.org/officeDocument/2006/relationships/image" Target="media/image3.png" /><Relationship Id="rId24" Type="http://schemas.openxmlformats.org/officeDocument/2006/relationships/image" Target="media/image9.png" /><Relationship Id="rId22" Type="http://schemas.openxmlformats.org/officeDocument/2006/relationships/image" Target="media/image7.png" /><Relationship Id="rId29" Type="http://schemas.openxmlformats.org/officeDocument/2006/relationships/image" Target="media/image14.png" /><Relationship Id="rId2" Type="http://schemas.openxmlformats.org/officeDocument/2006/relationships/footnotes" Target="footnotes.xml" /><Relationship Id="rId21" Type="http://schemas.openxmlformats.org/officeDocument/2006/relationships/image" Target="media/image6.png" /><Relationship Id="rId19" Type="http://schemas.openxmlformats.org/officeDocument/2006/relationships/image" Target="media/image4.png" /><Relationship Id="rId20" Type="http://schemas.openxmlformats.org/officeDocument/2006/relationships/image" Target="media/image5.png" /><Relationship Id="rId23" Type="http://schemas.openxmlformats.org/officeDocument/2006/relationships/image" Target="media/image8.png" /><Relationship Id="rId3" Type="http://schemas.openxmlformats.org/officeDocument/2006/relationships/endnotes" Target="endnotes.xml" /><Relationship Id="rId26" Type="http://schemas.openxmlformats.org/officeDocument/2006/relationships/image" Target="media/image11.png" /><Relationship Id="rId25" Type="http://schemas.openxmlformats.org/officeDocument/2006/relationships/image" Target="media/image10.png" /><Relationship Id="rId27" Type="http://schemas.openxmlformats.org/officeDocument/2006/relationships/image" Target="media/image1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2024-06-11T17:36:58Z</dcterms:created>
  <dcterms:modified xsi:type="dcterms:W3CDTF">2024-06-11T17:36:58Z</dcterms:modified>
</cp:coreProperties>
</file>