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87B" w:rsidRPr="00492D85" w:rsidRDefault="007D787B" w:rsidP="00492D85">
      <w:pPr>
        <w:spacing w:after="0" w:line="240" w:lineRule="auto"/>
        <w:jc w:val="right"/>
        <w:rPr>
          <w:rFonts w:ascii="Times New Roman" w:eastAsia="Times New Roman" w:hAnsi="Times New Roman" w:cs="Times New Roman"/>
          <w:b/>
          <w:color w:val="000000"/>
          <w:sz w:val="24"/>
          <w:szCs w:val="24"/>
        </w:rPr>
      </w:pPr>
      <w:bookmarkStart w:id="0" w:name="_GoBack"/>
      <w:bookmarkEnd w:id="0"/>
      <w:r w:rsidRPr="00492D85">
        <w:rPr>
          <w:rFonts w:ascii="Times New Roman" w:eastAsia="Times New Roman" w:hAnsi="Times New Roman" w:cs="Times New Roman"/>
          <w:b/>
          <w:color w:val="000000"/>
          <w:sz w:val="24"/>
          <w:szCs w:val="24"/>
        </w:rPr>
        <w:t>BOT5555</w:t>
      </w:r>
    </w:p>
    <w:p w:rsidR="007D787B" w:rsidRPr="00492D85" w:rsidRDefault="007D787B" w:rsidP="00492D85">
      <w:pPr>
        <w:spacing w:after="0" w:line="240" w:lineRule="auto"/>
        <w:jc w:val="right"/>
        <w:rPr>
          <w:rFonts w:ascii="Times New Roman" w:eastAsia="Times New Roman" w:hAnsi="Times New Roman" w:cs="Times New Roman"/>
          <w:b/>
          <w:color w:val="000000"/>
          <w:sz w:val="24"/>
          <w:szCs w:val="24"/>
        </w:rPr>
      </w:pPr>
      <w:r w:rsidRPr="00492D85">
        <w:rPr>
          <w:rFonts w:ascii="Times New Roman" w:eastAsia="Times New Roman" w:hAnsi="Times New Roman" w:cs="Times New Roman"/>
          <w:b/>
          <w:color w:val="000000"/>
          <w:sz w:val="24"/>
          <w:szCs w:val="24"/>
        </w:rPr>
        <w:t>February 21, 2017</w:t>
      </w:r>
    </w:p>
    <w:p w:rsidR="00401F65" w:rsidRPr="00492D85" w:rsidRDefault="00401F65" w:rsidP="00492D85">
      <w:pPr>
        <w:spacing w:after="200" w:line="240" w:lineRule="auto"/>
        <w:jc w:val="center"/>
        <w:rPr>
          <w:rFonts w:ascii="Times New Roman" w:eastAsia="Times New Roman" w:hAnsi="Times New Roman" w:cs="Times New Roman"/>
          <w:b/>
          <w:color w:val="000000"/>
          <w:sz w:val="24"/>
          <w:szCs w:val="24"/>
        </w:rPr>
      </w:pPr>
      <w:r w:rsidRPr="00492D85">
        <w:rPr>
          <w:rFonts w:ascii="Times New Roman" w:eastAsia="Times New Roman" w:hAnsi="Times New Roman" w:cs="Times New Roman"/>
          <w:b/>
          <w:color w:val="000000"/>
          <w:sz w:val="24"/>
          <w:szCs w:val="24"/>
        </w:rPr>
        <w:t xml:space="preserve">FUTURE DELIVERABLES </w:t>
      </w:r>
      <w:r w:rsidR="007D787B" w:rsidRPr="00492D85">
        <w:rPr>
          <w:rFonts w:ascii="Times New Roman" w:eastAsia="Times New Roman" w:hAnsi="Times New Roman" w:cs="Times New Roman"/>
          <w:b/>
          <w:color w:val="000000"/>
          <w:sz w:val="24"/>
          <w:szCs w:val="24"/>
        </w:rPr>
        <w:t>(STREAM TEAM)</w:t>
      </w:r>
    </w:p>
    <w:p w:rsidR="007D787B" w:rsidRPr="00492D85" w:rsidRDefault="007D787B" w:rsidP="00492D85">
      <w:pPr>
        <w:spacing w:after="200" w:line="240" w:lineRule="auto"/>
        <w:rPr>
          <w:rFonts w:ascii="Times New Roman" w:eastAsia="Times New Roman" w:hAnsi="Times New Roman" w:cs="Times New Roman"/>
          <w:b/>
          <w:color w:val="000000"/>
          <w:sz w:val="20"/>
          <w:szCs w:val="20"/>
          <w:lang w:val="en"/>
        </w:rPr>
      </w:pPr>
      <w:r w:rsidRPr="00492D85">
        <w:rPr>
          <w:rFonts w:ascii="Times New Roman" w:eastAsia="Times New Roman" w:hAnsi="Times New Roman" w:cs="Times New Roman"/>
          <w:b/>
          <w:color w:val="000000"/>
          <w:sz w:val="20"/>
          <w:szCs w:val="20"/>
          <w:lang w:val="en"/>
        </w:rPr>
        <w:t xml:space="preserve">Daniel Greenwood, Abigail Hoffman, </w:t>
      </w:r>
      <w:proofErr w:type="spellStart"/>
      <w:r w:rsidRPr="00492D85">
        <w:rPr>
          <w:rFonts w:ascii="Times New Roman" w:eastAsia="Times New Roman" w:hAnsi="Times New Roman" w:cs="Times New Roman"/>
          <w:b/>
          <w:color w:val="000000"/>
          <w:sz w:val="20"/>
          <w:szCs w:val="20"/>
          <w:lang w:val="en"/>
        </w:rPr>
        <w:t>Atefeh</w:t>
      </w:r>
      <w:proofErr w:type="spellEnd"/>
      <w:r w:rsidRPr="00492D85">
        <w:rPr>
          <w:rFonts w:ascii="Times New Roman" w:eastAsia="Times New Roman" w:hAnsi="Times New Roman" w:cs="Times New Roman"/>
          <w:b/>
          <w:color w:val="000000"/>
          <w:sz w:val="20"/>
          <w:szCs w:val="20"/>
          <w:lang w:val="en"/>
        </w:rPr>
        <w:t xml:space="preserve"> Hosseini, Nathaniel </w:t>
      </w:r>
      <w:proofErr w:type="spellStart"/>
      <w:r w:rsidRPr="00492D85">
        <w:rPr>
          <w:rFonts w:ascii="Times New Roman" w:eastAsia="Times New Roman" w:hAnsi="Times New Roman" w:cs="Times New Roman"/>
          <w:b/>
          <w:color w:val="000000"/>
          <w:sz w:val="20"/>
          <w:szCs w:val="20"/>
          <w:lang w:val="en"/>
        </w:rPr>
        <w:t>Kitchel</w:t>
      </w:r>
      <w:proofErr w:type="spellEnd"/>
      <w:r w:rsidRPr="00492D85">
        <w:rPr>
          <w:rFonts w:ascii="Times New Roman" w:eastAsia="Times New Roman" w:hAnsi="Times New Roman" w:cs="Times New Roman"/>
          <w:b/>
          <w:color w:val="000000"/>
          <w:sz w:val="20"/>
          <w:szCs w:val="20"/>
          <w:lang w:val="en"/>
        </w:rPr>
        <w:t>, Katherine Lawry, Nicholas Oakley</w:t>
      </w:r>
    </w:p>
    <w:p w:rsidR="00492D85" w:rsidRPr="00492D85" w:rsidRDefault="00C67EEC" w:rsidP="00E775E8">
      <w:pPr>
        <w:spacing w:after="0" w:line="240" w:lineRule="auto"/>
        <w:rPr>
          <w:rFonts w:ascii="Times New Roman" w:eastAsia="Times New Roman" w:hAnsi="Times New Roman" w:cs="Times New Roman"/>
          <w:color w:val="000000"/>
          <w:sz w:val="24"/>
          <w:szCs w:val="24"/>
        </w:rPr>
      </w:pPr>
      <w:r w:rsidRPr="00492D85">
        <w:rPr>
          <w:rFonts w:ascii="Times New Roman" w:eastAsia="Times New Roman" w:hAnsi="Times New Roman" w:cs="Times New Roman"/>
          <w:b/>
          <w:color w:val="000000"/>
          <w:sz w:val="24"/>
          <w:szCs w:val="24"/>
        </w:rPr>
        <w:t>PURPOSE:</w:t>
      </w:r>
      <w:r w:rsidRPr="00492D85">
        <w:rPr>
          <w:rFonts w:ascii="Times New Roman" w:eastAsia="Times New Roman" w:hAnsi="Times New Roman" w:cs="Times New Roman"/>
          <w:color w:val="000000"/>
          <w:sz w:val="24"/>
          <w:szCs w:val="24"/>
        </w:rPr>
        <w:t xml:space="preserve">  </w:t>
      </w:r>
      <w:r w:rsidR="009C1B6C" w:rsidRPr="00492D85">
        <w:rPr>
          <w:rFonts w:ascii="Times New Roman" w:eastAsia="Times New Roman" w:hAnsi="Times New Roman" w:cs="Times New Roman"/>
          <w:color w:val="000000"/>
          <w:sz w:val="24"/>
          <w:szCs w:val="24"/>
        </w:rPr>
        <w:t xml:space="preserve">Ecosystem metabolism is the process that </w:t>
      </w:r>
      <w:r w:rsidR="0063343B" w:rsidRPr="00492D85">
        <w:rPr>
          <w:rFonts w:ascii="Times New Roman" w:eastAsia="Times New Roman" w:hAnsi="Times New Roman" w:cs="Times New Roman"/>
          <w:color w:val="000000"/>
          <w:sz w:val="24"/>
          <w:szCs w:val="24"/>
        </w:rPr>
        <w:t xml:space="preserve">controls </w:t>
      </w:r>
      <w:r w:rsidR="009C1B6C" w:rsidRPr="00492D85">
        <w:rPr>
          <w:rFonts w:ascii="Times New Roman" w:eastAsia="Times New Roman" w:hAnsi="Times New Roman" w:cs="Times New Roman"/>
          <w:color w:val="000000"/>
          <w:sz w:val="24"/>
          <w:szCs w:val="24"/>
        </w:rPr>
        <w:t>organic carbon cycling in stream and river networks</w:t>
      </w:r>
      <w:r w:rsidR="00163A6C" w:rsidRPr="00492D85">
        <w:rPr>
          <w:rFonts w:ascii="Times New Roman" w:eastAsia="Times New Roman" w:hAnsi="Times New Roman" w:cs="Times New Roman"/>
          <w:color w:val="000000"/>
          <w:sz w:val="24"/>
          <w:szCs w:val="24"/>
        </w:rPr>
        <w:t xml:space="preserve"> (Hall et. al 2015)</w:t>
      </w:r>
      <w:r w:rsidR="009C1B6C" w:rsidRPr="00492D85">
        <w:rPr>
          <w:rFonts w:ascii="Times New Roman" w:eastAsia="Times New Roman" w:hAnsi="Times New Roman" w:cs="Times New Roman"/>
          <w:color w:val="000000"/>
          <w:sz w:val="24"/>
          <w:szCs w:val="24"/>
        </w:rPr>
        <w:t xml:space="preserve">.  It is of great importance conceptually, as it </w:t>
      </w:r>
      <w:r w:rsidR="009644E4" w:rsidRPr="00492D85">
        <w:rPr>
          <w:rFonts w:ascii="Times New Roman" w:eastAsia="Times New Roman" w:hAnsi="Times New Roman" w:cs="Times New Roman"/>
          <w:color w:val="000000"/>
          <w:sz w:val="24"/>
          <w:szCs w:val="24"/>
        </w:rPr>
        <w:t xml:space="preserve">quantitatively </w:t>
      </w:r>
      <w:r w:rsidR="009C1B6C" w:rsidRPr="00492D85">
        <w:rPr>
          <w:rFonts w:ascii="Times New Roman" w:eastAsia="Times New Roman" w:hAnsi="Times New Roman" w:cs="Times New Roman"/>
          <w:color w:val="000000"/>
          <w:sz w:val="24"/>
          <w:szCs w:val="24"/>
        </w:rPr>
        <w:t>describes the total energetics of all autotrophic and heterotrophic organisms in the system</w:t>
      </w:r>
      <w:r w:rsidR="0063343B" w:rsidRPr="00492D85">
        <w:rPr>
          <w:rFonts w:ascii="Times New Roman" w:eastAsia="Times New Roman" w:hAnsi="Times New Roman" w:cs="Times New Roman"/>
          <w:color w:val="000000"/>
          <w:sz w:val="24"/>
          <w:szCs w:val="24"/>
        </w:rPr>
        <w:t xml:space="preserve"> over time</w:t>
      </w:r>
      <w:r w:rsidR="00163A6C" w:rsidRPr="00492D85">
        <w:rPr>
          <w:rFonts w:ascii="Times New Roman" w:eastAsia="Times New Roman" w:hAnsi="Times New Roman" w:cs="Times New Roman"/>
          <w:color w:val="000000"/>
          <w:sz w:val="24"/>
          <w:szCs w:val="24"/>
        </w:rPr>
        <w:t xml:space="preserve"> (Hall et. al 2016)</w:t>
      </w:r>
      <w:r w:rsidR="0063343B" w:rsidRPr="00492D85">
        <w:rPr>
          <w:rFonts w:ascii="Times New Roman" w:eastAsia="Times New Roman" w:hAnsi="Times New Roman" w:cs="Times New Roman"/>
          <w:color w:val="000000"/>
          <w:sz w:val="24"/>
          <w:szCs w:val="24"/>
        </w:rPr>
        <w:t xml:space="preserve">.  It </w:t>
      </w:r>
      <w:r w:rsidR="009C1B6C" w:rsidRPr="00492D85">
        <w:rPr>
          <w:rFonts w:ascii="Times New Roman" w:eastAsia="Times New Roman" w:hAnsi="Times New Roman" w:cs="Times New Roman"/>
          <w:color w:val="000000"/>
          <w:sz w:val="24"/>
          <w:szCs w:val="24"/>
        </w:rPr>
        <w:t xml:space="preserve">encompasses all reduction of CO2 to organic carbon (C) via photosynthesis by </w:t>
      </w:r>
      <w:r w:rsidR="0063343B" w:rsidRPr="00492D85">
        <w:rPr>
          <w:rFonts w:ascii="Times New Roman" w:eastAsia="Times New Roman" w:hAnsi="Times New Roman" w:cs="Times New Roman"/>
          <w:color w:val="000000"/>
          <w:sz w:val="24"/>
          <w:szCs w:val="24"/>
        </w:rPr>
        <w:t xml:space="preserve">all </w:t>
      </w:r>
      <w:r w:rsidR="009C1B6C" w:rsidRPr="00492D85">
        <w:rPr>
          <w:rFonts w:ascii="Times New Roman" w:eastAsia="Times New Roman" w:hAnsi="Times New Roman" w:cs="Times New Roman"/>
          <w:color w:val="000000"/>
          <w:sz w:val="24"/>
          <w:szCs w:val="24"/>
        </w:rPr>
        <w:t xml:space="preserve">autotrophs </w:t>
      </w:r>
      <w:r w:rsidR="0063343B" w:rsidRPr="00492D85">
        <w:rPr>
          <w:rFonts w:ascii="Times New Roman" w:eastAsia="Times New Roman" w:hAnsi="Times New Roman" w:cs="Times New Roman"/>
          <w:color w:val="000000"/>
          <w:sz w:val="24"/>
          <w:szCs w:val="24"/>
        </w:rPr>
        <w:t xml:space="preserve">in the system (Gross Primary Production, or GPP) </w:t>
      </w:r>
      <w:r w:rsidR="009644E4" w:rsidRPr="00492D85">
        <w:rPr>
          <w:rFonts w:ascii="Times New Roman" w:eastAsia="Times New Roman" w:hAnsi="Times New Roman" w:cs="Times New Roman"/>
          <w:color w:val="000000"/>
          <w:sz w:val="24"/>
          <w:szCs w:val="24"/>
        </w:rPr>
        <w:t xml:space="preserve">and </w:t>
      </w:r>
      <w:r w:rsidR="009C1B6C" w:rsidRPr="00492D85">
        <w:rPr>
          <w:rFonts w:ascii="Times New Roman" w:eastAsia="Times New Roman" w:hAnsi="Times New Roman" w:cs="Times New Roman"/>
          <w:color w:val="000000"/>
          <w:sz w:val="24"/>
          <w:szCs w:val="24"/>
        </w:rPr>
        <w:t>all oxidation from (C)</w:t>
      </w:r>
      <w:r w:rsidR="009644E4" w:rsidRPr="00492D85">
        <w:rPr>
          <w:rFonts w:ascii="Times New Roman" w:eastAsia="Times New Roman" w:hAnsi="Times New Roman" w:cs="Times New Roman"/>
          <w:color w:val="000000"/>
          <w:sz w:val="24"/>
          <w:szCs w:val="24"/>
        </w:rPr>
        <w:t xml:space="preserve"> back to CO</w:t>
      </w:r>
      <w:r w:rsidR="009C1B6C" w:rsidRPr="00492D85">
        <w:rPr>
          <w:rFonts w:ascii="Times New Roman" w:eastAsia="Times New Roman" w:hAnsi="Times New Roman" w:cs="Times New Roman"/>
          <w:color w:val="000000"/>
          <w:sz w:val="24"/>
          <w:szCs w:val="24"/>
        </w:rPr>
        <w:t xml:space="preserve">2 </w:t>
      </w:r>
      <w:r w:rsidR="0063343B" w:rsidRPr="00492D85">
        <w:rPr>
          <w:rFonts w:ascii="Times New Roman" w:eastAsia="Times New Roman" w:hAnsi="Times New Roman" w:cs="Times New Roman"/>
          <w:color w:val="000000"/>
          <w:sz w:val="24"/>
          <w:szCs w:val="24"/>
        </w:rPr>
        <w:t>via respiration by all heterotrophs and autotrophs in the system (Ecosystem Respiration, or ER)</w:t>
      </w:r>
      <w:r w:rsidR="00163A6C" w:rsidRPr="00492D85">
        <w:rPr>
          <w:rFonts w:ascii="Times New Roman" w:eastAsia="Times New Roman" w:hAnsi="Times New Roman" w:cs="Times New Roman"/>
          <w:color w:val="000000"/>
          <w:sz w:val="24"/>
          <w:szCs w:val="24"/>
        </w:rPr>
        <w:t xml:space="preserve">.  </w:t>
      </w:r>
      <w:r w:rsidR="0063343B" w:rsidRPr="00492D85">
        <w:rPr>
          <w:rFonts w:ascii="Times New Roman" w:eastAsia="Times New Roman" w:hAnsi="Times New Roman" w:cs="Times New Roman"/>
          <w:color w:val="000000"/>
          <w:sz w:val="24"/>
          <w:szCs w:val="24"/>
        </w:rPr>
        <w:t>Its practical implications range from s</w:t>
      </w:r>
      <w:r w:rsidR="00163A6C" w:rsidRPr="00492D85">
        <w:rPr>
          <w:rFonts w:ascii="Times New Roman" w:eastAsia="Times New Roman" w:hAnsi="Times New Roman" w:cs="Times New Roman"/>
          <w:color w:val="000000"/>
          <w:sz w:val="24"/>
          <w:szCs w:val="24"/>
        </w:rPr>
        <w:t>mall, reach-scale uses (e.g. fisheries managers estimating</w:t>
      </w:r>
      <w:r w:rsidR="0063343B" w:rsidRPr="00492D85">
        <w:rPr>
          <w:rFonts w:ascii="Times New Roman" w:eastAsia="Times New Roman" w:hAnsi="Times New Roman" w:cs="Times New Roman"/>
          <w:color w:val="000000"/>
          <w:sz w:val="24"/>
          <w:szCs w:val="24"/>
        </w:rPr>
        <w:t xml:space="preserve"> changes in dissolved oxygen availability for stream fishes and other aquatic organisms) to </w:t>
      </w:r>
      <w:r w:rsidR="00163A6C" w:rsidRPr="00492D85">
        <w:rPr>
          <w:rFonts w:ascii="Times New Roman" w:eastAsia="Times New Roman" w:hAnsi="Times New Roman" w:cs="Times New Roman"/>
          <w:color w:val="000000"/>
          <w:sz w:val="24"/>
          <w:szCs w:val="24"/>
        </w:rPr>
        <w:t xml:space="preserve">much larger, broader </w:t>
      </w:r>
      <w:r w:rsidR="0063343B" w:rsidRPr="00492D85">
        <w:rPr>
          <w:rFonts w:ascii="Times New Roman" w:eastAsia="Times New Roman" w:hAnsi="Times New Roman" w:cs="Times New Roman"/>
          <w:color w:val="000000"/>
          <w:sz w:val="24"/>
          <w:szCs w:val="24"/>
        </w:rPr>
        <w:t>uses (e.g. estimating CO2 fluxe</w:t>
      </w:r>
      <w:r w:rsidR="00163A6C" w:rsidRPr="00492D85">
        <w:rPr>
          <w:rFonts w:ascii="Times New Roman" w:eastAsia="Times New Roman" w:hAnsi="Times New Roman" w:cs="Times New Roman"/>
          <w:color w:val="000000"/>
          <w:sz w:val="24"/>
          <w:szCs w:val="24"/>
        </w:rPr>
        <w:t>s from large rivers for climate models).</w:t>
      </w:r>
      <w:r w:rsidR="00E11B12" w:rsidRPr="00492D85">
        <w:rPr>
          <w:rFonts w:ascii="Times New Roman" w:eastAsia="Times New Roman" w:hAnsi="Times New Roman" w:cs="Times New Roman"/>
          <w:color w:val="000000"/>
          <w:sz w:val="24"/>
          <w:szCs w:val="24"/>
        </w:rPr>
        <w:t xml:space="preserve">  </w:t>
      </w:r>
    </w:p>
    <w:p w:rsidR="00C67EEC" w:rsidRPr="00492D85" w:rsidRDefault="00492D85" w:rsidP="00E775E8">
      <w:pPr>
        <w:spacing w:after="0" w:line="240" w:lineRule="auto"/>
        <w:ind w:firstLine="720"/>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While estimates of ecosystem metabolism in small streams are ubiquitous within the stream ecology literature, to date few attempts have been made to estimate ecosystem metabolism in large river systems. Furthermore, the methods that have been </w:t>
      </w:r>
      <w:r w:rsidR="00E11B12" w:rsidRPr="00492D85">
        <w:rPr>
          <w:rFonts w:ascii="Times New Roman" w:eastAsia="Times New Roman" w:hAnsi="Times New Roman" w:cs="Times New Roman"/>
          <w:color w:val="000000"/>
          <w:sz w:val="24"/>
          <w:szCs w:val="24"/>
        </w:rPr>
        <w:t xml:space="preserve">used for estimating ecosystem metabolism on large rivers have either been shown to yield biased results in variable flow rate situations (e.g. Hall et. al 2015) or they are in a format that is not useable by the broader research community (e.g. </w:t>
      </w:r>
      <w:proofErr w:type="spellStart"/>
      <w:r w:rsidR="00E11B12" w:rsidRPr="00492D85">
        <w:rPr>
          <w:rFonts w:ascii="Times New Roman" w:eastAsia="Times New Roman" w:hAnsi="Times New Roman" w:cs="Times New Roman"/>
          <w:color w:val="000000"/>
          <w:sz w:val="24"/>
          <w:szCs w:val="24"/>
        </w:rPr>
        <w:t>Payn</w:t>
      </w:r>
      <w:proofErr w:type="spellEnd"/>
      <w:r w:rsidR="00E11B12" w:rsidRPr="00492D85">
        <w:rPr>
          <w:rFonts w:ascii="Times New Roman" w:eastAsia="Times New Roman" w:hAnsi="Times New Roman" w:cs="Times New Roman"/>
          <w:color w:val="000000"/>
          <w:sz w:val="24"/>
          <w:szCs w:val="24"/>
        </w:rPr>
        <w:t xml:space="preserve"> et. al (in prep)).  We seek to improve upon current methods </w:t>
      </w:r>
      <w:r w:rsidRPr="00492D85">
        <w:rPr>
          <w:rFonts w:ascii="Times New Roman" w:eastAsia="Times New Roman" w:hAnsi="Times New Roman" w:cs="Times New Roman"/>
          <w:color w:val="000000"/>
          <w:sz w:val="24"/>
          <w:szCs w:val="24"/>
        </w:rPr>
        <w:t xml:space="preserve">of estimating river metabolism in large rivers by developing a new model that both incorporates the uncertainty posed by variable flow conditions and is easily useable by the broader research community.   </w:t>
      </w:r>
    </w:p>
    <w:p w:rsidR="00492D85" w:rsidRPr="00492D85" w:rsidRDefault="00492D85" w:rsidP="00E775E8">
      <w:pPr>
        <w:spacing w:after="0" w:line="240" w:lineRule="auto"/>
        <w:ind w:firstLine="720"/>
        <w:rPr>
          <w:rFonts w:ascii="Times New Roman" w:eastAsia="Times New Roman" w:hAnsi="Times New Roman" w:cs="Times New Roman"/>
          <w:color w:val="000000"/>
          <w:sz w:val="24"/>
          <w:szCs w:val="24"/>
        </w:rPr>
      </w:pPr>
    </w:p>
    <w:p w:rsidR="007F2390" w:rsidRPr="00492D85" w:rsidRDefault="00C67EEC" w:rsidP="00E775E8">
      <w:pPr>
        <w:spacing w:after="0" w:line="240" w:lineRule="auto"/>
        <w:rPr>
          <w:rFonts w:ascii="Times New Roman" w:eastAsia="Times New Roman" w:hAnsi="Times New Roman" w:cs="Times New Roman"/>
          <w:b/>
          <w:color w:val="000000"/>
          <w:sz w:val="24"/>
          <w:szCs w:val="24"/>
        </w:rPr>
      </w:pPr>
      <w:r w:rsidRPr="00492D85">
        <w:rPr>
          <w:rFonts w:ascii="Times New Roman" w:eastAsia="Times New Roman" w:hAnsi="Times New Roman" w:cs="Times New Roman"/>
          <w:b/>
          <w:color w:val="000000"/>
          <w:sz w:val="24"/>
          <w:szCs w:val="24"/>
        </w:rPr>
        <w:t xml:space="preserve">PROBLEM: </w:t>
      </w:r>
      <w:r w:rsidR="004B3446" w:rsidRPr="00492D85">
        <w:rPr>
          <w:rFonts w:ascii="Times New Roman" w:eastAsia="Times New Roman" w:hAnsi="Times New Roman" w:cs="Times New Roman"/>
          <w:color w:val="000000"/>
          <w:sz w:val="24"/>
          <w:szCs w:val="24"/>
        </w:rPr>
        <w:t>Estimating components of ecos</w:t>
      </w:r>
      <w:r w:rsidR="00163A6C" w:rsidRPr="00492D85">
        <w:rPr>
          <w:rFonts w:ascii="Times New Roman" w:eastAsia="Times New Roman" w:hAnsi="Times New Roman" w:cs="Times New Roman"/>
          <w:color w:val="000000"/>
          <w:sz w:val="24"/>
          <w:szCs w:val="24"/>
        </w:rPr>
        <w:t xml:space="preserve">ystem metabolism, namely gross </w:t>
      </w:r>
      <w:proofErr w:type="spellStart"/>
      <w:r w:rsidR="00163A6C" w:rsidRPr="00492D85">
        <w:rPr>
          <w:rFonts w:ascii="Times New Roman" w:eastAsia="Times New Roman" w:hAnsi="Times New Roman" w:cs="Times New Roman"/>
          <w:color w:val="000000"/>
          <w:sz w:val="24"/>
          <w:szCs w:val="24"/>
        </w:rPr>
        <w:t>Gross</w:t>
      </w:r>
      <w:proofErr w:type="spellEnd"/>
      <w:r w:rsidR="00163A6C" w:rsidRPr="00492D85">
        <w:rPr>
          <w:rFonts w:ascii="Times New Roman" w:eastAsia="Times New Roman" w:hAnsi="Times New Roman" w:cs="Times New Roman"/>
          <w:color w:val="000000"/>
          <w:sz w:val="24"/>
          <w:szCs w:val="24"/>
        </w:rPr>
        <w:t xml:space="preserve"> Primary Production (GPP) and Ecosystem R</w:t>
      </w:r>
      <w:r w:rsidR="004B3446" w:rsidRPr="00492D85">
        <w:rPr>
          <w:rFonts w:ascii="Times New Roman" w:eastAsia="Times New Roman" w:hAnsi="Times New Roman" w:cs="Times New Roman"/>
          <w:color w:val="000000"/>
          <w:sz w:val="24"/>
          <w:szCs w:val="24"/>
        </w:rPr>
        <w:t xml:space="preserve">espiration (ER), for a river reach is a non-trivial process. Traditionally, </w:t>
      </w:r>
      <w:r w:rsidR="002921CF" w:rsidRPr="00492D85">
        <w:rPr>
          <w:rFonts w:ascii="Times New Roman" w:eastAsia="Times New Roman" w:hAnsi="Times New Roman" w:cs="Times New Roman"/>
          <w:color w:val="000000"/>
          <w:sz w:val="24"/>
          <w:szCs w:val="24"/>
        </w:rPr>
        <w:t xml:space="preserve">stream ecologists have </w:t>
      </w:r>
      <w:r w:rsidR="004B3446" w:rsidRPr="00492D85">
        <w:rPr>
          <w:rFonts w:ascii="Times New Roman" w:eastAsia="Times New Roman" w:hAnsi="Times New Roman" w:cs="Times New Roman"/>
          <w:color w:val="000000"/>
          <w:sz w:val="24"/>
          <w:szCs w:val="24"/>
        </w:rPr>
        <w:t>estimated GPP and ER from dissolved oxygen measurements record</w:t>
      </w:r>
      <w:r w:rsidR="002921CF" w:rsidRPr="00492D85">
        <w:rPr>
          <w:rFonts w:ascii="Times New Roman" w:eastAsia="Times New Roman" w:hAnsi="Times New Roman" w:cs="Times New Roman"/>
          <w:color w:val="000000"/>
          <w:sz w:val="24"/>
          <w:szCs w:val="24"/>
        </w:rPr>
        <w:t xml:space="preserve">ed </w:t>
      </w:r>
      <w:r w:rsidR="0039501C" w:rsidRPr="00492D85">
        <w:rPr>
          <w:rFonts w:ascii="Times New Roman" w:eastAsia="Times New Roman" w:hAnsi="Times New Roman" w:cs="Times New Roman"/>
          <w:color w:val="000000"/>
          <w:sz w:val="24"/>
          <w:szCs w:val="24"/>
        </w:rPr>
        <w:t xml:space="preserve">by a single oxygen sensor placed at a single point along the stream reach.  </w:t>
      </w:r>
      <w:r w:rsidR="007F2390" w:rsidRPr="00492D85">
        <w:rPr>
          <w:rFonts w:ascii="Times New Roman" w:eastAsia="Times New Roman" w:hAnsi="Times New Roman" w:cs="Times New Roman"/>
          <w:color w:val="000000"/>
          <w:sz w:val="24"/>
          <w:szCs w:val="24"/>
        </w:rPr>
        <w:t>The sensor is deployed for a 24 hour period, and the difference between the daytime dissolved oxygen ‘spike’ (caused by photosynthesis) and the nighttime</w:t>
      </w:r>
      <w:r w:rsidR="007D787B" w:rsidRPr="00492D85">
        <w:rPr>
          <w:rFonts w:ascii="Times New Roman" w:eastAsia="Times New Roman" w:hAnsi="Times New Roman" w:cs="Times New Roman"/>
          <w:color w:val="000000"/>
          <w:sz w:val="24"/>
          <w:szCs w:val="24"/>
        </w:rPr>
        <w:t xml:space="preserve"> dissol</w:t>
      </w:r>
      <w:r w:rsidR="007F2390" w:rsidRPr="00492D85">
        <w:rPr>
          <w:rFonts w:ascii="Times New Roman" w:eastAsia="Times New Roman" w:hAnsi="Times New Roman" w:cs="Times New Roman"/>
          <w:color w:val="000000"/>
          <w:sz w:val="24"/>
          <w:szCs w:val="24"/>
        </w:rPr>
        <w:t xml:space="preserve">ved oxygen ‘lull’ (caused by respiration) is then calculated as GPP-ER.   </w:t>
      </w:r>
      <w:r w:rsidR="0039501C" w:rsidRPr="00492D85">
        <w:rPr>
          <w:rFonts w:ascii="Times New Roman" w:eastAsia="Times New Roman" w:hAnsi="Times New Roman" w:cs="Times New Roman"/>
          <w:color w:val="000000"/>
          <w:sz w:val="24"/>
          <w:szCs w:val="24"/>
        </w:rPr>
        <w:t xml:space="preserve">This </w:t>
      </w:r>
      <w:r w:rsidR="002921CF" w:rsidRPr="00492D85">
        <w:rPr>
          <w:rFonts w:ascii="Times New Roman" w:eastAsia="Times New Roman" w:hAnsi="Times New Roman" w:cs="Times New Roman"/>
          <w:color w:val="000000"/>
          <w:sz w:val="24"/>
          <w:szCs w:val="24"/>
        </w:rPr>
        <w:t>“single station model</w:t>
      </w:r>
      <w:r w:rsidR="0039501C" w:rsidRPr="00492D85">
        <w:rPr>
          <w:rFonts w:ascii="Times New Roman" w:eastAsia="Times New Roman" w:hAnsi="Times New Roman" w:cs="Times New Roman"/>
          <w:color w:val="000000"/>
          <w:sz w:val="24"/>
          <w:szCs w:val="24"/>
        </w:rPr>
        <w:t>,</w:t>
      </w:r>
      <w:r w:rsidR="002921CF" w:rsidRPr="00492D85">
        <w:rPr>
          <w:rFonts w:ascii="Times New Roman" w:eastAsia="Times New Roman" w:hAnsi="Times New Roman" w:cs="Times New Roman"/>
          <w:color w:val="000000"/>
          <w:sz w:val="24"/>
          <w:szCs w:val="24"/>
        </w:rPr>
        <w:t>”</w:t>
      </w:r>
      <w:r w:rsidR="007F2390" w:rsidRPr="00492D85">
        <w:rPr>
          <w:rFonts w:ascii="Times New Roman" w:eastAsia="Times New Roman" w:hAnsi="Times New Roman" w:cs="Times New Roman"/>
          <w:color w:val="000000"/>
          <w:sz w:val="24"/>
          <w:szCs w:val="24"/>
        </w:rPr>
        <w:t xml:space="preserve"> assumes homogeneity</w:t>
      </w:r>
      <w:r w:rsidR="0039501C" w:rsidRPr="00492D85">
        <w:rPr>
          <w:rFonts w:ascii="Times New Roman" w:eastAsia="Times New Roman" w:hAnsi="Times New Roman" w:cs="Times New Roman"/>
          <w:color w:val="000000"/>
          <w:sz w:val="24"/>
          <w:szCs w:val="24"/>
        </w:rPr>
        <w:t xml:space="preserve"> of </w:t>
      </w:r>
      <w:r w:rsidR="00705E91" w:rsidRPr="00492D85">
        <w:rPr>
          <w:rFonts w:ascii="Times New Roman" w:eastAsia="Times New Roman" w:hAnsi="Times New Roman" w:cs="Times New Roman"/>
          <w:color w:val="000000"/>
          <w:sz w:val="24"/>
          <w:szCs w:val="24"/>
        </w:rPr>
        <w:t xml:space="preserve">all factors that may influence dissolved oxygen (e.g. </w:t>
      </w:r>
      <w:r w:rsidR="007F2390" w:rsidRPr="00492D85">
        <w:rPr>
          <w:rFonts w:ascii="Times New Roman" w:eastAsia="Times New Roman" w:hAnsi="Times New Roman" w:cs="Times New Roman"/>
          <w:color w:val="000000"/>
          <w:sz w:val="24"/>
          <w:szCs w:val="24"/>
        </w:rPr>
        <w:t xml:space="preserve">constant </w:t>
      </w:r>
      <w:r w:rsidR="00705E91" w:rsidRPr="00492D85">
        <w:rPr>
          <w:rFonts w:ascii="Times New Roman" w:eastAsia="Times New Roman" w:hAnsi="Times New Roman" w:cs="Times New Roman"/>
          <w:color w:val="000000"/>
          <w:sz w:val="24"/>
          <w:szCs w:val="24"/>
        </w:rPr>
        <w:t xml:space="preserve">channel </w:t>
      </w:r>
      <w:r w:rsidR="0039501C" w:rsidRPr="00492D85">
        <w:rPr>
          <w:rFonts w:ascii="Times New Roman" w:eastAsia="Times New Roman" w:hAnsi="Times New Roman" w:cs="Times New Roman"/>
          <w:color w:val="000000"/>
          <w:sz w:val="24"/>
          <w:szCs w:val="24"/>
        </w:rPr>
        <w:t xml:space="preserve">geomorphology, </w:t>
      </w:r>
      <w:r w:rsidR="00705E91" w:rsidRPr="00492D85">
        <w:rPr>
          <w:rFonts w:ascii="Times New Roman" w:eastAsia="Times New Roman" w:hAnsi="Times New Roman" w:cs="Times New Roman"/>
          <w:color w:val="000000"/>
          <w:sz w:val="24"/>
          <w:szCs w:val="24"/>
        </w:rPr>
        <w:t xml:space="preserve">shading, </w:t>
      </w:r>
      <w:r w:rsidR="0039501C" w:rsidRPr="00492D85">
        <w:rPr>
          <w:rFonts w:ascii="Times New Roman" w:eastAsia="Times New Roman" w:hAnsi="Times New Roman" w:cs="Times New Roman"/>
          <w:color w:val="000000"/>
          <w:sz w:val="24"/>
          <w:szCs w:val="24"/>
        </w:rPr>
        <w:t>etc</w:t>
      </w:r>
      <w:r w:rsidR="007F2390" w:rsidRPr="00492D85">
        <w:rPr>
          <w:rFonts w:ascii="Times New Roman" w:eastAsia="Times New Roman" w:hAnsi="Times New Roman" w:cs="Times New Roman"/>
          <w:color w:val="000000"/>
          <w:sz w:val="24"/>
          <w:szCs w:val="24"/>
        </w:rPr>
        <w:t>.</w:t>
      </w:r>
      <w:r w:rsidR="00705E91" w:rsidRPr="00492D85">
        <w:rPr>
          <w:rFonts w:ascii="Times New Roman" w:eastAsia="Times New Roman" w:hAnsi="Times New Roman" w:cs="Times New Roman"/>
          <w:color w:val="000000"/>
          <w:sz w:val="24"/>
          <w:szCs w:val="24"/>
        </w:rPr>
        <w:t>)</w:t>
      </w:r>
      <w:r w:rsidR="007F2390" w:rsidRPr="00492D85">
        <w:rPr>
          <w:rFonts w:ascii="Times New Roman" w:eastAsia="Times New Roman" w:hAnsi="Times New Roman" w:cs="Times New Roman"/>
          <w:color w:val="000000"/>
          <w:sz w:val="24"/>
          <w:szCs w:val="24"/>
        </w:rPr>
        <w:t xml:space="preserve"> along the entire stream </w:t>
      </w:r>
      <w:r w:rsidR="00705E91" w:rsidRPr="00492D85">
        <w:rPr>
          <w:rFonts w:ascii="Times New Roman" w:eastAsia="Times New Roman" w:hAnsi="Times New Roman" w:cs="Times New Roman"/>
          <w:color w:val="000000"/>
          <w:sz w:val="24"/>
          <w:szCs w:val="24"/>
        </w:rPr>
        <w:t xml:space="preserve">reach.  </w:t>
      </w:r>
    </w:p>
    <w:p w:rsidR="004F328F" w:rsidRPr="00492D85" w:rsidRDefault="004B3446" w:rsidP="00E775E8">
      <w:pPr>
        <w:spacing w:after="0" w:line="240" w:lineRule="auto"/>
        <w:ind w:firstLine="720"/>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While simpler f</w:t>
      </w:r>
      <w:r w:rsidR="007F2390" w:rsidRPr="00492D85">
        <w:rPr>
          <w:rFonts w:ascii="Times New Roman" w:eastAsia="Times New Roman" w:hAnsi="Times New Roman" w:cs="Times New Roman"/>
          <w:color w:val="000000"/>
          <w:sz w:val="24"/>
          <w:szCs w:val="24"/>
        </w:rPr>
        <w:t>rom an analysis standpoint, the single station</w:t>
      </w:r>
      <w:r w:rsidRPr="00492D85">
        <w:rPr>
          <w:rFonts w:ascii="Times New Roman" w:eastAsia="Times New Roman" w:hAnsi="Times New Roman" w:cs="Times New Roman"/>
          <w:color w:val="000000"/>
          <w:sz w:val="24"/>
          <w:szCs w:val="24"/>
        </w:rPr>
        <w:t xml:space="preserve"> approach is not suitable for estimating GPP a</w:t>
      </w:r>
      <w:r w:rsidR="007F2390" w:rsidRPr="00492D85">
        <w:rPr>
          <w:rFonts w:ascii="Times New Roman" w:eastAsia="Times New Roman" w:hAnsi="Times New Roman" w:cs="Times New Roman"/>
          <w:color w:val="000000"/>
          <w:sz w:val="24"/>
          <w:szCs w:val="24"/>
        </w:rPr>
        <w:t xml:space="preserve">nd ER along river reaches where </w:t>
      </w:r>
      <w:r w:rsidRPr="00492D85">
        <w:rPr>
          <w:rFonts w:ascii="Times New Roman" w:eastAsia="Times New Roman" w:hAnsi="Times New Roman" w:cs="Times New Roman"/>
          <w:color w:val="000000"/>
          <w:sz w:val="24"/>
          <w:szCs w:val="24"/>
        </w:rPr>
        <w:t>dissolve</w:t>
      </w:r>
      <w:r w:rsidR="007F2390" w:rsidRPr="00492D85">
        <w:rPr>
          <w:rFonts w:ascii="Times New Roman" w:eastAsia="Times New Roman" w:hAnsi="Times New Roman" w:cs="Times New Roman"/>
          <w:color w:val="000000"/>
          <w:sz w:val="24"/>
          <w:szCs w:val="24"/>
        </w:rPr>
        <w:t>d oxygen is influenced by outside</w:t>
      </w:r>
      <w:r w:rsidRPr="00492D85">
        <w:rPr>
          <w:rFonts w:ascii="Times New Roman" w:eastAsia="Times New Roman" w:hAnsi="Times New Roman" w:cs="Times New Roman"/>
          <w:color w:val="000000"/>
          <w:sz w:val="24"/>
          <w:szCs w:val="24"/>
        </w:rPr>
        <w:t xml:space="preserve"> factors such as aeration from waterfalls or rapids, inputs of nutrients from</w:t>
      </w:r>
      <w:r w:rsidR="002921CF" w:rsidRPr="00492D85">
        <w:rPr>
          <w:rFonts w:ascii="Times New Roman" w:eastAsia="Times New Roman" w:hAnsi="Times New Roman" w:cs="Times New Roman"/>
          <w:color w:val="000000"/>
          <w:sz w:val="24"/>
          <w:szCs w:val="24"/>
        </w:rPr>
        <w:t xml:space="preserve"> a wastewater treatment facilities</w:t>
      </w:r>
      <w:r w:rsidRPr="00492D85">
        <w:rPr>
          <w:rFonts w:ascii="Times New Roman" w:eastAsia="Times New Roman" w:hAnsi="Times New Roman" w:cs="Times New Roman"/>
          <w:color w:val="000000"/>
          <w:sz w:val="24"/>
          <w:szCs w:val="24"/>
        </w:rPr>
        <w:t xml:space="preserve">, or irregular discharge of water from a dam (Hall 2016).  In such situations, </w:t>
      </w:r>
      <w:r w:rsidR="002921CF" w:rsidRPr="00492D85">
        <w:rPr>
          <w:rFonts w:ascii="Times New Roman" w:eastAsia="Times New Roman" w:hAnsi="Times New Roman" w:cs="Times New Roman"/>
          <w:color w:val="000000"/>
          <w:sz w:val="24"/>
          <w:szCs w:val="24"/>
        </w:rPr>
        <w:t>it is necessary to</w:t>
      </w:r>
      <w:r w:rsidRPr="00492D85">
        <w:rPr>
          <w:rFonts w:ascii="Times New Roman" w:eastAsia="Times New Roman" w:hAnsi="Times New Roman" w:cs="Times New Roman"/>
          <w:color w:val="000000"/>
          <w:sz w:val="24"/>
          <w:szCs w:val="24"/>
        </w:rPr>
        <w:t xml:space="preserve"> install </w:t>
      </w:r>
      <w:r w:rsidR="007F2390" w:rsidRPr="00492D85">
        <w:rPr>
          <w:rFonts w:ascii="Times New Roman" w:eastAsia="Times New Roman" w:hAnsi="Times New Roman" w:cs="Times New Roman"/>
          <w:color w:val="000000"/>
          <w:sz w:val="24"/>
          <w:szCs w:val="24"/>
        </w:rPr>
        <w:t xml:space="preserve">both </w:t>
      </w:r>
      <w:r w:rsidRPr="00492D85">
        <w:rPr>
          <w:rFonts w:ascii="Times New Roman" w:eastAsia="Times New Roman" w:hAnsi="Times New Roman" w:cs="Times New Roman"/>
          <w:color w:val="000000"/>
          <w:sz w:val="24"/>
          <w:szCs w:val="24"/>
        </w:rPr>
        <w:t xml:space="preserve">an </w:t>
      </w:r>
      <w:r w:rsidR="0039501C" w:rsidRPr="00492D85">
        <w:rPr>
          <w:rFonts w:ascii="Times New Roman" w:eastAsia="Times New Roman" w:hAnsi="Times New Roman" w:cs="Times New Roman"/>
          <w:color w:val="000000"/>
          <w:sz w:val="24"/>
          <w:szCs w:val="24"/>
        </w:rPr>
        <w:t>oxygen sensor</w:t>
      </w:r>
      <w:r w:rsidR="007F2390" w:rsidRPr="00492D85">
        <w:rPr>
          <w:rFonts w:ascii="Times New Roman" w:eastAsia="Times New Roman" w:hAnsi="Times New Roman" w:cs="Times New Roman"/>
          <w:color w:val="000000"/>
          <w:sz w:val="24"/>
          <w:szCs w:val="24"/>
        </w:rPr>
        <w:t xml:space="preserve"> upstream of any channel irregularity</w:t>
      </w:r>
      <w:r w:rsidR="0039501C" w:rsidRPr="00492D85">
        <w:rPr>
          <w:rFonts w:ascii="Times New Roman" w:eastAsia="Times New Roman" w:hAnsi="Times New Roman" w:cs="Times New Roman"/>
          <w:color w:val="000000"/>
          <w:sz w:val="24"/>
          <w:szCs w:val="24"/>
        </w:rPr>
        <w:t xml:space="preserve"> and a</w:t>
      </w:r>
      <w:r w:rsidR="007F2390" w:rsidRPr="00492D85">
        <w:rPr>
          <w:rFonts w:ascii="Times New Roman" w:eastAsia="Times New Roman" w:hAnsi="Times New Roman" w:cs="Times New Roman"/>
          <w:color w:val="000000"/>
          <w:sz w:val="24"/>
          <w:szCs w:val="24"/>
        </w:rPr>
        <w:t>n oxygen sensor</w:t>
      </w:r>
      <w:r w:rsidR="0039501C" w:rsidRPr="00492D85">
        <w:rPr>
          <w:rFonts w:ascii="Times New Roman" w:eastAsia="Times New Roman" w:hAnsi="Times New Roman" w:cs="Times New Roman"/>
          <w:color w:val="000000"/>
          <w:sz w:val="24"/>
          <w:szCs w:val="24"/>
        </w:rPr>
        <w:t xml:space="preserve"> downstream </w:t>
      </w:r>
      <w:r w:rsidR="007F2390" w:rsidRPr="00492D85">
        <w:rPr>
          <w:rFonts w:ascii="Times New Roman" w:eastAsia="Times New Roman" w:hAnsi="Times New Roman" w:cs="Times New Roman"/>
          <w:color w:val="000000"/>
          <w:sz w:val="24"/>
          <w:szCs w:val="24"/>
        </w:rPr>
        <w:t>of said channel irregularity and</w:t>
      </w:r>
      <w:r w:rsidR="0039501C" w:rsidRPr="00492D85">
        <w:rPr>
          <w:rFonts w:ascii="Times New Roman" w:eastAsia="Times New Roman" w:hAnsi="Times New Roman" w:cs="Times New Roman"/>
          <w:color w:val="000000"/>
          <w:sz w:val="24"/>
          <w:szCs w:val="24"/>
        </w:rPr>
        <w:t xml:space="preserve"> </w:t>
      </w:r>
      <w:r w:rsidR="007F2390" w:rsidRPr="00492D85">
        <w:rPr>
          <w:rFonts w:ascii="Times New Roman" w:eastAsia="Times New Roman" w:hAnsi="Times New Roman" w:cs="Times New Roman"/>
          <w:color w:val="000000"/>
          <w:sz w:val="24"/>
          <w:szCs w:val="24"/>
        </w:rPr>
        <w:t xml:space="preserve">then </w:t>
      </w:r>
      <w:r w:rsidR="0039501C" w:rsidRPr="00492D85">
        <w:rPr>
          <w:rFonts w:ascii="Times New Roman" w:eastAsia="Times New Roman" w:hAnsi="Times New Roman" w:cs="Times New Roman"/>
          <w:color w:val="000000"/>
          <w:sz w:val="24"/>
          <w:szCs w:val="24"/>
        </w:rPr>
        <w:t xml:space="preserve">measure </w:t>
      </w:r>
      <w:r w:rsidR="007F2390" w:rsidRPr="00492D85">
        <w:rPr>
          <w:rFonts w:ascii="Times New Roman" w:eastAsia="Times New Roman" w:hAnsi="Times New Roman" w:cs="Times New Roman"/>
          <w:color w:val="000000"/>
          <w:sz w:val="24"/>
          <w:szCs w:val="24"/>
        </w:rPr>
        <w:t xml:space="preserve">the diel change in </w:t>
      </w:r>
      <w:r w:rsidR="0039501C" w:rsidRPr="00492D85">
        <w:rPr>
          <w:rFonts w:ascii="Times New Roman" w:eastAsia="Times New Roman" w:hAnsi="Times New Roman" w:cs="Times New Roman"/>
          <w:color w:val="000000"/>
          <w:sz w:val="24"/>
          <w:szCs w:val="24"/>
        </w:rPr>
        <w:t xml:space="preserve">dissolved oxygen </w:t>
      </w:r>
      <w:r w:rsidR="007F2390" w:rsidRPr="00492D85">
        <w:rPr>
          <w:rFonts w:ascii="Times New Roman" w:eastAsia="Times New Roman" w:hAnsi="Times New Roman" w:cs="Times New Roman"/>
          <w:color w:val="000000"/>
          <w:sz w:val="24"/>
          <w:szCs w:val="24"/>
        </w:rPr>
        <w:t>at both points along the</w:t>
      </w:r>
      <w:r w:rsidRPr="00492D85">
        <w:rPr>
          <w:rFonts w:ascii="Times New Roman" w:eastAsia="Times New Roman" w:hAnsi="Times New Roman" w:cs="Times New Roman"/>
          <w:color w:val="000000"/>
          <w:sz w:val="24"/>
          <w:szCs w:val="24"/>
        </w:rPr>
        <w:t xml:space="preserve"> reach to provide </w:t>
      </w:r>
      <w:r w:rsidR="007F2390" w:rsidRPr="00492D85">
        <w:rPr>
          <w:rFonts w:ascii="Times New Roman" w:eastAsia="Times New Roman" w:hAnsi="Times New Roman" w:cs="Times New Roman"/>
          <w:color w:val="000000"/>
          <w:sz w:val="24"/>
          <w:szCs w:val="24"/>
        </w:rPr>
        <w:t>a robust estimate of GPP and ER.  This is referre</w:t>
      </w:r>
      <w:r w:rsidR="004F328F" w:rsidRPr="00492D85">
        <w:rPr>
          <w:rFonts w:ascii="Times New Roman" w:eastAsia="Times New Roman" w:hAnsi="Times New Roman" w:cs="Times New Roman"/>
          <w:color w:val="000000"/>
          <w:sz w:val="24"/>
          <w:szCs w:val="24"/>
        </w:rPr>
        <w:t>d to as the “two station model.</w:t>
      </w:r>
      <w:r w:rsidR="007F2390" w:rsidRPr="00492D85">
        <w:rPr>
          <w:rFonts w:ascii="Times New Roman" w:eastAsia="Times New Roman" w:hAnsi="Times New Roman" w:cs="Times New Roman"/>
          <w:color w:val="000000"/>
          <w:sz w:val="24"/>
          <w:szCs w:val="24"/>
        </w:rPr>
        <w:t xml:space="preserve">” </w:t>
      </w:r>
    </w:p>
    <w:p w:rsidR="004B3446" w:rsidRPr="00492D85" w:rsidRDefault="004F328F" w:rsidP="00E775E8">
      <w:pPr>
        <w:spacing w:after="0" w:line="240" w:lineRule="auto"/>
        <w:ind w:firstLine="720"/>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Analytically, a two station setup complicates estimation of GPP and ER</w:t>
      </w:r>
      <w:r w:rsidR="007F2390" w:rsidRPr="00492D85">
        <w:rPr>
          <w:rFonts w:ascii="Times New Roman" w:eastAsia="Times New Roman" w:hAnsi="Times New Roman" w:cs="Times New Roman"/>
          <w:color w:val="000000"/>
          <w:sz w:val="24"/>
          <w:szCs w:val="24"/>
        </w:rPr>
        <w:t>, as one must be able to “sync” the measurements taken by the downstream oxygen</w:t>
      </w:r>
      <w:r w:rsidRPr="00492D85">
        <w:rPr>
          <w:rFonts w:ascii="Times New Roman" w:eastAsia="Times New Roman" w:hAnsi="Times New Roman" w:cs="Times New Roman"/>
          <w:color w:val="000000"/>
          <w:sz w:val="24"/>
          <w:szCs w:val="24"/>
        </w:rPr>
        <w:t xml:space="preserve"> sensor with those taken earlier by the upstream oxygen sensor to ensure that both measurements are matching up with the same “packet” of water.  Given constant flow rate, the solution to this problem is relatively </w:t>
      </w:r>
      <w:r w:rsidRPr="00492D85">
        <w:rPr>
          <w:rFonts w:ascii="Times New Roman" w:eastAsia="Times New Roman" w:hAnsi="Times New Roman" w:cs="Times New Roman"/>
          <w:color w:val="000000"/>
          <w:sz w:val="24"/>
          <w:szCs w:val="24"/>
        </w:rPr>
        <w:lastRenderedPageBreak/>
        <w:t>straightforward: one has only to measure the stream velocity, and the distance travelled by each “packet” of water, and then one can calculate the time</w:t>
      </w:r>
      <w:r w:rsidR="00A614DF" w:rsidRPr="00492D85">
        <w:rPr>
          <w:rFonts w:ascii="Times New Roman" w:eastAsia="Times New Roman" w:hAnsi="Times New Roman" w:cs="Times New Roman"/>
          <w:color w:val="000000"/>
          <w:sz w:val="24"/>
          <w:szCs w:val="24"/>
        </w:rPr>
        <w:t xml:space="preserve"> </w:t>
      </w:r>
      <w:r w:rsidRPr="00492D85">
        <w:rPr>
          <w:rFonts w:ascii="Times New Roman" w:eastAsia="Times New Roman" w:hAnsi="Times New Roman" w:cs="Times New Roman"/>
          <w:color w:val="000000"/>
          <w:sz w:val="24"/>
          <w:szCs w:val="24"/>
        </w:rPr>
        <w:t>step difference between the two oxygen probes.  When the assumption of constant flow is violated, however, the problem of syncing oxygen measurements becomes problematic as the time it takes each “packet” of water to travel the distance between the two oxygen sensors likewise becomes varia</w:t>
      </w:r>
      <w:r w:rsidR="00A921F0" w:rsidRPr="00492D85">
        <w:rPr>
          <w:rFonts w:ascii="Times New Roman" w:eastAsia="Times New Roman" w:hAnsi="Times New Roman" w:cs="Times New Roman"/>
          <w:color w:val="000000"/>
          <w:sz w:val="24"/>
          <w:szCs w:val="24"/>
        </w:rPr>
        <w:t>ble.  Assuming a constant flow rate un</w:t>
      </w:r>
      <w:r w:rsidR="00711F68" w:rsidRPr="00492D85">
        <w:rPr>
          <w:rFonts w:ascii="Times New Roman" w:eastAsia="Times New Roman" w:hAnsi="Times New Roman" w:cs="Times New Roman"/>
          <w:color w:val="000000"/>
          <w:sz w:val="24"/>
          <w:szCs w:val="24"/>
        </w:rPr>
        <w:t xml:space="preserve">der flow conditions that are far from constant not </w:t>
      </w:r>
      <w:r w:rsidR="00A921F0" w:rsidRPr="00492D85">
        <w:rPr>
          <w:rFonts w:ascii="Times New Roman" w:eastAsia="Times New Roman" w:hAnsi="Times New Roman" w:cs="Times New Roman"/>
          <w:color w:val="000000"/>
          <w:sz w:val="24"/>
          <w:szCs w:val="24"/>
        </w:rPr>
        <w:t>surprisingly produces biased results.</w:t>
      </w:r>
      <w:r w:rsidRPr="00492D85">
        <w:rPr>
          <w:rFonts w:ascii="Times New Roman" w:eastAsia="Times New Roman" w:hAnsi="Times New Roman" w:cs="Times New Roman"/>
          <w:color w:val="000000"/>
          <w:sz w:val="24"/>
          <w:szCs w:val="24"/>
        </w:rPr>
        <w:t xml:space="preserve"> This is referred to as the</w:t>
      </w:r>
      <w:r w:rsidR="00A614DF" w:rsidRPr="00492D85">
        <w:rPr>
          <w:rFonts w:ascii="Times New Roman" w:eastAsia="Times New Roman" w:hAnsi="Times New Roman" w:cs="Times New Roman"/>
          <w:color w:val="000000"/>
          <w:sz w:val="24"/>
          <w:szCs w:val="24"/>
        </w:rPr>
        <w:t xml:space="preserve"> </w:t>
      </w:r>
      <w:r w:rsidRPr="00492D85">
        <w:rPr>
          <w:rFonts w:ascii="Times New Roman" w:eastAsia="Times New Roman" w:hAnsi="Times New Roman" w:cs="Times New Roman"/>
          <w:color w:val="000000"/>
          <w:sz w:val="24"/>
          <w:szCs w:val="24"/>
        </w:rPr>
        <w:t>“pernicious problem.”</w:t>
      </w:r>
    </w:p>
    <w:p w:rsidR="004B3446" w:rsidRPr="00492D85" w:rsidRDefault="004B3446" w:rsidP="00E775E8">
      <w:pPr>
        <w:spacing w:after="0" w:line="240" w:lineRule="auto"/>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Hall and colleagues (2015) outline a Bayesian meth</w:t>
      </w:r>
      <w:r w:rsidR="004F328F" w:rsidRPr="00492D85">
        <w:rPr>
          <w:rFonts w:ascii="Times New Roman" w:eastAsia="Times New Roman" w:hAnsi="Times New Roman" w:cs="Times New Roman"/>
          <w:color w:val="000000"/>
          <w:sz w:val="24"/>
          <w:szCs w:val="24"/>
        </w:rPr>
        <w:t>od to estimate GPP and ER with a</w:t>
      </w:r>
      <w:r w:rsidR="00A921F0" w:rsidRPr="00492D85">
        <w:rPr>
          <w:rFonts w:ascii="Times New Roman" w:eastAsia="Times New Roman" w:hAnsi="Times New Roman" w:cs="Times New Roman"/>
          <w:color w:val="000000"/>
          <w:sz w:val="24"/>
          <w:szCs w:val="24"/>
        </w:rPr>
        <w:t xml:space="preserve"> two station model</w:t>
      </w:r>
      <w:r w:rsidR="004F328F" w:rsidRPr="00492D85">
        <w:rPr>
          <w:rFonts w:ascii="Times New Roman" w:eastAsia="Times New Roman" w:hAnsi="Times New Roman" w:cs="Times New Roman"/>
          <w:color w:val="000000"/>
          <w:sz w:val="24"/>
          <w:szCs w:val="24"/>
        </w:rPr>
        <w:t>.  This</w:t>
      </w:r>
      <w:r w:rsidRPr="00492D85">
        <w:rPr>
          <w:rFonts w:ascii="Times New Roman" w:eastAsia="Times New Roman" w:hAnsi="Times New Roman" w:cs="Times New Roman"/>
          <w:color w:val="000000"/>
          <w:sz w:val="24"/>
          <w:szCs w:val="24"/>
        </w:rPr>
        <w:t xml:space="preserve"> model was implemented using packages in the R software environment (R Core Team 2016) that have now been superseded by more capable software</w:t>
      </w:r>
      <w:r w:rsidR="00527371" w:rsidRPr="00492D85">
        <w:rPr>
          <w:rFonts w:ascii="Times New Roman" w:eastAsia="Times New Roman" w:hAnsi="Times New Roman" w:cs="Times New Roman"/>
          <w:color w:val="000000"/>
          <w:sz w:val="24"/>
          <w:szCs w:val="24"/>
        </w:rPr>
        <w:t xml:space="preserve"> that is easier to understand and use</w:t>
      </w:r>
      <w:r w:rsidRPr="00492D85">
        <w:rPr>
          <w:rFonts w:ascii="Times New Roman" w:eastAsia="Times New Roman" w:hAnsi="Times New Roman" w:cs="Times New Roman"/>
          <w:color w:val="000000"/>
          <w:sz w:val="24"/>
          <w:szCs w:val="24"/>
        </w:rPr>
        <w:t>, specif</w:t>
      </w:r>
      <w:r w:rsidR="00A921F0" w:rsidRPr="00492D85">
        <w:rPr>
          <w:rFonts w:ascii="Times New Roman" w:eastAsia="Times New Roman" w:hAnsi="Times New Roman" w:cs="Times New Roman"/>
          <w:color w:val="000000"/>
          <w:sz w:val="24"/>
          <w:szCs w:val="24"/>
        </w:rPr>
        <w:t>ically JAGS.  Additionally, Hall’s two station</w:t>
      </w:r>
      <w:r w:rsidRPr="00492D85">
        <w:rPr>
          <w:rFonts w:ascii="Times New Roman" w:eastAsia="Times New Roman" w:hAnsi="Times New Roman" w:cs="Times New Roman"/>
          <w:color w:val="000000"/>
          <w:sz w:val="24"/>
          <w:szCs w:val="24"/>
        </w:rPr>
        <w:t xml:space="preserve"> method assumes </w:t>
      </w:r>
      <w:proofErr w:type="gramStart"/>
      <w:r w:rsidRPr="00492D85">
        <w:rPr>
          <w:rFonts w:ascii="Times New Roman" w:eastAsia="Times New Roman" w:hAnsi="Times New Roman" w:cs="Times New Roman"/>
          <w:color w:val="000000"/>
          <w:sz w:val="24"/>
          <w:szCs w:val="24"/>
        </w:rPr>
        <w:t xml:space="preserve">a constant daily flow </w:t>
      </w:r>
      <w:r w:rsidR="00A921F0" w:rsidRPr="00492D85">
        <w:rPr>
          <w:rFonts w:ascii="Times New Roman" w:eastAsia="Times New Roman" w:hAnsi="Times New Roman" w:cs="Times New Roman"/>
          <w:color w:val="000000"/>
          <w:sz w:val="24"/>
          <w:szCs w:val="24"/>
        </w:rPr>
        <w:t>rate for a given river reach</w:t>
      </w:r>
      <w:proofErr w:type="gramEnd"/>
      <w:r w:rsidR="00A921F0" w:rsidRPr="00492D85">
        <w:rPr>
          <w:rFonts w:ascii="Times New Roman" w:eastAsia="Times New Roman" w:hAnsi="Times New Roman" w:cs="Times New Roman"/>
          <w:color w:val="000000"/>
          <w:sz w:val="24"/>
          <w:szCs w:val="24"/>
        </w:rPr>
        <w:t xml:space="preserve">.  At stream sites where the flow rate is highly variable (such as below hydroelectric dams), this model </w:t>
      </w:r>
      <w:r w:rsidR="00711F68" w:rsidRPr="00492D85">
        <w:rPr>
          <w:rFonts w:ascii="Times New Roman" w:eastAsia="Times New Roman" w:hAnsi="Times New Roman" w:cs="Times New Roman"/>
          <w:color w:val="000000"/>
          <w:sz w:val="24"/>
          <w:szCs w:val="24"/>
        </w:rPr>
        <w:t>has been shown to produce</w:t>
      </w:r>
      <w:r w:rsidR="00A921F0" w:rsidRPr="00492D85">
        <w:rPr>
          <w:rFonts w:ascii="Times New Roman" w:eastAsia="Times New Roman" w:hAnsi="Times New Roman" w:cs="Times New Roman"/>
          <w:color w:val="000000"/>
          <w:sz w:val="24"/>
          <w:szCs w:val="24"/>
        </w:rPr>
        <w:t xml:space="preserve"> biased results</w:t>
      </w:r>
      <w:r w:rsidR="00E11B12" w:rsidRPr="00492D85">
        <w:rPr>
          <w:rFonts w:ascii="Times New Roman" w:eastAsia="Times New Roman" w:hAnsi="Times New Roman" w:cs="Times New Roman"/>
          <w:color w:val="000000"/>
          <w:sz w:val="24"/>
          <w:szCs w:val="24"/>
        </w:rPr>
        <w:t xml:space="preserve"> (</w:t>
      </w:r>
      <w:proofErr w:type="spellStart"/>
      <w:r w:rsidR="00E11B12" w:rsidRPr="00492D85">
        <w:rPr>
          <w:rFonts w:ascii="Times New Roman" w:eastAsia="Times New Roman" w:hAnsi="Times New Roman" w:cs="Times New Roman"/>
          <w:color w:val="000000"/>
          <w:sz w:val="24"/>
          <w:szCs w:val="24"/>
        </w:rPr>
        <w:t>Payn</w:t>
      </w:r>
      <w:proofErr w:type="spellEnd"/>
      <w:r w:rsidR="00E11B12" w:rsidRPr="00492D85">
        <w:rPr>
          <w:rFonts w:ascii="Times New Roman" w:eastAsia="Times New Roman" w:hAnsi="Times New Roman" w:cs="Times New Roman"/>
          <w:color w:val="000000"/>
          <w:sz w:val="24"/>
          <w:szCs w:val="24"/>
        </w:rPr>
        <w:t xml:space="preserve"> et. al (in prep))</w:t>
      </w:r>
      <w:r w:rsidR="00A921F0" w:rsidRPr="00492D85">
        <w:rPr>
          <w:rFonts w:ascii="Times New Roman" w:eastAsia="Times New Roman" w:hAnsi="Times New Roman" w:cs="Times New Roman"/>
          <w:color w:val="000000"/>
          <w:sz w:val="24"/>
          <w:szCs w:val="24"/>
        </w:rPr>
        <w:t xml:space="preserve">.  </w:t>
      </w:r>
      <w:r w:rsidRPr="00492D85">
        <w:rPr>
          <w:rFonts w:ascii="Times New Roman" w:eastAsia="Times New Roman" w:hAnsi="Times New Roman" w:cs="Times New Roman"/>
          <w:color w:val="000000"/>
          <w:sz w:val="24"/>
          <w:szCs w:val="24"/>
        </w:rPr>
        <w:t xml:space="preserve">While </w:t>
      </w:r>
      <w:proofErr w:type="spellStart"/>
      <w:r w:rsidRPr="00492D85">
        <w:rPr>
          <w:rFonts w:ascii="Times New Roman" w:eastAsia="Times New Roman" w:hAnsi="Times New Roman" w:cs="Times New Roman"/>
          <w:color w:val="000000"/>
          <w:sz w:val="24"/>
          <w:szCs w:val="24"/>
        </w:rPr>
        <w:t>Payn</w:t>
      </w:r>
      <w:proofErr w:type="spellEnd"/>
      <w:r w:rsidRPr="00492D85">
        <w:rPr>
          <w:rFonts w:ascii="Times New Roman" w:eastAsia="Times New Roman" w:hAnsi="Times New Roman" w:cs="Times New Roman"/>
          <w:color w:val="000000"/>
          <w:sz w:val="24"/>
          <w:szCs w:val="24"/>
        </w:rPr>
        <w:t xml:space="preserve"> </w:t>
      </w:r>
      <w:r w:rsidR="00A61826" w:rsidRPr="00492D85">
        <w:rPr>
          <w:rFonts w:ascii="Times New Roman" w:eastAsia="Times New Roman" w:hAnsi="Times New Roman" w:cs="Times New Roman"/>
          <w:color w:val="000000"/>
          <w:sz w:val="24"/>
          <w:szCs w:val="24"/>
        </w:rPr>
        <w:t>and colleagues (in prep</w:t>
      </w:r>
      <w:r w:rsidRPr="00492D85">
        <w:rPr>
          <w:rFonts w:ascii="Times New Roman" w:eastAsia="Times New Roman" w:hAnsi="Times New Roman" w:cs="Times New Roman"/>
          <w:color w:val="000000"/>
          <w:sz w:val="24"/>
          <w:szCs w:val="24"/>
        </w:rPr>
        <w:t>) present a solution to the “pernicious problem” of variable flow rates (Hall 2016), this model is run in Java 7 with later versions of Java presenting back compatibility problems. This model is also complex and difficult for researchers other than the original author of the mod</w:t>
      </w:r>
      <w:r w:rsidR="00A921F0" w:rsidRPr="00492D85">
        <w:rPr>
          <w:rFonts w:ascii="Times New Roman" w:eastAsia="Times New Roman" w:hAnsi="Times New Roman" w:cs="Times New Roman"/>
          <w:color w:val="000000"/>
          <w:sz w:val="24"/>
          <w:szCs w:val="24"/>
        </w:rPr>
        <w:t xml:space="preserve">el to interpret or use. As such, </w:t>
      </w:r>
      <w:r w:rsidRPr="00492D85">
        <w:rPr>
          <w:rFonts w:ascii="Times New Roman" w:eastAsia="Times New Roman" w:hAnsi="Times New Roman" w:cs="Times New Roman"/>
          <w:color w:val="000000"/>
          <w:sz w:val="24"/>
          <w:szCs w:val="24"/>
        </w:rPr>
        <w:t>this model is not broadly useful to other members of this research community. Our tea</w:t>
      </w:r>
      <w:r w:rsidR="00A921F0" w:rsidRPr="00492D85">
        <w:rPr>
          <w:rFonts w:ascii="Times New Roman" w:eastAsia="Times New Roman" w:hAnsi="Times New Roman" w:cs="Times New Roman"/>
          <w:color w:val="000000"/>
          <w:sz w:val="24"/>
          <w:szCs w:val="24"/>
        </w:rPr>
        <w:t>m will</w:t>
      </w:r>
      <w:r w:rsidRPr="00492D85">
        <w:rPr>
          <w:rFonts w:ascii="Times New Roman" w:eastAsia="Times New Roman" w:hAnsi="Times New Roman" w:cs="Times New Roman"/>
          <w:color w:val="000000"/>
          <w:sz w:val="24"/>
          <w:szCs w:val="24"/>
        </w:rPr>
        <w:t xml:space="preserve"> incorporate variable flow rate into the two-station model developed by Hall and colleagues (2015) and do so in a way that is reproducible and widely available to researchers interested in</w:t>
      </w:r>
      <w:r w:rsidR="00A921F0" w:rsidRPr="00492D85">
        <w:rPr>
          <w:rFonts w:ascii="Times New Roman" w:eastAsia="Times New Roman" w:hAnsi="Times New Roman" w:cs="Times New Roman"/>
          <w:color w:val="000000"/>
          <w:sz w:val="24"/>
          <w:szCs w:val="24"/>
        </w:rPr>
        <w:t xml:space="preserve"> calculating</w:t>
      </w:r>
      <w:r w:rsidRPr="00492D85">
        <w:rPr>
          <w:rFonts w:ascii="Times New Roman" w:eastAsia="Times New Roman" w:hAnsi="Times New Roman" w:cs="Times New Roman"/>
          <w:color w:val="000000"/>
          <w:sz w:val="24"/>
          <w:szCs w:val="24"/>
        </w:rPr>
        <w:t xml:space="preserve"> stream metabolism. </w:t>
      </w:r>
    </w:p>
    <w:p w:rsidR="00492D85" w:rsidRPr="00492D85" w:rsidRDefault="00492D85" w:rsidP="00E775E8">
      <w:pPr>
        <w:spacing w:after="0" w:line="240" w:lineRule="auto"/>
        <w:rPr>
          <w:rFonts w:ascii="Times New Roman" w:eastAsia="Times New Roman" w:hAnsi="Times New Roman" w:cs="Times New Roman"/>
          <w:color w:val="000000"/>
          <w:sz w:val="24"/>
          <w:szCs w:val="24"/>
        </w:rPr>
      </w:pPr>
    </w:p>
    <w:p w:rsidR="004B3446" w:rsidRPr="00492D85" w:rsidRDefault="00492D85" w:rsidP="00E775E8">
      <w:pPr>
        <w:spacing w:after="200" w:line="276" w:lineRule="auto"/>
        <w:rPr>
          <w:rFonts w:ascii="Times New Roman" w:eastAsia="Times New Roman" w:hAnsi="Times New Roman" w:cs="Times New Roman"/>
          <w:b/>
          <w:sz w:val="24"/>
          <w:szCs w:val="24"/>
        </w:rPr>
      </w:pPr>
      <w:r w:rsidRPr="00492D85">
        <w:rPr>
          <w:rFonts w:ascii="Times New Roman" w:eastAsia="Times New Roman" w:hAnsi="Times New Roman" w:cs="Times New Roman"/>
          <w:b/>
          <w:color w:val="000000"/>
          <w:sz w:val="24"/>
          <w:szCs w:val="24"/>
        </w:rPr>
        <w:t>OBJECTIVES</w:t>
      </w:r>
      <w:r w:rsidR="004B3446" w:rsidRPr="00492D85">
        <w:rPr>
          <w:rFonts w:ascii="Times New Roman" w:eastAsia="Times New Roman" w:hAnsi="Times New Roman" w:cs="Times New Roman"/>
          <w:b/>
          <w:color w:val="000000"/>
          <w:sz w:val="24"/>
          <w:szCs w:val="24"/>
        </w:rPr>
        <w:t>:</w:t>
      </w:r>
    </w:p>
    <w:p w:rsidR="004B3446" w:rsidRPr="00492D85" w:rsidRDefault="008D141F" w:rsidP="00E775E8">
      <w:pPr>
        <w:numPr>
          <w:ilvl w:val="0"/>
          <w:numId w:val="1"/>
        </w:numPr>
        <w:spacing w:after="0" w:line="276" w:lineRule="auto"/>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M</w:t>
      </w:r>
      <w:r w:rsidR="004B3446" w:rsidRPr="00492D85">
        <w:rPr>
          <w:rFonts w:ascii="Times New Roman" w:eastAsia="Times New Roman" w:hAnsi="Times New Roman" w:cs="Times New Roman"/>
          <w:color w:val="000000"/>
          <w:sz w:val="24"/>
          <w:szCs w:val="24"/>
        </w:rPr>
        <w:t xml:space="preserve">odify the original R code for Hall’s </w:t>
      </w:r>
      <w:r w:rsidR="008E6919" w:rsidRPr="00492D85">
        <w:rPr>
          <w:rFonts w:ascii="Times New Roman" w:eastAsia="Times New Roman" w:hAnsi="Times New Roman" w:cs="Times New Roman"/>
          <w:color w:val="000000"/>
          <w:sz w:val="24"/>
          <w:szCs w:val="24"/>
        </w:rPr>
        <w:t xml:space="preserve">constant flow rate </w:t>
      </w:r>
      <w:r w:rsidR="004B3446" w:rsidRPr="00492D85">
        <w:rPr>
          <w:rFonts w:ascii="Times New Roman" w:eastAsia="Times New Roman" w:hAnsi="Times New Roman" w:cs="Times New Roman"/>
          <w:color w:val="000000"/>
          <w:sz w:val="24"/>
          <w:szCs w:val="24"/>
        </w:rPr>
        <w:t>two station model so that it can be implemented with JAGS</w:t>
      </w:r>
      <w:r w:rsidR="008E6919" w:rsidRPr="00492D85">
        <w:rPr>
          <w:rFonts w:ascii="Times New Roman" w:eastAsia="Times New Roman" w:hAnsi="Times New Roman" w:cs="Times New Roman"/>
          <w:color w:val="000000"/>
          <w:sz w:val="24"/>
          <w:szCs w:val="24"/>
        </w:rPr>
        <w:t xml:space="preserve"> </w:t>
      </w:r>
    </w:p>
    <w:p w:rsidR="008D141F" w:rsidRPr="00492D85" w:rsidRDefault="008E6919" w:rsidP="00E775E8">
      <w:pPr>
        <w:numPr>
          <w:ilvl w:val="0"/>
          <w:numId w:val="1"/>
        </w:numPr>
        <w:spacing w:after="0" w:line="276" w:lineRule="auto"/>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Overcome </w:t>
      </w:r>
      <w:r w:rsidR="004B3446" w:rsidRPr="00492D85">
        <w:rPr>
          <w:rFonts w:ascii="Times New Roman" w:eastAsia="Times New Roman" w:hAnsi="Times New Roman" w:cs="Times New Roman"/>
          <w:color w:val="000000"/>
          <w:sz w:val="24"/>
          <w:szCs w:val="24"/>
        </w:rPr>
        <w:t>the “pernicious” problem</w:t>
      </w:r>
      <w:r w:rsidR="008D141F" w:rsidRPr="00492D85">
        <w:rPr>
          <w:rFonts w:ascii="Times New Roman" w:eastAsia="Times New Roman" w:hAnsi="Times New Roman" w:cs="Times New Roman"/>
          <w:color w:val="000000"/>
          <w:sz w:val="24"/>
          <w:szCs w:val="24"/>
        </w:rPr>
        <w:t xml:space="preserve"> ourselves</w:t>
      </w:r>
      <w:r w:rsidR="004B3446" w:rsidRPr="00492D85">
        <w:rPr>
          <w:rFonts w:ascii="Times New Roman" w:eastAsia="Times New Roman" w:hAnsi="Times New Roman" w:cs="Times New Roman"/>
          <w:color w:val="000000"/>
          <w:sz w:val="24"/>
          <w:szCs w:val="24"/>
        </w:rPr>
        <w:t xml:space="preserve"> </w:t>
      </w:r>
      <w:r w:rsidR="008D141F" w:rsidRPr="00492D85">
        <w:rPr>
          <w:rFonts w:ascii="Times New Roman" w:eastAsia="Times New Roman" w:hAnsi="Times New Roman" w:cs="Times New Roman"/>
          <w:color w:val="000000"/>
          <w:sz w:val="24"/>
          <w:szCs w:val="24"/>
        </w:rPr>
        <w:t xml:space="preserve">via development of a new model that utilizes a Bayesian approach to relax the assumption of </w:t>
      </w:r>
      <w:r w:rsidR="00527371" w:rsidRPr="00492D85">
        <w:rPr>
          <w:rFonts w:ascii="Times New Roman" w:eastAsia="Times New Roman" w:hAnsi="Times New Roman" w:cs="Times New Roman"/>
          <w:color w:val="000000"/>
          <w:sz w:val="24"/>
          <w:szCs w:val="24"/>
        </w:rPr>
        <w:t>cons</w:t>
      </w:r>
      <w:r w:rsidR="008D141F" w:rsidRPr="00492D85">
        <w:rPr>
          <w:rFonts w:ascii="Times New Roman" w:eastAsia="Times New Roman" w:hAnsi="Times New Roman" w:cs="Times New Roman"/>
          <w:color w:val="000000"/>
          <w:sz w:val="24"/>
          <w:szCs w:val="24"/>
        </w:rPr>
        <w:t xml:space="preserve">tant flow rate </w:t>
      </w:r>
    </w:p>
    <w:p w:rsidR="008D141F" w:rsidRPr="00492D85" w:rsidRDefault="005E58DF" w:rsidP="00E775E8">
      <w:pPr>
        <w:spacing w:after="0" w:line="276" w:lineRule="auto"/>
        <w:ind w:left="1440"/>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*Use </w:t>
      </w:r>
      <w:r w:rsidR="008D141F" w:rsidRPr="00492D85">
        <w:rPr>
          <w:rFonts w:ascii="Times New Roman" w:eastAsia="Times New Roman" w:hAnsi="Times New Roman" w:cs="Times New Roman"/>
          <w:color w:val="000000"/>
          <w:sz w:val="24"/>
          <w:szCs w:val="24"/>
        </w:rPr>
        <w:t xml:space="preserve">the Stream Metabolizer package as a basic template and build this new model in </w:t>
      </w:r>
      <w:r w:rsidRPr="00492D85">
        <w:rPr>
          <w:rFonts w:ascii="Times New Roman" w:eastAsia="Times New Roman" w:hAnsi="Times New Roman" w:cs="Times New Roman"/>
          <w:color w:val="000000"/>
          <w:sz w:val="24"/>
          <w:szCs w:val="24"/>
        </w:rPr>
        <w:t>R</w:t>
      </w:r>
    </w:p>
    <w:p w:rsidR="008D141F" w:rsidRPr="00492D85" w:rsidRDefault="005E58DF" w:rsidP="00E775E8">
      <w:pPr>
        <w:numPr>
          <w:ilvl w:val="0"/>
          <w:numId w:val="1"/>
        </w:numPr>
        <w:spacing w:after="0" w:line="276" w:lineRule="auto"/>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Test the performance of the </w:t>
      </w:r>
      <w:proofErr w:type="spellStart"/>
      <w:r w:rsidRPr="00492D85">
        <w:rPr>
          <w:rFonts w:ascii="Times New Roman" w:eastAsia="Times New Roman" w:hAnsi="Times New Roman" w:cs="Times New Roman"/>
          <w:color w:val="000000"/>
          <w:sz w:val="24"/>
          <w:szCs w:val="24"/>
        </w:rPr>
        <w:t>the</w:t>
      </w:r>
      <w:proofErr w:type="spellEnd"/>
      <w:r w:rsidR="008D141F" w:rsidRPr="00492D85">
        <w:rPr>
          <w:rFonts w:ascii="Times New Roman" w:eastAsia="Times New Roman" w:hAnsi="Times New Roman" w:cs="Times New Roman"/>
          <w:color w:val="000000"/>
          <w:sz w:val="24"/>
          <w:szCs w:val="24"/>
        </w:rPr>
        <w:t xml:space="preserve"> abovementioned</w:t>
      </w:r>
      <w:r w:rsidR="008E6919" w:rsidRPr="00492D85">
        <w:rPr>
          <w:rFonts w:ascii="Times New Roman" w:eastAsia="Times New Roman" w:hAnsi="Times New Roman" w:cs="Times New Roman"/>
          <w:color w:val="000000"/>
          <w:sz w:val="24"/>
          <w:szCs w:val="24"/>
        </w:rPr>
        <w:t xml:space="preserve"> models </w:t>
      </w:r>
      <w:r w:rsidRPr="00492D85">
        <w:rPr>
          <w:rFonts w:ascii="Times New Roman" w:eastAsia="Times New Roman" w:hAnsi="Times New Roman" w:cs="Times New Roman"/>
          <w:color w:val="000000"/>
          <w:sz w:val="24"/>
          <w:szCs w:val="24"/>
        </w:rPr>
        <w:t xml:space="preserve">(Hall’s </w:t>
      </w:r>
      <w:r w:rsidR="008D141F" w:rsidRPr="00492D85">
        <w:rPr>
          <w:rFonts w:ascii="Times New Roman" w:eastAsia="Times New Roman" w:hAnsi="Times New Roman" w:cs="Times New Roman"/>
          <w:color w:val="000000"/>
          <w:sz w:val="24"/>
          <w:szCs w:val="24"/>
        </w:rPr>
        <w:t>and ours) by applying each model to simulated data.</w:t>
      </w:r>
    </w:p>
    <w:p w:rsidR="005E58DF" w:rsidRPr="00492D85" w:rsidRDefault="00A61826" w:rsidP="00E775E8">
      <w:pPr>
        <w:spacing w:after="0" w:line="276" w:lineRule="auto"/>
        <w:ind w:left="1440"/>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*Use stream metabolizer to </w:t>
      </w:r>
      <w:r w:rsidR="005E58DF" w:rsidRPr="00492D85">
        <w:rPr>
          <w:rFonts w:ascii="Times New Roman" w:eastAsia="Times New Roman" w:hAnsi="Times New Roman" w:cs="Times New Roman"/>
          <w:color w:val="000000"/>
          <w:sz w:val="24"/>
          <w:szCs w:val="24"/>
        </w:rPr>
        <w:t xml:space="preserve">generate a set of simulated data </w:t>
      </w:r>
      <w:r w:rsidRPr="00492D85">
        <w:rPr>
          <w:rFonts w:ascii="Times New Roman" w:eastAsia="Times New Roman" w:hAnsi="Times New Roman" w:cs="Times New Roman"/>
          <w:color w:val="000000"/>
          <w:sz w:val="24"/>
          <w:szCs w:val="24"/>
        </w:rPr>
        <w:t>for us</w:t>
      </w:r>
      <w:r w:rsidR="009B30F0" w:rsidRPr="00492D85">
        <w:rPr>
          <w:rFonts w:ascii="Times New Roman" w:eastAsia="Times New Roman" w:hAnsi="Times New Roman" w:cs="Times New Roman"/>
          <w:color w:val="000000"/>
          <w:sz w:val="24"/>
          <w:szCs w:val="24"/>
        </w:rPr>
        <w:t xml:space="preserve">, and see if we can recover those data with </w:t>
      </w:r>
      <w:r w:rsidR="005E58DF" w:rsidRPr="00492D85">
        <w:rPr>
          <w:rFonts w:ascii="Times New Roman" w:eastAsia="Times New Roman" w:hAnsi="Times New Roman" w:cs="Times New Roman"/>
          <w:color w:val="000000"/>
          <w:sz w:val="24"/>
          <w:szCs w:val="24"/>
        </w:rPr>
        <w:t xml:space="preserve">Hall’s </w:t>
      </w:r>
      <w:r w:rsidR="009B30F0" w:rsidRPr="00492D85">
        <w:rPr>
          <w:rFonts w:ascii="Times New Roman" w:eastAsia="Times New Roman" w:hAnsi="Times New Roman" w:cs="Times New Roman"/>
          <w:color w:val="000000"/>
          <w:sz w:val="24"/>
          <w:szCs w:val="24"/>
        </w:rPr>
        <w:t xml:space="preserve">code and with </w:t>
      </w:r>
      <w:r w:rsidR="00271F47" w:rsidRPr="00492D85">
        <w:rPr>
          <w:rFonts w:ascii="Times New Roman" w:eastAsia="Times New Roman" w:hAnsi="Times New Roman" w:cs="Times New Roman"/>
          <w:color w:val="000000"/>
          <w:sz w:val="24"/>
          <w:szCs w:val="24"/>
        </w:rPr>
        <w:t xml:space="preserve">our </w:t>
      </w:r>
      <w:r w:rsidR="005E58DF" w:rsidRPr="00492D85">
        <w:rPr>
          <w:rFonts w:ascii="Times New Roman" w:eastAsia="Times New Roman" w:hAnsi="Times New Roman" w:cs="Times New Roman"/>
          <w:color w:val="000000"/>
          <w:sz w:val="24"/>
          <w:szCs w:val="24"/>
        </w:rPr>
        <w:t xml:space="preserve">new variable flow </w:t>
      </w:r>
      <w:r w:rsidR="00271F47" w:rsidRPr="00492D85">
        <w:rPr>
          <w:rFonts w:ascii="Times New Roman" w:eastAsia="Times New Roman" w:hAnsi="Times New Roman" w:cs="Times New Roman"/>
          <w:color w:val="000000"/>
          <w:sz w:val="24"/>
          <w:szCs w:val="24"/>
        </w:rPr>
        <w:t>mo</w:t>
      </w:r>
      <w:r w:rsidR="005E58DF" w:rsidRPr="00492D85">
        <w:rPr>
          <w:rFonts w:ascii="Times New Roman" w:eastAsia="Times New Roman" w:hAnsi="Times New Roman" w:cs="Times New Roman"/>
          <w:color w:val="000000"/>
          <w:sz w:val="24"/>
          <w:szCs w:val="24"/>
        </w:rPr>
        <w:t>del</w:t>
      </w:r>
    </w:p>
    <w:p w:rsidR="00304C83" w:rsidRPr="00492D85" w:rsidRDefault="00304C83" w:rsidP="00E775E8">
      <w:pPr>
        <w:spacing w:after="0" w:line="276" w:lineRule="auto"/>
        <w:ind w:left="1440"/>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w:t>
      </w:r>
      <w:r w:rsidR="005E58DF" w:rsidRPr="00492D85">
        <w:rPr>
          <w:rFonts w:ascii="Times New Roman" w:eastAsia="Times New Roman" w:hAnsi="Times New Roman" w:cs="Times New Roman"/>
          <w:color w:val="000000"/>
          <w:sz w:val="24"/>
          <w:szCs w:val="24"/>
        </w:rPr>
        <w:t xml:space="preserve">Determine the point at which Hall’s </w:t>
      </w:r>
      <w:r w:rsidRPr="00492D85">
        <w:rPr>
          <w:rFonts w:ascii="Times New Roman" w:eastAsia="Times New Roman" w:hAnsi="Times New Roman" w:cs="Times New Roman"/>
          <w:color w:val="000000"/>
          <w:sz w:val="24"/>
          <w:szCs w:val="24"/>
        </w:rPr>
        <w:t xml:space="preserve">constant flow rate </w:t>
      </w:r>
      <w:r w:rsidR="005E58DF" w:rsidRPr="00492D85">
        <w:rPr>
          <w:rFonts w:ascii="Times New Roman" w:eastAsia="Times New Roman" w:hAnsi="Times New Roman" w:cs="Times New Roman"/>
          <w:color w:val="000000"/>
          <w:sz w:val="24"/>
          <w:szCs w:val="24"/>
        </w:rPr>
        <w:t xml:space="preserve">model becomes significantly </w:t>
      </w:r>
      <w:r w:rsidR="00BB13A5" w:rsidRPr="00492D85">
        <w:rPr>
          <w:rFonts w:ascii="Times New Roman" w:eastAsia="Times New Roman" w:hAnsi="Times New Roman" w:cs="Times New Roman"/>
          <w:color w:val="000000"/>
          <w:sz w:val="24"/>
          <w:szCs w:val="24"/>
        </w:rPr>
        <w:t xml:space="preserve">less accurate than our </w:t>
      </w:r>
      <w:r w:rsidR="005E58DF" w:rsidRPr="00492D85">
        <w:rPr>
          <w:rFonts w:ascii="Times New Roman" w:eastAsia="Times New Roman" w:hAnsi="Times New Roman" w:cs="Times New Roman"/>
          <w:color w:val="000000"/>
          <w:sz w:val="24"/>
          <w:szCs w:val="24"/>
        </w:rPr>
        <w:t xml:space="preserve">variable flow rate model </w:t>
      </w:r>
    </w:p>
    <w:p w:rsidR="00304C83" w:rsidRPr="00492D85" w:rsidRDefault="005E58DF" w:rsidP="00E775E8">
      <w:pPr>
        <w:spacing w:after="0" w:line="276" w:lineRule="auto"/>
        <w:ind w:left="2160"/>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*Q</w:t>
      </w:r>
      <w:r w:rsidR="00304C83" w:rsidRPr="00492D85">
        <w:rPr>
          <w:rFonts w:ascii="Times New Roman" w:eastAsia="Times New Roman" w:hAnsi="Times New Roman" w:cs="Times New Roman"/>
          <w:color w:val="000000"/>
          <w:sz w:val="24"/>
          <w:szCs w:val="24"/>
        </w:rPr>
        <w:t>uantify the</w:t>
      </w:r>
      <w:r w:rsidRPr="00492D85">
        <w:rPr>
          <w:rFonts w:ascii="Times New Roman" w:eastAsia="Times New Roman" w:hAnsi="Times New Roman" w:cs="Times New Roman"/>
          <w:color w:val="000000"/>
          <w:sz w:val="24"/>
          <w:szCs w:val="24"/>
        </w:rPr>
        <w:t xml:space="preserve"> level of</w:t>
      </w:r>
      <w:r w:rsidR="00304C83" w:rsidRPr="00492D85">
        <w:rPr>
          <w:rFonts w:ascii="Times New Roman" w:eastAsia="Times New Roman" w:hAnsi="Times New Roman" w:cs="Times New Roman"/>
          <w:color w:val="000000"/>
          <w:sz w:val="24"/>
          <w:szCs w:val="24"/>
        </w:rPr>
        <w:t xml:space="preserve"> discrepancy between the two models</w:t>
      </w:r>
      <w:r w:rsidRPr="00492D85">
        <w:rPr>
          <w:rFonts w:ascii="Times New Roman" w:eastAsia="Times New Roman" w:hAnsi="Times New Roman" w:cs="Times New Roman"/>
          <w:color w:val="000000"/>
          <w:sz w:val="24"/>
          <w:szCs w:val="24"/>
        </w:rPr>
        <w:t xml:space="preserve"> and determine the point at which </w:t>
      </w:r>
      <w:r w:rsidR="00BB13A5" w:rsidRPr="00492D85">
        <w:rPr>
          <w:rFonts w:ascii="Times New Roman" w:eastAsia="Times New Roman" w:hAnsi="Times New Roman" w:cs="Times New Roman"/>
          <w:color w:val="000000"/>
          <w:sz w:val="24"/>
          <w:szCs w:val="24"/>
        </w:rPr>
        <w:t>that discrepancy increases to a level that is unacceptable</w:t>
      </w:r>
    </w:p>
    <w:p w:rsidR="00304C83" w:rsidRPr="00492D85" w:rsidRDefault="00304C83" w:rsidP="00E775E8">
      <w:pPr>
        <w:spacing w:after="0" w:line="276" w:lineRule="auto"/>
        <w:ind w:left="2160"/>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w:t>
      </w:r>
      <w:r w:rsidR="00BB13A5" w:rsidRPr="00492D85">
        <w:rPr>
          <w:rFonts w:ascii="Times New Roman" w:eastAsia="Times New Roman" w:hAnsi="Times New Roman" w:cs="Times New Roman"/>
          <w:color w:val="000000"/>
          <w:sz w:val="24"/>
          <w:szCs w:val="24"/>
        </w:rPr>
        <w:t>M</w:t>
      </w:r>
      <w:r w:rsidR="005E58DF" w:rsidRPr="00492D85">
        <w:rPr>
          <w:rFonts w:ascii="Times New Roman" w:eastAsia="Times New Roman" w:hAnsi="Times New Roman" w:cs="Times New Roman"/>
          <w:color w:val="000000"/>
          <w:sz w:val="24"/>
          <w:szCs w:val="24"/>
        </w:rPr>
        <w:t xml:space="preserve">ake a </w:t>
      </w:r>
      <w:r w:rsidRPr="00492D85">
        <w:rPr>
          <w:rFonts w:ascii="Times New Roman" w:eastAsia="Times New Roman" w:hAnsi="Times New Roman" w:cs="Times New Roman"/>
          <w:color w:val="000000"/>
          <w:sz w:val="24"/>
          <w:szCs w:val="24"/>
        </w:rPr>
        <w:t xml:space="preserve">figure with </w:t>
      </w:r>
      <w:r w:rsidR="00BB13A5" w:rsidRPr="00492D85">
        <w:rPr>
          <w:rFonts w:ascii="Times New Roman" w:eastAsia="Times New Roman" w:hAnsi="Times New Roman" w:cs="Times New Roman"/>
          <w:color w:val="000000"/>
          <w:sz w:val="24"/>
          <w:szCs w:val="24"/>
        </w:rPr>
        <w:t xml:space="preserve">the amount of </w:t>
      </w:r>
      <w:r w:rsidR="005E58DF" w:rsidRPr="00492D85">
        <w:rPr>
          <w:rFonts w:ascii="Times New Roman" w:eastAsia="Times New Roman" w:hAnsi="Times New Roman" w:cs="Times New Roman"/>
          <w:color w:val="000000"/>
          <w:sz w:val="24"/>
          <w:szCs w:val="24"/>
        </w:rPr>
        <w:t xml:space="preserve">discrepancy </w:t>
      </w:r>
      <w:r w:rsidR="00BB13A5" w:rsidRPr="00492D85">
        <w:rPr>
          <w:rFonts w:ascii="Times New Roman" w:eastAsia="Times New Roman" w:hAnsi="Times New Roman" w:cs="Times New Roman"/>
          <w:color w:val="000000"/>
          <w:sz w:val="24"/>
          <w:szCs w:val="24"/>
        </w:rPr>
        <w:t xml:space="preserve">between the two models </w:t>
      </w:r>
      <w:r w:rsidR="005E58DF" w:rsidRPr="00492D85">
        <w:rPr>
          <w:rFonts w:ascii="Times New Roman" w:eastAsia="Times New Roman" w:hAnsi="Times New Roman" w:cs="Times New Roman"/>
          <w:color w:val="000000"/>
          <w:sz w:val="24"/>
          <w:szCs w:val="24"/>
        </w:rPr>
        <w:t xml:space="preserve">on y axis and </w:t>
      </w:r>
      <w:r w:rsidRPr="00492D85">
        <w:rPr>
          <w:rFonts w:ascii="Times New Roman" w:eastAsia="Times New Roman" w:hAnsi="Times New Roman" w:cs="Times New Roman"/>
          <w:color w:val="000000"/>
          <w:sz w:val="24"/>
          <w:szCs w:val="24"/>
        </w:rPr>
        <w:t>flow variability on x axis</w:t>
      </w:r>
      <w:r w:rsidR="00BB13A5" w:rsidRPr="00492D85">
        <w:rPr>
          <w:rFonts w:ascii="Times New Roman" w:eastAsia="Times New Roman" w:hAnsi="Times New Roman" w:cs="Times New Roman"/>
          <w:color w:val="000000"/>
          <w:sz w:val="24"/>
          <w:szCs w:val="24"/>
        </w:rPr>
        <w:t xml:space="preserve">.  </w:t>
      </w:r>
    </w:p>
    <w:p w:rsidR="008D141F" w:rsidRPr="00492D85" w:rsidRDefault="00BB13A5" w:rsidP="00E775E8">
      <w:pPr>
        <w:numPr>
          <w:ilvl w:val="0"/>
          <w:numId w:val="1"/>
        </w:numPr>
        <w:spacing w:after="0" w:line="276" w:lineRule="auto"/>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Confront each model </w:t>
      </w:r>
      <w:r w:rsidR="008D141F" w:rsidRPr="00492D85">
        <w:rPr>
          <w:rFonts w:ascii="Times New Roman" w:eastAsia="Times New Roman" w:hAnsi="Times New Roman" w:cs="Times New Roman"/>
          <w:color w:val="000000"/>
          <w:sz w:val="24"/>
          <w:szCs w:val="24"/>
        </w:rPr>
        <w:t>with re</w:t>
      </w:r>
      <w:r w:rsidR="0094088A" w:rsidRPr="00492D85">
        <w:rPr>
          <w:rFonts w:ascii="Times New Roman" w:eastAsia="Times New Roman" w:hAnsi="Times New Roman" w:cs="Times New Roman"/>
          <w:color w:val="000000"/>
          <w:sz w:val="24"/>
          <w:szCs w:val="24"/>
        </w:rPr>
        <w:t xml:space="preserve">al data </w:t>
      </w:r>
      <w:r w:rsidRPr="00492D85">
        <w:rPr>
          <w:rFonts w:ascii="Times New Roman" w:eastAsia="Times New Roman" w:hAnsi="Times New Roman" w:cs="Times New Roman"/>
          <w:color w:val="000000"/>
          <w:sz w:val="24"/>
          <w:szCs w:val="24"/>
        </w:rPr>
        <w:t>(</w:t>
      </w:r>
      <w:r w:rsidR="0094088A" w:rsidRPr="00492D85">
        <w:rPr>
          <w:rFonts w:ascii="Times New Roman" w:eastAsia="Times New Roman" w:hAnsi="Times New Roman" w:cs="Times New Roman"/>
          <w:color w:val="000000"/>
          <w:sz w:val="24"/>
          <w:szCs w:val="24"/>
        </w:rPr>
        <w:t xml:space="preserve">from the Colorado River, </w:t>
      </w:r>
      <w:proofErr w:type="spellStart"/>
      <w:r w:rsidR="0094088A" w:rsidRPr="00492D85">
        <w:rPr>
          <w:rFonts w:ascii="Times New Roman" w:eastAsia="Times New Roman" w:hAnsi="Times New Roman" w:cs="Times New Roman"/>
          <w:color w:val="000000"/>
          <w:sz w:val="24"/>
          <w:szCs w:val="24"/>
        </w:rPr>
        <w:t>etc</w:t>
      </w:r>
      <w:proofErr w:type="spellEnd"/>
      <w:r w:rsidRPr="00492D85">
        <w:rPr>
          <w:rFonts w:ascii="Times New Roman" w:eastAsia="Times New Roman" w:hAnsi="Times New Roman" w:cs="Times New Roman"/>
          <w:color w:val="000000"/>
          <w:sz w:val="24"/>
          <w:szCs w:val="24"/>
        </w:rPr>
        <w:t>)</w:t>
      </w:r>
      <w:r w:rsidR="0094088A" w:rsidRPr="00492D85">
        <w:rPr>
          <w:rFonts w:ascii="Times New Roman" w:eastAsia="Times New Roman" w:hAnsi="Times New Roman" w:cs="Times New Roman"/>
          <w:color w:val="000000"/>
          <w:sz w:val="24"/>
          <w:szCs w:val="24"/>
        </w:rPr>
        <w:t xml:space="preserve">.  </w:t>
      </w:r>
    </w:p>
    <w:p w:rsidR="004B3446" w:rsidRPr="00492D85" w:rsidRDefault="004B3446" w:rsidP="00E775E8">
      <w:pPr>
        <w:numPr>
          <w:ilvl w:val="0"/>
          <w:numId w:val="1"/>
        </w:numPr>
        <w:spacing w:after="0" w:line="276" w:lineRule="auto"/>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Annotate </w:t>
      </w:r>
      <w:r w:rsidR="008E6919" w:rsidRPr="00492D85">
        <w:rPr>
          <w:rFonts w:ascii="Times New Roman" w:eastAsia="Times New Roman" w:hAnsi="Times New Roman" w:cs="Times New Roman"/>
          <w:color w:val="000000"/>
          <w:sz w:val="24"/>
          <w:szCs w:val="24"/>
        </w:rPr>
        <w:t xml:space="preserve">all </w:t>
      </w:r>
      <w:r w:rsidRPr="00492D85">
        <w:rPr>
          <w:rFonts w:ascii="Times New Roman" w:eastAsia="Times New Roman" w:hAnsi="Times New Roman" w:cs="Times New Roman"/>
          <w:color w:val="000000"/>
          <w:sz w:val="24"/>
          <w:szCs w:val="24"/>
        </w:rPr>
        <w:t>code extensively to ensure transparency and reproducibility</w:t>
      </w:r>
    </w:p>
    <w:p w:rsidR="00E775E8" w:rsidRDefault="00BB13A5" w:rsidP="00E775E8">
      <w:pPr>
        <w:spacing w:after="0" w:line="276" w:lineRule="auto"/>
        <w:ind w:left="1440"/>
        <w:textAlignment w:val="baseline"/>
        <w:rPr>
          <w:rFonts w:ascii="Times New Roman" w:eastAsia="Times New Roman" w:hAnsi="Times New Roman" w:cs="Times New Roman"/>
          <w:color w:val="000000"/>
          <w:sz w:val="24"/>
          <w:szCs w:val="24"/>
        </w:rPr>
      </w:pPr>
      <w:r w:rsidRPr="00492D85">
        <w:rPr>
          <w:rFonts w:ascii="Times New Roman" w:eastAsia="Times New Roman" w:hAnsi="Times New Roman" w:cs="Times New Roman"/>
          <w:color w:val="000000"/>
          <w:sz w:val="24"/>
          <w:szCs w:val="24"/>
        </w:rPr>
        <w:t xml:space="preserve">*Via the use of </w:t>
      </w:r>
      <w:proofErr w:type="spellStart"/>
      <w:r w:rsidR="009B30F0" w:rsidRPr="00492D85">
        <w:rPr>
          <w:rFonts w:ascii="Times New Roman" w:eastAsia="Times New Roman" w:hAnsi="Times New Roman" w:cs="Times New Roman"/>
          <w:color w:val="000000"/>
          <w:sz w:val="24"/>
          <w:szCs w:val="24"/>
        </w:rPr>
        <w:t>RNotebook</w:t>
      </w:r>
      <w:r w:rsidRPr="00492D85">
        <w:rPr>
          <w:rFonts w:ascii="Times New Roman" w:eastAsia="Times New Roman" w:hAnsi="Times New Roman" w:cs="Times New Roman"/>
          <w:color w:val="000000"/>
          <w:sz w:val="24"/>
          <w:szCs w:val="24"/>
        </w:rPr>
        <w:t>s</w:t>
      </w:r>
      <w:proofErr w:type="spellEnd"/>
    </w:p>
    <w:p w:rsidR="00E775E8" w:rsidRDefault="00E775E8" w:rsidP="00E775E8">
      <w:pPr>
        <w:spacing w:after="0" w:line="276" w:lineRule="auto"/>
        <w:textAlignment w:val="baseline"/>
        <w:rPr>
          <w:rFonts w:ascii="Times New Roman" w:eastAsia="Times New Roman" w:hAnsi="Times New Roman" w:cs="Times New Roman"/>
          <w:color w:val="000000"/>
          <w:sz w:val="24"/>
          <w:szCs w:val="24"/>
        </w:rPr>
      </w:pPr>
    </w:p>
    <w:p w:rsidR="00E775E8" w:rsidRDefault="00E775E8" w:rsidP="00E775E8">
      <w:pPr>
        <w:spacing w:after="0" w:line="276" w:lineRule="auto"/>
        <w:textAlignment w:val="baseline"/>
        <w:rPr>
          <w:rFonts w:ascii="Times New Roman" w:eastAsia="Times New Roman" w:hAnsi="Times New Roman" w:cs="Times New Roman"/>
          <w:b/>
          <w:color w:val="000000"/>
          <w:sz w:val="24"/>
          <w:szCs w:val="24"/>
        </w:rPr>
      </w:pPr>
      <w:r w:rsidRPr="00E775E8">
        <w:rPr>
          <w:rFonts w:ascii="Times New Roman" w:eastAsia="Times New Roman" w:hAnsi="Times New Roman" w:cs="Times New Roman"/>
          <w:b/>
          <w:color w:val="000000"/>
          <w:sz w:val="24"/>
          <w:szCs w:val="24"/>
        </w:rPr>
        <w:lastRenderedPageBreak/>
        <w:t>WORKFLOW SCHEDULE (</w:t>
      </w:r>
      <w:r>
        <w:rPr>
          <w:rFonts w:ascii="Times New Roman" w:eastAsia="Times New Roman" w:hAnsi="Times New Roman" w:cs="Times New Roman"/>
          <w:b/>
          <w:color w:val="000000"/>
          <w:sz w:val="24"/>
          <w:szCs w:val="24"/>
        </w:rPr>
        <w:t>*tentative and guaranteed to change*</w:t>
      </w:r>
      <w:r w:rsidRPr="00E775E8">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p>
    <w:tbl>
      <w:tblPr>
        <w:tblW w:w="10680" w:type="dxa"/>
        <w:tblInd w:w="93" w:type="dxa"/>
        <w:tblLook w:val="04A0" w:firstRow="1" w:lastRow="0" w:firstColumn="1" w:lastColumn="0" w:noHBand="0" w:noVBand="1"/>
      </w:tblPr>
      <w:tblGrid>
        <w:gridCol w:w="6820"/>
        <w:gridCol w:w="2400"/>
        <w:gridCol w:w="1460"/>
      </w:tblGrid>
      <w:tr w:rsidR="005171CD" w:rsidRPr="005171CD" w:rsidTr="005171CD">
        <w:trPr>
          <w:trHeight w:val="300"/>
        </w:trPr>
        <w:tc>
          <w:tcPr>
            <w:tcW w:w="68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WHAT NEEDS TO BE DONE?</w:t>
            </w:r>
          </w:p>
        </w:tc>
        <w:tc>
          <w:tcPr>
            <w:tcW w:w="24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WHO'S GOING TO DO IT?</w:t>
            </w:r>
          </w:p>
        </w:tc>
        <w:tc>
          <w:tcPr>
            <w:tcW w:w="14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WHEN MUST IT BE DONE BY?</w:t>
            </w:r>
          </w:p>
        </w:tc>
      </w:tr>
      <w:tr w:rsidR="005171CD" w:rsidRPr="005171CD" w:rsidTr="005171CD">
        <w:trPr>
          <w:trHeight w:val="300"/>
        </w:trPr>
        <w:tc>
          <w:tcPr>
            <w:tcW w:w="6820" w:type="dxa"/>
            <w:vMerge/>
            <w:tcBorders>
              <w:top w:val="single" w:sz="4" w:space="0" w:color="auto"/>
              <w:left w:val="single" w:sz="4" w:space="0" w:color="auto"/>
              <w:bottom w:val="single" w:sz="4"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c>
          <w:tcPr>
            <w:tcW w:w="2400" w:type="dxa"/>
            <w:vMerge/>
            <w:tcBorders>
              <w:top w:val="single" w:sz="4" w:space="0" w:color="auto"/>
              <w:left w:val="single" w:sz="4" w:space="0" w:color="auto"/>
              <w:bottom w:val="single" w:sz="4"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c>
          <w:tcPr>
            <w:tcW w:w="1460" w:type="dxa"/>
            <w:vMerge/>
            <w:tcBorders>
              <w:top w:val="single" w:sz="4" w:space="0" w:color="auto"/>
              <w:left w:val="single" w:sz="4" w:space="0" w:color="auto"/>
              <w:bottom w:val="single" w:sz="4"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000000" w:fill="FFFF00"/>
            <w:noWrap/>
            <w:vAlign w:val="bottom"/>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future deliverables document</w:t>
            </w:r>
          </w:p>
        </w:tc>
        <w:tc>
          <w:tcPr>
            <w:tcW w:w="2400" w:type="dxa"/>
            <w:tcBorders>
              <w:top w:val="nil"/>
              <w:left w:val="nil"/>
              <w:bottom w:val="nil"/>
              <w:right w:val="single" w:sz="4" w:space="0" w:color="auto"/>
            </w:tcBorders>
            <w:shd w:val="clear" w:color="000000" w:fill="FFFF00"/>
            <w:noWrap/>
            <w:vAlign w:val="center"/>
            <w:hideMark/>
          </w:tcPr>
          <w:p w:rsidR="005171CD" w:rsidRPr="005171CD" w:rsidRDefault="005171CD" w:rsidP="005171CD">
            <w:pPr>
              <w:spacing w:after="0" w:line="240" w:lineRule="auto"/>
              <w:rPr>
                <w:rFonts w:ascii="Times New Roman" w:eastAsia="Times New Roman" w:hAnsi="Times New Roman" w:cs="Times New Roman"/>
                <w:b/>
                <w:bCs/>
                <w:color w:val="000000"/>
                <w:sz w:val="20"/>
                <w:szCs w:val="20"/>
              </w:rPr>
            </w:pPr>
            <w:r w:rsidRPr="005171CD">
              <w:rPr>
                <w:rFonts w:ascii="Times New Roman" w:eastAsia="Times New Roman" w:hAnsi="Times New Roman" w:cs="Times New Roman"/>
                <w:b/>
                <w:bCs/>
                <w:color w:val="000000"/>
                <w:sz w:val="20"/>
                <w:szCs w:val="20"/>
              </w:rPr>
              <w:t>EVERYONE</w:t>
            </w:r>
          </w:p>
        </w:tc>
        <w:tc>
          <w:tcPr>
            <w:tcW w:w="1460" w:type="dxa"/>
            <w:vMerge w:val="restart"/>
            <w:tcBorders>
              <w:top w:val="nil"/>
              <w:left w:val="single" w:sz="4" w:space="0" w:color="auto"/>
              <w:bottom w:val="single" w:sz="8" w:space="0" w:color="000000"/>
              <w:right w:val="single" w:sz="4" w:space="0" w:color="auto"/>
            </w:tcBorders>
            <w:shd w:val="clear" w:color="000000" w:fill="FFFF00"/>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21-Feb-17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email Bob about missing data</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proofErr w:type="spellStart"/>
            <w:r w:rsidRPr="005171CD">
              <w:rPr>
                <w:rFonts w:ascii="Times New Roman" w:eastAsia="Times New Roman" w:hAnsi="Times New Roman" w:cs="Times New Roman"/>
                <w:color w:val="000000"/>
                <w:sz w:val="20"/>
                <w:szCs w:val="20"/>
              </w:rPr>
              <w:t>Atefeh</w:t>
            </w:r>
            <w:proofErr w:type="spellEnd"/>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upload new future deliverables document so </w:t>
            </w:r>
            <w:proofErr w:type="spellStart"/>
            <w:r w:rsidRPr="005171CD">
              <w:rPr>
                <w:rFonts w:ascii="Calibri" w:eastAsia="Times New Roman" w:hAnsi="Calibri" w:cs="Times New Roman"/>
                <w:color w:val="000000"/>
                <w:sz w:val="20"/>
                <w:szCs w:val="20"/>
              </w:rPr>
              <w:t>Buerkle</w:t>
            </w:r>
            <w:proofErr w:type="spellEnd"/>
            <w:r w:rsidRPr="005171CD">
              <w:rPr>
                <w:rFonts w:ascii="Calibri" w:eastAsia="Times New Roman" w:hAnsi="Calibri" w:cs="Times New Roman"/>
                <w:color w:val="000000"/>
                <w:sz w:val="20"/>
                <w:szCs w:val="20"/>
              </w:rPr>
              <w:t xml:space="preserve"> can see it</w:t>
            </w:r>
          </w:p>
        </w:tc>
        <w:tc>
          <w:tcPr>
            <w:tcW w:w="2400" w:type="dxa"/>
            <w:tcBorders>
              <w:top w:val="nil"/>
              <w:left w:val="nil"/>
              <w:bottom w:val="single" w:sz="8" w:space="0" w:color="auto"/>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Nathan</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Finish translating Bob's code into Jags</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 xml:space="preserve">Abby, </w:t>
            </w:r>
            <w:proofErr w:type="spellStart"/>
            <w:r w:rsidRPr="005171CD">
              <w:rPr>
                <w:rFonts w:ascii="Times New Roman" w:eastAsia="Times New Roman" w:hAnsi="Times New Roman" w:cs="Times New Roman"/>
                <w:color w:val="000000"/>
                <w:sz w:val="20"/>
                <w:szCs w:val="20"/>
              </w:rPr>
              <w:t>Atefeh</w:t>
            </w:r>
            <w:proofErr w:type="spellEnd"/>
            <w:r w:rsidRPr="005171CD">
              <w:rPr>
                <w:rFonts w:ascii="Times New Roman" w:eastAsia="Times New Roman" w:hAnsi="Times New Roman" w:cs="Times New Roman"/>
                <w:color w:val="000000"/>
                <w:sz w:val="20"/>
                <w:szCs w:val="20"/>
              </w:rPr>
              <w:t>, Nathan, Katie</w:t>
            </w:r>
          </w:p>
        </w:tc>
        <w:tc>
          <w:tcPr>
            <w:tcW w:w="14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28-Feb-17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figure out </w:t>
            </w:r>
            <w:proofErr w:type="spellStart"/>
            <w:r w:rsidRPr="005171CD">
              <w:rPr>
                <w:rFonts w:ascii="Calibri" w:eastAsia="Times New Roman" w:hAnsi="Calibri" w:cs="Times New Roman"/>
                <w:color w:val="000000"/>
                <w:sz w:val="20"/>
                <w:szCs w:val="20"/>
              </w:rPr>
              <w:t>StreamMetabolizer</w:t>
            </w:r>
            <w:proofErr w:type="spellEnd"/>
            <w:r w:rsidRPr="005171CD">
              <w:rPr>
                <w:rFonts w:ascii="Calibri" w:eastAsia="Times New Roman" w:hAnsi="Calibri" w:cs="Times New Roman"/>
                <w:color w:val="000000"/>
                <w:sz w:val="20"/>
                <w:szCs w:val="20"/>
              </w:rPr>
              <w:t xml:space="preserve"> simulation stuff</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 xml:space="preserve">Daniel,  Nicholas </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figure out GitHub/ "issues" to do list thing</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EVERYONE</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Determine appropriate distributions for priors, parameters, </w:t>
            </w:r>
            <w:proofErr w:type="spellStart"/>
            <w:r w:rsidRPr="005171CD">
              <w:rPr>
                <w:rFonts w:ascii="Calibri" w:eastAsia="Times New Roman" w:hAnsi="Calibri" w:cs="Times New Roman"/>
                <w:color w:val="000000"/>
                <w:sz w:val="20"/>
                <w:szCs w:val="20"/>
              </w:rPr>
              <w:t>hyperparameters</w:t>
            </w:r>
            <w:proofErr w:type="spellEnd"/>
            <w:r w:rsidRPr="005171CD">
              <w:rPr>
                <w:rFonts w:ascii="Calibri" w:eastAsia="Times New Roman" w:hAnsi="Calibri" w:cs="Times New Roman"/>
                <w:color w:val="000000"/>
                <w:sz w:val="20"/>
                <w:szCs w:val="20"/>
              </w:rPr>
              <w:t>, etc.</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Katie</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Be able to write out likelihood function</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Katie</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Upload "how do </w:t>
            </w:r>
            <w:proofErr w:type="spellStart"/>
            <w:r w:rsidRPr="005171CD">
              <w:rPr>
                <w:rFonts w:ascii="Calibri" w:eastAsia="Times New Roman" w:hAnsi="Calibri" w:cs="Times New Roman"/>
                <w:color w:val="000000"/>
                <w:sz w:val="20"/>
                <w:szCs w:val="20"/>
              </w:rPr>
              <w:t>do</w:t>
            </w:r>
            <w:proofErr w:type="spellEnd"/>
            <w:r w:rsidRPr="005171CD">
              <w:rPr>
                <w:rFonts w:ascii="Calibri" w:eastAsia="Times New Roman" w:hAnsi="Calibri" w:cs="Times New Roman"/>
                <w:color w:val="000000"/>
                <w:sz w:val="20"/>
                <w:szCs w:val="20"/>
              </w:rPr>
              <w:t xml:space="preserve"> shit in </w:t>
            </w:r>
            <w:proofErr w:type="spellStart"/>
            <w:r w:rsidRPr="005171CD">
              <w:rPr>
                <w:rFonts w:ascii="Calibri" w:eastAsia="Times New Roman" w:hAnsi="Calibri" w:cs="Times New Roman"/>
                <w:color w:val="000000"/>
                <w:sz w:val="20"/>
                <w:szCs w:val="20"/>
              </w:rPr>
              <w:t>git</w:t>
            </w:r>
            <w:proofErr w:type="spellEnd"/>
            <w:r w:rsidRPr="005171CD">
              <w:rPr>
                <w:rFonts w:ascii="Calibri" w:eastAsia="Times New Roman" w:hAnsi="Calibri" w:cs="Times New Roman"/>
                <w:color w:val="000000"/>
                <w:sz w:val="20"/>
                <w:szCs w:val="20"/>
              </w:rPr>
              <w:t>" doc</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Daniel</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view metadata on </w:t>
            </w:r>
            <w:proofErr w:type="spellStart"/>
            <w:r w:rsidRPr="005171CD">
              <w:rPr>
                <w:rFonts w:ascii="Calibri" w:eastAsia="Times New Roman" w:hAnsi="Calibri" w:cs="Times New Roman"/>
                <w:color w:val="000000"/>
                <w:sz w:val="20"/>
                <w:szCs w:val="20"/>
              </w:rPr>
              <w:t>wyocourses</w:t>
            </w:r>
            <w:proofErr w:type="spellEnd"/>
            <w:r w:rsidRPr="005171CD">
              <w:rPr>
                <w:rFonts w:ascii="Calibri" w:eastAsia="Times New Roman" w:hAnsi="Calibri" w:cs="Times New Roman"/>
                <w:color w:val="000000"/>
                <w:sz w:val="20"/>
                <w:szCs w:val="20"/>
              </w:rPr>
              <w:t xml:space="preserve"> and figure out how to incorporate into JAGS</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Abby</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transfer this list to the </w:t>
            </w:r>
            <w:proofErr w:type="spellStart"/>
            <w:r w:rsidRPr="005171CD">
              <w:rPr>
                <w:rFonts w:ascii="Calibri" w:eastAsia="Times New Roman" w:hAnsi="Calibri" w:cs="Times New Roman"/>
                <w:color w:val="000000"/>
                <w:sz w:val="20"/>
                <w:szCs w:val="20"/>
              </w:rPr>
              <w:t>github</w:t>
            </w:r>
            <w:proofErr w:type="spellEnd"/>
            <w:r w:rsidRPr="005171CD">
              <w:rPr>
                <w:rFonts w:ascii="Calibri" w:eastAsia="Times New Roman" w:hAnsi="Calibri" w:cs="Times New Roman"/>
                <w:color w:val="000000"/>
                <w:sz w:val="20"/>
                <w:szCs w:val="20"/>
              </w:rPr>
              <w:t xml:space="preserve"> wiki </w:t>
            </w:r>
          </w:p>
        </w:tc>
        <w:tc>
          <w:tcPr>
            <w:tcW w:w="2400" w:type="dxa"/>
            <w:tcBorders>
              <w:top w:val="nil"/>
              <w:left w:val="nil"/>
              <w:bottom w:val="single" w:sz="8" w:space="0" w:color="auto"/>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Daniel?</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code new model that incorporates variable flow rate</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Abby, Katie, Nathan</w:t>
            </w:r>
          </w:p>
        </w:tc>
        <w:tc>
          <w:tcPr>
            <w:tcW w:w="14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7-Mar-17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Test Bob's constant flow model with simulated data from Stream Metabolizer</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 xml:space="preserve">Daniel,  Nick, </w:t>
            </w:r>
            <w:proofErr w:type="spellStart"/>
            <w:r w:rsidRPr="005171CD">
              <w:rPr>
                <w:rFonts w:ascii="Times New Roman" w:eastAsia="Times New Roman" w:hAnsi="Times New Roman" w:cs="Times New Roman"/>
                <w:color w:val="000000"/>
                <w:sz w:val="20"/>
                <w:szCs w:val="20"/>
              </w:rPr>
              <w:t>Atefeh</w:t>
            </w:r>
            <w:proofErr w:type="spellEnd"/>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Summarize results of testing Bob's constant flow model</w:t>
            </w:r>
          </w:p>
        </w:tc>
        <w:tc>
          <w:tcPr>
            <w:tcW w:w="2400" w:type="dxa"/>
            <w:tcBorders>
              <w:top w:val="nil"/>
              <w:left w:val="nil"/>
              <w:bottom w:val="single" w:sz="8" w:space="0" w:color="auto"/>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 xml:space="preserve">Daniel,  Nick, </w:t>
            </w:r>
            <w:proofErr w:type="spellStart"/>
            <w:r w:rsidRPr="005171CD">
              <w:rPr>
                <w:rFonts w:ascii="Times New Roman" w:eastAsia="Times New Roman" w:hAnsi="Times New Roman" w:cs="Times New Roman"/>
                <w:color w:val="000000"/>
                <w:sz w:val="20"/>
                <w:szCs w:val="20"/>
              </w:rPr>
              <w:t>Atefeh</w:t>
            </w:r>
            <w:proofErr w:type="spellEnd"/>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000000" w:fill="FFFF00"/>
            <w:noWrap/>
            <w:vAlign w:val="bottom"/>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SPRING BREAK! (catch up on anything we are running behind on)</w:t>
            </w:r>
          </w:p>
        </w:tc>
        <w:tc>
          <w:tcPr>
            <w:tcW w:w="2400" w:type="dxa"/>
            <w:tcBorders>
              <w:top w:val="nil"/>
              <w:left w:val="nil"/>
              <w:bottom w:val="single" w:sz="8" w:space="0" w:color="auto"/>
              <w:right w:val="single" w:sz="4" w:space="0" w:color="auto"/>
            </w:tcBorders>
            <w:shd w:val="clear" w:color="000000" w:fill="FFFF00"/>
            <w:noWrap/>
            <w:vAlign w:val="center"/>
            <w:hideMark/>
          </w:tcPr>
          <w:p w:rsidR="005171CD" w:rsidRPr="005171CD" w:rsidRDefault="005171CD" w:rsidP="005171CD">
            <w:pPr>
              <w:spacing w:after="0" w:line="240" w:lineRule="auto"/>
              <w:jc w:val="center"/>
              <w:rPr>
                <w:rFonts w:ascii="Times New Roman" w:eastAsia="Times New Roman" w:hAnsi="Times New Roman" w:cs="Times New Roman"/>
                <w:b/>
                <w:bCs/>
                <w:color w:val="000000"/>
                <w:sz w:val="20"/>
                <w:szCs w:val="20"/>
              </w:rPr>
            </w:pPr>
            <w:r w:rsidRPr="005171CD">
              <w:rPr>
                <w:rFonts w:ascii="Times New Roman" w:eastAsia="Times New Roman" w:hAnsi="Times New Roman" w:cs="Times New Roman"/>
                <w:b/>
                <w:bCs/>
                <w:color w:val="000000"/>
                <w:sz w:val="20"/>
                <w:szCs w:val="20"/>
              </w:rPr>
              <w:t>EVERYONE</w:t>
            </w:r>
          </w:p>
        </w:tc>
        <w:tc>
          <w:tcPr>
            <w:tcW w:w="1460" w:type="dxa"/>
            <w:tcBorders>
              <w:top w:val="nil"/>
              <w:left w:val="nil"/>
              <w:bottom w:val="single" w:sz="8" w:space="0" w:color="auto"/>
              <w:right w:val="single" w:sz="4" w:space="0" w:color="auto"/>
            </w:tcBorders>
            <w:shd w:val="clear" w:color="000000" w:fill="FFFF00"/>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14-Mar-17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Test new variable flow model with simulated data from Stream Metabolizer</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Abby, Katie, Nathan</w:t>
            </w:r>
          </w:p>
        </w:tc>
        <w:tc>
          <w:tcPr>
            <w:tcW w:w="14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21-Mar-17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Summarize findings of simulated data test on new variable flow model </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Abby, Katie, Nathan</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Start outlining interim report (incorporate findings of test on Bob's model)</w:t>
            </w:r>
          </w:p>
        </w:tc>
        <w:tc>
          <w:tcPr>
            <w:tcW w:w="2400" w:type="dxa"/>
            <w:tcBorders>
              <w:top w:val="nil"/>
              <w:left w:val="nil"/>
              <w:bottom w:val="single" w:sz="8" w:space="0" w:color="auto"/>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 xml:space="preserve">Daniel,  Nick, </w:t>
            </w:r>
            <w:proofErr w:type="spellStart"/>
            <w:r w:rsidRPr="005171CD">
              <w:rPr>
                <w:rFonts w:ascii="Times New Roman" w:eastAsia="Times New Roman" w:hAnsi="Times New Roman" w:cs="Times New Roman"/>
                <w:color w:val="000000"/>
                <w:sz w:val="20"/>
                <w:szCs w:val="20"/>
              </w:rPr>
              <w:t>Atefeh</w:t>
            </w:r>
            <w:proofErr w:type="spellEnd"/>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Quantify discrepancy between the two models</w:t>
            </w:r>
          </w:p>
        </w:tc>
        <w:tc>
          <w:tcPr>
            <w:tcW w:w="24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EVERYONE</w:t>
            </w:r>
          </w:p>
        </w:tc>
        <w:tc>
          <w:tcPr>
            <w:tcW w:w="14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28-Mar-17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Make figure showing discrepancy between the two models</w:t>
            </w:r>
          </w:p>
        </w:tc>
        <w:tc>
          <w:tcPr>
            <w:tcW w:w="240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rough draft of interim report </w:t>
            </w:r>
          </w:p>
        </w:tc>
        <w:tc>
          <w:tcPr>
            <w:tcW w:w="240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Email Bob with preliminary results and request real data for "model confrontation" </w:t>
            </w:r>
          </w:p>
        </w:tc>
        <w:tc>
          <w:tcPr>
            <w:tcW w:w="240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000000" w:fill="FFFF00"/>
            <w:noWrap/>
            <w:vAlign w:val="bottom"/>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roofErr w:type="spellStart"/>
            <w:r w:rsidRPr="005171CD">
              <w:rPr>
                <w:rFonts w:ascii="Calibri" w:eastAsia="Times New Roman" w:hAnsi="Calibri" w:cs="Times New Roman"/>
                <w:b/>
                <w:bCs/>
                <w:color w:val="000000"/>
                <w:sz w:val="20"/>
                <w:szCs w:val="20"/>
              </w:rPr>
              <w:t>Deliery</w:t>
            </w:r>
            <w:proofErr w:type="spellEnd"/>
            <w:r w:rsidRPr="005171CD">
              <w:rPr>
                <w:rFonts w:ascii="Calibri" w:eastAsia="Times New Roman" w:hAnsi="Calibri" w:cs="Times New Roman"/>
                <w:b/>
                <w:bCs/>
                <w:color w:val="000000"/>
                <w:sz w:val="20"/>
                <w:szCs w:val="20"/>
              </w:rPr>
              <w:t xml:space="preserve"> of interim report on analysis</w:t>
            </w:r>
          </w:p>
        </w:tc>
        <w:tc>
          <w:tcPr>
            <w:tcW w:w="2400" w:type="dxa"/>
            <w:tcBorders>
              <w:top w:val="nil"/>
              <w:left w:val="nil"/>
              <w:bottom w:val="single" w:sz="8" w:space="0" w:color="auto"/>
              <w:right w:val="single" w:sz="4" w:space="0" w:color="auto"/>
            </w:tcBorders>
            <w:shd w:val="clear" w:color="000000" w:fill="FFFF00"/>
            <w:noWrap/>
            <w:vAlign w:val="bottom"/>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EVERYONE</w:t>
            </w:r>
          </w:p>
        </w:tc>
        <w:tc>
          <w:tcPr>
            <w:tcW w:w="1460" w:type="dxa"/>
            <w:tcBorders>
              <w:top w:val="nil"/>
              <w:left w:val="nil"/>
              <w:bottom w:val="single" w:sz="8" w:space="0" w:color="auto"/>
              <w:right w:val="single" w:sz="4" w:space="0" w:color="auto"/>
            </w:tcBorders>
            <w:shd w:val="clear" w:color="000000" w:fill="FFFF00"/>
            <w:noWrap/>
            <w:vAlign w:val="bottom"/>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4-Apr-17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Confront Bob's constant flow model with real data and summarize findings</w:t>
            </w:r>
          </w:p>
        </w:tc>
        <w:tc>
          <w:tcPr>
            <w:tcW w:w="2400" w:type="dxa"/>
            <w:tcBorders>
              <w:top w:val="nil"/>
              <w:left w:val="nil"/>
              <w:bottom w:val="nil"/>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 xml:space="preserve">Daniel,  Nick, </w:t>
            </w:r>
            <w:proofErr w:type="spellStart"/>
            <w:r w:rsidRPr="005171CD">
              <w:rPr>
                <w:rFonts w:ascii="Times New Roman" w:eastAsia="Times New Roman" w:hAnsi="Times New Roman" w:cs="Times New Roman"/>
                <w:color w:val="000000"/>
                <w:sz w:val="20"/>
                <w:szCs w:val="20"/>
              </w:rPr>
              <w:t>Atefeh</w:t>
            </w:r>
            <w:proofErr w:type="spellEnd"/>
          </w:p>
        </w:tc>
        <w:tc>
          <w:tcPr>
            <w:tcW w:w="14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11-Apr-17</w:t>
            </w: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Confront new variable flow model with real data and summarize findings</w:t>
            </w:r>
          </w:p>
        </w:tc>
        <w:tc>
          <w:tcPr>
            <w:tcW w:w="2400" w:type="dxa"/>
            <w:tcBorders>
              <w:top w:val="nil"/>
              <w:left w:val="nil"/>
              <w:bottom w:val="single" w:sz="8" w:space="0" w:color="auto"/>
              <w:right w:val="single" w:sz="4" w:space="0" w:color="auto"/>
            </w:tcBorders>
            <w:shd w:val="clear" w:color="auto" w:fill="auto"/>
            <w:noWrap/>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Abby, Katie, Nathan</w:t>
            </w: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Quantify discrepancy between the two models with REAL DATA</w:t>
            </w:r>
          </w:p>
        </w:tc>
        <w:tc>
          <w:tcPr>
            <w:tcW w:w="24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EVERYONE</w:t>
            </w:r>
          </w:p>
        </w:tc>
        <w:tc>
          <w:tcPr>
            <w:tcW w:w="14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18-Apr-17</w:t>
            </w:r>
          </w:p>
        </w:tc>
      </w:tr>
      <w:tr w:rsidR="005171CD" w:rsidRPr="005171CD" w:rsidTr="005171CD">
        <w:trPr>
          <w:trHeight w:val="300"/>
        </w:trPr>
        <w:tc>
          <w:tcPr>
            <w:tcW w:w="6820" w:type="dxa"/>
            <w:tcBorders>
              <w:top w:val="nil"/>
              <w:left w:val="single" w:sz="4" w:space="0" w:color="auto"/>
              <w:bottom w:val="nil"/>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Make figure showing discrepancy between the two models WITH REAL DATA</w:t>
            </w:r>
          </w:p>
        </w:tc>
        <w:tc>
          <w:tcPr>
            <w:tcW w:w="240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 xml:space="preserve">work on final report </w:t>
            </w:r>
          </w:p>
        </w:tc>
        <w:tc>
          <w:tcPr>
            <w:tcW w:w="240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Times New Roman" w:eastAsia="Times New Roman" w:hAnsi="Times New Roman" w:cs="Times New Roman"/>
                <w:color w:val="000000"/>
                <w:sz w:val="20"/>
                <w:szCs w:val="20"/>
              </w:rPr>
            </w:pPr>
          </w:p>
        </w:tc>
        <w:tc>
          <w:tcPr>
            <w:tcW w:w="1460" w:type="dxa"/>
            <w:vMerge/>
            <w:tcBorders>
              <w:top w:val="nil"/>
              <w:left w:val="single" w:sz="4" w:space="0" w:color="auto"/>
              <w:bottom w:val="single" w:sz="8" w:space="0" w:color="000000"/>
              <w:right w:val="single" w:sz="4" w:space="0" w:color="auto"/>
            </w:tcBorders>
            <w:vAlign w:val="center"/>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p>
        </w:tc>
      </w:tr>
      <w:tr w:rsidR="005171CD" w:rsidRPr="005171CD" w:rsidTr="005171CD">
        <w:trPr>
          <w:trHeight w:val="315"/>
        </w:trPr>
        <w:tc>
          <w:tcPr>
            <w:tcW w:w="6820" w:type="dxa"/>
            <w:tcBorders>
              <w:top w:val="nil"/>
              <w:left w:val="single" w:sz="4" w:space="0" w:color="auto"/>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rPr>
                <w:rFonts w:ascii="Calibri" w:eastAsia="Times New Roman" w:hAnsi="Calibri" w:cs="Times New Roman"/>
                <w:color w:val="000000"/>
                <w:sz w:val="20"/>
                <w:szCs w:val="20"/>
              </w:rPr>
            </w:pPr>
            <w:r w:rsidRPr="005171CD">
              <w:rPr>
                <w:rFonts w:ascii="Calibri" w:eastAsia="Times New Roman" w:hAnsi="Calibri" w:cs="Times New Roman"/>
                <w:color w:val="000000"/>
                <w:sz w:val="20"/>
                <w:szCs w:val="20"/>
              </w:rPr>
              <w:t>Rough draft of final report "due"</w:t>
            </w:r>
          </w:p>
        </w:tc>
        <w:tc>
          <w:tcPr>
            <w:tcW w:w="2400" w:type="dxa"/>
            <w:tcBorders>
              <w:top w:val="nil"/>
              <w:left w:val="nil"/>
              <w:bottom w:val="single" w:sz="8" w:space="0" w:color="auto"/>
              <w:right w:val="single" w:sz="4" w:space="0" w:color="auto"/>
            </w:tcBorders>
            <w:shd w:val="clear" w:color="auto" w:fill="auto"/>
            <w:noWrap/>
            <w:vAlign w:val="center"/>
            <w:hideMark/>
          </w:tcPr>
          <w:p w:rsidR="005171CD" w:rsidRPr="005171CD" w:rsidRDefault="005171CD" w:rsidP="005171CD">
            <w:pPr>
              <w:spacing w:after="0" w:line="240" w:lineRule="auto"/>
              <w:jc w:val="center"/>
              <w:rPr>
                <w:rFonts w:ascii="Times New Roman" w:eastAsia="Times New Roman" w:hAnsi="Times New Roman" w:cs="Times New Roman"/>
                <w:color w:val="000000"/>
                <w:sz w:val="20"/>
                <w:szCs w:val="20"/>
              </w:rPr>
            </w:pPr>
            <w:r w:rsidRPr="005171CD">
              <w:rPr>
                <w:rFonts w:ascii="Times New Roman" w:eastAsia="Times New Roman" w:hAnsi="Times New Roman" w:cs="Times New Roman"/>
                <w:color w:val="000000"/>
                <w:sz w:val="20"/>
                <w:szCs w:val="20"/>
              </w:rPr>
              <w:t>EVERYONE</w:t>
            </w:r>
          </w:p>
        </w:tc>
        <w:tc>
          <w:tcPr>
            <w:tcW w:w="1460" w:type="dxa"/>
            <w:tcBorders>
              <w:top w:val="nil"/>
              <w:left w:val="nil"/>
              <w:bottom w:val="single" w:sz="8" w:space="0" w:color="auto"/>
              <w:right w:val="single" w:sz="4" w:space="0" w:color="auto"/>
            </w:tcBorders>
            <w:shd w:val="clear" w:color="auto" w:fill="auto"/>
            <w:noWrap/>
            <w:vAlign w:val="bottom"/>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25-Apr-17</w:t>
            </w:r>
          </w:p>
        </w:tc>
      </w:tr>
      <w:tr w:rsidR="005171CD" w:rsidRPr="005171CD" w:rsidTr="005171CD">
        <w:trPr>
          <w:trHeight w:val="300"/>
        </w:trPr>
        <w:tc>
          <w:tcPr>
            <w:tcW w:w="6820" w:type="dxa"/>
            <w:tcBorders>
              <w:top w:val="nil"/>
              <w:left w:val="single" w:sz="4" w:space="0" w:color="auto"/>
              <w:bottom w:val="single" w:sz="4" w:space="0" w:color="auto"/>
              <w:right w:val="single" w:sz="4" w:space="0" w:color="auto"/>
            </w:tcBorders>
            <w:shd w:val="clear" w:color="000000" w:fill="FFFF00"/>
            <w:noWrap/>
            <w:vAlign w:val="bottom"/>
            <w:hideMark/>
          </w:tcPr>
          <w:p w:rsidR="005171CD" w:rsidRPr="005171CD" w:rsidRDefault="005171CD" w:rsidP="005171CD">
            <w:pPr>
              <w:spacing w:after="0" w:line="240" w:lineRule="auto"/>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Delivery of final report on analysis</w:t>
            </w:r>
          </w:p>
        </w:tc>
        <w:tc>
          <w:tcPr>
            <w:tcW w:w="2400" w:type="dxa"/>
            <w:tcBorders>
              <w:top w:val="nil"/>
              <w:left w:val="nil"/>
              <w:bottom w:val="single" w:sz="4" w:space="0" w:color="auto"/>
              <w:right w:val="single" w:sz="4" w:space="0" w:color="auto"/>
            </w:tcBorders>
            <w:shd w:val="clear" w:color="000000" w:fill="FFFF00"/>
            <w:noWrap/>
            <w:vAlign w:val="bottom"/>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EVERYONE</w:t>
            </w:r>
          </w:p>
        </w:tc>
        <w:tc>
          <w:tcPr>
            <w:tcW w:w="1460" w:type="dxa"/>
            <w:tcBorders>
              <w:top w:val="nil"/>
              <w:left w:val="nil"/>
              <w:bottom w:val="single" w:sz="4" w:space="0" w:color="auto"/>
              <w:right w:val="single" w:sz="4" w:space="0" w:color="auto"/>
            </w:tcBorders>
            <w:shd w:val="clear" w:color="000000" w:fill="FFFF00"/>
            <w:noWrap/>
            <w:vAlign w:val="bottom"/>
            <w:hideMark/>
          </w:tcPr>
          <w:p w:rsidR="005171CD" w:rsidRPr="005171CD" w:rsidRDefault="005171CD" w:rsidP="005171CD">
            <w:pPr>
              <w:spacing w:after="0" w:line="240" w:lineRule="auto"/>
              <w:jc w:val="center"/>
              <w:rPr>
                <w:rFonts w:ascii="Calibri" w:eastAsia="Times New Roman" w:hAnsi="Calibri" w:cs="Times New Roman"/>
                <w:b/>
                <w:bCs/>
                <w:color w:val="000000"/>
                <w:sz w:val="20"/>
                <w:szCs w:val="20"/>
              </w:rPr>
            </w:pPr>
            <w:r w:rsidRPr="005171CD">
              <w:rPr>
                <w:rFonts w:ascii="Calibri" w:eastAsia="Times New Roman" w:hAnsi="Calibri" w:cs="Times New Roman"/>
                <w:b/>
                <w:bCs/>
                <w:color w:val="000000"/>
                <w:sz w:val="20"/>
                <w:szCs w:val="20"/>
              </w:rPr>
              <w:t>2-May-17</w:t>
            </w:r>
          </w:p>
        </w:tc>
      </w:tr>
    </w:tbl>
    <w:p w:rsidR="00750856" w:rsidRDefault="00750856" w:rsidP="00E775E8">
      <w:pPr>
        <w:spacing w:after="0" w:line="276" w:lineRule="auto"/>
        <w:textAlignment w:val="baseline"/>
        <w:rPr>
          <w:rFonts w:ascii="Times New Roman" w:eastAsia="Times New Roman" w:hAnsi="Times New Roman" w:cs="Times New Roman"/>
          <w:b/>
          <w:color w:val="000000"/>
          <w:sz w:val="24"/>
          <w:szCs w:val="24"/>
        </w:rPr>
      </w:pPr>
    </w:p>
    <w:sectPr w:rsidR="0075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63DD6"/>
    <w:multiLevelType w:val="multilevel"/>
    <w:tmpl w:val="0078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FD6348"/>
    <w:multiLevelType w:val="multilevel"/>
    <w:tmpl w:val="FEDA79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446"/>
    <w:rsid w:val="00163A6C"/>
    <w:rsid w:val="001D69AB"/>
    <w:rsid w:val="00271F47"/>
    <w:rsid w:val="00282341"/>
    <w:rsid w:val="002921CF"/>
    <w:rsid w:val="00304C83"/>
    <w:rsid w:val="0039501C"/>
    <w:rsid w:val="00401F65"/>
    <w:rsid w:val="00492D85"/>
    <w:rsid w:val="004B3446"/>
    <w:rsid w:val="004F328F"/>
    <w:rsid w:val="005171CD"/>
    <w:rsid w:val="00527371"/>
    <w:rsid w:val="005E58DF"/>
    <w:rsid w:val="0063343B"/>
    <w:rsid w:val="00670CB2"/>
    <w:rsid w:val="00705E91"/>
    <w:rsid w:val="00711F68"/>
    <w:rsid w:val="00711F83"/>
    <w:rsid w:val="00750856"/>
    <w:rsid w:val="007D787B"/>
    <w:rsid w:val="007F2390"/>
    <w:rsid w:val="008D141F"/>
    <w:rsid w:val="008E6919"/>
    <w:rsid w:val="0094088A"/>
    <w:rsid w:val="009644E4"/>
    <w:rsid w:val="009B30F0"/>
    <w:rsid w:val="009C1B6C"/>
    <w:rsid w:val="009C3A38"/>
    <w:rsid w:val="00A614DF"/>
    <w:rsid w:val="00A61826"/>
    <w:rsid w:val="00A921F0"/>
    <w:rsid w:val="00BB13A5"/>
    <w:rsid w:val="00C67EEC"/>
    <w:rsid w:val="00D357F5"/>
    <w:rsid w:val="00E11B12"/>
    <w:rsid w:val="00E7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725354">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1109621041">
      <w:bodyDiv w:val="1"/>
      <w:marLeft w:val="0"/>
      <w:marRight w:val="0"/>
      <w:marTop w:val="0"/>
      <w:marBottom w:val="0"/>
      <w:divBdr>
        <w:top w:val="none" w:sz="0" w:space="0" w:color="auto"/>
        <w:left w:val="none" w:sz="0" w:space="0" w:color="auto"/>
        <w:bottom w:val="none" w:sz="0" w:space="0" w:color="auto"/>
        <w:right w:val="none" w:sz="0" w:space="0" w:color="auto"/>
      </w:divBdr>
    </w:div>
    <w:div w:id="1197617414">
      <w:bodyDiv w:val="1"/>
      <w:marLeft w:val="0"/>
      <w:marRight w:val="0"/>
      <w:marTop w:val="0"/>
      <w:marBottom w:val="0"/>
      <w:divBdr>
        <w:top w:val="none" w:sz="0" w:space="0" w:color="auto"/>
        <w:left w:val="none" w:sz="0" w:space="0" w:color="auto"/>
        <w:bottom w:val="none" w:sz="0" w:space="0" w:color="auto"/>
        <w:right w:val="none" w:sz="0" w:space="0" w:color="auto"/>
      </w:divBdr>
    </w:div>
    <w:div w:id="1763378213">
      <w:bodyDiv w:val="1"/>
      <w:marLeft w:val="0"/>
      <w:marRight w:val="0"/>
      <w:marTop w:val="0"/>
      <w:marBottom w:val="0"/>
      <w:divBdr>
        <w:top w:val="none" w:sz="0" w:space="0" w:color="auto"/>
        <w:left w:val="none" w:sz="0" w:space="0" w:color="auto"/>
        <w:bottom w:val="none" w:sz="0" w:space="0" w:color="auto"/>
        <w:right w:val="none" w:sz="0" w:space="0" w:color="auto"/>
      </w:divBdr>
    </w:div>
    <w:div w:id="1953857502">
      <w:bodyDiv w:val="1"/>
      <w:marLeft w:val="0"/>
      <w:marRight w:val="0"/>
      <w:marTop w:val="0"/>
      <w:marBottom w:val="0"/>
      <w:divBdr>
        <w:top w:val="none" w:sz="0" w:space="0" w:color="auto"/>
        <w:left w:val="none" w:sz="0" w:space="0" w:color="auto"/>
        <w:bottom w:val="none" w:sz="0" w:space="0" w:color="auto"/>
        <w:right w:val="none" w:sz="0" w:space="0" w:color="auto"/>
      </w:divBdr>
    </w:div>
    <w:div w:id="2108891636">
      <w:bodyDiv w:val="1"/>
      <w:marLeft w:val="0"/>
      <w:marRight w:val="0"/>
      <w:marTop w:val="0"/>
      <w:marBottom w:val="0"/>
      <w:divBdr>
        <w:top w:val="none" w:sz="0" w:space="0" w:color="auto"/>
        <w:left w:val="none" w:sz="0" w:space="0" w:color="auto"/>
        <w:bottom w:val="none" w:sz="0" w:space="0" w:color="auto"/>
        <w:right w:val="none" w:sz="0" w:space="0" w:color="auto"/>
      </w:divBdr>
      <w:divsChild>
        <w:div w:id="2048405514">
          <w:marLeft w:val="0"/>
          <w:marRight w:val="0"/>
          <w:marTop w:val="0"/>
          <w:marBottom w:val="0"/>
          <w:divBdr>
            <w:top w:val="none" w:sz="0" w:space="0" w:color="auto"/>
            <w:left w:val="none" w:sz="0" w:space="0" w:color="auto"/>
            <w:bottom w:val="none" w:sz="0" w:space="0" w:color="auto"/>
            <w:right w:val="none" w:sz="0" w:space="0" w:color="auto"/>
          </w:divBdr>
          <w:divsChild>
            <w:div w:id="1190024218">
              <w:marLeft w:val="0"/>
              <w:marRight w:val="0"/>
              <w:marTop w:val="0"/>
              <w:marBottom w:val="0"/>
              <w:divBdr>
                <w:top w:val="none" w:sz="0" w:space="0" w:color="auto"/>
                <w:left w:val="none" w:sz="0" w:space="0" w:color="auto"/>
                <w:bottom w:val="none" w:sz="0" w:space="0" w:color="auto"/>
                <w:right w:val="none" w:sz="0" w:space="0" w:color="auto"/>
              </w:divBdr>
              <w:divsChild>
                <w:div w:id="1667004813">
                  <w:marLeft w:val="0"/>
                  <w:marRight w:val="0"/>
                  <w:marTop w:val="0"/>
                  <w:marBottom w:val="0"/>
                  <w:divBdr>
                    <w:top w:val="none" w:sz="0" w:space="0" w:color="auto"/>
                    <w:left w:val="none" w:sz="0" w:space="0" w:color="auto"/>
                    <w:bottom w:val="none" w:sz="0" w:space="0" w:color="auto"/>
                    <w:right w:val="none" w:sz="0" w:space="0" w:color="auto"/>
                  </w:divBdr>
                  <w:divsChild>
                    <w:div w:id="932586277">
                      <w:marLeft w:val="0"/>
                      <w:marRight w:val="0"/>
                      <w:marTop w:val="0"/>
                      <w:marBottom w:val="0"/>
                      <w:divBdr>
                        <w:top w:val="none" w:sz="0" w:space="0" w:color="auto"/>
                        <w:left w:val="none" w:sz="0" w:space="0" w:color="auto"/>
                        <w:bottom w:val="none" w:sz="0" w:space="0" w:color="auto"/>
                        <w:right w:val="none" w:sz="0" w:space="0" w:color="auto"/>
                      </w:divBdr>
                      <w:divsChild>
                        <w:div w:id="2028679480">
                          <w:marLeft w:val="0"/>
                          <w:marRight w:val="0"/>
                          <w:marTop w:val="0"/>
                          <w:marBottom w:val="0"/>
                          <w:divBdr>
                            <w:top w:val="none" w:sz="0" w:space="0" w:color="auto"/>
                            <w:left w:val="none" w:sz="0" w:space="0" w:color="auto"/>
                            <w:bottom w:val="none" w:sz="0" w:space="0" w:color="auto"/>
                            <w:right w:val="none" w:sz="0" w:space="0" w:color="auto"/>
                          </w:divBdr>
                          <w:divsChild>
                            <w:div w:id="449472489">
                              <w:marLeft w:val="0"/>
                              <w:marRight w:val="0"/>
                              <w:marTop w:val="0"/>
                              <w:marBottom w:val="0"/>
                              <w:divBdr>
                                <w:top w:val="none" w:sz="0" w:space="0" w:color="auto"/>
                                <w:left w:val="none" w:sz="0" w:space="0" w:color="auto"/>
                                <w:bottom w:val="none" w:sz="0" w:space="0" w:color="auto"/>
                                <w:right w:val="none" w:sz="0" w:space="0" w:color="auto"/>
                              </w:divBdr>
                              <w:divsChild>
                                <w:div w:id="1892881613">
                                  <w:marLeft w:val="0"/>
                                  <w:marRight w:val="0"/>
                                  <w:marTop w:val="0"/>
                                  <w:marBottom w:val="0"/>
                                  <w:divBdr>
                                    <w:top w:val="none" w:sz="0" w:space="0" w:color="auto"/>
                                    <w:left w:val="none" w:sz="0" w:space="0" w:color="auto"/>
                                    <w:bottom w:val="none" w:sz="0" w:space="0" w:color="auto"/>
                                    <w:right w:val="none" w:sz="0" w:space="0" w:color="auto"/>
                                  </w:divBdr>
                                  <w:divsChild>
                                    <w:div w:id="1396321843">
                                      <w:marLeft w:val="0"/>
                                      <w:marRight w:val="0"/>
                                      <w:marTop w:val="0"/>
                                      <w:marBottom w:val="0"/>
                                      <w:divBdr>
                                        <w:top w:val="none" w:sz="0" w:space="0" w:color="auto"/>
                                        <w:left w:val="none" w:sz="0" w:space="0" w:color="auto"/>
                                        <w:bottom w:val="none" w:sz="0" w:space="0" w:color="auto"/>
                                        <w:right w:val="none" w:sz="0" w:space="0" w:color="auto"/>
                                      </w:divBdr>
                                      <w:divsChild>
                                        <w:div w:id="1245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M Lawry</dc:creator>
  <cp:lastModifiedBy>nkitchel</cp:lastModifiedBy>
  <cp:revision>2</cp:revision>
  <dcterms:created xsi:type="dcterms:W3CDTF">2017-02-22T16:54:00Z</dcterms:created>
  <dcterms:modified xsi:type="dcterms:W3CDTF">2017-02-22T16:54:00Z</dcterms:modified>
</cp:coreProperties>
</file>