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6E86" w14:textId="042147EB" w:rsidR="00D31B32" w:rsidRDefault="00D31B32">
      <w:r>
        <w:rPr>
          <w:noProof/>
        </w:rPr>
        <w:drawing>
          <wp:inline distT="0" distB="0" distL="0" distR="0" wp14:anchorId="0BD0B879" wp14:editId="268085C6">
            <wp:extent cx="5731510" cy="3446145"/>
            <wp:effectExtent l="0" t="0" r="2540" b="1905"/>
            <wp:docPr id="28792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22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FD8" w14:textId="195E0AB3" w:rsidR="00D31B32" w:rsidRDefault="00D31B32">
      <w:r>
        <w:t>A -&gt; B</w:t>
      </w:r>
    </w:p>
    <w:p w14:paraId="2888A125" w14:textId="75788C05" w:rsidR="00D31B32" w:rsidRDefault="00D31B32" w:rsidP="00121096">
      <w:pPr>
        <w:pStyle w:val="ListParagraph"/>
        <w:numPr>
          <w:ilvl w:val="0"/>
          <w:numId w:val="1"/>
        </w:numPr>
      </w:pPr>
      <w:r>
        <w:t xml:space="preserve">What is bandgap of </w:t>
      </w:r>
      <w:r w:rsidRPr="00121096">
        <w:rPr>
          <w:highlight w:val="yellow"/>
        </w:rPr>
        <w:t>Absorber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blend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Inorganic absorber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perovskite</w:t>
      </w:r>
      <w:r>
        <w:t>/</w:t>
      </w:r>
      <w:r w:rsidRPr="00D31B32">
        <w:t xml:space="preserve"> </w:t>
      </w:r>
      <w:r w:rsidRPr="00121096">
        <w:rPr>
          <w:highlight w:val="yellow"/>
        </w:rPr>
        <w:t>Active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Dye sensitizer</w:t>
      </w:r>
      <w:r>
        <w:t>/</w:t>
      </w:r>
      <w:r w:rsidRPr="00D31B32">
        <w:t xml:space="preserve"> </w:t>
      </w:r>
      <w:r w:rsidRPr="00121096">
        <w:rPr>
          <w:highlight w:val="yellow"/>
        </w:rPr>
        <w:t>Sensitizing dye</w:t>
      </w:r>
      <w:r>
        <w:t>/</w:t>
      </w:r>
      <w:r w:rsidRPr="00D31B32">
        <w:t xml:space="preserve"> </w:t>
      </w:r>
      <w:r w:rsidRPr="00121096">
        <w:rPr>
          <w:highlight w:val="yellow"/>
        </w:rPr>
        <w:t>Luminophore and absorber material of solar cell with luminescent concentrator</w:t>
      </w:r>
      <w:r w:rsidR="00121096">
        <w:t xml:space="preserve"> -&gt; </w:t>
      </w:r>
      <w:r w:rsidR="00121096" w:rsidRPr="00121096">
        <w:t>Bandgap [eV]</w:t>
      </w:r>
    </w:p>
    <w:p w14:paraId="3FB91FE0" w14:textId="3C711B49" w:rsidR="00121096" w:rsidRDefault="00121096" w:rsidP="00121096">
      <w:r>
        <w:t>A + B -&gt; C</w:t>
      </w:r>
    </w:p>
    <w:p w14:paraId="166F64F9" w14:textId="78A3B8FD" w:rsidR="00121096" w:rsidRDefault="00121096" w:rsidP="00121096">
      <w:pPr>
        <w:pStyle w:val="ListParagraph"/>
        <w:numPr>
          <w:ilvl w:val="0"/>
          <w:numId w:val="1"/>
        </w:numPr>
      </w:pPr>
      <w:r>
        <w:t>What will be solar cell performance using Material with Bandgap</w:t>
      </w:r>
    </w:p>
    <w:p w14:paraId="66F54F37" w14:textId="1F524B47" w:rsidR="00121096" w:rsidRDefault="00121096" w:rsidP="00121096">
      <w:pPr>
        <w:pStyle w:val="ListParagraph"/>
      </w:pPr>
      <w:r>
        <w:t xml:space="preserve">(Material relates to </w:t>
      </w:r>
      <w:r w:rsidRPr="00121096">
        <w:rPr>
          <w:highlight w:val="yellow"/>
        </w:rPr>
        <w:t>Absorber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blend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Inorganic absorber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perovskite</w:t>
      </w:r>
      <w:r>
        <w:t>/</w:t>
      </w:r>
      <w:r w:rsidRPr="00D31B32">
        <w:t xml:space="preserve"> </w:t>
      </w:r>
      <w:r w:rsidRPr="00121096">
        <w:rPr>
          <w:highlight w:val="yellow"/>
        </w:rPr>
        <w:t>Active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Dye sensitizer</w:t>
      </w:r>
      <w:r>
        <w:t>/</w:t>
      </w:r>
      <w:r w:rsidRPr="00D31B32">
        <w:t xml:space="preserve"> </w:t>
      </w:r>
      <w:r w:rsidRPr="00121096">
        <w:rPr>
          <w:highlight w:val="yellow"/>
        </w:rPr>
        <w:t>Sensitizing dye</w:t>
      </w:r>
      <w:r>
        <w:t>/</w:t>
      </w:r>
      <w:r w:rsidRPr="00D31B32">
        <w:t xml:space="preserve"> </w:t>
      </w:r>
      <w:r w:rsidRPr="00121096">
        <w:rPr>
          <w:highlight w:val="yellow"/>
        </w:rPr>
        <w:t>Luminophore and absorber material of solar cell with luminescent concentrator</w:t>
      </w:r>
    </w:p>
    <w:p w14:paraId="3A3DA6CC" w14:textId="77777777" w:rsidR="00121096" w:rsidRDefault="00121096" w:rsidP="00121096">
      <w:pPr>
        <w:pStyle w:val="ListParagraph"/>
      </w:pPr>
    </w:p>
    <w:p w14:paraId="29984CC7" w14:textId="5192F33C" w:rsidR="00121096" w:rsidRDefault="00121096" w:rsidP="00121096">
      <w:pPr>
        <w:pStyle w:val="ListParagraph"/>
      </w:pPr>
      <w:r>
        <w:t>solar cell performance</w:t>
      </w:r>
      <w:r>
        <w:t xml:space="preserve"> relates to </w:t>
      </w:r>
      <w:r w:rsidRPr="00121096">
        <w:rPr>
          <w:highlight w:val="green"/>
        </w:rPr>
        <w:t>PCE [%]</w:t>
      </w:r>
      <w:r>
        <w:t xml:space="preserve">, </w:t>
      </w:r>
      <w:r w:rsidRPr="00121096">
        <w:rPr>
          <w:highlight w:val="green"/>
        </w:rPr>
        <w:t>initial PCE [%]</w:t>
      </w:r>
      <w:r>
        <w:t xml:space="preserve">, </w:t>
      </w:r>
      <w:r w:rsidRPr="00121096">
        <w:rPr>
          <w:highlight w:val="green"/>
        </w:rPr>
        <w:t>average visible transmittance [%]</w:t>
      </w:r>
      <w:r>
        <w:t xml:space="preserve">, </w:t>
      </w:r>
      <w:r w:rsidRPr="00121096">
        <w:rPr>
          <w:highlight w:val="green"/>
        </w:rPr>
        <w:t>fill factor [%]</w:t>
      </w:r>
      <w:r>
        <w:t xml:space="preserve">, </w:t>
      </w:r>
      <w:proofErr w:type="spellStart"/>
      <w:r w:rsidRPr="00121096">
        <w:rPr>
          <w:highlight w:val="green"/>
        </w:rPr>
        <w:t>Jsc</w:t>
      </w:r>
      <w:proofErr w:type="spellEnd"/>
      <w:r w:rsidRPr="00121096">
        <w:rPr>
          <w:highlight w:val="green"/>
        </w:rPr>
        <w:t xml:space="preserve"> [mA cm</w:t>
      </w:r>
      <w:r w:rsidRPr="00121096">
        <w:rPr>
          <w:highlight w:val="green"/>
        </w:rPr>
        <w:t>-</w:t>
      </w:r>
      <w:r w:rsidRPr="00121096">
        <w:rPr>
          <w:highlight w:val="green"/>
        </w:rPr>
        <w:t>2]</w:t>
      </w:r>
      <w:r>
        <w:t xml:space="preserve">, </w:t>
      </w:r>
      <w:proofErr w:type="spellStart"/>
      <w:r w:rsidRPr="00121096">
        <w:rPr>
          <w:highlight w:val="green"/>
        </w:rPr>
        <w:t>Voc</w:t>
      </w:r>
      <w:proofErr w:type="spellEnd"/>
      <w:r w:rsidRPr="00121096">
        <w:rPr>
          <w:highlight w:val="green"/>
        </w:rPr>
        <w:t xml:space="preserve"> [mV]</w:t>
      </w:r>
      <w:r>
        <w:t>)</w:t>
      </w:r>
    </w:p>
    <w:p w14:paraId="324C62B7" w14:textId="77777777" w:rsidR="00661351" w:rsidRDefault="00661351" w:rsidP="00661351"/>
    <w:p w14:paraId="1AE2C8CA" w14:textId="4B4857BB" w:rsidR="00B410D7" w:rsidRPr="00D51F6A" w:rsidRDefault="00B410D7" w:rsidP="00661351">
      <w:pPr>
        <w:pStyle w:val="ListParagraph"/>
        <w:numPr>
          <w:ilvl w:val="0"/>
          <w:numId w:val="1"/>
        </w:numPr>
      </w:pPr>
      <w:r>
        <w:t xml:space="preserve">What will be tandem solar cell performance using </w:t>
      </w:r>
      <w:r w:rsidRPr="00661351">
        <w:rPr>
          <w:highlight w:val="cyan"/>
        </w:rPr>
        <w:t>Top absorber material of tandem solar cell</w:t>
      </w:r>
      <w:r w:rsidRPr="00B410D7">
        <w:t>/</w:t>
      </w:r>
      <w:r w:rsidRP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661351">
        <w:rPr>
          <w:rFonts w:ascii="Calibri" w:eastAsia="Times New Roman" w:hAnsi="Calibri" w:cs="Calibri"/>
          <w:color w:val="000000"/>
          <w:kern w:val="0"/>
          <w:highlight w:val="cyan"/>
          <w14:ligatures w14:val="none"/>
        </w:rPr>
        <w:t>Top absorber of tandem solar cell</w:t>
      </w:r>
      <w:r w:rsidR="00661351" w:rsidRP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 </w:t>
      </w:r>
      <w:r w:rsidR="00661351" w:rsidRPr="00661351">
        <w:rPr>
          <w:rFonts w:ascii="Calibri" w:eastAsia="Times New Roman" w:hAnsi="Calibri" w:cs="Calibri"/>
          <w:color w:val="000000"/>
          <w:kern w:val="0"/>
          <w:highlight w:val="magenta"/>
          <w14:ligatures w14:val="none"/>
        </w:rPr>
        <w:t>Top material bandgap of tandem solar cell [eV]</w:t>
      </w:r>
      <w:r w:rsid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="00661351" w:rsidRPr="00661351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active absorber material</w:t>
      </w:r>
      <w:r w:rsid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/ </w:t>
      </w:r>
      <w:r w:rsidR="00661351" w:rsidRPr="00661351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absorber material</w:t>
      </w:r>
      <w:r w:rsid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 </w:t>
      </w:r>
      <w:r w:rsidR="00661351" w:rsidRPr="00661351">
        <w:rPr>
          <w:rFonts w:ascii="Calibri" w:eastAsia="Times New Roman" w:hAnsi="Calibri" w:cs="Calibri"/>
          <w:color w:val="000000"/>
          <w:kern w:val="0"/>
          <w:highlight w:val="darkYellow"/>
          <w14:ligatures w14:val="none"/>
        </w:rPr>
        <w:t>Bottom material bandgap [eV]</w:t>
      </w:r>
      <w:r w:rsid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/ </w:t>
      </w:r>
      <w:r w:rsidR="00661351" w:rsidRPr="00661351">
        <w:rPr>
          <w:rFonts w:ascii="Calibri" w:eastAsia="Times New Roman" w:hAnsi="Calibri" w:cs="Calibri"/>
          <w:color w:val="000000"/>
          <w:kern w:val="0"/>
          <w:highlight w:val="darkYellow"/>
          <w14:ligatures w14:val="none"/>
        </w:rPr>
        <w:t>Bottom absorber material bandgap [eV]</w:t>
      </w:r>
    </w:p>
    <w:p w14:paraId="09D339EE" w14:textId="77777777" w:rsidR="00D51F6A" w:rsidRDefault="00D51F6A" w:rsidP="00D51F6A"/>
    <w:p w14:paraId="0CBF5A95" w14:textId="680D3EA0" w:rsidR="00D51F6A" w:rsidRPr="00D2331E" w:rsidRDefault="00D51F6A" w:rsidP="00D51F6A">
      <w:pPr>
        <w:pStyle w:val="ListParagraph"/>
        <w:numPr>
          <w:ilvl w:val="0"/>
          <w:numId w:val="1"/>
        </w:numPr>
      </w:pPr>
      <w:r>
        <w:t xml:space="preserve">What will be multijunction solar cell performance using </w:t>
      </w:r>
      <w:r w:rsidRPr="00D51F6A">
        <w:rPr>
          <w:highlight w:val="lightGray"/>
        </w:rPr>
        <w:t>middle and top absorber material of multijunction solar cell</w:t>
      </w:r>
      <w:r>
        <w:t xml:space="preserve">/ </w:t>
      </w:r>
      <w:r w:rsidRPr="00D51F6A">
        <w:rPr>
          <w:highlight w:val="lightGray"/>
        </w:rPr>
        <w:t>middle and top absorber of multijunction solar cell</w:t>
      </w:r>
      <w:r>
        <w:t xml:space="preserve"> with </w:t>
      </w:r>
      <w:r w:rsidRPr="00D51F6A">
        <w:rPr>
          <w:highlight w:val="red"/>
        </w:rPr>
        <w:t>middle and top material bandgap of multijunction solar cell  [eV]</w:t>
      </w:r>
      <w:r>
        <w:t xml:space="preserve"> and </w:t>
      </w:r>
      <w:r w:rsidRPr="00D51F6A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active absorber material</w:t>
      </w:r>
      <w:r w:rsidRPr="00D51F6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/ </w:t>
      </w:r>
      <w:r w:rsidRPr="00D51F6A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absorber material</w:t>
      </w:r>
      <w:r w:rsidRPr="00D51F6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 </w:t>
      </w:r>
      <w:r w:rsidRPr="00D51F6A">
        <w:rPr>
          <w:rFonts w:ascii="Calibri" w:eastAsia="Times New Roman" w:hAnsi="Calibri" w:cs="Calibri"/>
          <w:color w:val="000000"/>
          <w:kern w:val="0"/>
          <w:highlight w:val="darkYellow"/>
          <w14:ligatures w14:val="none"/>
        </w:rPr>
        <w:t>Bottom material bandgap [eV]</w:t>
      </w:r>
      <w:r w:rsidRPr="00D51F6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/ </w:t>
      </w:r>
      <w:r w:rsidRPr="00D51F6A">
        <w:rPr>
          <w:rFonts w:ascii="Calibri" w:eastAsia="Times New Roman" w:hAnsi="Calibri" w:cs="Calibri"/>
          <w:color w:val="000000"/>
          <w:kern w:val="0"/>
          <w:highlight w:val="darkYellow"/>
          <w14:ligatures w14:val="none"/>
        </w:rPr>
        <w:t>Bottom absorber material bandgap [eV]</w:t>
      </w:r>
    </w:p>
    <w:p w14:paraId="0507CD48" w14:textId="77777777" w:rsidR="00D2331E" w:rsidRDefault="00D2331E" w:rsidP="00D2331E">
      <w:pPr>
        <w:pStyle w:val="ListParagraph"/>
      </w:pPr>
    </w:p>
    <w:p w14:paraId="6CFEC63C" w14:textId="0E5CAAE5" w:rsidR="00D2331E" w:rsidRPr="00D2331E" w:rsidRDefault="00D2331E" w:rsidP="00D51F6A">
      <w:pPr>
        <w:pStyle w:val="ListParagraph"/>
        <w:numPr>
          <w:ilvl w:val="0"/>
          <w:numId w:val="1"/>
        </w:numPr>
      </w:pPr>
      <w:r>
        <w:lastRenderedPageBreak/>
        <w:t>What will be solar cell PCE using Material</w:t>
      </w:r>
      <w:r w:rsidR="00545F9C">
        <w:t>(s)</w:t>
      </w:r>
      <w:r>
        <w:t xml:space="preserve"> after 100/200/1000 h test in </w:t>
      </w:r>
      <w:r w:rsidRPr="00D2331E">
        <w:rPr>
          <w:color w:val="ED7D31" w:themeColor="accent2"/>
        </w:rPr>
        <w:t>conditions of stability tests</w:t>
      </w:r>
    </w:p>
    <w:p w14:paraId="7C4EB618" w14:textId="77777777" w:rsidR="00D2331E" w:rsidRDefault="00D2331E" w:rsidP="00D2331E">
      <w:pPr>
        <w:pStyle w:val="ListParagraph"/>
      </w:pPr>
    </w:p>
    <w:p w14:paraId="20B2896C" w14:textId="5F0F07A1" w:rsidR="00D2331E" w:rsidRPr="00D2331E" w:rsidRDefault="00D2331E" w:rsidP="00D51F6A">
      <w:pPr>
        <w:pStyle w:val="ListParagraph"/>
        <w:numPr>
          <w:ilvl w:val="0"/>
          <w:numId w:val="1"/>
        </w:numPr>
      </w:pPr>
      <w:r>
        <w:t xml:space="preserve">What will be solar cell </w:t>
      </w:r>
      <w:r w:rsidRPr="00D2331E">
        <w:t>Energy yield</w:t>
      </w:r>
      <w:r>
        <w:t xml:space="preserve"> using Material</w:t>
      </w:r>
      <w:r w:rsidR="00545F9C">
        <w:t>(s)</w:t>
      </w:r>
      <w:r w:rsidRPr="00D2331E">
        <w:t xml:space="preserve"> in 200</w:t>
      </w:r>
      <w:r>
        <w:t>/1000</w:t>
      </w:r>
      <w:r w:rsidRPr="00D2331E">
        <w:t xml:space="preserve"> h</w:t>
      </w:r>
      <w:r>
        <w:t xml:space="preserve"> test </w:t>
      </w:r>
      <w:r>
        <w:t xml:space="preserve">in </w:t>
      </w:r>
      <w:r w:rsidRPr="00D2331E">
        <w:rPr>
          <w:color w:val="ED7D31" w:themeColor="accent2"/>
        </w:rPr>
        <w:t>conditions of stability tests</w:t>
      </w:r>
    </w:p>
    <w:p w14:paraId="37528CC3" w14:textId="77777777" w:rsidR="00D2331E" w:rsidRDefault="00D2331E" w:rsidP="00D2331E">
      <w:pPr>
        <w:pStyle w:val="ListParagraph"/>
      </w:pPr>
    </w:p>
    <w:p w14:paraId="7477E9D5" w14:textId="5DA20237" w:rsidR="00D2331E" w:rsidRDefault="00D2331E" w:rsidP="00D2331E">
      <w:pPr>
        <w:pStyle w:val="ListParagraph"/>
      </w:pPr>
      <w:r>
        <w:t>(</w:t>
      </w:r>
      <w:r w:rsidR="00545F9C">
        <w:t>Material(s)</w:t>
      </w:r>
      <w:r>
        <w:t xml:space="preserve"> relates to </w:t>
      </w:r>
      <w:r w:rsidRPr="00121096">
        <w:rPr>
          <w:highlight w:val="yellow"/>
        </w:rPr>
        <w:t>Absorber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blend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Inorganic absorber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Absorber perovskite</w:t>
      </w:r>
      <w:r>
        <w:t>/</w:t>
      </w:r>
      <w:r w:rsidRPr="00D31B32">
        <w:t xml:space="preserve"> </w:t>
      </w:r>
      <w:r w:rsidRPr="00121096">
        <w:rPr>
          <w:highlight w:val="yellow"/>
        </w:rPr>
        <w:t>Active material</w:t>
      </w:r>
      <w:r>
        <w:t>/</w:t>
      </w:r>
      <w:r w:rsidRPr="00D31B32">
        <w:t xml:space="preserve"> </w:t>
      </w:r>
      <w:r w:rsidRPr="00121096">
        <w:rPr>
          <w:highlight w:val="yellow"/>
        </w:rPr>
        <w:t>Dye sensitizer</w:t>
      </w:r>
      <w:r>
        <w:t>/</w:t>
      </w:r>
      <w:r w:rsidRPr="00D31B32">
        <w:t xml:space="preserve"> </w:t>
      </w:r>
      <w:r w:rsidRPr="00121096">
        <w:rPr>
          <w:highlight w:val="yellow"/>
        </w:rPr>
        <w:t>Sensitizing dye</w:t>
      </w:r>
      <w:r>
        <w:t>/</w:t>
      </w:r>
      <w:r w:rsidRPr="00D31B32">
        <w:t xml:space="preserve"> </w:t>
      </w:r>
      <w:r w:rsidRPr="00121096">
        <w:rPr>
          <w:highlight w:val="yellow"/>
        </w:rPr>
        <w:t>Luminophore and absorber material of solar cell with luminescent concentrator</w:t>
      </w:r>
    </w:p>
    <w:p w14:paraId="1E3E3E39" w14:textId="34F4BAD9" w:rsidR="00D2331E" w:rsidRDefault="00D2331E" w:rsidP="00D2331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Or </w:t>
      </w:r>
      <w:r w:rsidRPr="00661351">
        <w:rPr>
          <w:highlight w:val="cyan"/>
        </w:rPr>
        <w:t>Top absorber material of tandem solar cell</w:t>
      </w:r>
      <w:r w:rsidRPr="00B410D7">
        <w:t>/</w:t>
      </w:r>
      <w:r w:rsidRP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661351">
        <w:rPr>
          <w:rFonts w:ascii="Calibri" w:eastAsia="Times New Roman" w:hAnsi="Calibri" w:cs="Calibri"/>
          <w:color w:val="000000"/>
          <w:kern w:val="0"/>
          <w:highlight w:val="cyan"/>
          <w14:ligatures w14:val="none"/>
        </w:rPr>
        <w:t>Top absorber of tandem solar cell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661351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active absorber material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/ </w:t>
      </w:r>
      <w:r w:rsidRPr="00661351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absorber material</w:t>
      </w:r>
    </w:p>
    <w:p w14:paraId="3D02742F" w14:textId="73A4D4BE" w:rsidR="00D2331E" w:rsidRDefault="00D2331E" w:rsidP="00D2331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Or </w:t>
      </w:r>
      <w:r w:rsidRPr="00D51F6A">
        <w:rPr>
          <w:highlight w:val="lightGray"/>
        </w:rPr>
        <w:t>middle and top absorber material of multijunction solar cell</w:t>
      </w:r>
      <w:r>
        <w:t xml:space="preserve">/ </w:t>
      </w:r>
      <w:r w:rsidRPr="00D51F6A">
        <w:rPr>
          <w:highlight w:val="lightGray"/>
        </w:rPr>
        <w:t>middle and top absorber of multijunction solar cell</w:t>
      </w:r>
      <w:r>
        <w:t xml:space="preserve"> and </w:t>
      </w:r>
      <w:r w:rsidRPr="00D51F6A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active absorber material</w:t>
      </w:r>
      <w:r w:rsidRPr="00D51F6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/ </w:t>
      </w:r>
      <w:r w:rsidRPr="00D51F6A">
        <w:rPr>
          <w:rFonts w:ascii="Calibri" w:eastAsia="Times New Roman" w:hAnsi="Calibri" w:cs="Calibri"/>
          <w:color w:val="000000"/>
          <w:kern w:val="0"/>
          <w:highlight w:val="darkGray"/>
          <w14:ligatures w14:val="none"/>
        </w:rPr>
        <w:t>Bottom absorber material</w:t>
      </w:r>
    </w:p>
    <w:p w14:paraId="483F0082" w14:textId="340362C7" w:rsidR="00D2331E" w:rsidRDefault="00D2331E" w:rsidP="00D2331E">
      <w:pPr>
        <w:pStyle w:val="ListParagraph"/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49E0A4D2" w14:textId="77777777" w:rsidR="00D31B32" w:rsidRDefault="00D31B32"/>
    <w:p w14:paraId="28C9766D" w14:textId="52854BDB" w:rsidR="00B51CB6" w:rsidRDefault="00545F9C">
      <w:r>
        <w:t>Unable to answer</w:t>
      </w:r>
    </w:p>
    <w:p w14:paraId="6B91CBE9" w14:textId="6C26CA57" w:rsidR="00545F9C" w:rsidRPr="00545F9C" w:rsidRDefault="00545F9C" w:rsidP="00545F9C">
      <w:pPr>
        <w:pStyle w:val="ListParagraph"/>
        <w:numPr>
          <w:ilvl w:val="0"/>
          <w:numId w:val="2"/>
        </w:numPr>
      </w:pPr>
      <w:r>
        <w:t xml:space="preserve">What will be tandem solar cell performance using </w:t>
      </w:r>
      <w:r w:rsidRPr="00661351">
        <w:rPr>
          <w:highlight w:val="cyan"/>
        </w:rPr>
        <w:t>Top absorber material of tandem solar cell</w:t>
      </w:r>
      <w:r w:rsidRPr="00B410D7">
        <w:t>/</w:t>
      </w:r>
      <w:r w:rsidRP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661351">
        <w:rPr>
          <w:rFonts w:ascii="Calibri" w:eastAsia="Times New Roman" w:hAnsi="Calibri" w:cs="Calibri"/>
          <w:color w:val="000000"/>
          <w:kern w:val="0"/>
          <w:highlight w:val="cyan"/>
          <w14:ligatures w14:val="none"/>
        </w:rPr>
        <w:t>Top absorber of tandem solar cell</w:t>
      </w:r>
      <w:r w:rsidRPr="0066135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with </w:t>
      </w:r>
      <w:r w:rsidRPr="00661351">
        <w:rPr>
          <w:rFonts w:ascii="Calibri" w:eastAsia="Times New Roman" w:hAnsi="Calibri" w:cs="Calibri"/>
          <w:color w:val="000000"/>
          <w:kern w:val="0"/>
          <w:highlight w:val="magenta"/>
          <w14:ligatures w14:val="none"/>
        </w:rPr>
        <w:t>Top material bandgap of tandem solar cell [eV]</w:t>
      </w:r>
    </w:p>
    <w:p w14:paraId="11BC3656" w14:textId="10F2F9ED" w:rsidR="00545F9C" w:rsidRDefault="00545F9C" w:rsidP="00545F9C">
      <w:pPr>
        <w:pStyle w:val="ListParagraph"/>
        <w:numPr>
          <w:ilvl w:val="0"/>
          <w:numId w:val="2"/>
        </w:numPr>
      </w:pPr>
      <w:r>
        <w:t>What will be solar cell PCE using Material(s) after 100/200/1000 h test</w:t>
      </w:r>
    </w:p>
    <w:sectPr w:rsidR="0054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4A46"/>
    <w:multiLevelType w:val="hybridMultilevel"/>
    <w:tmpl w:val="21843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B3E23"/>
    <w:multiLevelType w:val="hybridMultilevel"/>
    <w:tmpl w:val="AB94D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39436">
    <w:abstractNumId w:val="1"/>
  </w:num>
  <w:num w:numId="2" w16cid:durableId="822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E9"/>
    <w:rsid w:val="00121096"/>
    <w:rsid w:val="00122AC9"/>
    <w:rsid w:val="00161763"/>
    <w:rsid w:val="00231E83"/>
    <w:rsid w:val="002A4239"/>
    <w:rsid w:val="003477DC"/>
    <w:rsid w:val="00415B59"/>
    <w:rsid w:val="0045750F"/>
    <w:rsid w:val="00476B48"/>
    <w:rsid w:val="00491703"/>
    <w:rsid w:val="00545F9C"/>
    <w:rsid w:val="00661351"/>
    <w:rsid w:val="00662879"/>
    <w:rsid w:val="00673220"/>
    <w:rsid w:val="00694173"/>
    <w:rsid w:val="007943A6"/>
    <w:rsid w:val="00A27098"/>
    <w:rsid w:val="00AE3ED6"/>
    <w:rsid w:val="00B410D7"/>
    <w:rsid w:val="00CC13BF"/>
    <w:rsid w:val="00CD0146"/>
    <w:rsid w:val="00CF5849"/>
    <w:rsid w:val="00D012E9"/>
    <w:rsid w:val="00D0305A"/>
    <w:rsid w:val="00D2331E"/>
    <w:rsid w:val="00D31B32"/>
    <w:rsid w:val="00D40F0F"/>
    <w:rsid w:val="00D51F6A"/>
    <w:rsid w:val="00D61C1C"/>
    <w:rsid w:val="00F3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0EF5"/>
  <w15:chartTrackingRefBased/>
  <w15:docId w15:val="{45A97EFF-C823-420E-9A40-F9B7D0BA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B18869CEFDD46A257D84B58A2B3A6" ma:contentTypeVersion="12" ma:contentTypeDescription="Create a new document." ma:contentTypeScope="" ma:versionID="0065391c4bb8e410af68eb226771c6b4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24edac9def04ab43c68031c64f0042fa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F9971E-844D-4D78-8880-9B9A281E0028}"/>
</file>

<file path=customXml/itemProps2.xml><?xml version="1.0" encoding="utf-8"?>
<ds:datastoreItem xmlns:ds="http://schemas.openxmlformats.org/officeDocument/2006/customXml" ds:itemID="{CAB5D897-C724-4539-8E1C-190C89EBA3B2}"/>
</file>

<file path=customXml/itemProps3.xml><?xml version="1.0" encoding="utf-8"?>
<ds:datastoreItem xmlns:ds="http://schemas.openxmlformats.org/officeDocument/2006/customXml" ds:itemID="{78A27674-CE1A-4AEE-94D1-A9BED31767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17</cp:revision>
  <dcterms:created xsi:type="dcterms:W3CDTF">2023-05-15T14:06:00Z</dcterms:created>
  <dcterms:modified xsi:type="dcterms:W3CDTF">2023-05-15T15:14:00Z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