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rFonts w:ascii="Times New Roman" w:cs="Times New Roman" w:eastAsia="Times New Roman" w:hAnsi="Times New Roman"/>
          <w:b w:val="1"/>
          <w:bCs w:val="1"/>
          <w:color w:val="000000"/>
          <w:sz w:val="38"/>
          <w:szCs w:val="38"/>
        </w:rPr>
      </w:pPr>
      <w:r w:rsidDel="00000000" w:rsidR="00000000" w:rsidRPr="00000000">
        <w:rPr>
          <w:rFonts w:ascii="Times New Roman" w:cs="Times New Roman" w:eastAsia="Times New Roman" w:hAnsi="Times New Roman"/>
          <w:b w:val="1"/>
          <w:bCs w:val="1"/>
          <w:color w:val="000000"/>
          <w:sz w:val="38"/>
          <w:szCs w:val="38"/>
          <w:rtl w:val="0"/>
        </w:rPr>
        <w:t xml:space="preserve">Green University of Bangladesh </w:t>
      </w:r>
      <w:r w:rsidDel="00000000" w:rsidR="00000000" w:rsidRPr="00000000">
        <w:drawing>
          <wp:anchor allowOverlap="1" behindDoc="0" distB="0" distT="0" distL="114300" distR="114300" hidden="0" layoutInCell="1" locked="0" relativeHeight="0" simplePos="0">
            <wp:simplePos x="0" y="0"/>
            <wp:positionH relativeFrom="column">
              <wp:posOffset>1933575</wp:posOffset>
            </wp:positionH>
            <wp:positionV relativeFrom="paragraph">
              <wp:posOffset>0</wp:posOffset>
            </wp:positionV>
            <wp:extent cx="2071688" cy="889950"/>
            <wp:effectExtent b="0" l="0" r="0" t="0"/>
            <wp:wrapTopAndBottom distB="0" distT="0"/>
            <wp:docPr id="10" name="image1.jpg"/>
            <a:graphic>
              <a:graphicData uri="http://schemas.openxmlformats.org/drawingml/2006/picture">
                <pic:pic>
                  <pic:nvPicPr>
                    <pic:cNvPr id="0" name="image1.jpg"/>
                    <pic:cNvPicPr preferRelativeResize="0"/>
                  </pic:nvPicPr>
                  <pic:blipFill>
                    <a:blip r:embed="rId6"/>
                    <a:srcRect b="36464" l="27749" r="23967" t="21097"/>
                    <a:stretch>
                      <a:fillRect/>
                    </a:stretch>
                  </pic:blipFill>
                  <pic:spPr>
                    <a:xfrm>
                      <a:off x="0" y="0"/>
                      <a:ext cx="2071688" cy="889950"/>
                    </a:xfrm>
                    <a:prstGeom prst="rect"/>
                    <a:ln/>
                  </pic:spPr>
                </pic:pic>
              </a:graphicData>
            </a:graphic>
          </wp:anchor>
        </w:drawing>
      </w:r>
    </w:p>
    <w:p w:rsidR="00000000" w:rsidDel="00000000" w:rsidP="00000000" w:rsidRDefault="00000000" w:rsidRPr="00000000" w14:paraId="00000002">
      <w:pPr>
        <w:spacing w:after="0" w:lineRule="auto"/>
        <w:jc w:val="center"/>
        <w:rPr>
          <w:rFonts w:ascii="Times New Roman" w:cs="Times New Roman" w:eastAsia="Times New Roman" w:hAnsi="Times New Roman"/>
          <w:b w:val="1"/>
          <w:bCs w:val="1"/>
          <w:color w:val="000000"/>
          <w:sz w:val="38"/>
          <w:szCs w:val="38"/>
        </w:rPr>
      </w:pPr>
      <w:r w:rsidDel="00000000" w:rsidR="00000000" w:rsidRPr="00000000">
        <w:rPr>
          <w:rFonts w:ascii="Times New Roman" w:cs="Times New Roman" w:eastAsia="Times New Roman" w:hAnsi="Times New Roman"/>
          <w:b w:val="1"/>
          <w:bCs w:val="1"/>
          <w:color w:val="000000"/>
          <w:sz w:val="38"/>
          <w:szCs w:val="38"/>
          <w:rtl w:val="0"/>
        </w:rPr>
        <w:t xml:space="preserve">Department of Computer Science and Engineering (CSE)</w:t>
      </w:r>
    </w:p>
    <w:p w:rsidR="00000000" w:rsidDel="00000000" w:rsidP="00000000" w:rsidRDefault="00000000" w:rsidRPr="00000000" w14:paraId="00000003">
      <w:pPr>
        <w:spacing w:after="0" w:lineRule="auto"/>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Faculty of Sciences and Engineering</w:t>
      </w:r>
    </w:p>
    <w:p w:rsidR="00000000" w:rsidDel="00000000" w:rsidP="00000000" w:rsidRDefault="00000000" w:rsidRPr="00000000" w14:paraId="00000004">
      <w:pPr>
        <w:spacing w:after="0" w:lineRule="auto"/>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Semester: (spring, Year:2026), B.Sc. in CSE (Day)</w:t>
      </w:r>
    </w:p>
    <w:p w:rsidR="00000000" w:rsidDel="00000000" w:rsidP="00000000" w:rsidRDefault="00000000" w:rsidRPr="00000000" w14:paraId="00000005">
      <w:pPr>
        <w:spacing w:after="0" w:lineRule="auto"/>
        <w:jc w:val="center"/>
        <w:rPr>
          <w:rFonts w:ascii="Times New Roman" w:cs="Times New Roman" w:eastAsia="Times New Roman" w:hAnsi="Times New Roman"/>
          <w:b w:val="1"/>
          <w:bCs w:val="1"/>
          <w:color w:val="000000"/>
          <w:sz w:val="28"/>
          <w:szCs w:val="28"/>
        </w:rPr>
      </w:pPr>
      <w:r w:rsidDel="00000000" w:rsidR="00000000" w:rsidRPr="00000000">
        <w:rPr>
          <w:rtl w:val="0"/>
        </w:rPr>
      </w:r>
    </w:p>
    <w:p w:rsidR="00000000" w:rsidDel="00000000" w:rsidP="00000000" w:rsidRDefault="00000000" w:rsidRPr="00000000" w14:paraId="00000006">
      <w:pPr>
        <w:spacing w:after="0" w:lineRule="auto"/>
        <w:jc w:val="center"/>
        <w:rPr>
          <w:rFonts w:ascii="Times New Roman" w:cs="Times New Roman" w:eastAsia="Times New Roman" w:hAnsi="Times New Roman"/>
          <w:b w:val="1"/>
          <w:bCs w:val="1"/>
          <w:color w:val="000000"/>
          <w:sz w:val="28"/>
          <w:szCs w:val="28"/>
        </w:rPr>
      </w:pPr>
      <w:r w:rsidDel="00000000" w:rsidR="00000000" w:rsidRPr="00000000">
        <w:rPr>
          <w:rtl w:val="0"/>
        </w:rPr>
      </w:r>
    </w:p>
    <w:p w:rsidR="00000000" w:rsidDel="00000000" w:rsidP="00000000" w:rsidRDefault="00000000" w:rsidRPr="00000000" w14:paraId="00000007">
      <w:pPr>
        <w:spacing w:after="0" w:lineRule="auto"/>
        <w:jc w:val="center"/>
        <w:rPr>
          <w:rFonts w:ascii="Times New Roman" w:cs="Times New Roman" w:eastAsia="Times New Roman" w:hAnsi="Times New Roman"/>
          <w:b w:val="1"/>
          <w:bCs w:val="1"/>
          <w:color w:val="000000"/>
          <w:sz w:val="46"/>
          <w:szCs w:val="46"/>
        </w:rPr>
      </w:pPr>
      <w:r w:rsidDel="00000000" w:rsidR="00000000" w:rsidRPr="00000000">
        <w:rPr>
          <w:rFonts w:ascii="Times New Roman" w:cs="Times New Roman" w:eastAsia="Times New Roman" w:hAnsi="Times New Roman"/>
          <w:b w:val="1"/>
          <w:bCs w:val="1"/>
          <w:color w:val="000000"/>
          <w:sz w:val="46"/>
          <w:szCs w:val="46"/>
          <w:rtl w:val="0"/>
        </w:rPr>
        <w:t xml:space="preserve">Design Document</w:t>
      </w:r>
    </w:p>
    <w:p w:rsidR="00000000" w:rsidDel="00000000" w:rsidP="00000000" w:rsidRDefault="00000000" w:rsidRPr="00000000" w14:paraId="00000008">
      <w:pPr>
        <w:spacing w:after="0" w:lineRule="auto"/>
        <w:jc w:val="center"/>
        <w:rPr>
          <w:rFonts w:ascii="Times New Roman" w:cs="Times New Roman" w:eastAsia="Times New Roman" w:hAnsi="Times New Roman"/>
          <w:b w:val="1"/>
          <w:bCs w:val="1"/>
          <w:color w:val="000000"/>
          <w:sz w:val="42"/>
          <w:szCs w:val="42"/>
        </w:rPr>
      </w:pPr>
      <w:r w:rsidDel="00000000" w:rsidR="00000000" w:rsidRPr="00000000">
        <w:rPr>
          <w:rtl w:val="0"/>
        </w:rPr>
      </w:r>
    </w:p>
    <w:p w:rsidR="00000000" w:rsidDel="00000000" w:rsidP="00000000" w:rsidRDefault="00000000" w:rsidRPr="00000000" w14:paraId="00000009">
      <w:pPr>
        <w:spacing w:after="0" w:lineRule="auto"/>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Course Title: Design Project 2 Lab</w:t>
      </w:r>
    </w:p>
    <w:p w:rsidR="00000000" w:rsidDel="00000000" w:rsidP="00000000" w:rsidRDefault="00000000" w:rsidRPr="00000000" w14:paraId="0000000A">
      <w:pPr>
        <w:spacing w:after="0" w:lineRule="auto"/>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Course Code: CSE-320                 Section: 231-D4</w:t>
      </w:r>
    </w:p>
    <w:p w:rsidR="00000000" w:rsidDel="00000000" w:rsidP="00000000" w:rsidRDefault="00000000" w:rsidRPr="00000000" w14:paraId="0000000B">
      <w:pPr>
        <w:spacing w:after="0" w:lineRule="auto"/>
        <w:jc w:val="center"/>
        <w:rPr>
          <w:rFonts w:ascii="Times New Roman" w:cs="Times New Roman" w:eastAsia="Times New Roman" w:hAnsi="Times New Roman"/>
          <w:b w:val="1"/>
          <w:bCs w:val="1"/>
          <w:color w:val="000000"/>
          <w:sz w:val="28"/>
          <w:szCs w:val="28"/>
        </w:rPr>
      </w:pPr>
      <w:r w:rsidDel="00000000" w:rsidR="00000000" w:rsidRPr="00000000">
        <w:rPr>
          <w:rtl w:val="0"/>
        </w:rPr>
      </w:r>
    </w:p>
    <w:p w:rsidR="00000000" w:rsidDel="00000000" w:rsidP="00000000" w:rsidRDefault="00000000" w:rsidRPr="00000000" w14:paraId="0000000C">
      <w:pPr>
        <w:spacing w:after="0" w:lineRule="auto"/>
        <w:jc w:val="center"/>
        <w:rPr>
          <w:rFonts w:ascii="Times New Roman" w:cs="Times New Roman" w:eastAsia="Times New Roman" w:hAnsi="Times New Roman"/>
          <w:b w:val="1"/>
          <w:bCs w:val="1"/>
          <w:color w:val="000000"/>
          <w:sz w:val="34"/>
          <w:szCs w:val="34"/>
        </w:rPr>
      </w:pPr>
      <w:r w:rsidDel="00000000" w:rsidR="00000000" w:rsidRPr="00000000">
        <w:rPr>
          <w:rFonts w:ascii="Times New Roman" w:cs="Times New Roman" w:eastAsia="Times New Roman" w:hAnsi="Times New Roman"/>
          <w:b w:val="1"/>
          <w:bCs w:val="1"/>
          <w:color w:val="000000"/>
          <w:sz w:val="34"/>
          <w:szCs w:val="34"/>
          <w:rtl w:val="0"/>
        </w:rPr>
        <w:t xml:space="preserve">Project Title :</w:t>
      </w:r>
    </w:p>
    <w:p w:rsidR="00000000" w:rsidDel="00000000" w:rsidP="00000000" w:rsidRDefault="00000000" w:rsidRPr="00000000" w14:paraId="0000000D">
      <w:pPr>
        <w:spacing w:after="0" w:lineRule="auto"/>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34"/>
          <w:szCs w:val="34"/>
          <w:rtl w:val="0"/>
        </w:rPr>
        <w:t xml:space="preserve">Smart Waste Management System </w:t>
      </w:r>
      <w:r w:rsidDel="00000000" w:rsidR="00000000" w:rsidRPr="00000000">
        <w:rPr>
          <w:rtl w:val="0"/>
        </w:rPr>
      </w:r>
    </w:p>
    <w:p w:rsidR="00000000" w:rsidDel="00000000" w:rsidP="00000000" w:rsidRDefault="00000000" w:rsidRPr="00000000" w14:paraId="0000000E">
      <w:pPr>
        <w:spacing w:after="0" w:lineRule="auto"/>
        <w:jc w:val="center"/>
        <w:rPr>
          <w:rFonts w:ascii="Times New Roman" w:cs="Times New Roman" w:eastAsia="Times New Roman" w:hAnsi="Times New Roman"/>
          <w:b w:val="1"/>
          <w:bCs w:val="1"/>
          <w:color w:val="000000"/>
          <w:sz w:val="8"/>
          <w:szCs w:val="8"/>
        </w:rPr>
      </w:pPr>
      <w:r w:rsidDel="00000000" w:rsidR="00000000" w:rsidRPr="00000000">
        <w:rPr>
          <w:rtl w:val="0"/>
        </w:rPr>
      </w:r>
    </w:p>
    <w:p w:rsidR="00000000" w:rsidDel="00000000" w:rsidP="00000000" w:rsidRDefault="00000000" w:rsidRPr="00000000" w14:paraId="0000000F">
      <w:pPr>
        <w:spacing w:after="0" w:lineRule="auto"/>
        <w:jc w:val="center"/>
        <w:rPr>
          <w:rFonts w:ascii="Times New Roman" w:cs="Times New Roman" w:eastAsia="Times New Roman" w:hAnsi="Times New Roman"/>
          <w:b w:val="1"/>
          <w:bCs w:val="1"/>
          <w:color w:val="000000"/>
          <w:sz w:val="28"/>
          <w:szCs w:val="28"/>
        </w:rPr>
      </w:pPr>
      <w:r w:rsidDel="00000000" w:rsidR="00000000" w:rsidRPr="00000000">
        <w:rPr>
          <w:rtl w:val="0"/>
        </w:rPr>
      </w:r>
    </w:p>
    <w:p w:rsidR="00000000" w:rsidDel="00000000" w:rsidP="00000000" w:rsidRDefault="00000000" w:rsidRPr="00000000" w14:paraId="00000010">
      <w:pPr>
        <w:spacing w:after="0" w:line="240" w:lineRule="auto"/>
        <w:jc w:val="center"/>
        <w:rPr>
          <w:rFonts w:ascii="Times New Roman" w:cs="Times New Roman" w:eastAsia="Times New Roman" w:hAnsi="Times New Roman"/>
          <w:b w:val="1"/>
          <w:bCs w:val="1"/>
          <w:color w:val="000000"/>
          <w:sz w:val="28"/>
          <w:szCs w:val="28"/>
          <w:u w:val="single"/>
        </w:rPr>
      </w:pPr>
      <w:r w:rsidDel="00000000" w:rsidR="00000000" w:rsidRPr="00000000">
        <w:rPr>
          <w:rFonts w:ascii="Times New Roman" w:cs="Times New Roman" w:eastAsia="Times New Roman" w:hAnsi="Times New Roman"/>
          <w:b w:val="1"/>
          <w:bCs w:val="1"/>
          <w:color w:val="000000"/>
          <w:sz w:val="28"/>
          <w:szCs w:val="28"/>
          <w:u w:val="single"/>
          <w:rtl w:val="0"/>
        </w:rPr>
        <w:t xml:space="preserve">Student Details</w:t>
      </w:r>
    </w:p>
    <w:p w:rsidR="00000000" w:rsidDel="00000000" w:rsidP="00000000" w:rsidRDefault="00000000" w:rsidRPr="00000000" w14:paraId="00000011">
      <w:pPr>
        <w:spacing w:after="0" w:line="240" w:lineRule="auto"/>
        <w:jc w:val="center"/>
        <w:rPr>
          <w:rFonts w:ascii="Times New Roman" w:cs="Times New Roman" w:eastAsia="Times New Roman" w:hAnsi="Times New Roman"/>
          <w:b w:val="1"/>
          <w:bCs w:val="1"/>
          <w:color w:val="000000"/>
          <w:sz w:val="24"/>
          <w:szCs w:val="24"/>
        </w:rPr>
      </w:pPr>
      <w:r w:rsidDel="00000000" w:rsidR="00000000" w:rsidRPr="00000000">
        <w:rPr>
          <w:rtl w:val="0"/>
        </w:rPr>
      </w:r>
    </w:p>
    <w:tbl>
      <w:tblPr>
        <w:tblStyle w:val="Table1"/>
        <w:tblW w:w="8235.0" w:type="dxa"/>
        <w:jc w:val="center"/>
        <w:tblBorders>
          <w:top w:color="c0c0c0" w:space="0" w:sz="4" w:val="single"/>
          <w:left w:color="c0c0c0" w:space="0" w:sz="4" w:val="single"/>
          <w:bottom w:color="c0c0c0" w:space="0" w:sz="4" w:val="single"/>
          <w:right w:color="c0c0c0" w:space="0" w:sz="4" w:val="single"/>
          <w:insideH w:color="c0c0c0" w:space="0" w:sz="4" w:val="single"/>
          <w:insideV w:color="c0c0c0" w:space="0" w:sz="4" w:val="single"/>
        </w:tblBorders>
        <w:tblLayout w:type="fixed"/>
        <w:tblLook w:val="0000"/>
      </w:tblPr>
      <w:tblGrid>
        <w:gridCol w:w="536"/>
        <w:gridCol w:w="4212"/>
        <w:gridCol w:w="3487"/>
        <w:tblGridChange w:id="0">
          <w:tblGrid>
            <w:gridCol w:w="536"/>
            <w:gridCol w:w="4212"/>
            <w:gridCol w:w="3487"/>
          </w:tblGrid>
        </w:tblGridChange>
      </w:tblGrid>
      <w:tr>
        <w:trPr>
          <w:cantSplit w:val="0"/>
          <w:tblHeader w:val="0"/>
        </w:trPr>
        <w:tc>
          <w:tcPr>
            <w:gridSpan w:val="2"/>
            <w:tcBorders>
              <w:top w:color="c0c0c0" w:space="0" w:sz="4" w:val="single"/>
              <w:left w:color="c0c0c0" w:space="0" w:sz="4" w:val="single"/>
              <w:bottom w:color="c0c0c0" w:space="0" w:sz="4" w:val="single"/>
              <w:right w:color="c0c0c0" w:space="0" w:sz="4" w:val="single"/>
            </w:tcBorders>
            <w:tcMar>
              <w:top w:w="100.0" w:type="dxa"/>
              <w:left w:w="100.0" w:type="dxa"/>
              <w:bottom w:w="100.0" w:type="dxa"/>
              <w:right w:w="100.0" w:type="dxa"/>
            </w:tcMar>
            <w:vAlign w:val="center"/>
          </w:tcPr>
          <w:p w:rsidR="00000000" w:rsidDel="00000000" w:rsidP="00000000" w:rsidRDefault="00000000" w:rsidRPr="00000000" w14:paraId="00000012">
            <w:pPr>
              <w:spacing w:after="0" w:line="240" w:lineRule="auto"/>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Name</w:t>
            </w:r>
          </w:p>
        </w:tc>
        <w:tc>
          <w:tcPr>
            <w:tcBorders>
              <w:top w:color="c0c0c0" w:space="0" w:sz="4" w:val="single"/>
              <w:left w:color="c0c0c0" w:space="0" w:sz="4" w:val="single"/>
              <w:bottom w:color="c0c0c0" w:space="0" w:sz="4" w:val="single"/>
              <w:right w:color="c0c0c0" w:space="0" w:sz="4" w:val="single"/>
            </w:tcBorders>
            <w:tcMar>
              <w:top w:w="100.0" w:type="dxa"/>
              <w:left w:w="100.0" w:type="dxa"/>
              <w:bottom w:w="100.0" w:type="dxa"/>
              <w:right w:w="100.0" w:type="dxa"/>
            </w:tcMar>
            <w:vAlign w:val="center"/>
          </w:tcPr>
          <w:p w:rsidR="00000000" w:rsidDel="00000000" w:rsidP="00000000" w:rsidRDefault="00000000" w:rsidRPr="00000000" w14:paraId="00000014">
            <w:pPr>
              <w:spacing w:after="0" w:line="240" w:lineRule="auto"/>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ID</w:t>
            </w:r>
          </w:p>
        </w:tc>
      </w:tr>
      <w:tr>
        <w:trPr>
          <w:cantSplit w:val="0"/>
          <w:tblHeader w:val="0"/>
        </w:trPr>
        <w:tc>
          <w:tcPr>
            <w:tcBorders>
              <w:top w:color="c0c0c0" w:space="0" w:sz="4" w:val="single"/>
              <w:left w:color="c0c0c0" w:space="0" w:sz="4" w:val="single"/>
              <w:bottom w:color="c0c0c0" w:space="0" w:sz="4" w:val="single"/>
              <w:right w:color="c0c0c0" w:space="0" w:sz="4" w:val="single"/>
            </w:tcBorders>
            <w:tcMar>
              <w:top w:w="100.0" w:type="dxa"/>
              <w:left w:w="100.0" w:type="dxa"/>
              <w:bottom w:w="100.0" w:type="dxa"/>
              <w:right w:w="100.0" w:type="dxa"/>
            </w:tcMar>
            <w:vAlign w:val="center"/>
          </w:tcPr>
          <w:p w:rsidR="00000000" w:rsidDel="00000000" w:rsidP="00000000" w:rsidRDefault="00000000" w:rsidRPr="00000000" w14:paraId="00000015">
            <w:pPr>
              <w:spacing w:after="0" w:line="240" w:lineRule="auto"/>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1.</w:t>
            </w:r>
          </w:p>
        </w:tc>
        <w:tc>
          <w:tcPr>
            <w:tcBorders>
              <w:top w:color="c0c0c0" w:space="0" w:sz="4" w:val="single"/>
              <w:left w:color="c0c0c0" w:space="0" w:sz="4" w:val="single"/>
              <w:bottom w:color="c0c0c0" w:space="0" w:sz="4" w:val="single"/>
              <w:right w:color="c0c0c0" w:space="0" w:sz="4" w:val="single"/>
            </w:tcBorders>
            <w:tcMar>
              <w:top w:w="100.0" w:type="dxa"/>
              <w:left w:w="100.0" w:type="dxa"/>
              <w:bottom w:w="100.0" w:type="dxa"/>
              <w:right w:w="100.0" w:type="dxa"/>
            </w:tcMar>
            <w:vAlign w:val="center"/>
          </w:tcPr>
          <w:p w:rsidR="00000000" w:rsidDel="00000000" w:rsidP="00000000" w:rsidRDefault="00000000" w:rsidRPr="00000000" w14:paraId="00000016">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Nilandu Kumar Das Vapon</w:t>
            </w:r>
          </w:p>
        </w:tc>
        <w:tc>
          <w:tcPr>
            <w:tcBorders>
              <w:top w:color="c0c0c0" w:space="0" w:sz="4" w:val="single"/>
              <w:left w:color="c0c0c0" w:space="0" w:sz="4" w:val="single"/>
              <w:bottom w:color="c0c0c0" w:space="0" w:sz="4" w:val="single"/>
              <w:right w:color="c0c0c0" w:space="0" w:sz="4" w:val="single"/>
            </w:tcBorders>
            <w:tcMar>
              <w:top w:w="100.0" w:type="dxa"/>
              <w:left w:w="100.0" w:type="dxa"/>
              <w:bottom w:w="100.0" w:type="dxa"/>
              <w:right w:w="100.0" w:type="dxa"/>
            </w:tcMar>
            <w:vAlign w:val="center"/>
          </w:tcPr>
          <w:p w:rsidR="00000000" w:rsidDel="00000000" w:rsidP="00000000" w:rsidRDefault="00000000" w:rsidRPr="00000000" w14:paraId="00000017">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231902031</w:t>
            </w:r>
          </w:p>
        </w:tc>
      </w:tr>
      <w:tr>
        <w:trPr>
          <w:cantSplit w:val="0"/>
          <w:tblHeader w:val="0"/>
        </w:trPr>
        <w:tc>
          <w:tcPr>
            <w:tcBorders>
              <w:top w:color="c0c0c0" w:space="0" w:sz="4" w:val="single"/>
              <w:left w:color="c0c0c0" w:space="0" w:sz="4" w:val="single"/>
              <w:bottom w:color="c0c0c0" w:space="0" w:sz="4" w:val="single"/>
              <w:right w:color="c0c0c0" w:space="0" w:sz="4" w:val="single"/>
            </w:tcBorders>
            <w:tcMar>
              <w:top w:w="100.0" w:type="dxa"/>
              <w:left w:w="100.0" w:type="dxa"/>
              <w:bottom w:w="100.0" w:type="dxa"/>
              <w:right w:w="100.0" w:type="dxa"/>
            </w:tcMar>
            <w:vAlign w:val="center"/>
          </w:tcPr>
          <w:p w:rsidR="00000000" w:rsidDel="00000000" w:rsidP="00000000" w:rsidRDefault="00000000" w:rsidRPr="00000000" w14:paraId="00000018">
            <w:pPr>
              <w:spacing w:after="0" w:line="240" w:lineRule="auto"/>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2.</w:t>
            </w:r>
          </w:p>
        </w:tc>
        <w:tc>
          <w:tcPr>
            <w:tcBorders>
              <w:top w:color="c0c0c0" w:space="0" w:sz="4" w:val="single"/>
              <w:left w:color="c0c0c0" w:space="0" w:sz="4" w:val="single"/>
              <w:bottom w:color="c0c0c0" w:space="0" w:sz="4" w:val="single"/>
              <w:right w:color="c0c0c0" w:space="0" w:sz="4" w:val="single"/>
            </w:tcBorders>
            <w:tcMar>
              <w:top w:w="100.0" w:type="dxa"/>
              <w:left w:w="100.0" w:type="dxa"/>
              <w:bottom w:w="100.0" w:type="dxa"/>
              <w:right w:w="100.0" w:type="dxa"/>
            </w:tcMar>
            <w:vAlign w:val="center"/>
          </w:tcPr>
          <w:p w:rsidR="00000000" w:rsidDel="00000000" w:rsidP="00000000" w:rsidRDefault="00000000" w:rsidRPr="00000000" w14:paraId="00000019">
            <w:pPr>
              <w:spacing w:after="0" w:line="240" w:lineRule="auto"/>
              <w:ind w:left="720"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Asfiqul Alam Emran</w:t>
            </w:r>
            <w:r w:rsidDel="00000000" w:rsidR="00000000" w:rsidRPr="00000000">
              <w:rPr>
                <w:rtl w:val="0"/>
              </w:rPr>
            </w:r>
          </w:p>
        </w:tc>
        <w:tc>
          <w:tcPr>
            <w:tcBorders>
              <w:top w:color="c0c0c0" w:space="0" w:sz="4" w:val="single"/>
              <w:left w:color="c0c0c0" w:space="0" w:sz="4" w:val="single"/>
              <w:bottom w:color="c0c0c0" w:space="0" w:sz="4" w:val="single"/>
              <w:right w:color="c0c0c0" w:space="0" w:sz="4" w:val="single"/>
            </w:tcBorders>
            <w:tcMar>
              <w:top w:w="100.0" w:type="dxa"/>
              <w:left w:w="100.0" w:type="dxa"/>
              <w:bottom w:w="100.0" w:type="dxa"/>
              <w:right w:w="100.0" w:type="dxa"/>
            </w:tcMar>
            <w:vAlign w:val="center"/>
          </w:tcPr>
          <w:p w:rsidR="00000000" w:rsidDel="00000000" w:rsidP="00000000" w:rsidRDefault="00000000" w:rsidRPr="00000000" w14:paraId="0000001A">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231902049</w:t>
            </w:r>
            <w:r w:rsidDel="00000000" w:rsidR="00000000" w:rsidRPr="00000000">
              <w:rPr>
                <w:rtl w:val="0"/>
              </w:rPr>
            </w:r>
          </w:p>
        </w:tc>
      </w:tr>
      <w:tr>
        <w:trPr>
          <w:cantSplit w:val="0"/>
          <w:tblHeader w:val="0"/>
        </w:trPr>
        <w:tc>
          <w:tcPr>
            <w:tcBorders>
              <w:top w:color="c0c0c0" w:space="0" w:sz="4" w:val="single"/>
              <w:left w:color="c0c0c0" w:space="0" w:sz="4" w:val="single"/>
              <w:bottom w:color="c0c0c0" w:space="0" w:sz="4" w:val="single"/>
              <w:right w:color="c0c0c0" w:space="0" w:sz="4" w:val="single"/>
            </w:tcBorders>
            <w:tcMar>
              <w:top w:w="100.0" w:type="dxa"/>
              <w:left w:w="100.0" w:type="dxa"/>
              <w:bottom w:w="100.0" w:type="dxa"/>
              <w:right w:w="100.0" w:type="dxa"/>
            </w:tcMar>
            <w:vAlign w:val="center"/>
          </w:tcPr>
          <w:p w:rsidR="00000000" w:rsidDel="00000000" w:rsidP="00000000" w:rsidRDefault="00000000" w:rsidRPr="00000000" w14:paraId="0000001B">
            <w:pPr>
              <w:spacing w:after="0" w:line="240" w:lineRule="auto"/>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3.</w:t>
            </w:r>
          </w:p>
        </w:tc>
        <w:tc>
          <w:tcPr>
            <w:tcBorders>
              <w:top w:color="c0c0c0" w:space="0" w:sz="4" w:val="single"/>
              <w:left w:color="c0c0c0" w:space="0" w:sz="4" w:val="single"/>
              <w:bottom w:color="c0c0c0" w:space="0" w:sz="4" w:val="single"/>
              <w:right w:color="c0c0c0" w:space="0" w:sz="4" w:val="single"/>
            </w:tcBorders>
            <w:tcMar>
              <w:top w:w="100.0" w:type="dxa"/>
              <w:left w:w="100.0" w:type="dxa"/>
              <w:bottom w:w="100.0" w:type="dxa"/>
              <w:right w:w="100.0" w:type="dxa"/>
            </w:tcMar>
            <w:vAlign w:val="center"/>
          </w:tcPr>
          <w:p w:rsidR="00000000" w:rsidDel="00000000" w:rsidP="00000000" w:rsidRDefault="00000000" w:rsidRPr="00000000" w14:paraId="0000001C">
            <w:pPr>
              <w:spacing w:after="0" w:line="240" w:lineRule="auto"/>
              <w:ind w:left="720"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Saiful Islam</w:t>
            </w:r>
            <w:r w:rsidDel="00000000" w:rsidR="00000000" w:rsidRPr="00000000">
              <w:rPr>
                <w:rtl w:val="0"/>
              </w:rPr>
            </w:r>
          </w:p>
        </w:tc>
        <w:tc>
          <w:tcPr>
            <w:tcBorders>
              <w:top w:color="c0c0c0" w:space="0" w:sz="4" w:val="single"/>
              <w:left w:color="c0c0c0" w:space="0" w:sz="4" w:val="single"/>
              <w:bottom w:color="c0c0c0" w:space="0" w:sz="4" w:val="single"/>
              <w:right w:color="c0c0c0" w:space="0" w:sz="4" w:val="single"/>
            </w:tcBorders>
            <w:tcMar>
              <w:top w:w="100.0" w:type="dxa"/>
              <w:left w:w="100.0" w:type="dxa"/>
              <w:bottom w:w="100.0" w:type="dxa"/>
              <w:right w:w="100.0" w:type="dxa"/>
            </w:tcMar>
            <w:vAlign w:val="center"/>
          </w:tcPr>
          <w:p w:rsidR="00000000" w:rsidDel="00000000" w:rsidP="00000000" w:rsidRDefault="00000000" w:rsidRPr="00000000" w14:paraId="0000001D">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231902065</w:t>
            </w:r>
            <w:r w:rsidDel="00000000" w:rsidR="00000000" w:rsidRPr="00000000">
              <w:rPr>
                <w:rtl w:val="0"/>
              </w:rPr>
            </w:r>
          </w:p>
        </w:tc>
      </w:tr>
      <w:tr>
        <w:trPr>
          <w:cantSplit w:val="0"/>
          <w:tblHeader w:val="0"/>
        </w:trPr>
        <w:tc>
          <w:tcPr>
            <w:tcBorders>
              <w:top w:color="c0c0c0" w:space="0" w:sz="4" w:val="single"/>
              <w:left w:color="c0c0c0" w:space="0" w:sz="4" w:val="single"/>
              <w:bottom w:color="c0c0c0" w:space="0" w:sz="4" w:val="single"/>
              <w:right w:color="c0c0c0" w:space="0" w:sz="4" w:val="single"/>
            </w:tcBorders>
            <w:tcMar>
              <w:top w:w="100.0" w:type="dxa"/>
              <w:left w:w="100.0" w:type="dxa"/>
              <w:bottom w:w="100.0" w:type="dxa"/>
              <w:right w:w="100.0" w:type="dxa"/>
            </w:tcMar>
            <w:vAlign w:val="center"/>
          </w:tcPr>
          <w:p w:rsidR="00000000" w:rsidDel="00000000" w:rsidP="00000000" w:rsidRDefault="00000000" w:rsidRPr="00000000" w14:paraId="0000001E">
            <w:pPr>
              <w:spacing w:after="0" w:line="240" w:lineRule="auto"/>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4.</w:t>
            </w:r>
          </w:p>
        </w:tc>
        <w:tc>
          <w:tcPr>
            <w:tcBorders>
              <w:top w:color="c0c0c0" w:space="0" w:sz="4" w:val="single"/>
              <w:left w:color="c0c0c0" w:space="0" w:sz="4" w:val="single"/>
              <w:bottom w:color="c0c0c0" w:space="0" w:sz="4" w:val="single"/>
              <w:right w:color="c0c0c0" w:space="0" w:sz="4" w:val="single"/>
            </w:tcBorders>
            <w:tcMar>
              <w:top w:w="100.0" w:type="dxa"/>
              <w:left w:w="100.0" w:type="dxa"/>
              <w:bottom w:w="100.0" w:type="dxa"/>
              <w:right w:w="100.0" w:type="dxa"/>
            </w:tcMar>
            <w:vAlign w:val="center"/>
          </w:tcPr>
          <w:p w:rsidR="00000000" w:rsidDel="00000000" w:rsidP="00000000" w:rsidRDefault="00000000" w:rsidRPr="00000000" w14:paraId="0000001F">
            <w:pPr>
              <w:spacing w:after="0" w:line="240" w:lineRule="auto"/>
              <w:ind w:left="720"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Rahat Perves Rahi</w:t>
            </w:r>
            <w:r w:rsidDel="00000000" w:rsidR="00000000" w:rsidRPr="00000000">
              <w:rPr>
                <w:rtl w:val="0"/>
              </w:rPr>
            </w:r>
          </w:p>
        </w:tc>
        <w:tc>
          <w:tcPr>
            <w:tcBorders>
              <w:top w:color="c0c0c0" w:space="0" w:sz="4" w:val="single"/>
              <w:left w:color="c0c0c0" w:space="0" w:sz="4" w:val="single"/>
              <w:bottom w:color="c0c0c0" w:space="0" w:sz="4" w:val="single"/>
              <w:right w:color="c0c0c0" w:space="0" w:sz="4" w:val="single"/>
            </w:tcBorders>
            <w:tcMar>
              <w:top w:w="100.0" w:type="dxa"/>
              <w:left w:w="100.0" w:type="dxa"/>
              <w:bottom w:w="100.0" w:type="dxa"/>
              <w:right w:w="100.0" w:type="dxa"/>
            </w:tcMar>
            <w:vAlign w:val="center"/>
          </w:tcPr>
          <w:p w:rsidR="00000000" w:rsidDel="00000000" w:rsidP="00000000" w:rsidRDefault="00000000" w:rsidRPr="00000000" w14:paraId="00000020">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231002043</w:t>
            </w:r>
            <w:r w:rsidDel="00000000" w:rsidR="00000000" w:rsidRPr="00000000">
              <w:rPr>
                <w:rtl w:val="0"/>
              </w:rPr>
            </w:r>
          </w:p>
        </w:tc>
      </w:tr>
    </w:tbl>
    <w:p w:rsidR="00000000" w:rsidDel="00000000" w:rsidP="00000000" w:rsidRDefault="00000000" w:rsidRPr="00000000" w14:paraId="00000021">
      <w:pPr>
        <w:spacing w:after="0" w:lineRule="auto"/>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                                                                  </w:t>
      </w:r>
    </w:p>
    <w:p w:rsidR="00000000" w:rsidDel="00000000" w:rsidP="00000000" w:rsidRDefault="00000000" w:rsidRPr="00000000" w14:paraId="00000022">
      <w:pPr>
        <w:spacing w:after="0" w:lineRule="auto"/>
        <w:ind w:left="540" w:firstLine="0"/>
        <w:jc w:val="both"/>
        <w:rPr>
          <w:rFonts w:ascii="Times New Roman" w:cs="Times New Roman" w:eastAsia="Times New Roman" w:hAnsi="Times New Roman"/>
          <w:b w:val="1"/>
          <w:bCs w:val="1"/>
          <w:color w:val="000000"/>
          <w:sz w:val="28"/>
          <w:szCs w:val="28"/>
          <w:u w:val="single"/>
        </w:rPr>
      </w:pPr>
      <w:r w:rsidDel="00000000" w:rsidR="00000000" w:rsidRPr="00000000">
        <w:rPr>
          <w:rFonts w:ascii="Times New Roman" w:cs="Times New Roman" w:eastAsia="Times New Roman" w:hAnsi="Times New Roman"/>
          <w:b w:val="1"/>
          <w:bCs w:val="1"/>
          <w:color w:val="000000"/>
          <w:sz w:val="28"/>
          <w:szCs w:val="28"/>
          <w:rtl w:val="0"/>
        </w:rPr>
        <w:t xml:space="preserve">Submission Date</w:t>
        <w:tab/>
        <w:tab/>
        <w:t xml:space="preserve"> :  06/04/2026</w:t>
      </w:r>
      <w:r w:rsidDel="00000000" w:rsidR="00000000" w:rsidRPr="00000000">
        <w:rPr>
          <w:rtl w:val="0"/>
        </w:rPr>
      </w:r>
    </w:p>
    <w:p w:rsidR="00000000" w:rsidDel="00000000" w:rsidP="00000000" w:rsidRDefault="00000000" w:rsidRPr="00000000" w14:paraId="00000023">
      <w:pPr>
        <w:spacing w:after="0" w:lineRule="auto"/>
        <w:ind w:left="540" w:firstLine="0"/>
        <w:jc w:val="both"/>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Course Teacher’s Name</w:t>
        <w:tab/>
        <w:t xml:space="preserve"> :  Jannathul Moawa Hasi</w:t>
      </w:r>
    </w:p>
    <w:p w:rsidR="00000000" w:rsidDel="00000000" w:rsidP="00000000" w:rsidRDefault="00000000" w:rsidRPr="00000000" w14:paraId="00000024">
      <w:pPr>
        <w:spacing w:after="0" w:line="240" w:lineRule="auto"/>
        <w:jc w:val="both"/>
        <w:rPr>
          <w:rFonts w:ascii="Times New Roman" w:cs="Times New Roman" w:eastAsia="Times New Roman" w:hAnsi="Times New Roman"/>
          <w:b w:val="1"/>
          <w:bCs w:val="1"/>
          <w:color w:val="000000"/>
          <w:sz w:val="24"/>
          <w:szCs w:val="24"/>
        </w:rPr>
      </w:pPr>
      <w:r w:rsidDel="00000000" w:rsidR="00000000" w:rsidRPr="00000000">
        <w:rPr>
          <w:rtl w:val="0"/>
        </w:rPr>
      </w:r>
    </w:p>
    <w:tbl>
      <w:tblPr>
        <w:tblStyle w:val="Table2"/>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9360"/>
        <w:tblGridChange w:id="0">
          <w:tblGrid>
            <w:gridCol w:w="936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tcPr>
          <w:p w:rsidR="00000000" w:rsidDel="00000000" w:rsidP="00000000" w:rsidRDefault="00000000" w:rsidRPr="00000000" w14:paraId="00000025">
            <w:pPr>
              <w:widowControl w:val="0"/>
              <w:pBdr>
                <w:top w:color="000000" w:space="0" w:sz="0" w:val="none"/>
                <w:left w:color="000000" w:space="0" w:sz="0" w:val="none"/>
                <w:bottom w:color="000000" w:space="0" w:sz="0" w:val="none"/>
                <w:right w:color="000000" w:space="0" w:sz="0" w:val="none"/>
                <w:between w:color="000000" w:space="0" w:sz="0" w:val="none"/>
              </w:pBdr>
              <w:spacing w:after="0" w:line="240" w:lineRule="auto"/>
              <w:jc w:val="both"/>
              <w:rPr>
                <w:rFonts w:ascii="Times New Roman" w:cs="Times New Roman" w:eastAsia="Times New Roman" w:hAnsi="Times New Roman"/>
                <w:b w:val="1"/>
                <w:bCs w:val="1"/>
                <w:color w:val="000000"/>
                <w:sz w:val="26"/>
                <w:szCs w:val="26"/>
                <w:u w:val="single"/>
              </w:rPr>
            </w:pPr>
            <w:r w:rsidDel="00000000" w:rsidR="00000000" w:rsidRPr="00000000">
              <w:rPr>
                <w:rFonts w:ascii="Times New Roman" w:cs="Times New Roman" w:eastAsia="Times New Roman" w:hAnsi="Times New Roman"/>
                <w:b w:val="1"/>
                <w:bCs w:val="1"/>
                <w:color w:val="000000"/>
                <w:sz w:val="26"/>
                <w:szCs w:val="26"/>
                <w:u w:val="single"/>
                <w:rtl w:val="0"/>
              </w:rPr>
              <w:t xml:space="preserve">Report Status</w:t>
            </w:r>
          </w:p>
          <w:p w:rsidR="00000000" w:rsidDel="00000000" w:rsidP="00000000" w:rsidRDefault="00000000" w:rsidRPr="00000000" w14:paraId="00000026">
            <w:pPr>
              <w:widowControl w:val="0"/>
              <w:pBdr>
                <w:top w:color="000000" w:space="0" w:sz="0" w:val="none"/>
                <w:left w:color="000000" w:space="0" w:sz="0" w:val="none"/>
                <w:bottom w:color="000000" w:space="0" w:sz="0" w:val="none"/>
                <w:right w:color="000000" w:space="0" w:sz="0" w:val="none"/>
                <w:between w:color="000000" w:space="0" w:sz="0" w:val="none"/>
              </w:pBdr>
              <w:spacing w:after="0" w:line="240" w:lineRule="auto"/>
              <w:jc w:val="both"/>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Marks: …………………………………                              Signature:.....................</w:t>
            </w:r>
          </w:p>
          <w:p w:rsidR="00000000" w:rsidDel="00000000" w:rsidP="00000000" w:rsidRDefault="00000000" w:rsidRPr="00000000" w14:paraId="00000027">
            <w:pPr>
              <w:widowControl w:val="0"/>
              <w:pBdr>
                <w:top w:color="000000" w:space="0" w:sz="0" w:val="none"/>
                <w:left w:color="000000" w:space="0" w:sz="0" w:val="none"/>
                <w:bottom w:color="000000" w:space="0" w:sz="0" w:val="none"/>
                <w:right w:color="000000" w:space="0" w:sz="0" w:val="none"/>
                <w:between w:color="000000" w:space="0" w:sz="0" w:val="none"/>
              </w:pBdr>
              <w:spacing w:after="0" w:line="240" w:lineRule="auto"/>
              <w:jc w:val="both"/>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Comments:..............................................                              Date:..............................</w:t>
            </w:r>
          </w:p>
        </w:tc>
      </w:tr>
    </w:tbl>
    <w:p w:rsidR="00000000" w:rsidDel="00000000" w:rsidP="00000000" w:rsidRDefault="00000000" w:rsidRPr="00000000" w14:paraId="00000028">
      <w:pPr>
        <w:pStyle w:val="Heading1"/>
        <w:jc w:val="both"/>
        <w:rPr>
          <w:rFonts w:ascii="Jost" w:cs="Jost" w:eastAsia="Jost" w:hAnsi="Jost"/>
          <w:sz w:val="36"/>
          <w:szCs w:val="36"/>
        </w:rPr>
      </w:pPr>
      <w:r w:rsidDel="00000000" w:rsidR="00000000" w:rsidRPr="00000000">
        <w:rPr>
          <w:rFonts w:ascii="Jost" w:cs="Jost" w:eastAsia="Jost" w:hAnsi="Jost"/>
          <w:sz w:val="36"/>
          <w:szCs w:val="36"/>
          <w:rtl w:val="0"/>
        </w:rPr>
        <w:t xml:space="preserve">1. Introduction</w:t>
      </w:r>
    </w:p>
    <w:p w:rsidR="00000000" w:rsidDel="00000000" w:rsidP="00000000" w:rsidRDefault="00000000" w:rsidRPr="00000000" w14:paraId="00000029">
      <w:pPr>
        <w:jc w:val="both"/>
        <w:rPr>
          <w:rFonts w:ascii="Jost" w:cs="Jost" w:eastAsia="Jost" w:hAnsi="Jost"/>
          <w:sz w:val="26"/>
          <w:szCs w:val="26"/>
        </w:rPr>
      </w:pPr>
      <w:r w:rsidDel="00000000" w:rsidR="00000000" w:rsidRPr="00000000">
        <w:rPr>
          <w:rFonts w:ascii="Jost" w:cs="Jost" w:eastAsia="Jost" w:hAnsi="Jost"/>
          <w:b w:val="1"/>
          <w:bCs w:val="1"/>
          <w:i w:val="0"/>
          <w:iCs w:val="0"/>
          <w:color w:val="434343"/>
          <w:sz w:val="26"/>
          <w:szCs w:val="26"/>
          <w:rtl w:val="0"/>
        </w:rPr>
        <w:t xml:space="preserve">Smart Waste Management System </w:t>
      </w:r>
      <w:r w:rsidDel="00000000" w:rsidR="00000000" w:rsidRPr="00000000">
        <w:rPr>
          <w:rFonts w:ascii="Jost" w:cs="Jost" w:eastAsia="Jost" w:hAnsi="Jost"/>
          <w:i w:val="0"/>
          <w:iCs w:val="0"/>
          <w:sz w:val="26"/>
          <w:szCs w:val="26"/>
          <w:rtl w:val="0"/>
        </w:rPr>
        <w:t xml:space="preserve">is a technology-assisted waste monitoring and collection platform designed to reduce overflow, improve collection efficiency, and support cleaner urban areas. The system combines smart bins equipped with sensors, a backend server, a database, and user-facing web interfaces for administrators, citizens, and collectors.</w:t>
      </w:r>
      <w:r w:rsidDel="00000000" w:rsidR="00000000" w:rsidRPr="00000000">
        <w:rPr>
          <w:rtl w:val="0"/>
        </w:rPr>
      </w:r>
    </w:p>
    <w:p w:rsidR="00000000" w:rsidDel="00000000" w:rsidP="00000000" w:rsidRDefault="00000000" w:rsidRPr="00000000" w14:paraId="0000002A">
      <w:pPr>
        <w:pStyle w:val="Heading1"/>
        <w:jc w:val="both"/>
        <w:rPr>
          <w:rFonts w:ascii="Jost" w:cs="Jost" w:eastAsia="Jost" w:hAnsi="Jost"/>
          <w:sz w:val="36"/>
          <w:szCs w:val="36"/>
        </w:rPr>
      </w:pPr>
      <w:r w:rsidDel="00000000" w:rsidR="00000000" w:rsidRPr="00000000">
        <w:rPr>
          <w:rFonts w:ascii="Jost" w:cs="Jost" w:eastAsia="Jost" w:hAnsi="Jost"/>
          <w:sz w:val="36"/>
          <w:szCs w:val="36"/>
          <w:rtl w:val="0"/>
        </w:rPr>
        <w:t xml:space="preserve">2. Problem Statement</w:t>
      </w:r>
    </w:p>
    <w:p w:rsidR="00000000" w:rsidDel="00000000" w:rsidP="00000000" w:rsidRDefault="00000000" w:rsidRPr="00000000" w14:paraId="0000002B">
      <w:pPr>
        <w:jc w:val="both"/>
        <w:rPr>
          <w:rFonts w:ascii="Jost" w:cs="Jost" w:eastAsia="Jost" w:hAnsi="Jost"/>
          <w:sz w:val="26"/>
          <w:szCs w:val="26"/>
        </w:rPr>
      </w:pPr>
      <w:r w:rsidDel="00000000" w:rsidR="00000000" w:rsidRPr="00000000">
        <w:rPr>
          <w:rFonts w:ascii="Jost" w:cs="Jost" w:eastAsia="Jost" w:hAnsi="Jost"/>
          <w:sz w:val="26"/>
          <w:szCs w:val="26"/>
          <w:rtl w:val="0"/>
        </w:rPr>
        <w:t xml:space="preserve">Traditional waste collection often follows fixed schedules without considering real-time fill levels. This causes overflowing bins in busy areas, unnecessary collection trips to half-empty bins, and delayed complaint resolution. The proposed system addresses these gaps by using live status data and a coordinated digital workflow.</w:t>
      </w:r>
    </w:p>
    <w:p w:rsidR="00000000" w:rsidDel="00000000" w:rsidP="00000000" w:rsidRDefault="00000000" w:rsidRPr="00000000" w14:paraId="0000002C">
      <w:pPr>
        <w:pStyle w:val="Heading1"/>
        <w:jc w:val="both"/>
        <w:rPr>
          <w:rFonts w:ascii="Jost" w:cs="Jost" w:eastAsia="Jost" w:hAnsi="Jost"/>
          <w:sz w:val="36"/>
          <w:szCs w:val="36"/>
        </w:rPr>
      </w:pPr>
      <w:r w:rsidDel="00000000" w:rsidR="00000000" w:rsidRPr="00000000">
        <w:rPr>
          <w:rFonts w:ascii="Jost" w:cs="Jost" w:eastAsia="Jost" w:hAnsi="Jost"/>
          <w:sz w:val="36"/>
          <w:szCs w:val="36"/>
          <w:rtl w:val="0"/>
        </w:rPr>
        <w:t xml:space="preserve">3. Objectives</w:t>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Jost" w:cs="Jost" w:eastAsia="Jost" w:hAnsi="Jost"/>
          <w:sz w:val="26"/>
          <w:szCs w:val="26"/>
        </w:rPr>
      </w:pPr>
      <w:r w:rsidDel="00000000" w:rsidR="00000000" w:rsidRPr="00000000">
        <w:rPr>
          <w:rFonts w:ascii="Jost" w:cs="Jost" w:eastAsia="Jost" w:hAnsi="Jost"/>
          <w:i w:val="0"/>
          <w:iCs w:val="0"/>
          <w:smallCaps w:val="0"/>
          <w:strike w:val="0"/>
          <w:color w:val="222222"/>
          <w:sz w:val="26"/>
          <w:szCs w:val="26"/>
          <w:u w:val="none"/>
          <w:shd w:fill="auto" w:val="clear"/>
          <w:vertAlign w:val="baseline"/>
          <w:rtl w:val="0"/>
        </w:rPr>
        <w:t xml:space="preserve">Monitor the fill level and operational status of waste bins in real time.</w:t>
      </w:r>
    </w:p>
    <w:p w:rsidR="00000000" w:rsidDel="00000000" w:rsidP="00000000" w:rsidRDefault="00000000" w:rsidRPr="00000000" w14:paraId="0000002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Jost" w:cs="Jost" w:eastAsia="Jost" w:hAnsi="Jost"/>
          <w:sz w:val="26"/>
          <w:szCs w:val="26"/>
        </w:rPr>
      </w:pPr>
      <w:r w:rsidDel="00000000" w:rsidR="00000000" w:rsidRPr="00000000">
        <w:rPr>
          <w:rFonts w:ascii="Jost" w:cs="Jost" w:eastAsia="Jost" w:hAnsi="Jost"/>
          <w:i w:val="0"/>
          <w:iCs w:val="0"/>
          <w:smallCaps w:val="0"/>
          <w:strike w:val="0"/>
          <w:color w:val="222222"/>
          <w:sz w:val="26"/>
          <w:szCs w:val="26"/>
          <w:u w:val="none"/>
          <w:shd w:fill="auto" w:val="clear"/>
          <w:vertAlign w:val="baseline"/>
          <w:rtl w:val="0"/>
        </w:rPr>
        <w:t xml:space="preserve">Notify administrators when a bin approaches full capacity or requires urgent attention.</w:t>
      </w:r>
    </w:p>
    <w:p w:rsidR="00000000" w:rsidDel="00000000" w:rsidP="00000000" w:rsidRDefault="00000000" w:rsidRPr="00000000" w14:paraId="0000002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Jost" w:cs="Jost" w:eastAsia="Jost" w:hAnsi="Jost"/>
          <w:sz w:val="26"/>
          <w:szCs w:val="26"/>
        </w:rPr>
      </w:pPr>
      <w:r w:rsidDel="00000000" w:rsidR="00000000" w:rsidRPr="00000000">
        <w:rPr>
          <w:rFonts w:ascii="Jost" w:cs="Jost" w:eastAsia="Jost" w:hAnsi="Jost"/>
          <w:i w:val="0"/>
          <w:iCs w:val="0"/>
          <w:smallCaps w:val="0"/>
          <w:strike w:val="0"/>
          <w:color w:val="222222"/>
          <w:sz w:val="26"/>
          <w:szCs w:val="26"/>
          <w:u w:val="none"/>
          <w:shd w:fill="auto" w:val="clear"/>
          <w:vertAlign w:val="baseline"/>
          <w:rtl w:val="0"/>
        </w:rPr>
        <w:t xml:space="preserve">Support route planning and collection scheduling for waste collectors.</w:t>
      </w:r>
    </w:p>
    <w:p w:rsidR="00000000" w:rsidDel="00000000" w:rsidP="00000000" w:rsidRDefault="00000000" w:rsidRPr="00000000" w14:paraId="0000003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Jost" w:cs="Jost" w:eastAsia="Jost" w:hAnsi="Jost"/>
          <w:sz w:val="26"/>
          <w:szCs w:val="26"/>
        </w:rPr>
      </w:pPr>
      <w:r w:rsidDel="00000000" w:rsidR="00000000" w:rsidRPr="00000000">
        <w:rPr>
          <w:rFonts w:ascii="Jost" w:cs="Jost" w:eastAsia="Jost" w:hAnsi="Jost"/>
          <w:i w:val="0"/>
          <w:iCs w:val="0"/>
          <w:smallCaps w:val="0"/>
          <w:strike w:val="0"/>
          <w:color w:val="222222"/>
          <w:sz w:val="26"/>
          <w:szCs w:val="26"/>
          <w:u w:val="none"/>
          <w:shd w:fill="auto" w:val="clear"/>
          <w:vertAlign w:val="baseline"/>
          <w:rtl w:val="0"/>
        </w:rPr>
        <w:t xml:space="preserve">Allow citizens to submit complaints or report unmanaged waste from the interface.</w:t>
      </w:r>
    </w:p>
    <w:p w:rsidR="00000000" w:rsidDel="00000000" w:rsidP="00000000" w:rsidRDefault="00000000" w:rsidRPr="00000000" w14:paraId="0000003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76" w:lineRule="auto"/>
        <w:ind w:left="360" w:right="0" w:hanging="360"/>
        <w:jc w:val="both"/>
        <w:rPr>
          <w:rFonts w:ascii="Jost" w:cs="Jost" w:eastAsia="Jost" w:hAnsi="Jost"/>
          <w:sz w:val="26"/>
          <w:szCs w:val="26"/>
        </w:rPr>
      </w:pPr>
      <w:r w:rsidDel="00000000" w:rsidR="00000000" w:rsidRPr="00000000">
        <w:rPr>
          <w:rFonts w:ascii="Jost" w:cs="Jost" w:eastAsia="Jost" w:hAnsi="Jost"/>
          <w:i w:val="0"/>
          <w:iCs w:val="0"/>
          <w:smallCaps w:val="0"/>
          <w:strike w:val="0"/>
          <w:color w:val="222222"/>
          <w:sz w:val="26"/>
          <w:szCs w:val="26"/>
          <w:u w:val="none"/>
          <w:shd w:fill="auto" w:val="clear"/>
          <w:vertAlign w:val="baseline"/>
          <w:rtl w:val="0"/>
        </w:rPr>
        <w:t xml:space="preserve">Maintain structured historical data for analytics and future decision-making.</w:t>
      </w:r>
    </w:p>
    <w:p w:rsidR="00000000" w:rsidDel="00000000" w:rsidP="00000000" w:rsidRDefault="00000000" w:rsidRPr="00000000" w14:paraId="00000032">
      <w:pPr>
        <w:pStyle w:val="Heading1"/>
        <w:jc w:val="both"/>
        <w:rPr>
          <w:rFonts w:ascii="Jost" w:cs="Jost" w:eastAsia="Jost" w:hAnsi="Jost"/>
          <w:sz w:val="36"/>
          <w:szCs w:val="36"/>
        </w:rPr>
      </w:pPr>
      <w:r w:rsidDel="00000000" w:rsidR="00000000" w:rsidRPr="00000000">
        <w:rPr>
          <w:rFonts w:ascii="Jost" w:cs="Jost" w:eastAsia="Jost" w:hAnsi="Jost"/>
          <w:sz w:val="36"/>
          <w:szCs w:val="36"/>
          <w:rtl w:val="0"/>
        </w:rPr>
        <w:t xml:space="preserve">4. High-Level Architecture</w:t>
      </w:r>
    </w:p>
    <w:p w:rsidR="00000000" w:rsidDel="00000000" w:rsidP="00000000" w:rsidRDefault="00000000" w:rsidRPr="00000000" w14:paraId="00000033">
      <w:pPr>
        <w:spacing w:after="240" w:before="240" w:lineRule="auto"/>
        <w:jc w:val="both"/>
        <w:rPr>
          <w:rFonts w:ascii="Jost" w:cs="Jost" w:eastAsia="Jost" w:hAnsi="Jost"/>
          <w:sz w:val="26"/>
          <w:szCs w:val="26"/>
        </w:rPr>
      </w:pPr>
      <w:r w:rsidDel="00000000" w:rsidR="00000000" w:rsidRPr="00000000">
        <w:rPr>
          <w:rFonts w:ascii="Jost" w:cs="Jost" w:eastAsia="Jost" w:hAnsi="Jost"/>
          <w:sz w:val="26"/>
          <w:szCs w:val="26"/>
          <w:rtl w:val="0"/>
        </w:rPr>
        <w:t xml:space="preserve">The high-level architecture of the Smart Waste Management System is designed using a layered approach to ensure better organization and efficient system operation.</w:t>
        <w:br w:type="textWrapping"/>
        <w:t xml:space="preserve">The User Interface Layer enables administrators, citizens, and collection staff to access the system through dashboards and web or mobile interfaces.</w:t>
        <w:br w:type="textWrapping"/>
        <w:t xml:space="preserve">The Application Management Layer is responsible for authentication, user control, bin management, and notification handling.</w:t>
        <w:br w:type="textWrapping"/>
        <w:t xml:space="preserve">The Core Business Logic Layer manages the major functional operations such as bin monitoring, collection scheduling, and complaint processing.</w:t>
        <w:br w:type="textWrapping"/>
        <w:t xml:space="preserve">The Infrastructure and Support Layer connects the software system with smart bins, sensors, backend servers, databases, and external service platforms.</w:t>
        <w:br w:type="textWrapping"/>
        <w:t xml:space="preserve">This layered architecture improves scalability, maintainability, and the overall effectiveness of the system.</w:t>
      </w:r>
    </w:p>
    <w:p w:rsidR="00000000" w:rsidDel="00000000" w:rsidP="00000000" w:rsidRDefault="00000000" w:rsidRPr="00000000" w14:paraId="00000034">
      <w:pPr>
        <w:jc w:val="both"/>
        <w:rPr>
          <w:rFonts w:ascii="Jost" w:cs="Jost" w:eastAsia="Jost" w:hAnsi="Jost"/>
          <w:sz w:val="26"/>
          <w:szCs w:val="26"/>
        </w:rPr>
      </w:pPr>
      <w:r w:rsidDel="00000000" w:rsidR="00000000" w:rsidRPr="00000000">
        <w:rPr>
          <w:rFonts w:ascii="Jost" w:cs="Jost" w:eastAsia="Jost" w:hAnsi="Jost"/>
          <w:sz w:val="26"/>
          <w:szCs w:val="26"/>
        </w:rPr>
        <w:drawing>
          <wp:inline distB="114300" distT="114300" distL="114300" distR="114300">
            <wp:extent cx="6219825" cy="4036555"/>
            <wp:effectExtent b="0" l="0" r="0" t="0"/>
            <wp:docPr id="21" name="image14.png"/>
            <a:graphic>
              <a:graphicData uri="http://schemas.openxmlformats.org/drawingml/2006/picture">
                <pic:pic>
                  <pic:nvPicPr>
                    <pic:cNvPr id="0" name="image14.png"/>
                    <pic:cNvPicPr preferRelativeResize="0"/>
                  </pic:nvPicPr>
                  <pic:blipFill>
                    <a:blip r:embed="rId7"/>
                    <a:srcRect b="8559" l="0" r="0" t="0"/>
                    <a:stretch>
                      <a:fillRect/>
                    </a:stretch>
                  </pic:blipFill>
                  <pic:spPr>
                    <a:xfrm>
                      <a:off x="0" y="0"/>
                      <a:ext cx="6219825" cy="4036555"/>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jc w:val="center"/>
        <w:rPr>
          <w:rFonts w:ascii="Verdana" w:cs="Verdana" w:eastAsia="Verdana" w:hAnsi="Verdana"/>
          <w:b w:val="0"/>
          <w:bCs w:val="0"/>
          <w:i w:val="1"/>
          <w:iCs w:val="1"/>
          <w:color w:val="4a5568"/>
          <w:sz w:val="20"/>
          <w:szCs w:val="20"/>
        </w:rPr>
      </w:pPr>
      <w:r w:rsidDel="00000000" w:rsidR="00000000" w:rsidRPr="00000000">
        <w:rPr>
          <w:rFonts w:ascii="Verdana" w:cs="Verdana" w:eastAsia="Verdana" w:hAnsi="Verdana"/>
          <w:b w:val="0"/>
          <w:bCs w:val="0"/>
          <w:i w:val="1"/>
          <w:iCs w:val="1"/>
          <w:color w:val="4a5568"/>
          <w:sz w:val="20"/>
          <w:szCs w:val="20"/>
          <w:rtl w:val="0"/>
        </w:rPr>
        <w:t xml:space="preserve">Figure 1. High-level architecture of the Smart Waste Management System.</w:t>
      </w:r>
    </w:p>
    <w:p w:rsidR="00000000" w:rsidDel="00000000" w:rsidP="00000000" w:rsidRDefault="00000000" w:rsidRPr="00000000" w14:paraId="00000036">
      <w:pPr>
        <w:jc w:val="both"/>
        <w:rPr>
          <w:i w:val="1"/>
          <w:iCs w:val="1"/>
          <w:color w:val="4a5568"/>
          <w:sz w:val="20"/>
          <w:szCs w:val="20"/>
        </w:rPr>
      </w:pPr>
      <w:r w:rsidDel="00000000" w:rsidR="00000000" w:rsidRPr="00000000">
        <w:rPr>
          <w:rtl w:val="0"/>
        </w:rPr>
      </w:r>
    </w:p>
    <w:p w:rsidR="00000000" w:rsidDel="00000000" w:rsidP="00000000" w:rsidRDefault="00000000" w:rsidRPr="00000000" w14:paraId="00000037">
      <w:pPr>
        <w:pStyle w:val="Heading2"/>
        <w:jc w:val="both"/>
        <w:rPr>
          <w:rFonts w:ascii="Jost" w:cs="Jost" w:eastAsia="Jost" w:hAnsi="Jost"/>
          <w:sz w:val="30"/>
          <w:szCs w:val="30"/>
        </w:rPr>
      </w:pPr>
      <w:bookmarkStart w:colFirst="0" w:colLast="0" w:name="_um889ezhb5q1" w:id="0"/>
      <w:bookmarkEnd w:id="0"/>
      <w:r w:rsidDel="00000000" w:rsidR="00000000" w:rsidRPr="00000000">
        <w:rPr>
          <w:rtl w:val="0"/>
        </w:rPr>
      </w:r>
    </w:p>
    <w:p w:rsidR="00000000" w:rsidDel="00000000" w:rsidP="00000000" w:rsidRDefault="00000000" w:rsidRPr="00000000" w14:paraId="00000038">
      <w:pPr>
        <w:pStyle w:val="Heading2"/>
        <w:jc w:val="both"/>
        <w:rPr>
          <w:rFonts w:ascii="Jost" w:cs="Jost" w:eastAsia="Jost" w:hAnsi="Jost"/>
          <w:sz w:val="30"/>
          <w:szCs w:val="30"/>
        </w:rPr>
      </w:pPr>
      <w:bookmarkStart w:colFirst="0" w:colLast="0" w:name="_she7m5e19apq" w:id="1"/>
      <w:bookmarkEnd w:id="1"/>
      <w:r w:rsidDel="00000000" w:rsidR="00000000" w:rsidRPr="00000000">
        <w:rPr>
          <w:rFonts w:ascii="Jost" w:cs="Jost" w:eastAsia="Jost" w:hAnsi="Jost"/>
          <w:sz w:val="30"/>
          <w:szCs w:val="30"/>
          <w:rtl w:val="0"/>
        </w:rPr>
        <w:t xml:space="preserve">4.1 Component Interaction Flow</w:t>
      </w:r>
    </w:p>
    <w:p w:rsidR="00000000" w:rsidDel="00000000" w:rsidP="00000000" w:rsidRDefault="00000000" w:rsidRPr="00000000" w14:paraId="00000039">
      <w:pPr>
        <w:numPr>
          <w:ilvl w:val="0"/>
          <w:numId w:val="1"/>
        </w:numPr>
        <w:spacing w:after="0" w:afterAutospacing="0" w:before="240" w:lineRule="auto"/>
        <w:ind w:left="720" w:hanging="360"/>
        <w:jc w:val="both"/>
        <w:rPr>
          <w:rFonts w:ascii="Jost" w:cs="Jost" w:eastAsia="Jost" w:hAnsi="Jost"/>
          <w:sz w:val="26"/>
          <w:szCs w:val="26"/>
        </w:rPr>
      </w:pPr>
      <w:r w:rsidDel="00000000" w:rsidR="00000000" w:rsidRPr="00000000">
        <w:rPr>
          <w:rFonts w:ascii="Jost" w:cs="Jost" w:eastAsia="Jost" w:hAnsi="Jost"/>
          <w:sz w:val="26"/>
          <w:szCs w:val="26"/>
          <w:rtl w:val="0"/>
        </w:rPr>
        <w:t xml:space="preserve">Each smart bin measures its current fill level through the installed sensing unit.</w:t>
      </w:r>
    </w:p>
    <w:p w:rsidR="00000000" w:rsidDel="00000000" w:rsidP="00000000" w:rsidRDefault="00000000" w:rsidRPr="00000000" w14:paraId="0000003A">
      <w:pPr>
        <w:numPr>
          <w:ilvl w:val="0"/>
          <w:numId w:val="1"/>
        </w:numPr>
        <w:spacing w:after="0" w:afterAutospacing="0" w:before="0" w:beforeAutospacing="0" w:lineRule="auto"/>
        <w:ind w:left="720" w:hanging="360"/>
        <w:jc w:val="both"/>
        <w:rPr>
          <w:rFonts w:ascii="Jost" w:cs="Jost" w:eastAsia="Jost" w:hAnsi="Jost"/>
          <w:sz w:val="26"/>
          <w:szCs w:val="26"/>
        </w:rPr>
      </w:pPr>
      <w:r w:rsidDel="00000000" w:rsidR="00000000" w:rsidRPr="00000000">
        <w:rPr>
          <w:rFonts w:ascii="Jost" w:cs="Jost" w:eastAsia="Jost" w:hAnsi="Jost"/>
          <w:sz w:val="26"/>
          <w:szCs w:val="26"/>
          <w:rtl w:val="0"/>
        </w:rPr>
        <w:t xml:space="preserve">The collected reading is sent to the backend server via the internet.</w:t>
      </w:r>
    </w:p>
    <w:p w:rsidR="00000000" w:rsidDel="00000000" w:rsidP="00000000" w:rsidRDefault="00000000" w:rsidRPr="00000000" w14:paraId="0000003B">
      <w:pPr>
        <w:numPr>
          <w:ilvl w:val="0"/>
          <w:numId w:val="1"/>
        </w:numPr>
        <w:spacing w:after="0" w:afterAutospacing="0" w:before="0" w:beforeAutospacing="0" w:lineRule="auto"/>
        <w:ind w:left="720" w:hanging="360"/>
        <w:jc w:val="both"/>
        <w:rPr>
          <w:rFonts w:ascii="Jost" w:cs="Jost" w:eastAsia="Jost" w:hAnsi="Jost"/>
          <w:sz w:val="26"/>
          <w:szCs w:val="26"/>
        </w:rPr>
      </w:pPr>
      <w:r w:rsidDel="00000000" w:rsidR="00000000" w:rsidRPr="00000000">
        <w:rPr>
          <w:rFonts w:ascii="Jost" w:cs="Jost" w:eastAsia="Jost" w:hAnsi="Jost"/>
          <w:sz w:val="26"/>
          <w:szCs w:val="26"/>
          <w:rtl w:val="0"/>
        </w:rPr>
        <w:t xml:space="preserve">The backend validates the incoming data, applies system rules, and processes the bin status.</w:t>
      </w:r>
    </w:p>
    <w:p w:rsidR="00000000" w:rsidDel="00000000" w:rsidP="00000000" w:rsidRDefault="00000000" w:rsidRPr="00000000" w14:paraId="0000003C">
      <w:pPr>
        <w:numPr>
          <w:ilvl w:val="0"/>
          <w:numId w:val="1"/>
        </w:numPr>
        <w:spacing w:after="0" w:afterAutospacing="0" w:before="0" w:beforeAutospacing="0" w:lineRule="auto"/>
        <w:ind w:left="720" w:hanging="360"/>
        <w:jc w:val="both"/>
        <w:rPr>
          <w:rFonts w:ascii="Jost" w:cs="Jost" w:eastAsia="Jost" w:hAnsi="Jost"/>
          <w:sz w:val="26"/>
          <w:szCs w:val="26"/>
        </w:rPr>
      </w:pPr>
      <w:r w:rsidDel="00000000" w:rsidR="00000000" w:rsidRPr="00000000">
        <w:rPr>
          <w:rFonts w:ascii="Jost" w:cs="Jost" w:eastAsia="Jost" w:hAnsi="Jost"/>
          <w:sz w:val="26"/>
          <w:szCs w:val="26"/>
          <w:rtl w:val="0"/>
        </w:rPr>
        <w:t xml:space="preserve">The latest processed status is stored in the database for future use.</w:t>
      </w:r>
    </w:p>
    <w:p w:rsidR="00000000" w:rsidDel="00000000" w:rsidP="00000000" w:rsidRDefault="00000000" w:rsidRPr="00000000" w14:paraId="0000003D">
      <w:pPr>
        <w:numPr>
          <w:ilvl w:val="0"/>
          <w:numId w:val="1"/>
        </w:numPr>
        <w:spacing w:after="0" w:afterAutospacing="0" w:before="0" w:beforeAutospacing="0" w:lineRule="auto"/>
        <w:ind w:left="720" w:hanging="360"/>
        <w:jc w:val="both"/>
        <w:rPr>
          <w:rFonts w:ascii="Jost" w:cs="Jost" w:eastAsia="Jost" w:hAnsi="Jost"/>
          <w:sz w:val="26"/>
          <w:szCs w:val="26"/>
        </w:rPr>
      </w:pPr>
      <w:r w:rsidDel="00000000" w:rsidR="00000000" w:rsidRPr="00000000">
        <w:rPr>
          <w:rFonts w:ascii="Jost" w:cs="Jost" w:eastAsia="Jost" w:hAnsi="Jost"/>
          <w:sz w:val="26"/>
          <w:szCs w:val="26"/>
          <w:rtl w:val="0"/>
        </w:rPr>
        <w:t xml:space="preserve">The database preserves records related to bins, users, complaints, collection schedules, and notifications.</w:t>
      </w:r>
    </w:p>
    <w:p w:rsidR="00000000" w:rsidDel="00000000" w:rsidP="00000000" w:rsidRDefault="00000000" w:rsidRPr="00000000" w14:paraId="0000003E">
      <w:pPr>
        <w:numPr>
          <w:ilvl w:val="0"/>
          <w:numId w:val="1"/>
        </w:numPr>
        <w:spacing w:after="0" w:afterAutospacing="0" w:before="0" w:beforeAutospacing="0" w:lineRule="auto"/>
        <w:ind w:left="720" w:hanging="360"/>
        <w:jc w:val="both"/>
        <w:rPr>
          <w:rFonts w:ascii="Jost" w:cs="Jost" w:eastAsia="Jost" w:hAnsi="Jost"/>
          <w:sz w:val="26"/>
          <w:szCs w:val="26"/>
        </w:rPr>
      </w:pPr>
      <w:r w:rsidDel="00000000" w:rsidR="00000000" w:rsidRPr="00000000">
        <w:rPr>
          <w:rFonts w:ascii="Jost" w:cs="Jost" w:eastAsia="Jost" w:hAnsi="Jost"/>
          <w:sz w:val="26"/>
          <w:szCs w:val="26"/>
          <w:rtl w:val="0"/>
        </w:rPr>
        <w:t xml:space="preserve">The admin dashboard accesses processed data for monitoring, supervision, and decision-making.</w:t>
      </w:r>
    </w:p>
    <w:p w:rsidR="00000000" w:rsidDel="00000000" w:rsidP="00000000" w:rsidRDefault="00000000" w:rsidRPr="00000000" w14:paraId="0000003F">
      <w:pPr>
        <w:numPr>
          <w:ilvl w:val="0"/>
          <w:numId w:val="1"/>
        </w:numPr>
        <w:spacing w:after="0" w:afterAutospacing="0" w:before="0" w:beforeAutospacing="0" w:lineRule="auto"/>
        <w:ind w:left="720" w:hanging="360"/>
        <w:jc w:val="both"/>
        <w:rPr>
          <w:rFonts w:ascii="Jost" w:cs="Jost" w:eastAsia="Jost" w:hAnsi="Jost"/>
          <w:sz w:val="26"/>
          <w:szCs w:val="26"/>
        </w:rPr>
      </w:pPr>
      <w:r w:rsidDel="00000000" w:rsidR="00000000" w:rsidRPr="00000000">
        <w:rPr>
          <w:rFonts w:ascii="Jost" w:cs="Jost" w:eastAsia="Jost" w:hAnsi="Jost"/>
          <w:sz w:val="26"/>
          <w:szCs w:val="26"/>
          <w:rtl w:val="0"/>
        </w:rPr>
        <w:t xml:space="preserve">The collector panel receives route assignments and updates collection status after each service visit.</w:t>
      </w:r>
    </w:p>
    <w:p w:rsidR="00000000" w:rsidDel="00000000" w:rsidP="00000000" w:rsidRDefault="00000000" w:rsidRPr="00000000" w14:paraId="00000040">
      <w:pPr>
        <w:numPr>
          <w:ilvl w:val="0"/>
          <w:numId w:val="1"/>
        </w:numPr>
        <w:spacing w:after="240" w:before="0" w:beforeAutospacing="0" w:lineRule="auto"/>
        <w:ind w:left="720" w:hanging="360"/>
        <w:jc w:val="both"/>
        <w:rPr>
          <w:rFonts w:ascii="Jost" w:cs="Jost" w:eastAsia="Jost" w:hAnsi="Jost"/>
          <w:sz w:val="26"/>
          <w:szCs w:val="26"/>
        </w:rPr>
      </w:pPr>
      <w:r w:rsidDel="00000000" w:rsidR="00000000" w:rsidRPr="00000000">
        <w:rPr>
          <w:rFonts w:ascii="Jost" w:cs="Jost" w:eastAsia="Jost" w:hAnsi="Jost"/>
          <w:sz w:val="26"/>
          <w:szCs w:val="26"/>
          <w:rtl w:val="0"/>
        </w:rPr>
        <w:t xml:space="preserve">The citizen interface enables users to view relevant information and submit complaints when required.</w:t>
      </w: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Jost" w:cs="Jost" w:eastAsia="Jost" w:hAnsi="Jost"/>
          <w:sz w:val="26"/>
          <w:szCs w:val="26"/>
        </w:rPr>
      </w:pPr>
      <w:r w:rsidDel="00000000" w:rsidR="00000000" w:rsidRPr="00000000">
        <w:rPr>
          <w:rtl w:val="0"/>
        </w:rPr>
      </w:r>
    </w:p>
    <w:p w:rsidR="00000000" w:rsidDel="00000000" w:rsidP="00000000" w:rsidRDefault="00000000" w:rsidRPr="00000000" w14:paraId="00000042">
      <w:pPr>
        <w:pStyle w:val="Heading1"/>
        <w:jc w:val="both"/>
        <w:rPr>
          <w:rFonts w:ascii="Jost" w:cs="Jost" w:eastAsia="Jost" w:hAnsi="Jost"/>
          <w:sz w:val="36"/>
          <w:szCs w:val="36"/>
        </w:rPr>
      </w:pPr>
      <w:r w:rsidDel="00000000" w:rsidR="00000000" w:rsidRPr="00000000">
        <w:rPr>
          <w:rtl w:val="0"/>
        </w:rPr>
      </w:r>
    </w:p>
    <w:p w:rsidR="00000000" w:rsidDel="00000000" w:rsidP="00000000" w:rsidRDefault="00000000" w:rsidRPr="00000000" w14:paraId="00000043">
      <w:pPr>
        <w:pStyle w:val="Heading1"/>
        <w:jc w:val="both"/>
        <w:rPr>
          <w:rFonts w:ascii="Jost" w:cs="Jost" w:eastAsia="Jost" w:hAnsi="Jost"/>
          <w:sz w:val="36"/>
          <w:szCs w:val="36"/>
        </w:rPr>
      </w:pPr>
      <w:r w:rsidDel="00000000" w:rsidR="00000000" w:rsidRPr="00000000">
        <w:rPr>
          <w:rFonts w:ascii="Jost" w:cs="Jost" w:eastAsia="Jost" w:hAnsi="Jost"/>
          <w:sz w:val="36"/>
          <w:szCs w:val="36"/>
          <w:rtl w:val="0"/>
        </w:rPr>
        <w:t xml:space="preserve">5. Low-Level Architecture</w:t>
      </w:r>
    </w:p>
    <w:p w:rsidR="00000000" w:rsidDel="00000000" w:rsidP="00000000" w:rsidRDefault="00000000" w:rsidRPr="00000000" w14:paraId="00000044">
      <w:pPr>
        <w:jc w:val="both"/>
        <w:rPr>
          <w:rFonts w:ascii="Jost" w:cs="Jost" w:eastAsia="Jost" w:hAnsi="Jost"/>
          <w:sz w:val="26"/>
          <w:szCs w:val="26"/>
        </w:rPr>
      </w:pPr>
      <w:r w:rsidDel="00000000" w:rsidR="00000000" w:rsidRPr="00000000">
        <w:rPr>
          <w:rFonts w:ascii="Jost" w:cs="Jost" w:eastAsia="Jost" w:hAnsi="Jost"/>
          <w:sz w:val="26"/>
          <w:szCs w:val="26"/>
          <w:rtl w:val="0"/>
        </w:rPr>
        <w:t xml:space="preserve">This section describes the internal design of each subsystem, including the proposed technologies and implementation responsibilities.</w:t>
      </w:r>
    </w:p>
    <w:p w:rsidR="00000000" w:rsidDel="00000000" w:rsidP="00000000" w:rsidRDefault="00000000" w:rsidRPr="00000000" w14:paraId="00000045">
      <w:pPr>
        <w:jc w:val="both"/>
        <w:rPr>
          <w:rFonts w:ascii="Jost" w:cs="Jost" w:eastAsia="Jost" w:hAnsi="Jost"/>
          <w:sz w:val="26"/>
          <w:szCs w:val="26"/>
        </w:rPr>
      </w:pPr>
      <w:r w:rsidDel="00000000" w:rsidR="00000000" w:rsidRPr="00000000">
        <w:rPr>
          <w:rtl w:val="0"/>
        </w:rPr>
      </w:r>
    </w:p>
    <w:p w:rsidR="00000000" w:rsidDel="00000000" w:rsidP="00000000" w:rsidRDefault="00000000" w:rsidRPr="00000000" w14:paraId="00000046">
      <w:pPr>
        <w:pStyle w:val="Heading2"/>
        <w:jc w:val="both"/>
        <w:rPr>
          <w:rFonts w:ascii="Jost" w:cs="Jost" w:eastAsia="Jost" w:hAnsi="Jost"/>
          <w:sz w:val="30"/>
          <w:szCs w:val="30"/>
        </w:rPr>
      </w:pPr>
      <w:bookmarkStart w:colFirst="0" w:colLast="0" w:name="_w3qryqyke9fh" w:id="2"/>
      <w:bookmarkEnd w:id="2"/>
      <w:r w:rsidDel="00000000" w:rsidR="00000000" w:rsidRPr="00000000">
        <w:rPr>
          <w:rFonts w:ascii="Jost" w:cs="Jost" w:eastAsia="Jost" w:hAnsi="Jost"/>
          <w:sz w:val="30"/>
          <w:szCs w:val="30"/>
          <w:rtl w:val="0"/>
        </w:rPr>
        <w:t xml:space="preserve">5.1 SD — Smart Waste Operation System Diagram</w:t>
      </w:r>
    </w:p>
    <w:p w:rsidR="00000000" w:rsidDel="00000000" w:rsidP="00000000" w:rsidRDefault="00000000" w:rsidRPr="00000000" w14:paraId="00000047">
      <w:pPr>
        <w:spacing w:after="240" w:before="240" w:lineRule="auto"/>
        <w:jc w:val="both"/>
        <w:rPr>
          <w:rFonts w:ascii="Jost" w:cs="Jost" w:eastAsia="Jost" w:hAnsi="Jost"/>
          <w:sz w:val="26"/>
          <w:szCs w:val="26"/>
        </w:rPr>
      </w:pPr>
      <w:r w:rsidDel="00000000" w:rsidR="00000000" w:rsidRPr="00000000">
        <w:rPr>
          <w:rFonts w:ascii="Jost" w:cs="Jost" w:eastAsia="Jost" w:hAnsi="Jost"/>
          <w:sz w:val="26"/>
          <w:szCs w:val="26"/>
          <w:rtl w:val="0"/>
        </w:rPr>
        <w:t xml:space="preserve">This diagram presents the overall low-level structure of the Smart Waste Management System. It shows how the main operational modules interact with users, smart bins, and the central database to support waste monitoring, complaint handling, and collection activities.</w:t>
      </w:r>
    </w:p>
    <w:p w:rsidR="00000000" w:rsidDel="00000000" w:rsidP="00000000" w:rsidRDefault="00000000" w:rsidRPr="00000000" w14:paraId="00000048">
      <w:pPr>
        <w:jc w:val="center"/>
        <w:rPr>
          <w:rFonts w:ascii="Jost" w:cs="Jost" w:eastAsia="Jost" w:hAnsi="Jost"/>
          <w:sz w:val="26"/>
          <w:szCs w:val="26"/>
        </w:rPr>
      </w:pPr>
      <w:r w:rsidDel="00000000" w:rsidR="00000000" w:rsidRPr="00000000">
        <w:rPr>
          <w:rFonts w:ascii="Jost" w:cs="Jost" w:eastAsia="Jost" w:hAnsi="Jost"/>
          <w:sz w:val="26"/>
          <w:szCs w:val="26"/>
        </w:rPr>
        <w:drawing>
          <wp:inline distB="114300" distT="114300" distL="114300" distR="114300">
            <wp:extent cx="5698613" cy="3328988"/>
            <wp:effectExtent b="0" l="0" r="0" t="0"/>
            <wp:docPr id="18"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698613" cy="3328988"/>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pStyle w:val="Heading2"/>
        <w:jc w:val="both"/>
        <w:rPr>
          <w:rFonts w:ascii="Jost" w:cs="Jost" w:eastAsia="Jost" w:hAnsi="Jost"/>
          <w:sz w:val="30"/>
          <w:szCs w:val="30"/>
        </w:rPr>
      </w:pPr>
      <w:bookmarkStart w:colFirst="0" w:colLast="0" w:name="_1p5n702zczyx" w:id="3"/>
      <w:bookmarkEnd w:id="3"/>
      <w:r w:rsidDel="00000000" w:rsidR="00000000" w:rsidRPr="00000000">
        <w:rPr>
          <w:rFonts w:ascii="Jost" w:cs="Jost" w:eastAsia="Jost" w:hAnsi="Jost"/>
          <w:sz w:val="30"/>
          <w:szCs w:val="30"/>
          <w:rtl w:val="0"/>
        </w:rPr>
        <w:t xml:space="preserve">5.2 SD1 — Bin Monitoring Module</w:t>
      </w:r>
    </w:p>
    <w:p w:rsidR="00000000" w:rsidDel="00000000" w:rsidP="00000000" w:rsidRDefault="00000000" w:rsidRPr="00000000" w14:paraId="0000004A">
      <w:pPr>
        <w:spacing w:after="240" w:before="240" w:lineRule="auto"/>
        <w:jc w:val="both"/>
        <w:rPr>
          <w:rFonts w:ascii="Jost" w:cs="Jost" w:eastAsia="Jost" w:hAnsi="Jost"/>
          <w:sz w:val="26"/>
          <w:szCs w:val="26"/>
        </w:rPr>
      </w:pPr>
      <w:r w:rsidDel="00000000" w:rsidR="00000000" w:rsidRPr="00000000">
        <w:rPr>
          <w:rFonts w:ascii="Jost" w:cs="Jost" w:eastAsia="Jost" w:hAnsi="Jost"/>
          <w:sz w:val="26"/>
          <w:szCs w:val="26"/>
          <w:rtl w:val="0"/>
        </w:rPr>
        <w:t xml:space="preserve">This module monitors the waste level and condition of each smart bin. It evaluates bin status, checks threshold levels, and updates the system to support timely collection decisions.</w:t>
      </w:r>
    </w:p>
    <w:p w:rsidR="00000000" w:rsidDel="00000000" w:rsidP="00000000" w:rsidRDefault="00000000" w:rsidRPr="00000000" w14:paraId="0000004B">
      <w:pPr>
        <w:spacing w:after="240" w:before="240" w:lineRule="auto"/>
        <w:jc w:val="center"/>
        <w:rPr>
          <w:rFonts w:ascii="Jost" w:cs="Jost" w:eastAsia="Jost" w:hAnsi="Jost"/>
          <w:sz w:val="30"/>
          <w:szCs w:val="30"/>
        </w:rPr>
      </w:pPr>
      <w:r w:rsidDel="00000000" w:rsidR="00000000" w:rsidRPr="00000000">
        <w:rPr>
          <w:rFonts w:ascii="Jost" w:cs="Jost" w:eastAsia="Jost" w:hAnsi="Jost"/>
          <w:sz w:val="26"/>
          <w:szCs w:val="26"/>
        </w:rPr>
        <w:drawing>
          <wp:inline distB="114300" distT="114300" distL="114300" distR="114300">
            <wp:extent cx="5872536" cy="3460086"/>
            <wp:effectExtent b="0" l="0" r="0" t="0"/>
            <wp:docPr id="5"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5872536" cy="3460086"/>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pStyle w:val="Heading2"/>
        <w:jc w:val="both"/>
        <w:rPr>
          <w:rFonts w:ascii="Jost" w:cs="Jost" w:eastAsia="Jost" w:hAnsi="Jost"/>
          <w:sz w:val="30"/>
          <w:szCs w:val="30"/>
        </w:rPr>
      </w:pPr>
      <w:bookmarkStart w:colFirst="0" w:colLast="0" w:name="_32w1swa13s6t" w:id="4"/>
      <w:bookmarkEnd w:id="4"/>
      <w:r w:rsidDel="00000000" w:rsidR="00000000" w:rsidRPr="00000000">
        <w:rPr>
          <w:rFonts w:ascii="Jost" w:cs="Jost" w:eastAsia="Jost" w:hAnsi="Jost"/>
          <w:sz w:val="30"/>
          <w:szCs w:val="30"/>
          <w:rtl w:val="0"/>
        </w:rPr>
        <w:t xml:space="preserve">5.3 SD1.1 — Data Acquisition and Validation Module</w:t>
      </w:r>
    </w:p>
    <w:p w:rsidR="00000000" w:rsidDel="00000000" w:rsidP="00000000" w:rsidRDefault="00000000" w:rsidRPr="00000000" w14:paraId="0000004D">
      <w:pPr>
        <w:spacing w:after="240" w:before="240" w:lineRule="auto"/>
        <w:jc w:val="both"/>
        <w:rPr>
          <w:rFonts w:ascii="Jost" w:cs="Jost" w:eastAsia="Jost" w:hAnsi="Jost"/>
          <w:sz w:val="26"/>
          <w:szCs w:val="26"/>
        </w:rPr>
      </w:pPr>
      <w:r w:rsidDel="00000000" w:rsidR="00000000" w:rsidRPr="00000000">
        <w:rPr>
          <w:rFonts w:ascii="Jost" w:cs="Jost" w:eastAsia="Jost" w:hAnsi="Jost"/>
          <w:sz w:val="26"/>
          <w:szCs w:val="26"/>
          <w:rtl w:val="0"/>
        </w:rPr>
        <w:t xml:space="preserve">This module collects bin status data and verifies its accuracy before further processing. Valid data is forwarded to analysis, while invalid or incomplete data is recorded for error handling.</w:t>
      </w:r>
    </w:p>
    <w:p w:rsidR="00000000" w:rsidDel="00000000" w:rsidP="00000000" w:rsidRDefault="00000000" w:rsidRPr="00000000" w14:paraId="0000004E">
      <w:pPr>
        <w:spacing w:after="240" w:before="240" w:lineRule="auto"/>
        <w:jc w:val="center"/>
        <w:rPr>
          <w:rFonts w:ascii="Jost" w:cs="Jost" w:eastAsia="Jost" w:hAnsi="Jost"/>
          <w:sz w:val="26"/>
          <w:szCs w:val="26"/>
        </w:rPr>
      </w:pPr>
      <w:r w:rsidDel="00000000" w:rsidR="00000000" w:rsidRPr="00000000">
        <w:rPr>
          <w:rFonts w:ascii="Jost" w:cs="Jost" w:eastAsia="Jost" w:hAnsi="Jost"/>
          <w:sz w:val="26"/>
          <w:szCs w:val="26"/>
        </w:rPr>
        <w:drawing>
          <wp:inline distB="114300" distT="114300" distL="114300" distR="114300">
            <wp:extent cx="5228273" cy="3353115"/>
            <wp:effectExtent b="0" l="0" r="0" t="0"/>
            <wp:docPr id="14" name="image10.png"/>
            <a:graphic>
              <a:graphicData uri="http://schemas.openxmlformats.org/drawingml/2006/picture">
                <pic:pic>
                  <pic:nvPicPr>
                    <pic:cNvPr id="0" name="image10.png"/>
                    <pic:cNvPicPr preferRelativeResize="0"/>
                  </pic:nvPicPr>
                  <pic:blipFill>
                    <a:blip r:embed="rId10"/>
                    <a:srcRect b="0" l="0" r="0" t="0"/>
                    <a:stretch>
                      <a:fillRect/>
                    </a:stretch>
                  </pic:blipFill>
                  <pic:spPr>
                    <a:xfrm>
                      <a:off x="0" y="0"/>
                      <a:ext cx="5228273" cy="3353115"/>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pStyle w:val="Heading2"/>
        <w:jc w:val="both"/>
        <w:rPr>
          <w:rFonts w:ascii="Jost" w:cs="Jost" w:eastAsia="Jost" w:hAnsi="Jost"/>
          <w:sz w:val="30"/>
          <w:szCs w:val="30"/>
        </w:rPr>
      </w:pPr>
      <w:bookmarkStart w:colFirst="0" w:colLast="0" w:name="_t2h2fzqhny3q" w:id="5"/>
      <w:bookmarkEnd w:id="5"/>
      <w:r w:rsidDel="00000000" w:rsidR="00000000" w:rsidRPr="00000000">
        <w:rPr>
          <w:rtl w:val="0"/>
        </w:rPr>
      </w:r>
    </w:p>
    <w:p w:rsidR="00000000" w:rsidDel="00000000" w:rsidP="00000000" w:rsidRDefault="00000000" w:rsidRPr="00000000" w14:paraId="00000050">
      <w:pPr>
        <w:pStyle w:val="Heading2"/>
        <w:jc w:val="both"/>
        <w:rPr>
          <w:rFonts w:ascii="Jost" w:cs="Jost" w:eastAsia="Jost" w:hAnsi="Jost"/>
          <w:sz w:val="30"/>
          <w:szCs w:val="30"/>
        </w:rPr>
      </w:pPr>
      <w:bookmarkStart w:colFirst="0" w:colLast="0" w:name="_ltos7trog7kr" w:id="6"/>
      <w:bookmarkEnd w:id="6"/>
      <w:r w:rsidDel="00000000" w:rsidR="00000000" w:rsidRPr="00000000">
        <w:rPr>
          <w:rFonts w:ascii="Jost" w:cs="Jost" w:eastAsia="Jost" w:hAnsi="Jost"/>
          <w:sz w:val="30"/>
          <w:szCs w:val="30"/>
          <w:rtl w:val="0"/>
        </w:rPr>
        <w:t xml:space="preserve">5.4 SD1.2 — Fill-Level Analysis Module</w:t>
      </w:r>
    </w:p>
    <w:p w:rsidR="00000000" w:rsidDel="00000000" w:rsidP="00000000" w:rsidRDefault="00000000" w:rsidRPr="00000000" w14:paraId="00000051">
      <w:pPr>
        <w:spacing w:after="240" w:before="240" w:lineRule="auto"/>
        <w:jc w:val="both"/>
        <w:rPr>
          <w:rFonts w:ascii="Jost" w:cs="Jost" w:eastAsia="Jost" w:hAnsi="Jost"/>
          <w:sz w:val="26"/>
          <w:szCs w:val="26"/>
        </w:rPr>
      </w:pPr>
      <w:r w:rsidDel="00000000" w:rsidR="00000000" w:rsidRPr="00000000">
        <w:rPr>
          <w:rFonts w:ascii="Jost" w:cs="Jost" w:eastAsia="Jost" w:hAnsi="Jost"/>
          <w:sz w:val="26"/>
          <w:szCs w:val="26"/>
          <w:rtl w:val="0"/>
        </w:rPr>
        <w:t xml:space="preserve">This module analyzes validated bin data to determine the current waste condition. It classifies the bin status and helps the system identify whether service is required.</w:t>
      </w:r>
    </w:p>
    <w:p w:rsidR="00000000" w:rsidDel="00000000" w:rsidP="00000000" w:rsidRDefault="00000000" w:rsidRPr="00000000" w14:paraId="00000052">
      <w:pPr>
        <w:spacing w:after="240" w:before="240" w:lineRule="auto"/>
        <w:jc w:val="center"/>
        <w:rPr>
          <w:rFonts w:ascii="Jost" w:cs="Jost" w:eastAsia="Jost" w:hAnsi="Jost"/>
          <w:sz w:val="26"/>
          <w:szCs w:val="26"/>
        </w:rPr>
      </w:pPr>
      <w:r w:rsidDel="00000000" w:rsidR="00000000" w:rsidRPr="00000000">
        <w:rPr>
          <w:rFonts w:ascii="Jost" w:cs="Jost" w:eastAsia="Jost" w:hAnsi="Jost"/>
          <w:sz w:val="26"/>
          <w:szCs w:val="26"/>
        </w:rPr>
        <w:drawing>
          <wp:inline distB="114300" distT="114300" distL="114300" distR="114300">
            <wp:extent cx="5811721" cy="3586163"/>
            <wp:effectExtent b="0" l="0" r="0" t="0"/>
            <wp:docPr id="3"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811721" cy="3586163"/>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pStyle w:val="Heading2"/>
        <w:jc w:val="both"/>
        <w:rPr>
          <w:rFonts w:ascii="Jost" w:cs="Jost" w:eastAsia="Jost" w:hAnsi="Jost"/>
          <w:sz w:val="30"/>
          <w:szCs w:val="30"/>
        </w:rPr>
      </w:pPr>
      <w:bookmarkStart w:colFirst="0" w:colLast="0" w:name="_j40icvo9u1r5" w:id="7"/>
      <w:bookmarkEnd w:id="7"/>
      <w:r w:rsidDel="00000000" w:rsidR="00000000" w:rsidRPr="00000000">
        <w:rPr>
          <w:rFonts w:ascii="Jost" w:cs="Jost" w:eastAsia="Jost" w:hAnsi="Jost"/>
          <w:sz w:val="30"/>
          <w:szCs w:val="30"/>
          <w:rtl w:val="0"/>
        </w:rPr>
        <w:t xml:space="preserve">5.5 SD1.2.1 — Threshold Decision Module</w:t>
      </w:r>
    </w:p>
    <w:p w:rsidR="00000000" w:rsidDel="00000000" w:rsidP="00000000" w:rsidRDefault="00000000" w:rsidRPr="00000000" w14:paraId="00000054">
      <w:pPr>
        <w:spacing w:after="240" w:before="240" w:lineRule="auto"/>
        <w:jc w:val="both"/>
        <w:rPr>
          <w:rFonts w:ascii="Jost" w:cs="Jost" w:eastAsia="Jost" w:hAnsi="Jost"/>
          <w:sz w:val="26"/>
          <w:szCs w:val="26"/>
        </w:rPr>
      </w:pPr>
      <w:r w:rsidDel="00000000" w:rsidR="00000000" w:rsidRPr="00000000">
        <w:rPr>
          <w:rFonts w:ascii="Jost" w:cs="Jost" w:eastAsia="Jost" w:hAnsi="Jost"/>
          <w:sz w:val="26"/>
          <w:szCs w:val="26"/>
          <w:rtl w:val="0"/>
        </w:rPr>
        <w:t xml:space="preserve">This module applies threshold rules to decide whether a bin requires immediate collection or normal scheduling. It supports priority-based waste management decisions.</w:t>
      </w:r>
    </w:p>
    <w:p w:rsidR="00000000" w:rsidDel="00000000" w:rsidP="00000000" w:rsidRDefault="00000000" w:rsidRPr="00000000" w14:paraId="00000055">
      <w:pPr>
        <w:spacing w:after="240" w:before="240" w:lineRule="auto"/>
        <w:jc w:val="center"/>
        <w:rPr>
          <w:rFonts w:ascii="Jost" w:cs="Jost" w:eastAsia="Jost" w:hAnsi="Jost"/>
          <w:sz w:val="26"/>
          <w:szCs w:val="26"/>
        </w:rPr>
      </w:pPr>
      <w:r w:rsidDel="00000000" w:rsidR="00000000" w:rsidRPr="00000000">
        <w:rPr>
          <w:rFonts w:ascii="Jost" w:cs="Jost" w:eastAsia="Jost" w:hAnsi="Jost"/>
          <w:sz w:val="26"/>
          <w:szCs w:val="26"/>
        </w:rPr>
        <w:drawing>
          <wp:inline distB="114300" distT="114300" distL="114300" distR="114300">
            <wp:extent cx="5905500" cy="3510330"/>
            <wp:effectExtent b="0" l="0" r="0" t="0"/>
            <wp:docPr id="19" name="image21.png"/>
            <a:graphic>
              <a:graphicData uri="http://schemas.openxmlformats.org/drawingml/2006/picture">
                <pic:pic>
                  <pic:nvPicPr>
                    <pic:cNvPr id="0" name="image21.png"/>
                    <pic:cNvPicPr preferRelativeResize="0"/>
                  </pic:nvPicPr>
                  <pic:blipFill>
                    <a:blip r:embed="rId12"/>
                    <a:srcRect b="0" l="0" r="0" t="0"/>
                    <a:stretch>
                      <a:fillRect/>
                    </a:stretch>
                  </pic:blipFill>
                  <pic:spPr>
                    <a:xfrm>
                      <a:off x="0" y="0"/>
                      <a:ext cx="5905500" cy="351033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2"/>
        <w:jc w:val="both"/>
        <w:rPr>
          <w:rFonts w:ascii="Jost" w:cs="Jost" w:eastAsia="Jost" w:hAnsi="Jost"/>
          <w:sz w:val="30"/>
          <w:szCs w:val="30"/>
        </w:rPr>
      </w:pPr>
      <w:bookmarkStart w:colFirst="0" w:colLast="0" w:name="_4usx623youk" w:id="8"/>
      <w:bookmarkEnd w:id="8"/>
      <w:r w:rsidDel="00000000" w:rsidR="00000000" w:rsidRPr="00000000">
        <w:rPr>
          <w:rtl w:val="0"/>
        </w:rPr>
      </w:r>
    </w:p>
    <w:p w:rsidR="00000000" w:rsidDel="00000000" w:rsidP="00000000" w:rsidRDefault="00000000" w:rsidRPr="00000000" w14:paraId="00000057">
      <w:pPr>
        <w:pStyle w:val="Heading2"/>
        <w:jc w:val="both"/>
        <w:rPr>
          <w:rFonts w:ascii="Jost" w:cs="Jost" w:eastAsia="Jost" w:hAnsi="Jost"/>
          <w:sz w:val="30"/>
          <w:szCs w:val="30"/>
        </w:rPr>
      </w:pPr>
      <w:bookmarkStart w:colFirst="0" w:colLast="0" w:name="_j6luurcogf1y" w:id="9"/>
      <w:bookmarkEnd w:id="9"/>
      <w:r w:rsidDel="00000000" w:rsidR="00000000" w:rsidRPr="00000000">
        <w:rPr>
          <w:rFonts w:ascii="Jost" w:cs="Jost" w:eastAsia="Jost" w:hAnsi="Jost"/>
          <w:sz w:val="30"/>
          <w:szCs w:val="30"/>
          <w:rtl w:val="0"/>
        </w:rPr>
        <w:t xml:space="preserve">5.6 SD2 — Collection Management Module</w:t>
      </w:r>
    </w:p>
    <w:p w:rsidR="00000000" w:rsidDel="00000000" w:rsidP="00000000" w:rsidRDefault="00000000" w:rsidRPr="00000000" w14:paraId="00000058">
      <w:pPr>
        <w:spacing w:after="240" w:before="240" w:lineRule="auto"/>
        <w:jc w:val="both"/>
        <w:rPr>
          <w:rFonts w:ascii="Jost" w:cs="Jost" w:eastAsia="Jost" w:hAnsi="Jost"/>
          <w:sz w:val="26"/>
          <w:szCs w:val="26"/>
        </w:rPr>
      </w:pPr>
      <w:r w:rsidDel="00000000" w:rsidR="00000000" w:rsidRPr="00000000">
        <w:rPr>
          <w:rFonts w:ascii="Jost" w:cs="Jost" w:eastAsia="Jost" w:hAnsi="Jost"/>
          <w:sz w:val="26"/>
          <w:szCs w:val="26"/>
          <w:rtl w:val="0"/>
        </w:rPr>
        <w:t xml:space="preserve">This module manages waste collection activities, including task assignment, schedule preparation, and pickup confirmation. It helps ensure efficient service execution.</w:t>
      </w:r>
    </w:p>
    <w:p w:rsidR="00000000" w:rsidDel="00000000" w:rsidP="00000000" w:rsidRDefault="00000000" w:rsidRPr="00000000" w14:paraId="00000059">
      <w:pPr>
        <w:spacing w:after="240" w:before="240" w:lineRule="auto"/>
        <w:jc w:val="both"/>
        <w:rPr>
          <w:rFonts w:ascii="Jost" w:cs="Jost" w:eastAsia="Jost" w:hAnsi="Jost"/>
          <w:sz w:val="26"/>
          <w:szCs w:val="26"/>
        </w:rPr>
      </w:pPr>
      <w:r w:rsidDel="00000000" w:rsidR="00000000" w:rsidRPr="00000000">
        <w:rPr>
          <w:rFonts w:ascii="Jost" w:cs="Jost" w:eastAsia="Jost" w:hAnsi="Jost"/>
          <w:sz w:val="26"/>
          <w:szCs w:val="26"/>
        </w:rPr>
        <w:drawing>
          <wp:inline distB="114300" distT="114300" distL="114300" distR="114300">
            <wp:extent cx="6217920" cy="3581400"/>
            <wp:effectExtent b="0" l="0" r="0" t="0"/>
            <wp:docPr id="1" name="image13.png"/>
            <a:graphic>
              <a:graphicData uri="http://schemas.openxmlformats.org/drawingml/2006/picture">
                <pic:pic>
                  <pic:nvPicPr>
                    <pic:cNvPr id="0" name="image13.png"/>
                    <pic:cNvPicPr preferRelativeResize="0"/>
                  </pic:nvPicPr>
                  <pic:blipFill>
                    <a:blip r:embed="rId13"/>
                    <a:srcRect b="0" l="0" r="0" t="0"/>
                    <a:stretch>
                      <a:fillRect/>
                    </a:stretch>
                  </pic:blipFill>
                  <pic:spPr>
                    <a:xfrm>
                      <a:off x="0" y="0"/>
                      <a:ext cx="621792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pStyle w:val="Heading2"/>
        <w:jc w:val="both"/>
        <w:rPr>
          <w:rFonts w:ascii="Jost" w:cs="Jost" w:eastAsia="Jost" w:hAnsi="Jost"/>
          <w:sz w:val="30"/>
          <w:szCs w:val="30"/>
        </w:rPr>
      </w:pPr>
      <w:bookmarkStart w:colFirst="0" w:colLast="0" w:name="_u3ewcqynykcj" w:id="10"/>
      <w:bookmarkEnd w:id="10"/>
      <w:r w:rsidDel="00000000" w:rsidR="00000000" w:rsidRPr="00000000">
        <w:rPr>
          <w:rtl w:val="0"/>
        </w:rPr>
      </w:r>
    </w:p>
    <w:p w:rsidR="00000000" w:rsidDel="00000000" w:rsidP="00000000" w:rsidRDefault="00000000" w:rsidRPr="00000000" w14:paraId="0000005B">
      <w:pPr>
        <w:pStyle w:val="Heading2"/>
        <w:jc w:val="both"/>
        <w:rPr>
          <w:rFonts w:ascii="Jost" w:cs="Jost" w:eastAsia="Jost" w:hAnsi="Jost"/>
          <w:sz w:val="30"/>
          <w:szCs w:val="30"/>
        </w:rPr>
      </w:pPr>
      <w:bookmarkStart w:colFirst="0" w:colLast="0" w:name="_w6omxz4rcbfe" w:id="11"/>
      <w:bookmarkEnd w:id="11"/>
      <w:r w:rsidDel="00000000" w:rsidR="00000000" w:rsidRPr="00000000">
        <w:rPr>
          <w:rFonts w:ascii="Jost" w:cs="Jost" w:eastAsia="Jost" w:hAnsi="Jost"/>
          <w:sz w:val="30"/>
          <w:szCs w:val="30"/>
          <w:rtl w:val="0"/>
        </w:rPr>
        <w:t xml:space="preserve">5.7 SD2.1 — Route and Schedule Planning Module</w:t>
      </w:r>
    </w:p>
    <w:p w:rsidR="00000000" w:rsidDel="00000000" w:rsidP="00000000" w:rsidRDefault="00000000" w:rsidRPr="00000000" w14:paraId="0000005C">
      <w:pPr>
        <w:spacing w:after="240" w:before="240" w:lineRule="auto"/>
        <w:jc w:val="both"/>
        <w:rPr>
          <w:rFonts w:ascii="Jost" w:cs="Jost" w:eastAsia="Jost" w:hAnsi="Jost"/>
          <w:sz w:val="26"/>
          <w:szCs w:val="26"/>
        </w:rPr>
      </w:pPr>
      <w:r w:rsidDel="00000000" w:rsidR="00000000" w:rsidRPr="00000000">
        <w:rPr>
          <w:rFonts w:ascii="Jost" w:cs="Jost" w:eastAsia="Jost" w:hAnsi="Jost"/>
          <w:sz w:val="26"/>
          <w:szCs w:val="26"/>
          <w:rtl w:val="0"/>
        </w:rPr>
        <w:t xml:space="preserve">This module prepares collection routes and assigns time slots based on bin priority and available resources. It improves operational efficiency and reduces service delays.</w:t>
      </w:r>
    </w:p>
    <w:p w:rsidR="00000000" w:rsidDel="00000000" w:rsidP="00000000" w:rsidRDefault="00000000" w:rsidRPr="00000000" w14:paraId="0000005D">
      <w:pPr>
        <w:spacing w:after="240" w:before="240" w:lineRule="auto"/>
        <w:jc w:val="both"/>
        <w:rPr>
          <w:rFonts w:ascii="Jost" w:cs="Jost" w:eastAsia="Jost" w:hAnsi="Jost"/>
          <w:sz w:val="26"/>
          <w:szCs w:val="26"/>
        </w:rPr>
      </w:pPr>
      <w:r w:rsidDel="00000000" w:rsidR="00000000" w:rsidRPr="00000000">
        <w:rPr>
          <w:rFonts w:ascii="Jost" w:cs="Jost" w:eastAsia="Jost" w:hAnsi="Jost"/>
          <w:sz w:val="26"/>
          <w:szCs w:val="26"/>
        </w:rPr>
        <w:drawing>
          <wp:inline distB="114300" distT="114300" distL="114300" distR="114300">
            <wp:extent cx="6075759" cy="3471863"/>
            <wp:effectExtent b="0" l="0" r="0" t="0"/>
            <wp:docPr id="17" name="image17.png"/>
            <a:graphic>
              <a:graphicData uri="http://schemas.openxmlformats.org/drawingml/2006/picture">
                <pic:pic>
                  <pic:nvPicPr>
                    <pic:cNvPr id="0" name="image17.png"/>
                    <pic:cNvPicPr preferRelativeResize="0"/>
                  </pic:nvPicPr>
                  <pic:blipFill>
                    <a:blip r:embed="rId14"/>
                    <a:srcRect b="0" l="0" r="0" t="0"/>
                    <a:stretch>
                      <a:fillRect/>
                    </a:stretch>
                  </pic:blipFill>
                  <pic:spPr>
                    <a:xfrm>
                      <a:off x="0" y="0"/>
                      <a:ext cx="6075759" cy="3471863"/>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pStyle w:val="Heading2"/>
        <w:jc w:val="both"/>
        <w:rPr>
          <w:rFonts w:ascii="Jost" w:cs="Jost" w:eastAsia="Jost" w:hAnsi="Jost"/>
          <w:sz w:val="30"/>
          <w:szCs w:val="30"/>
        </w:rPr>
      </w:pPr>
      <w:bookmarkStart w:colFirst="0" w:colLast="0" w:name="_rhyjvpgeb8k5" w:id="12"/>
      <w:bookmarkEnd w:id="12"/>
      <w:r w:rsidDel="00000000" w:rsidR="00000000" w:rsidRPr="00000000">
        <w:rPr>
          <w:rFonts w:ascii="Jost" w:cs="Jost" w:eastAsia="Jost" w:hAnsi="Jost"/>
          <w:sz w:val="30"/>
          <w:szCs w:val="30"/>
          <w:rtl w:val="0"/>
        </w:rPr>
        <w:t xml:space="preserve">5.8 SD3 — Complaint and Notification Management Module</w:t>
      </w:r>
    </w:p>
    <w:p w:rsidR="00000000" w:rsidDel="00000000" w:rsidP="00000000" w:rsidRDefault="00000000" w:rsidRPr="00000000" w14:paraId="0000005F">
      <w:pPr>
        <w:spacing w:after="240" w:before="240" w:lineRule="auto"/>
        <w:jc w:val="both"/>
        <w:rPr>
          <w:rFonts w:ascii="Jost" w:cs="Jost" w:eastAsia="Jost" w:hAnsi="Jost"/>
          <w:sz w:val="26"/>
          <w:szCs w:val="26"/>
        </w:rPr>
      </w:pPr>
      <w:r w:rsidDel="00000000" w:rsidR="00000000" w:rsidRPr="00000000">
        <w:rPr>
          <w:rFonts w:ascii="Jost" w:cs="Jost" w:eastAsia="Jost" w:hAnsi="Jost"/>
          <w:sz w:val="26"/>
          <w:szCs w:val="26"/>
          <w:rtl w:val="0"/>
        </w:rPr>
        <w:t xml:space="preserve">This module handles citizen complaints and system notifications. It supports issue reporting, verification, escalation, and response tracking to improve service quality.</w:t>
      </w:r>
    </w:p>
    <w:p w:rsidR="00000000" w:rsidDel="00000000" w:rsidP="00000000" w:rsidRDefault="00000000" w:rsidRPr="00000000" w14:paraId="00000060">
      <w:pPr>
        <w:spacing w:after="240" w:before="240" w:lineRule="auto"/>
        <w:jc w:val="both"/>
        <w:rPr>
          <w:rFonts w:ascii="Jost" w:cs="Jost" w:eastAsia="Jost" w:hAnsi="Jost"/>
          <w:sz w:val="26"/>
          <w:szCs w:val="26"/>
        </w:rPr>
      </w:pPr>
      <w:r w:rsidDel="00000000" w:rsidR="00000000" w:rsidRPr="00000000">
        <w:rPr>
          <w:rFonts w:ascii="Jost" w:cs="Jost" w:eastAsia="Jost" w:hAnsi="Jost"/>
          <w:sz w:val="26"/>
          <w:szCs w:val="26"/>
        </w:rPr>
        <w:drawing>
          <wp:inline distB="114300" distT="114300" distL="114300" distR="114300">
            <wp:extent cx="6256133" cy="3613791"/>
            <wp:effectExtent b="0" l="0" r="0" t="0"/>
            <wp:docPr id="20" name="image15.png"/>
            <a:graphic>
              <a:graphicData uri="http://schemas.openxmlformats.org/drawingml/2006/picture">
                <pic:pic>
                  <pic:nvPicPr>
                    <pic:cNvPr id="0" name="image15.png"/>
                    <pic:cNvPicPr preferRelativeResize="0"/>
                  </pic:nvPicPr>
                  <pic:blipFill>
                    <a:blip r:embed="rId15"/>
                    <a:srcRect b="0" l="0" r="0" t="0"/>
                    <a:stretch>
                      <a:fillRect/>
                    </a:stretch>
                  </pic:blipFill>
                  <pic:spPr>
                    <a:xfrm>
                      <a:off x="0" y="0"/>
                      <a:ext cx="6256133" cy="3613791"/>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pStyle w:val="Heading1"/>
        <w:jc w:val="both"/>
        <w:rPr>
          <w:rFonts w:ascii="Jost" w:cs="Jost" w:eastAsia="Jost" w:hAnsi="Jost"/>
          <w:sz w:val="36"/>
          <w:szCs w:val="36"/>
        </w:rPr>
      </w:pPr>
      <w:r w:rsidDel="00000000" w:rsidR="00000000" w:rsidRPr="00000000">
        <w:rPr>
          <w:rFonts w:ascii="Jost" w:cs="Jost" w:eastAsia="Jost" w:hAnsi="Jost"/>
          <w:sz w:val="36"/>
          <w:szCs w:val="36"/>
          <w:rtl w:val="0"/>
        </w:rPr>
        <w:t xml:space="preserve">6</w:t>
      </w:r>
      <w:r w:rsidDel="00000000" w:rsidR="00000000" w:rsidRPr="00000000">
        <w:rPr>
          <w:rFonts w:ascii="Jost" w:cs="Jost" w:eastAsia="Jost" w:hAnsi="Jost"/>
          <w:sz w:val="36"/>
          <w:szCs w:val="36"/>
          <w:rtl w:val="0"/>
        </w:rPr>
        <w:t xml:space="preserve">. Updated UML Diagram</w:t>
      </w:r>
    </w:p>
    <w:p w:rsidR="00000000" w:rsidDel="00000000" w:rsidP="00000000" w:rsidRDefault="00000000" w:rsidRPr="00000000" w14:paraId="00000062">
      <w:pPr>
        <w:jc w:val="both"/>
        <w:rPr>
          <w:rFonts w:ascii="Jost" w:cs="Jost" w:eastAsia="Jost" w:hAnsi="Jost"/>
          <w:sz w:val="26"/>
          <w:szCs w:val="26"/>
        </w:rPr>
      </w:pPr>
      <w:r w:rsidDel="00000000" w:rsidR="00000000" w:rsidRPr="00000000">
        <w:rPr>
          <w:rtl w:val="0"/>
        </w:rPr>
      </w:r>
    </w:p>
    <w:p w:rsidR="00000000" w:rsidDel="00000000" w:rsidP="00000000" w:rsidRDefault="00000000" w:rsidRPr="00000000" w14:paraId="00000063">
      <w:pPr>
        <w:pStyle w:val="Heading2"/>
        <w:jc w:val="both"/>
        <w:rPr>
          <w:rFonts w:ascii="Jost" w:cs="Jost" w:eastAsia="Jost" w:hAnsi="Jost"/>
          <w:sz w:val="30"/>
          <w:szCs w:val="30"/>
        </w:rPr>
      </w:pPr>
      <w:bookmarkStart w:colFirst="0" w:colLast="0" w:name="_rwrt8s11dued" w:id="13"/>
      <w:bookmarkEnd w:id="13"/>
      <w:r w:rsidDel="00000000" w:rsidR="00000000" w:rsidRPr="00000000">
        <w:rPr>
          <w:rFonts w:ascii="Jost" w:cs="Jost" w:eastAsia="Jost" w:hAnsi="Jost"/>
          <w:sz w:val="30"/>
          <w:szCs w:val="30"/>
          <w:rtl w:val="0"/>
        </w:rPr>
        <w:t xml:space="preserve">6.1 Use Case Diagram</w:t>
      </w:r>
    </w:p>
    <w:p w:rsidR="00000000" w:rsidDel="00000000" w:rsidP="00000000" w:rsidRDefault="00000000" w:rsidRPr="00000000" w14:paraId="00000064">
      <w:pPr>
        <w:spacing w:after="240" w:before="240" w:lineRule="auto"/>
        <w:jc w:val="both"/>
        <w:rPr>
          <w:rFonts w:ascii="Jost" w:cs="Jost" w:eastAsia="Jost" w:hAnsi="Jost"/>
          <w:sz w:val="26"/>
          <w:szCs w:val="26"/>
        </w:rPr>
      </w:pPr>
      <w:r w:rsidDel="00000000" w:rsidR="00000000" w:rsidRPr="00000000">
        <w:rPr>
          <w:rFonts w:ascii="Jost" w:cs="Jost" w:eastAsia="Jost" w:hAnsi="Jost"/>
          <w:sz w:val="26"/>
          <w:szCs w:val="26"/>
          <w:rtl w:val="0"/>
        </w:rPr>
        <w:t xml:space="preserve">The use case diagram illustrates the interaction between the main users and the Smart Waste Management System. It shows how the admin, citizen, and collection staff perform key activities such as monitoring bin status, managing smart bins, submitting complaints, generating collection schedules, updating collection status, and receiving notifications.</w:t>
      </w:r>
    </w:p>
    <w:p w:rsidR="00000000" w:rsidDel="00000000" w:rsidP="00000000" w:rsidRDefault="00000000" w:rsidRPr="00000000" w14:paraId="00000065">
      <w:pPr>
        <w:spacing w:after="240" w:before="240" w:lineRule="auto"/>
        <w:jc w:val="both"/>
        <w:rPr>
          <w:rFonts w:ascii="Jost" w:cs="Jost" w:eastAsia="Jost" w:hAnsi="Jost"/>
          <w:sz w:val="26"/>
          <w:szCs w:val="26"/>
        </w:rPr>
      </w:pPr>
      <w:r w:rsidDel="00000000" w:rsidR="00000000" w:rsidRPr="00000000">
        <w:rPr>
          <w:rFonts w:ascii="Jost" w:cs="Jost" w:eastAsia="Jost" w:hAnsi="Jost"/>
          <w:sz w:val="26"/>
          <w:szCs w:val="26"/>
        </w:rPr>
        <w:drawing>
          <wp:inline distB="114300" distT="114300" distL="114300" distR="114300">
            <wp:extent cx="6217920" cy="4254500"/>
            <wp:effectExtent b="0" l="0" r="0" t="0"/>
            <wp:docPr id="15" name="image16.png"/>
            <a:graphic>
              <a:graphicData uri="http://schemas.openxmlformats.org/drawingml/2006/picture">
                <pic:pic>
                  <pic:nvPicPr>
                    <pic:cNvPr id="0" name="image16.png"/>
                    <pic:cNvPicPr preferRelativeResize="0"/>
                  </pic:nvPicPr>
                  <pic:blipFill>
                    <a:blip r:embed="rId16"/>
                    <a:srcRect b="0" l="0" r="0" t="0"/>
                    <a:stretch>
                      <a:fillRect/>
                    </a:stretch>
                  </pic:blipFill>
                  <pic:spPr>
                    <a:xfrm>
                      <a:off x="0" y="0"/>
                      <a:ext cx="6217920" cy="4254500"/>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spacing w:after="240" w:before="240" w:lineRule="auto"/>
        <w:jc w:val="both"/>
        <w:rPr>
          <w:rFonts w:ascii="Jost" w:cs="Jost" w:eastAsia="Jost" w:hAnsi="Jost"/>
          <w:sz w:val="26"/>
          <w:szCs w:val="26"/>
        </w:rPr>
      </w:pPr>
      <w:r w:rsidDel="00000000" w:rsidR="00000000" w:rsidRPr="00000000">
        <w:rPr>
          <w:rtl w:val="0"/>
        </w:rPr>
      </w:r>
    </w:p>
    <w:p w:rsidR="00000000" w:rsidDel="00000000" w:rsidP="00000000" w:rsidRDefault="00000000" w:rsidRPr="00000000" w14:paraId="00000067">
      <w:pPr>
        <w:pStyle w:val="Heading2"/>
        <w:jc w:val="both"/>
        <w:rPr>
          <w:rFonts w:ascii="Jost" w:cs="Jost" w:eastAsia="Jost" w:hAnsi="Jost"/>
          <w:sz w:val="30"/>
          <w:szCs w:val="30"/>
        </w:rPr>
      </w:pPr>
      <w:bookmarkStart w:colFirst="0" w:colLast="0" w:name="_o7rk0qbqnmcw" w:id="14"/>
      <w:bookmarkEnd w:id="14"/>
      <w:r w:rsidDel="00000000" w:rsidR="00000000" w:rsidRPr="00000000">
        <w:rPr>
          <w:rFonts w:ascii="Jost" w:cs="Jost" w:eastAsia="Jost" w:hAnsi="Jost"/>
          <w:sz w:val="30"/>
          <w:szCs w:val="30"/>
          <w:rtl w:val="0"/>
        </w:rPr>
        <w:t xml:space="preserve">6.2 Class Diagram</w:t>
      </w:r>
    </w:p>
    <w:p w:rsidR="00000000" w:rsidDel="00000000" w:rsidP="00000000" w:rsidRDefault="00000000" w:rsidRPr="00000000" w14:paraId="00000068">
      <w:pPr>
        <w:spacing w:after="240" w:before="240" w:lineRule="auto"/>
        <w:jc w:val="both"/>
        <w:rPr>
          <w:rFonts w:ascii="Jost" w:cs="Jost" w:eastAsia="Jost" w:hAnsi="Jost"/>
          <w:sz w:val="26"/>
          <w:szCs w:val="26"/>
        </w:rPr>
      </w:pPr>
      <w:r w:rsidDel="00000000" w:rsidR="00000000" w:rsidRPr="00000000">
        <w:rPr>
          <w:rFonts w:ascii="Jost" w:cs="Jost" w:eastAsia="Jost" w:hAnsi="Jost"/>
          <w:sz w:val="26"/>
          <w:szCs w:val="26"/>
          <w:rtl w:val="0"/>
        </w:rPr>
        <w:t xml:space="preserve">The class diagram represents the structural design of the Smart Waste Management System. It presents the major classes, their attributes, methods, and relationships, including user, admin, collection staff, smart bin, sensor reading, collection schedule, complaint, notification, and report.</w:t>
      </w:r>
    </w:p>
    <w:p w:rsidR="00000000" w:rsidDel="00000000" w:rsidP="00000000" w:rsidRDefault="00000000" w:rsidRPr="00000000" w14:paraId="00000069">
      <w:pPr>
        <w:spacing w:after="240" w:before="240" w:lineRule="auto"/>
        <w:jc w:val="both"/>
        <w:rPr>
          <w:rFonts w:ascii="Jost" w:cs="Jost" w:eastAsia="Jost" w:hAnsi="Jost"/>
          <w:sz w:val="26"/>
          <w:szCs w:val="26"/>
        </w:rPr>
      </w:pPr>
      <w:r w:rsidDel="00000000" w:rsidR="00000000" w:rsidRPr="00000000">
        <w:rPr>
          <w:rFonts w:ascii="Jost" w:cs="Jost" w:eastAsia="Jost" w:hAnsi="Jost"/>
          <w:sz w:val="26"/>
          <w:szCs w:val="26"/>
        </w:rPr>
        <w:drawing>
          <wp:inline distB="114300" distT="114300" distL="114300" distR="114300">
            <wp:extent cx="6217920" cy="5245100"/>
            <wp:effectExtent b="0" l="0" r="0" t="0"/>
            <wp:docPr id="4"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6217920" cy="5245100"/>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pStyle w:val="Heading2"/>
        <w:jc w:val="both"/>
        <w:rPr>
          <w:rFonts w:ascii="Jost" w:cs="Jost" w:eastAsia="Jost" w:hAnsi="Jost"/>
          <w:sz w:val="30"/>
          <w:szCs w:val="30"/>
        </w:rPr>
      </w:pPr>
      <w:bookmarkStart w:colFirst="0" w:colLast="0" w:name="_dvbn9wiqf24e" w:id="15"/>
      <w:bookmarkEnd w:id="15"/>
      <w:r w:rsidDel="00000000" w:rsidR="00000000" w:rsidRPr="00000000">
        <w:rPr>
          <w:rtl w:val="0"/>
        </w:rPr>
      </w:r>
    </w:p>
    <w:p w:rsidR="00000000" w:rsidDel="00000000" w:rsidP="00000000" w:rsidRDefault="00000000" w:rsidRPr="00000000" w14:paraId="0000006B">
      <w:pPr>
        <w:pStyle w:val="Heading2"/>
        <w:jc w:val="both"/>
        <w:rPr>
          <w:rFonts w:ascii="Jost" w:cs="Jost" w:eastAsia="Jost" w:hAnsi="Jost"/>
          <w:sz w:val="30"/>
          <w:szCs w:val="30"/>
        </w:rPr>
      </w:pPr>
      <w:bookmarkStart w:colFirst="0" w:colLast="0" w:name="_k4vpmggek7m3" w:id="16"/>
      <w:bookmarkEnd w:id="16"/>
      <w:r w:rsidDel="00000000" w:rsidR="00000000" w:rsidRPr="00000000">
        <w:rPr>
          <w:rFonts w:ascii="Jost" w:cs="Jost" w:eastAsia="Jost" w:hAnsi="Jost"/>
          <w:sz w:val="30"/>
          <w:szCs w:val="30"/>
          <w:rtl w:val="0"/>
        </w:rPr>
        <w:t xml:space="preserve">6.3 Sequence Diagram</w:t>
      </w:r>
    </w:p>
    <w:p w:rsidR="00000000" w:rsidDel="00000000" w:rsidP="00000000" w:rsidRDefault="00000000" w:rsidRPr="00000000" w14:paraId="0000006C">
      <w:pPr>
        <w:spacing w:after="240" w:before="240" w:lineRule="auto"/>
        <w:jc w:val="both"/>
        <w:rPr>
          <w:rFonts w:ascii="Jost" w:cs="Jost" w:eastAsia="Jost" w:hAnsi="Jost"/>
          <w:sz w:val="26"/>
          <w:szCs w:val="26"/>
        </w:rPr>
      </w:pPr>
      <w:r w:rsidDel="00000000" w:rsidR="00000000" w:rsidRPr="00000000">
        <w:rPr>
          <w:rFonts w:ascii="Jost" w:cs="Jost" w:eastAsia="Jost" w:hAnsi="Jost"/>
          <w:sz w:val="26"/>
          <w:szCs w:val="26"/>
          <w:rtl w:val="0"/>
        </w:rPr>
        <w:t xml:space="preserve">The sequence diagram explains the time-ordered interaction among system components during complaint handling and notification flow. It shows how a complaint is submitted by a user, processed by the backend, stored in the database, reviewed by the admin, and then returned to the user as an updated complaint status.</w:t>
      </w:r>
    </w:p>
    <w:p w:rsidR="00000000" w:rsidDel="00000000" w:rsidP="00000000" w:rsidRDefault="00000000" w:rsidRPr="00000000" w14:paraId="0000006D">
      <w:pPr>
        <w:jc w:val="both"/>
        <w:rPr>
          <w:rFonts w:ascii="Jost" w:cs="Jost" w:eastAsia="Jost" w:hAnsi="Jost"/>
          <w:sz w:val="26"/>
          <w:szCs w:val="26"/>
        </w:rPr>
      </w:pPr>
      <w:r w:rsidDel="00000000" w:rsidR="00000000" w:rsidRPr="00000000">
        <w:rPr>
          <w:rFonts w:ascii="Jost" w:cs="Jost" w:eastAsia="Jost" w:hAnsi="Jost"/>
          <w:sz w:val="26"/>
          <w:szCs w:val="26"/>
        </w:rPr>
        <w:drawing>
          <wp:inline distB="114300" distT="114300" distL="114300" distR="114300">
            <wp:extent cx="6217920" cy="6819900"/>
            <wp:effectExtent b="0" l="0" r="0" t="0"/>
            <wp:docPr id="13" name="image20.png"/>
            <a:graphic>
              <a:graphicData uri="http://schemas.openxmlformats.org/drawingml/2006/picture">
                <pic:pic>
                  <pic:nvPicPr>
                    <pic:cNvPr id="0" name="image20.png"/>
                    <pic:cNvPicPr preferRelativeResize="0"/>
                  </pic:nvPicPr>
                  <pic:blipFill>
                    <a:blip r:embed="rId18"/>
                    <a:srcRect b="0" l="0" r="0" t="0"/>
                    <a:stretch>
                      <a:fillRect/>
                    </a:stretch>
                  </pic:blipFill>
                  <pic:spPr>
                    <a:xfrm>
                      <a:off x="0" y="0"/>
                      <a:ext cx="6217920" cy="681990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jc w:val="both"/>
        <w:rPr>
          <w:rFonts w:ascii="Jost" w:cs="Jost" w:eastAsia="Jost" w:hAnsi="Jost"/>
          <w:sz w:val="26"/>
          <w:szCs w:val="26"/>
        </w:rPr>
      </w:pPr>
      <w:r w:rsidDel="00000000" w:rsidR="00000000" w:rsidRPr="00000000">
        <w:rPr>
          <w:rtl w:val="0"/>
        </w:rPr>
      </w:r>
    </w:p>
    <w:p w:rsidR="00000000" w:rsidDel="00000000" w:rsidP="00000000" w:rsidRDefault="00000000" w:rsidRPr="00000000" w14:paraId="0000006F">
      <w:pPr>
        <w:jc w:val="both"/>
        <w:rPr>
          <w:rFonts w:ascii="Jost" w:cs="Jost" w:eastAsia="Jost" w:hAnsi="Jost"/>
          <w:sz w:val="26"/>
          <w:szCs w:val="26"/>
        </w:rPr>
      </w:pPr>
      <w:r w:rsidDel="00000000" w:rsidR="00000000" w:rsidRPr="00000000">
        <w:rPr>
          <w:rtl w:val="0"/>
        </w:rPr>
      </w:r>
    </w:p>
    <w:p w:rsidR="00000000" w:rsidDel="00000000" w:rsidP="00000000" w:rsidRDefault="00000000" w:rsidRPr="00000000" w14:paraId="00000070">
      <w:pPr>
        <w:jc w:val="both"/>
        <w:rPr>
          <w:rFonts w:ascii="Jost" w:cs="Jost" w:eastAsia="Jost" w:hAnsi="Jost"/>
          <w:sz w:val="26"/>
          <w:szCs w:val="26"/>
        </w:rPr>
      </w:pPr>
      <w:r w:rsidDel="00000000" w:rsidR="00000000" w:rsidRPr="00000000">
        <w:rPr>
          <w:rtl w:val="0"/>
        </w:rPr>
      </w:r>
    </w:p>
    <w:p w:rsidR="00000000" w:rsidDel="00000000" w:rsidP="00000000" w:rsidRDefault="00000000" w:rsidRPr="00000000" w14:paraId="00000071">
      <w:pPr>
        <w:pStyle w:val="Heading1"/>
        <w:jc w:val="both"/>
        <w:rPr>
          <w:rFonts w:ascii="Jost" w:cs="Jost" w:eastAsia="Jost" w:hAnsi="Jost"/>
          <w:sz w:val="36"/>
          <w:szCs w:val="36"/>
        </w:rPr>
      </w:pPr>
      <w:bookmarkStart w:colFirst="0" w:colLast="0" w:name="_efpayn5470lq" w:id="17"/>
      <w:bookmarkEnd w:id="17"/>
      <w:r w:rsidDel="00000000" w:rsidR="00000000" w:rsidRPr="00000000">
        <w:rPr>
          <w:rFonts w:ascii="Jost" w:cs="Jost" w:eastAsia="Jost" w:hAnsi="Jost"/>
          <w:sz w:val="36"/>
          <w:szCs w:val="36"/>
          <w:rtl w:val="0"/>
        </w:rPr>
        <w:t xml:space="preserve">7. Entity-Relationship (ER) Diagram</w:t>
      </w:r>
      <w:r w:rsidDel="00000000" w:rsidR="00000000" w:rsidRPr="00000000">
        <w:rPr>
          <w:rtl w:val="0"/>
        </w:rPr>
      </w:r>
    </w:p>
    <w:p w:rsidR="00000000" w:rsidDel="00000000" w:rsidP="00000000" w:rsidRDefault="00000000" w:rsidRPr="00000000" w14:paraId="00000072">
      <w:pPr>
        <w:jc w:val="both"/>
        <w:rPr>
          <w:rFonts w:ascii="Jost" w:cs="Jost" w:eastAsia="Jost" w:hAnsi="Jost"/>
          <w:sz w:val="26"/>
          <w:szCs w:val="26"/>
        </w:rPr>
      </w:pPr>
      <w:r w:rsidDel="00000000" w:rsidR="00000000" w:rsidRPr="00000000">
        <w:rPr>
          <w:rFonts w:ascii="Jost" w:cs="Jost" w:eastAsia="Jost" w:hAnsi="Jost"/>
          <w:sz w:val="26"/>
          <w:szCs w:val="26"/>
          <w:rtl w:val="0"/>
        </w:rPr>
        <w:t xml:space="preserve">The ER diagram models the data entities and the cardinality between them. It reflects a relational database design for implementation.</w:t>
      </w:r>
    </w:p>
    <w:p w:rsidR="00000000" w:rsidDel="00000000" w:rsidP="00000000" w:rsidRDefault="00000000" w:rsidRPr="00000000" w14:paraId="00000073">
      <w:pPr>
        <w:jc w:val="both"/>
        <w:rPr>
          <w:rFonts w:ascii="Jost" w:cs="Jost" w:eastAsia="Jost" w:hAnsi="Jost"/>
          <w:sz w:val="26"/>
          <w:szCs w:val="26"/>
        </w:rPr>
      </w:pPr>
      <w:r w:rsidDel="00000000" w:rsidR="00000000" w:rsidRPr="00000000">
        <w:rPr>
          <w:rFonts w:ascii="Jost" w:cs="Jost" w:eastAsia="Jost" w:hAnsi="Jost"/>
          <w:sz w:val="26"/>
          <w:szCs w:val="26"/>
        </w:rPr>
        <w:drawing>
          <wp:inline distB="114300" distT="114300" distL="114300" distR="114300">
            <wp:extent cx="6217920" cy="4406900"/>
            <wp:effectExtent b="0" l="0" r="0" t="0"/>
            <wp:docPr id="7" name="image19.png"/>
            <a:graphic>
              <a:graphicData uri="http://schemas.openxmlformats.org/drawingml/2006/picture">
                <pic:pic>
                  <pic:nvPicPr>
                    <pic:cNvPr id="0" name="image19.png"/>
                    <pic:cNvPicPr preferRelativeResize="0"/>
                  </pic:nvPicPr>
                  <pic:blipFill>
                    <a:blip r:embed="rId19"/>
                    <a:srcRect b="0" l="0" r="0" t="0"/>
                    <a:stretch>
                      <a:fillRect/>
                    </a:stretch>
                  </pic:blipFill>
                  <pic:spPr>
                    <a:xfrm>
                      <a:off x="0" y="0"/>
                      <a:ext cx="6217920" cy="4406900"/>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jc w:val="both"/>
        <w:rPr>
          <w:rFonts w:ascii="Verdana" w:cs="Verdana" w:eastAsia="Verdana" w:hAnsi="Verdana"/>
          <w:b w:val="0"/>
          <w:bCs w:val="0"/>
          <w:i w:val="1"/>
          <w:iCs w:val="1"/>
          <w:color w:val="4a5568"/>
          <w:sz w:val="20"/>
          <w:szCs w:val="20"/>
        </w:rPr>
      </w:pPr>
      <w:r w:rsidDel="00000000" w:rsidR="00000000" w:rsidRPr="00000000">
        <w:rPr>
          <w:rFonts w:ascii="Verdana" w:cs="Verdana" w:eastAsia="Verdana" w:hAnsi="Verdana"/>
          <w:b w:val="0"/>
          <w:bCs w:val="0"/>
          <w:i w:val="1"/>
          <w:iCs w:val="1"/>
          <w:color w:val="4a5568"/>
          <w:sz w:val="20"/>
          <w:szCs w:val="20"/>
          <w:rtl w:val="0"/>
        </w:rPr>
        <w:t xml:space="preserve">Figure 4. ER diagram for the core project</w:t>
      </w:r>
    </w:p>
    <w:p w:rsidR="00000000" w:rsidDel="00000000" w:rsidP="00000000" w:rsidRDefault="00000000" w:rsidRPr="00000000" w14:paraId="00000075">
      <w:pPr>
        <w:jc w:val="both"/>
        <w:rPr>
          <w:i w:val="1"/>
          <w:iCs w:val="1"/>
          <w:color w:val="4a5568"/>
          <w:sz w:val="20"/>
          <w:szCs w:val="20"/>
        </w:rPr>
      </w:pPr>
      <w:r w:rsidDel="00000000" w:rsidR="00000000" w:rsidRPr="00000000">
        <w:rPr>
          <w:rtl w:val="0"/>
        </w:rPr>
      </w:r>
    </w:p>
    <w:p w:rsidR="00000000" w:rsidDel="00000000" w:rsidP="00000000" w:rsidRDefault="00000000" w:rsidRPr="00000000" w14:paraId="00000076">
      <w:pPr>
        <w:jc w:val="both"/>
        <w:rPr>
          <w:i w:val="1"/>
          <w:iCs w:val="1"/>
          <w:color w:val="4a5568"/>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7">
      <w:pPr>
        <w:jc w:val="both"/>
        <w:rPr>
          <w:i w:val="1"/>
          <w:iCs w:val="1"/>
          <w:color w:val="4a5568"/>
          <w:sz w:val="20"/>
          <w:szCs w:val="20"/>
        </w:rPr>
      </w:pPr>
      <w:r w:rsidDel="00000000" w:rsidR="00000000" w:rsidRPr="00000000">
        <w:rPr>
          <w:rtl w:val="0"/>
        </w:rPr>
      </w:r>
    </w:p>
    <w:p w:rsidR="00000000" w:rsidDel="00000000" w:rsidP="00000000" w:rsidRDefault="00000000" w:rsidRPr="00000000" w14:paraId="00000078">
      <w:pPr>
        <w:jc w:val="both"/>
        <w:rPr>
          <w:i w:val="1"/>
          <w:iCs w:val="1"/>
          <w:color w:val="4a5568"/>
          <w:sz w:val="20"/>
          <w:szCs w:val="20"/>
        </w:rPr>
      </w:pPr>
      <w:r w:rsidDel="00000000" w:rsidR="00000000" w:rsidRPr="00000000">
        <w:rPr>
          <w:i w:val="1"/>
          <w:iCs w:val="1"/>
          <w:color w:val="4a5568"/>
          <w:sz w:val="20"/>
          <w:szCs w:val="20"/>
        </w:rPr>
        <w:drawing>
          <wp:inline distB="114300" distT="114300" distL="114300" distR="114300">
            <wp:extent cx="6217920" cy="1714500"/>
            <wp:effectExtent b="0" l="0" r="0" t="0"/>
            <wp:docPr id="12" name="image12.png"/>
            <a:graphic>
              <a:graphicData uri="http://schemas.openxmlformats.org/drawingml/2006/picture">
                <pic:pic>
                  <pic:nvPicPr>
                    <pic:cNvPr id="0" name="image12.png"/>
                    <pic:cNvPicPr preferRelativeResize="0"/>
                  </pic:nvPicPr>
                  <pic:blipFill>
                    <a:blip r:embed="rId20"/>
                    <a:srcRect b="0" l="0" r="0" t="0"/>
                    <a:stretch>
                      <a:fillRect/>
                    </a:stretch>
                  </pic:blipFill>
                  <pic:spPr>
                    <a:xfrm>
                      <a:off x="0" y="0"/>
                      <a:ext cx="6217920" cy="1714500"/>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jc w:val="both"/>
        <w:rPr>
          <w:i w:val="1"/>
          <w:iCs w:val="1"/>
          <w:color w:val="4a5568"/>
          <w:sz w:val="20"/>
          <w:szCs w:val="20"/>
        </w:rPr>
      </w:pPr>
      <w:r w:rsidDel="00000000" w:rsidR="00000000" w:rsidRPr="00000000">
        <w:rPr>
          <w:rtl w:val="0"/>
        </w:rPr>
      </w:r>
    </w:p>
    <w:p w:rsidR="00000000" w:rsidDel="00000000" w:rsidP="00000000" w:rsidRDefault="00000000" w:rsidRPr="00000000" w14:paraId="0000007A">
      <w:pPr>
        <w:jc w:val="both"/>
        <w:rPr>
          <w:i w:val="1"/>
          <w:iCs w:val="1"/>
          <w:color w:val="4a5568"/>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B">
      <w:pPr>
        <w:jc w:val="both"/>
        <w:rPr>
          <w:i w:val="1"/>
          <w:iCs w:val="1"/>
          <w:color w:val="4a5568"/>
          <w:sz w:val="20"/>
          <w:szCs w:val="20"/>
        </w:rPr>
      </w:pPr>
      <w:r w:rsidDel="00000000" w:rsidR="00000000" w:rsidRPr="00000000">
        <w:rPr>
          <w:rtl w:val="0"/>
        </w:rPr>
      </w:r>
    </w:p>
    <w:p w:rsidR="00000000" w:rsidDel="00000000" w:rsidP="00000000" w:rsidRDefault="00000000" w:rsidRPr="00000000" w14:paraId="0000007C">
      <w:pPr>
        <w:jc w:val="both"/>
        <w:rPr>
          <w:i w:val="1"/>
          <w:iCs w:val="1"/>
          <w:color w:val="4a5568"/>
          <w:sz w:val="20"/>
          <w:szCs w:val="20"/>
        </w:rPr>
      </w:pPr>
      <w:r w:rsidDel="00000000" w:rsidR="00000000" w:rsidRPr="00000000">
        <w:rPr>
          <w:i w:val="1"/>
          <w:iCs w:val="1"/>
          <w:color w:val="4a5568"/>
          <w:sz w:val="20"/>
          <w:szCs w:val="20"/>
        </w:rPr>
        <w:drawing>
          <wp:inline distB="114300" distT="114300" distL="114300" distR="114300">
            <wp:extent cx="6217920" cy="2133600"/>
            <wp:effectExtent b="0" l="0" r="0" t="0"/>
            <wp:docPr id="2" name="image2.png"/>
            <a:graphic>
              <a:graphicData uri="http://schemas.openxmlformats.org/drawingml/2006/picture">
                <pic:pic>
                  <pic:nvPicPr>
                    <pic:cNvPr id="0" name="image2.png"/>
                    <pic:cNvPicPr preferRelativeResize="0"/>
                  </pic:nvPicPr>
                  <pic:blipFill>
                    <a:blip r:embed="rId21"/>
                    <a:srcRect b="0" l="0" r="0" t="0"/>
                    <a:stretch>
                      <a:fillRect/>
                    </a:stretch>
                  </pic:blipFill>
                  <pic:spPr>
                    <a:xfrm>
                      <a:off x="0" y="0"/>
                      <a:ext cx="6217920" cy="21336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jc w:val="both"/>
        <w:rPr>
          <w:i w:val="1"/>
          <w:iCs w:val="1"/>
          <w:color w:val="4a5568"/>
          <w:sz w:val="20"/>
          <w:szCs w:val="20"/>
        </w:rPr>
      </w:pPr>
      <w:r w:rsidDel="00000000" w:rsidR="00000000" w:rsidRPr="00000000">
        <w:rPr>
          <w:rtl w:val="0"/>
        </w:rPr>
      </w:r>
    </w:p>
    <w:p w:rsidR="00000000" w:rsidDel="00000000" w:rsidP="00000000" w:rsidRDefault="00000000" w:rsidRPr="00000000" w14:paraId="0000007E">
      <w:pPr>
        <w:jc w:val="both"/>
        <w:rPr>
          <w:i w:val="1"/>
          <w:iCs w:val="1"/>
          <w:color w:val="4a5568"/>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F">
      <w:pPr>
        <w:jc w:val="both"/>
        <w:rPr>
          <w:i w:val="1"/>
          <w:iCs w:val="1"/>
          <w:color w:val="4a5568"/>
          <w:sz w:val="20"/>
          <w:szCs w:val="20"/>
        </w:rPr>
      </w:pPr>
      <w:r w:rsidDel="00000000" w:rsidR="00000000" w:rsidRPr="00000000">
        <w:rPr>
          <w:rtl w:val="0"/>
        </w:rPr>
      </w:r>
    </w:p>
    <w:p w:rsidR="00000000" w:rsidDel="00000000" w:rsidP="00000000" w:rsidRDefault="00000000" w:rsidRPr="00000000" w14:paraId="00000080">
      <w:pPr>
        <w:jc w:val="both"/>
        <w:rPr>
          <w:i w:val="1"/>
          <w:iCs w:val="1"/>
          <w:color w:val="4a5568"/>
          <w:sz w:val="20"/>
          <w:szCs w:val="20"/>
        </w:rPr>
      </w:pPr>
      <w:r w:rsidDel="00000000" w:rsidR="00000000" w:rsidRPr="00000000">
        <w:rPr>
          <w:i w:val="1"/>
          <w:iCs w:val="1"/>
          <w:color w:val="4a5568"/>
          <w:sz w:val="20"/>
          <w:szCs w:val="20"/>
        </w:rPr>
        <w:drawing>
          <wp:inline distB="114300" distT="114300" distL="114300" distR="114300">
            <wp:extent cx="6217920" cy="1828800"/>
            <wp:effectExtent b="0" l="0" r="0" t="0"/>
            <wp:docPr id="9" name="image5.png"/>
            <a:graphic>
              <a:graphicData uri="http://schemas.openxmlformats.org/drawingml/2006/picture">
                <pic:pic>
                  <pic:nvPicPr>
                    <pic:cNvPr id="0" name="image5.png"/>
                    <pic:cNvPicPr preferRelativeResize="0"/>
                  </pic:nvPicPr>
                  <pic:blipFill>
                    <a:blip r:embed="rId22"/>
                    <a:srcRect b="0" l="0" r="0" t="0"/>
                    <a:stretch>
                      <a:fillRect/>
                    </a:stretch>
                  </pic:blipFill>
                  <pic:spPr>
                    <a:xfrm>
                      <a:off x="0" y="0"/>
                      <a:ext cx="6217920" cy="1828800"/>
                    </a:xfrm>
                    <a:prstGeom prst="rect"/>
                    <a:ln/>
                  </pic:spPr>
                </pic:pic>
              </a:graphicData>
            </a:graphic>
          </wp:inline>
        </w:drawing>
      </w:r>
      <w:r w:rsidDel="00000000" w:rsidR="00000000" w:rsidRPr="00000000">
        <w:rPr>
          <w:rtl w:val="0"/>
        </w:rPr>
      </w:r>
    </w:p>
    <w:p w:rsidR="00000000" w:rsidDel="00000000" w:rsidP="00000000" w:rsidRDefault="00000000" w:rsidRPr="00000000" w14:paraId="00000081">
      <w:pPr>
        <w:jc w:val="both"/>
        <w:rPr>
          <w:i w:val="1"/>
          <w:iCs w:val="1"/>
          <w:color w:val="4a5568"/>
          <w:sz w:val="20"/>
          <w:szCs w:val="20"/>
        </w:rPr>
      </w:pPr>
      <w:r w:rsidDel="00000000" w:rsidR="00000000" w:rsidRPr="00000000">
        <w:rPr>
          <w:rtl w:val="0"/>
        </w:rPr>
      </w:r>
    </w:p>
    <w:p w:rsidR="00000000" w:rsidDel="00000000" w:rsidP="00000000" w:rsidRDefault="00000000" w:rsidRPr="00000000" w14:paraId="00000082">
      <w:pPr>
        <w:jc w:val="both"/>
        <w:rPr>
          <w:i w:val="1"/>
          <w:iCs w:val="1"/>
          <w:color w:val="4a5568"/>
          <w:sz w:val="20"/>
          <w:szCs w:val="20"/>
        </w:rPr>
      </w:pPr>
      <w:r w:rsidDel="00000000" w:rsidR="00000000" w:rsidRPr="00000000">
        <w:rPr>
          <w:rtl w:val="0"/>
        </w:rPr>
      </w:r>
    </w:p>
    <w:p w:rsidR="00000000" w:rsidDel="00000000" w:rsidP="00000000" w:rsidRDefault="00000000" w:rsidRPr="00000000" w14:paraId="00000083">
      <w:pPr>
        <w:jc w:val="both"/>
        <w:rPr>
          <w:i w:val="1"/>
          <w:iCs w:val="1"/>
          <w:color w:val="4a5568"/>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4">
      <w:pPr>
        <w:jc w:val="both"/>
        <w:rPr>
          <w:i w:val="1"/>
          <w:iCs w:val="1"/>
          <w:color w:val="4a5568"/>
          <w:sz w:val="20"/>
          <w:szCs w:val="20"/>
        </w:rPr>
      </w:pPr>
      <w:r w:rsidDel="00000000" w:rsidR="00000000" w:rsidRPr="00000000">
        <w:rPr>
          <w:rtl w:val="0"/>
        </w:rPr>
      </w:r>
    </w:p>
    <w:p w:rsidR="00000000" w:rsidDel="00000000" w:rsidP="00000000" w:rsidRDefault="00000000" w:rsidRPr="00000000" w14:paraId="00000085">
      <w:pPr>
        <w:jc w:val="both"/>
        <w:rPr>
          <w:i w:val="1"/>
          <w:iCs w:val="1"/>
          <w:color w:val="4a5568"/>
          <w:sz w:val="20"/>
          <w:szCs w:val="20"/>
        </w:rPr>
      </w:pPr>
      <w:r w:rsidDel="00000000" w:rsidR="00000000" w:rsidRPr="00000000">
        <w:rPr>
          <w:i w:val="1"/>
          <w:iCs w:val="1"/>
          <w:color w:val="4a5568"/>
          <w:sz w:val="20"/>
          <w:szCs w:val="20"/>
        </w:rPr>
        <w:drawing>
          <wp:inline distB="114300" distT="114300" distL="114300" distR="114300">
            <wp:extent cx="6217920" cy="1778000"/>
            <wp:effectExtent b="0" l="0" r="0" t="0"/>
            <wp:docPr id="11" name="image3.png"/>
            <a:graphic>
              <a:graphicData uri="http://schemas.openxmlformats.org/drawingml/2006/picture">
                <pic:pic>
                  <pic:nvPicPr>
                    <pic:cNvPr id="0" name="image3.png"/>
                    <pic:cNvPicPr preferRelativeResize="0"/>
                  </pic:nvPicPr>
                  <pic:blipFill>
                    <a:blip r:embed="rId23"/>
                    <a:srcRect b="0" l="0" r="0" t="0"/>
                    <a:stretch>
                      <a:fillRect/>
                    </a:stretch>
                  </pic:blipFill>
                  <pic:spPr>
                    <a:xfrm>
                      <a:off x="0" y="0"/>
                      <a:ext cx="6217920" cy="17780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jc w:val="both"/>
        <w:rPr>
          <w:i w:val="1"/>
          <w:iCs w:val="1"/>
          <w:color w:val="4a5568"/>
          <w:sz w:val="20"/>
          <w:szCs w:val="20"/>
        </w:rPr>
      </w:pPr>
      <w:r w:rsidDel="00000000" w:rsidR="00000000" w:rsidRPr="00000000">
        <w:rPr>
          <w:rtl w:val="0"/>
        </w:rPr>
      </w:r>
    </w:p>
    <w:p w:rsidR="00000000" w:rsidDel="00000000" w:rsidP="00000000" w:rsidRDefault="00000000" w:rsidRPr="00000000" w14:paraId="00000087">
      <w:pPr>
        <w:jc w:val="both"/>
        <w:rPr>
          <w:i w:val="1"/>
          <w:iCs w:val="1"/>
          <w:color w:val="4a5568"/>
          <w:sz w:val="20"/>
          <w:szCs w:val="20"/>
        </w:rPr>
      </w:pPr>
      <w:r w:rsidDel="00000000" w:rsidR="00000000" w:rsidRPr="00000000">
        <w:rPr>
          <w:rtl w:val="0"/>
        </w:rPr>
      </w:r>
    </w:p>
    <w:p w:rsidR="00000000" w:rsidDel="00000000" w:rsidP="00000000" w:rsidRDefault="00000000" w:rsidRPr="00000000" w14:paraId="00000088">
      <w:pPr>
        <w:jc w:val="both"/>
        <w:rPr>
          <w:i w:val="1"/>
          <w:iCs w:val="1"/>
          <w:color w:val="4a5568"/>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9">
      <w:pPr>
        <w:jc w:val="both"/>
        <w:rPr>
          <w:i w:val="1"/>
          <w:iCs w:val="1"/>
          <w:color w:val="4a5568"/>
          <w:sz w:val="20"/>
          <w:szCs w:val="20"/>
        </w:rPr>
      </w:pPr>
      <w:r w:rsidDel="00000000" w:rsidR="00000000" w:rsidRPr="00000000">
        <w:rPr>
          <w:i w:val="1"/>
          <w:iCs w:val="1"/>
          <w:color w:val="4a5568"/>
          <w:sz w:val="20"/>
          <w:szCs w:val="20"/>
        </w:rPr>
        <w:drawing>
          <wp:inline distB="114300" distT="114300" distL="114300" distR="114300">
            <wp:extent cx="6217920" cy="1943100"/>
            <wp:effectExtent b="0" l="0" r="0" t="0"/>
            <wp:docPr id="16" name="image8.png"/>
            <a:graphic>
              <a:graphicData uri="http://schemas.openxmlformats.org/drawingml/2006/picture">
                <pic:pic>
                  <pic:nvPicPr>
                    <pic:cNvPr id="0" name="image8.png"/>
                    <pic:cNvPicPr preferRelativeResize="0"/>
                  </pic:nvPicPr>
                  <pic:blipFill>
                    <a:blip r:embed="rId24"/>
                    <a:srcRect b="0" l="0" r="0" t="0"/>
                    <a:stretch>
                      <a:fillRect/>
                    </a:stretch>
                  </pic:blipFill>
                  <pic:spPr>
                    <a:xfrm>
                      <a:off x="0" y="0"/>
                      <a:ext cx="6217920" cy="1943100"/>
                    </a:xfrm>
                    <a:prstGeom prst="rect"/>
                    <a:ln/>
                  </pic:spPr>
                </pic:pic>
              </a:graphicData>
            </a:graphic>
          </wp:inline>
        </w:drawing>
      </w:r>
      <w:r w:rsidDel="00000000" w:rsidR="00000000" w:rsidRPr="00000000">
        <w:rPr>
          <w:rtl w:val="0"/>
        </w:rPr>
      </w:r>
    </w:p>
    <w:p w:rsidR="00000000" w:rsidDel="00000000" w:rsidP="00000000" w:rsidRDefault="00000000" w:rsidRPr="00000000" w14:paraId="0000008A">
      <w:pPr>
        <w:jc w:val="both"/>
        <w:rPr>
          <w:i w:val="1"/>
          <w:iCs w:val="1"/>
          <w:color w:val="4a5568"/>
          <w:sz w:val="20"/>
          <w:szCs w:val="20"/>
        </w:rPr>
      </w:pPr>
      <w:r w:rsidDel="00000000" w:rsidR="00000000" w:rsidRPr="00000000">
        <w:rPr>
          <w:rtl w:val="0"/>
        </w:rPr>
      </w:r>
    </w:p>
    <w:p w:rsidR="00000000" w:rsidDel="00000000" w:rsidP="00000000" w:rsidRDefault="00000000" w:rsidRPr="00000000" w14:paraId="0000008B">
      <w:pPr>
        <w:jc w:val="both"/>
        <w:rPr>
          <w:i w:val="1"/>
          <w:iCs w:val="1"/>
          <w:color w:val="4a5568"/>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C">
      <w:pPr>
        <w:jc w:val="both"/>
        <w:rPr>
          <w:i w:val="1"/>
          <w:iCs w:val="1"/>
          <w:color w:val="4a5568"/>
          <w:sz w:val="20"/>
          <w:szCs w:val="20"/>
        </w:rPr>
      </w:pPr>
      <w:r w:rsidDel="00000000" w:rsidR="00000000" w:rsidRPr="00000000">
        <w:rPr>
          <w:rtl w:val="0"/>
        </w:rPr>
      </w:r>
    </w:p>
    <w:p w:rsidR="00000000" w:rsidDel="00000000" w:rsidP="00000000" w:rsidRDefault="00000000" w:rsidRPr="00000000" w14:paraId="0000008D">
      <w:pPr>
        <w:jc w:val="both"/>
        <w:rPr>
          <w:i w:val="1"/>
          <w:iCs w:val="1"/>
          <w:color w:val="4a5568"/>
          <w:sz w:val="20"/>
          <w:szCs w:val="20"/>
        </w:rPr>
      </w:pPr>
      <w:r w:rsidDel="00000000" w:rsidR="00000000" w:rsidRPr="00000000">
        <w:rPr>
          <w:i w:val="1"/>
          <w:iCs w:val="1"/>
          <w:color w:val="4a5568"/>
          <w:sz w:val="20"/>
          <w:szCs w:val="20"/>
        </w:rPr>
        <w:drawing>
          <wp:inline distB="114300" distT="114300" distL="114300" distR="114300">
            <wp:extent cx="6217920" cy="1397000"/>
            <wp:effectExtent b="0" l="0" r="0" t="0"/>
            <wp:docPr id="6" name="image18.png"/>
            <a:graphic>
              <a:graphicData uri="http://schemas.openxmlformats.org/drawingml/2006/picture">
                <pic:pic>
                  <pic:nvPicPr>
                    <pic:cNvPr id="0" name="image18.png"/>
                    <pic:cNvPicPr preferRelativeResize="0"/>
                  </pic:nvPicPr>
                  <pic:blipFill>
                    <a:blip r:embed="rId25"/>
                    <a:srcRect b="0" l="0" r="0" t="0"/>
                    <a:stretch>
                      <a:fillRect/>
                    </a:stretch>
                  </pic:blipFill>
                  <pic:spPr>
                    <a:xfrm>
                      <a:off x="0" y="0"/>
                      <a:ext cx="6217920" cy="1397000"/>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jc w:val="both"/>
        <w:rPr>
          <w:i w:val="1"/>
          <w:iCs w:val="1"/>
          <w:color w:val="4a5568"/>
          <w:sz w:val="20"/>
          <w:szCs w:val="20"/>
        </w:rPr>
      </w:pPr>
      <w:r w:rsidDel="00000000" w:rsidR="00000000" w:rsidRPr="00000000">
        <w:rPr>
          <w:rtl w:val="0"/>
        </w:rPr>
      </w:r>
    </w:p>
    <w:p w:rsidR="00000000" w:rsidDel="00000000" w:rsidP="00000000" w:rsidRDefault="00000000" w:rsidRPr="00000000" w14:paraId="0000008F">
      <w:pPr>
        <w:jc w:val="both"/>
        <w:rPr>
          <w:i w:val="1"/>
          <w:iCs w:val="1"/>
          <w:color w:val="4a5568"/>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0">
      <w:pPr>
        <w:jc w:val="both"/>
        <w:rPr>
          <w:i w:val="1"/>
          <w:iCs w:val="1"/>
          <w:color w:val="4a5568"/>
          <w:sz w:val="20"/>
          <w:szCs w:val="20"/>
        </w:rPr>
      </w:pPr>
      <w:r w:rsidDel="00000000" w:rsidR="00000000" w:rsidRPr="00000000">
        <w:rPr>
          <w:rtl w:val="0"/>
        </w:rPr>
      </w:r>
    </w:p>
    <w:p w:rsidR="00000000" w:rsidDel="00000000" w:rsidP="00000000" w:rsidRDefault="00000000" w:rsidRPr="00000000" w14:paraId="00000091">
      <w:pPr>
        <w:jc w:val="both"/>
        <w:rPr>
          <w:i w:val="1"/>
          <w:iCs w:val="1"/>
          <w:color w:val="4a5568"/>
          <w:sz w:val="20"/>
          <w:szCs w:val="20"/>
        </w:rPr>
      </w:pPr>
      <w:r w:rsidDel="00000000" w:rsidR="00000000" w:rsidRPr="00000000">
        <w:rPr>
          <w:i w:val="1"/>
          <w:iCs w:val="1"/>
          <w:color w:val="4a5568"/>
          <w:sz w:val="20"/>
          <w:szCs w:val="20"/>
        </w:rPr>
        <w:drawing>
          <wp:inline distB="114300" distT="114300" distL="114300" distR="114300">
            <wp:extent cx="6217920" cy="1333500"/>
            <wp:effectExtent b="0" l="0" r="0" t="0"/>
            <wp:docPr id="8"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6217920" cy="1333500"/>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jc w:val="both"/>
        <w:rPr>
          <w:i w:val="1"/>
          <w:iCs w:val="1"/>
          <w:color w:val="4a5568"/>
          <w:sz w:val="20"/>
          <w:szCs w:val="20"/>
        </w:rPr>
      </w:pPr>
      <w:r w:rsidDel="00000000" w:rsidR="00000000" w:rsidRPr="00000000">
        <w:rPr>
          <w:rtl w:val="0"/>
        </w:rPr>
      </w:r>
    </w:p>
    <w:p w:rsidR="00000000" w:rsidDel="00000000" w:rsidP="00000000" w:rsidRDefault="00000000" w:rsidRPr="00000000" w14:paraId="00000093">
      <w:pPr>
        <w:jc w:val="both"/>
        <w:rPr>
          <w:i w:val="1"/>
          <w:iCs w:val="1"/>
          <w:color w:val="4a5568"/>
          <w:sz w:val="20"/>
          <w:szCs w:val="20"/>
        </w:rPr>
      </w:pPr>
      <w:r w:rsidDel="00000000" w:rsidR="00000000" w:rsidRPr="00000000">
        <w:rPr>
          <w:rtl w:val="0"/>
        </w:rPr>
      </w:r>
    </w:p>
    <w:p w:rsidR="00000000" w:rsidDel="00000000" w:rsidP="00000000" w:rsidRDefault="00000000" w:rsidRPr="00000000" w14:paraId="00000094">
      <w:pPr>
        <w:jc w:val="both"/>
        <w:rPr>
          <w:i w:val="1"/>
          <w:iCs w:val="1"/>
          <w:color w:val="4a5568"/>
          <w:sz w:val="20"/>
          <w:szCs w:val="20"/>
        </w:rPr>
      </w:pPr>
      <w:r w:rsidDel="00000000" w:rsidR="00000000" w:rsidRPr="00000000">
        <w:rPr>
          <w:rtl w:val="0"/>
        </w:rPr>
      </w:r>
    </w:p>
    <w:p w:rsidR="00000000" w:rsidDel="00000000" w:rsidP="00000000" w:rsidRDefault="00000000" w:rsidRPr="00000000" w14:paraId="00000095">
      <w:pPr>
        <w:pStyle w:val="Heading1"/>
        <w:jc w:val="both"/>
        <w:rPr>
          <w:rFonts w:ascii="Jost" w:cs="Jost" w:eastAsia="Jost" w:hAnsi="Jost"/>
          <w:sz w:val="26"/>
          <w:szCs w:val="26"/>
        </w:rPr>
      </w:pPr>
      <w:r w:rsidDel="00000000" w:rsidR="00000000" w:rsidRPr="00000000">
        <w:rPr>
          <w:rFonts w:ascii="Jost" w:cs="Jost" w:eastAsia="Jost" w:hAnsi="Jost"/>
          <w:sz w:val="36"/>
          <w:szCs w:val="36"/>
          <w:rtl w:val="0"/>
        </w:rPr>
        <w:t xml:space="preserve">8. Database Entity Summary</w:t>
      </w:r>
      <w:r w:rsidDel="00000000" w:rsidR="00000000" w:rsidRPr="00000000">
        <w:rPr>
          <w:rtl w:val="0"/>
        </w:rPr>
      </w:r>
    </w:p>
    <w:tbl>
      <w:tblPr>
        <w:tblStyle w:val="Table3"/>
        <w:tblW w:w="94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15"/>
        <w:gridCol w:w="3315"/>
        <w:gridCol w:w="3990"/>
        <w:tblGridChange w:id="0">
          <w:tblGrid>
            <w:gridCol w:w="2115"/>
            <w:gridCol w:w="3315"/>
            <w:gridCol w:w="399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6">
            <w:pPr>
              <w:jc w:val="center"/>
              <w:rPr>
                <w:rFonts w:ascii="Jost" w:cs="Jost" w:eastAsia="Jost" w:hAnsi="Jost"/>
                <w:sz w:val="26"/>
                <w:szCs w:val="26"/>
              </w:rPr>
            </w:pPr>
            <w:r w:rsidDel="00000000" w:rsidR="00000000" w:rsidRPr="00000000">
              <w:rPr>
                <w:rFonts w:ascii="Jost" w:cs="Jost" w:eastAsia="Jost" w:hAnsi="Jost"/>
                <w:b w:val="1"/>
                <w:bCs w:val="1"/>
                <w:sz w:val="26"/>
                <w:szCs w:val="26"/>
                <w:rtl w:val="0"/>
              </w:rPr>
              <w:t xml:space="preserve">Entity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7">
            <w:pPr>
              <w:jc w:val="center"/>
              <w:rPr>
                <w:rFonts w:ascii="Jost" w:cs="Jost" w:eastAsia="Jost" w:hAnsi="Jost"/>
                <w:sz w:val="26"/>
                <w:szCs w:val="26"/>
              </w:rPr>
            </w:pPr>
            <w:r w:rsidDel="00000000" w:rsidR="00000000" w:rsidRPr="00000000">
              <w:rPr>
                <w:rFonts w:ascii="Jost" w:cs="Jost" w:eastAsia="Jost" w:hAnsi="Jost"/>
                <w:b w:val="1"/>
                <w:bCs w:val="1"/>
                <w:sz w:val="26"/>
                <w:szCs w:val="26"/>
                <w:rtl w:val="0"/>
              </w:rPr>
              <w:t xml:space="preserve">Primary Attributes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8">
            <w:pPr>
              <w:jc w:val="center"/>
              <w:rPr>
                <w:rFonts w:ascii="Jost" w:cs="Jost" w:eastAsia="Jost" w:hAnsi="Jost"/>
                <w:sz w:val="26"/>
                <w:szCs w:val="26"/>
              </w:rPr>
            </w:pPr>
            <w:r w:rsidDel="00000000" w:rsidR="00000000" w:rsidRPr="00000000">
              <w:rPr>
                <w:rFonts w:ascii="Jost" w:cs="Jost" w:eastAsia="Jost" w:hAnsi="Jost"/>
                <w:b w:val="1"/>
                <w:bCs w:val="1"/>
                <w:sz w:val="26"/>
                <w:szCs w:val="26"/>
                <w:rtl w:val="0"/>
              </w:rPr>
              <w:t xml:space="preserve">Description</w:t>
            </w:r>
            <w:r w:rsidDel="00000000" w:rsidR="00000000" w:rsidRPr="00000000">
              <w:rPr>
                <w:rtl w:val="0"/>
              </w:rPr>
            </w:r>
          </w:p>
        </w:tc>
      </w:tr>
      <w:tr>
        <w:trPr>
          <w:cantSplit w:val="0"/>
          <w:trHeight w:val="13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9">
            <w:pPr>
              <w:jc w:val="both"/>
              <w:rPr>
                <w:rFonts w:ascii="Jost" w:cs="Jost" w:eastAsia="Jost" w:hAnsi="Jost"/>
                <w:sz w:val="24"/>
                <w:szCs w:val="24"/>
              </w:rPr>
            </w:pPr>
            <w:r w:rsidDel="00000000" w:rsidR="00000000" w:rsidRPr="00000000">
              <w:rPr>
                <w:rFonts w:ascii="Jost" w:cs="Jost" w:eastAsia="Jost" w:hAnsi="Jost"/>
                <w:b w:val="1"/>
                <w:bCs w:val="1"/>
                <w:sz w:val="24"/>
                <w:szCs w:val="24"/>
                <w:rtl w:val="0"/>
              </w:rPr>
              <w:t xml:space="preserve">Users (auth.users + profiles + user_roles)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A">
            <w:pPr>
              <w:rPr>
                <w:rFonts w:ascii="Jost" w:cs="Jost" w:eastAsia="Jost" w:hAnsi="Jost"/>
                <w:sz w:val="24"/>
                <w:szCs w:val="24"/>
              </w:rPr>
            </w:pPr>
            <w:r w:rsidDel="00000000" w:rsidR="00000000" w:rsidRPr="00000000">
              <w:rPr>
                <w:rFonts w:ascii="Jost" w:cs="Jost" w:eastAsia="Jost" w:hAnsi="Jost"/>
                <w:sz w:val="24"/>
                <w:szCs w:val="24"/>
                <w:rtl w:val="0"/>
              </w:rPr>
              <w:t xml:space="preserve">user_id, full_name, email, role, 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B">
            <w:pPr>
              <w:rPr>
                <w:rFonts w:ascii="Jost" w:cs="Jost" w:eastAsia="Jost" w:hAnsi="Jost"/>
                <w:sz w:val="24"/>
                <w:szCs w:val="24"/>
              </w:rPr>
            </w:pPr>
            <w:r w:rsidDel="00000000" w:rsidR="00000000" w:rsidRPr="00000000">
              <w:rPr>
                <w:rFonts w:ascii="Jost" w:cs="Jost" w:eastAsia="Jost" w:hAnsi="Jost"/>
                <w:sz w:val="24"/>
                <w:szCs w:val="24"/>
                <w:rtl w:val="0"/>
              </w:rPr>
              <w:t xml:space="preserve">Stores all system users including administrators, citizens, and collectors. Role-based access is managed via </w:t>
            </w:r>
            <w:r w:rsidDel="00000000" w:rsidR="00000000" w:rsidRPr="00000000">
              <w:rPr>
                <w:rFonts w:ascii="Courier New" w:cs="Courier New" w:eastAsia="Courier New" w:hAnsi="Courier New"/>
                <w:color w:val="434343"/>
                <w:sz w:val="24"/>
                <w:szCs w:val="24"/>
                <w:rtl w:val="0"/>
              </w:rPr>
              <w:t xml:space="preserve">user_roles</w:t>
            </w:r>
            <w:r w:rsidDel="00000000" w:rsidR="00000000" w:rsidRPr="00000000">
              <w:rPr>
                <w:rFonts w:ascii="Jost" w:cs="Jost" w:eastAsia="Jost" w:hAnsi="Jost"/>
                <w:sz w:val="24"/>
                <w:szCs w:val="24"/>
                <w:rtl w:val="0"/>
              </w:rPr>
              <w:t xml:space="preserve">.</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C">
            <w:pPr>
              <w:jc w:val="both"/>
              <w:rPr>
                <w:rFonts w:ascii="Jost" w:cs="Jost" w:eastAsia="Jost" w:hAnsi="Jost"/>
                <w:sz w:val="24"/>
                <w:szCs w:val="24"/>
              </w:rPr>
            </w:pPr>
            <w:r w:rsidDel="00000000" w:rsidR="00000000" w:rsidRPr="00000000">
              <w:rPr>
                <w:rFonts w:ascii="Jost" w:cs="Jost" w:eastAsia="Jost" w:hAnsi="Jost"/>
                <w:b w:val="1"/>
                <w:bCs w:val="1"/>
                <w:sz w:val="24"/>
                <w:szCs w:val="24"/>
                <w:rtl w:val="0"/>
              </w:rPr>
              <w:t xml:space="preserve">Bins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D">
            <w:pPr>
              <w:rPr>
                <w:rFonts w:ascii="Jost" w:cs="Jost" w:eastAsia="Jost" w:hAnsi="Jost"/>
                <w:sz w:val="24"/>
                <w:szCs w:val="24"/>
              </w:rPr>
            </w:pPr>
            <w:r w:rsidDel="00000000" w:rsidR="00000000" w:rsidRPr="00000000">
              <w:rPr>
                <w:rFonts w:ascii="Jost" w:cs="Jost" w:eastAsia="Jost" w:hAnsi="Jost"/>
                <w:sz w:val="24"/>
                <w:szCs w:val="24"/>
                <w:rtl w:val="0"/>
              </w:rPr>
              <w:t xml:space="preserve">bin_id, location, latitude, longitude, fill_level, status, area, subarea, sensor_id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E">
            <w:pPr>
              <w:rPr>
                <w:rFonts w:ascii="Jost" w:cs="Jost" w:eastAsia="Jost" w:hAnsi="Jost"/>
                <w:sz w:val="24"/>
                <w:szCs w:val="24"/>
              </w:rPr>
            </w:pPr>
            <w:r w:rsidDel="00000000" w:rsidR="00000000" w:rsidRPr="00000000">
              <w:rPr>
                <w:rFonts w:ascii="Jost" w:cs="Jost" w:eastAsia="Jost" w:hAnsi="Jost"/>
                <w:sz w:val="24"/>
                <w:szCs w:val="24"/>
                <w:rtl w:val="0"/>
              </w:rPr>
              <w:t xml:space="preserve">Maintains real-time operational data of each smart waste bin including location, fill level, and status.</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F">
            <w:pPr>
              <w:jc w:val="both"/>
              <w:rPr>
                <w:rFonts w:ascii="Jost" w:cs="Jost" w:eastAsia="Jost" w:hAnsi="Jost"/>
                <w:sz w:val="24"/>
                <w:szCs w:val="24"/>
              </w:rPr>
            </w:pPr>
            <w:r w:rsidDel="00000000" w:rsidR="00000000" w:rsidRPr="00000000">
              <w:rPr>
                <w:rFonts w:ascii="Jost" w:cs="Jost" w:eastAsia="Jost" w:hAnsi="Jost"/>
                <w:b w:val="1"/>
                <w:bCs w:val="1"/>
                <w:sz w:val="24"/>
                <w:szCs w:val="24"/>
                <w:rtl w:val="0"/>
              </w:rPr>
              <w:t xml:space="preserve">Collections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0">
            <w:pPr>
              <w:rPr>
                <w:rFonts w:ascii="Jost" w:cs="Jost" w:eastAsia="Jost" w:hAnsi="Jost"/>
                <w:sz w:val="24"/>
                <w:szCs w:val="24"/>
              </w:rPr>
            </w:pPr>
            <w:r w:rsidDel="00000000" w:rsidR="00000000" w:rsidRPr="00000000">
              <w:rPr>
                <w:rFonts w:ascii="Jost" w:cs="Jost" w:eastAsia="Jost" w:hAnsi="Jost"/>
                <w:sz w:val="24"/>
                <w:szCs w:val="24"/>
                <w:rtl w:val="0"/>
              </w:rPr>
              <w:t xml:space="preserve">collection_id, bin_id, collector_id, pickup_time, status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1">
            <w:pPr>
              <w:rPr>
                <w:rFonts w:ascii="Jost" w:cs="Jost" w:eastAsia="Jost" w:hAnsi="Jost"/>
                <w:sz w:val="24"/>
                <w:szCs w:val="24"/>
              </w:rPr>
            </w:pPr>
            <w:r w:rsidDel="00000000" w:rsidR="00000000" w:rsidRPr="00000000">
              <w:rPr>
                <w:rFonts w:ascii="Jost" w:cs="Jost" w:eastAsia="Jost" w:hAnsi="Jost"/>
                <w:sz w:val="24"/>
                <w:szCs w:val="24"/>
                <w:rtl w:val="0"/>
              </w:rPr>
              <w:t xml:space="preserve">Tracks waste collection tasks assigned to collectors, including progress and completion status.</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2">
            <w:pPr>
              <w:jc w:val="both"/>
              <w:rPr>
                <w:rFonts w:ascii="Jost" w:cs="Jost" w:eastAsia="Jost" w:hAnsi="Jost"/>
                <w:sz w:val="24"/>
                <w:szCs w:val="24"/>
              </w:rPr>
            </w:pPr>
            <w:r w:rsidDel="00000000" w:rsidR="00000000" w:rsidRPr="00000000">
              <w:rPr>
                <w:rFonts w:ascii="Jost" w:cs="Jost" w:eastAsia="Jost" w:hAnsi="Jost"/>
                <w:b w:val="1"/>
                <w:bCs w:val="1"/>
                <w:sz w:val="24"/>
                <w:szCs w:val="24"/>
                <w:rtl w:val="0"/>
              </w:rPr>
              <w:t xml:space="preserve">Complaints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3">
            <w:pPr>
              <w:rPr>
                <w:rFonts w:ascii="Jost" w:cs="Jost" w:eastAsia="Jost" w:hAnsi="Jost"/>
                <w:sz w:val="24"/>
                <w:szCs w:val="24"/>
              </w:rPr>
            </w:pPr>
            <w:r w:rsidDel="00000000" w:rsidR="00000000" w:rsidRPr="00000000">
              <w:rPr>
                <w:rFonts w:ascii="Jost" w:cs="Jost" w:eastAsia="Jost" w:hAnsi="Jost"/>
                <w:sz w:val="24"/>
                <w:szCs w:val="24"/>
                <w:rtl w:val="0"/>
              </w:rPr>
              <w:t xml:space="preserve">complaint_id, user_id, bin_id, details, status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4">
            <w:pPr>
              <w:rPr>
                <w:rFonts w:ascii="Jost" w:cs="Jost" w:eastAsia="Jost" w:hAnsi="Jost"/>
                <w:sz w:val="24"/>
                <w:szCs w:val="24"/>
              </w:rPr>
            </w:pPr>
            <w:r w:rsidDel="00000000" w:rsidR="00000000" w:rsidRPr="00000000">
              <w:rPr>
                <w:rFonts w:ascii="Jost" w:cs="Jost" w:eastAsia="Jost" w:hAnsi="Jost"/>
                <w:sz w:val="24"/>
                <w:szCs w:val="24"/>
                <w:rtl w:val="0"/>
              </w:rPr>
              <w:t xml:space="preserve">Stores complaints submitted by citizens regarding bins (e.g., overflow, issues), with tracking status.</w:t>
            </w:r>
          </w:p>
        </w:tc>
      </w:tr>
      <w:tr>
        <w:trPr>
          <w:cantSplit w:val="0"/>
          <w:trHeight w:val="1745.280000000000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5">
            <w:pPr>
              <w:jc w:val="both"/>
              <w:rPr>
                <w:rFonts w:ascii="Jost" w:cs="Jost" w:eastAsia="Jost" w:hAnsi="Jost"/>
                <w:sz w:val="24"/>
                <w:szCs w:val="24"/>
              </w:rPr>
            </w:pPr>
            <w:r w:rsidDel="00000000" w:rsidR="00000000" w:rsidRPr="00000000">
              <w:rPr>
                <w:rFonts w:ascii="Jost" w:cs="Jost" w:eastAsia="Jost" w:hAnsi="Jost"/>
                <w:b w:val="1"/>
                <w:bCs w:val="1"/>
                <w:sz w:val="24"/>
                <w:szCs w:val="24"/>
                <w:rtl w:val="0"/>
              </w:rPr>
              <w:t xml:space="preserve">Notifications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6">
            <w:pPr>
              <w:rPr>
                <w:rFonts w:ascii="Jost" w:cs="Jost" w:eastAsia="Jost" w:hAnsi="Jost"/>
                <w:sz w:val="24"/>
                <w:szCs w:val="24"/>
              </w:rPr>
            </w:pPr>
            <w:r w:rsidDel="00000000" w:rsidR="00000000" w:rsidRPr="00000000">
              <w:rPr>
                <w:rFonts w:ascii="Jost" w:cs="Jost" w:eastAsia="Jost" w:hAnsi="Jost"/>
                <w:sz w:val="24"/>
                <w:szCs w:val="24"/>
                <w:rtl w:val="0"/>
              </w:rPr>
              <w:t xml:space="preserve">notification_id, user_id, title, message, type, is_read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7">
            <w:pPr>
              <w:rPr>
                <w:rFonts w:ascii="Jost" w:cs="Jost" w:eastAsia="Jost" w:hAnsi="Jost"/>
                <w:sz w:val="24"/>
                <w:szCs w:val="24"/>
              </w:rPr>
            </w:pPr>
            <w:r w:rsidDel="00000000" w:rsidR="00000000" w:rsidRPr="00000000">
              <w:rPr>
                <w:rFonts w:ascii="Jost" w:cs="Jost" w:eastAsia="Jost" w:hAnsi="Jost"/>
                <w:sz w:val="24"/>
                <w:szCs w:val="24"/>
                <w:rtl w:val="0"/>
              </w:rPr>
              <w:t xml:space="preserve">Stores system-generated alerts and updates sent to users, including complaint updates and collection events.</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8">
            <w:pPr>
              <w:jc w:val="both"/>
              <w:rPr>
                <w:rFonts w:ascii="Jost" w:cs="Jost" w:eastAsia="Jost" w:hAnsi="Jost"/>
                <w:sz w:val="24"/>
                <w:szCs w:val="24"/>
              </w:rPr>
            </w:pPr>
            <w:r w:rsidDel="00000000" w:rsidR="00000000" w:rsidRPr="00000000">
              <w:rPr>
                <w:rFonts w:ascii="Jost" w:cs="Jost" w:eastAsia="Jost" w:hAnsi="Jost"/>
                <w:b w:val="1"/>
                <w:bCs w:val="1"/>
                <w:sz w:val="24"/>
                <w:szCs w:val="24"/>
                <w:rtl w:val="0"/>
              </w:rPr>
              <w:t xml:space="preserve">Daily_Tasks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9">
            <w:pPr>
              <w:rPr>
                <w:rFonts w:ascii="Jost" w:cs="Jost" w:eastAsia="Jost" w:hAnsi="Jost"/>
                <w:sz w:val="24"/>
                <w:szCs w:val="24"/>
              </w:rPr>
            </w:pPr>
            <w:r w:rsidDel="00000000" w:rsidR="00000000" w:rsidRPr="00000000">
              <w:rPr>
                <w:rFonts w:ascii="Jost" w:cs="Jost" w:eastAsia="Jost" w:hAnsi="Jost"/>
                <w:sz w:val="24"/>
                <w:szCs w:val="24"/>
                <w:rtl w:val="0"/>
              </w:rPr>
              <w:t xml:space="preserve">task_id, user_id, bin_id, otp, completed_at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A">
            <w:pPr>
              <w:rPr>
                <w:rFonts w:ascii="Jost" w:cs="Jost" w:eastAsia="Jost" w:hAnsi="Jost"/>
                <w:sz w:val="24"/>
                <w:szCs w:val="24"/>
              </w:rPr>
            </w:pPr>
            <w:r w:rsidDel="00000000" w:rsidR="00000000" w:rsidRPr="00000000">
              <w:rPr>
                <w:rFonts w:ascii="Jost" w:cs="Jost" w:eastAsia="Jost" w:hAnsi="Jost"/>
                <w:sz w:val="24"/>
                <w:szCs w:val="24"/>
                <w:rtl w:val="0"/>
              </w:rPr>
              <w:t xml:space="preserve">Records daily waste disposal tasks completed by citizens, optionally verified using OTP.</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B">
            <w:pPr>
              <w:jc w:val="both"/>
              <w:rPr>
                <w:rFonts w:ascii="Jost" w:cs="Jost" w:eastAsia="Jost" w:hAnsi="Jost"/>
                <w:sz w:val="24"/>
                <w:szCs w:val="24"/>
              </w:rPr>
            </w:pPr>
            <w:r w:rsidDel="00000000" w:rsidR="00000000" w:rsidRPr="00000000">
              <w:rPr>
                <w:rFonts w:ascii="Jost" w:cs="Jost" w:eastAsia="Jost" w:hAnsi="Jost"/>
                <w:b w:val="1"/>
                <w:bCs w:val="1"/>
                <w:sz w:val="24"/>
                <w:szCs w:val="24"/>
                <w:rtl w:val="0"/>
              </w:rPr>
              <w:t xml:space="preserve">Disposal_Logs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C">
            <w:pPr>
              <w:rPr>
                <w:rFonts w:ascii="Jost" w:cs="Jost" w:eastAsia="Jost" w:hAnsi="Jost"/>
                <w:sz w:val="24"/>
                <w:szCs w:val="24"/>
              </w:rPr>
            </w:pPr>
            <w:r w:rsidDel="00000000" w:rsidR="00000000" w:rsidRPr="00000000">
              <w:rPr>
                <w:rFonts w:ascii="Jost" w:cs="Jost" w:eastAsia="Jost" w:hAnsi="Jost"/>
                <w:sz w:val="24"/>
                <w:szCs w:val="24"/>
                <w:rtl w:val="0"/>
              </w:rPr>
              <w:t xml:space="preserve">log_id, user_id, bin_id, disposed_at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D">
            <w:pPr>
              <w:rPr>
                <w:rFonts w:ascii="Jost" w:cs="Jost" w:eastAsia="Jost" w:hAnsi="Jost"/>
                <w:sz w:val="24"/>
                <w:szCs w:val="24"/>
              </w:rPr>
            </w:pPr>
            <w:r w:rsidDel="00000000" w:rsidR="00000000" w:rsidRPr="00000000">
              <w:rPr>
                <w:rFonts w:ascii="Jost" w:cs="Jost" w:eastAsia="Jost" w:hAnsi="Jost"/>
                <w:sz w:val="24"/>
                <w:szCs w:val="24"/>
                <w:rtl w:val="0"/>
              </w:rPr>
              <w:t xml:space="preserve">Maintains history of waste disposal actions performed by users for tracking and analytics.</w:t>
            </w:r>
          </w:p>
        </w:tc>
      </w:tr>
    </w:tbl>
    <w:p w:rsidR="00000000" w:rsidDel="00000000" w:rsidP="00000000" w:rsidRDefault="00000000" w:rsidRPr="00000000" w14:paraId="000000AE">
      <w:pPr>
        <w:jc w:val="both"/>
        <w:rPr>
          <w:rFonts w:ascii="Jost" w:cs="Jost" w:eastAsia="Jost" w:hAnsi="Jost"/>
          <w:sz w:val="26"/>
          <w:szCs w:val="26"/>
        </w:rPr>
      </w:pPr>
      <w:r w:rsidDel="00000000" w:rsidR="00000000" w:rsidRPr="00000000">
        <w:rPr>
          <w:rtl w:val="0"/>
        </w:rPr>
      </w:r>
    </w:p>
    <w:p w:rsidR="00000000" w:rsidDel="00000000" w:rsidP="00000000" w:rsidRDefault="00000000" w:rsidRPr="00000000" w14:paraId="000000AF">
      <w:pPr>
        <w:jc w:val="both"/>
        <w:rPr>
          <w:rFonts w:ascii="Jost" w:cs="Jost" w:eastAsia="Jost" w:hAnsi="Jost"/>
          <w:sz w:val="26"/>
          <w:szCs w:val="26"/>
        </w:rPr>
      </w:pPr>
      <w:r w:rsidDel="00000000" w:rsidR="00000000" w:rsidRPr="00000000">
        <w:rPr>
          <w:rtl w:val="0"/>
        </w:rPr>
      </w:r>
    </w:p>
    <w:p w:rsidR="00000000" w:rsidDel="00000000" w:rsidP="00000000" w:rsidRDefault="00000000" w:rsidRPr="00000000" w14:paraId="000000B0">
      <w:pPr>
        <w:pStyle w:val="Heading1"/>
        <w:jc w:val="both"/>
        <w:rPr>
          <w:rFonts w:ascii="Jost" w:cs="Jost" w:eastAsia="Jost" w:hAnsi="Jost"/>
          <w:sz w:val="36"/>
          <w:szCs w:val="36"/>
        </w:rPr>
      </w:pPr>
      <w:r w:rsidDel="00000000" w:rsidR="00000000" w:rsidRPr="00000000">
        <w:rPr>
          <w:rFonts w:ascii="Jost" w:cs="Jost" w:eastAsia="Jost" w:hAnsi="Jost"/>
          <w:sz w:val="36"/>
          <w:szCs w:val="36"/>
          <w:rtl w:val="0"/>
        </w:rPr>
        <w:t xml:space="preserve">9. Non-Functional Considerations</w:t>
      </w:r>
    </w:p>
    <w:p w:rsidR="00000000" w:rsidDel="00000000" w:rsidP="00000000" w:rsidRDefault="00000000" w:rsidRPr="00000000" w14:paraId="000000B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76" w:lineRule="auto"/>
        <w:ind w:left="360" w:right="0" w:hanging="360"/>
        <w:jc w:val="both"/>
        <w:rPr>
          <w:rFonts w:ascii="Jost" w:cs="Jost" w:eastAsia="Jost" w:hAnsi="Jost"/>
          <w:sz w:val="26"/>
          <w:szCs w:val="26"/>
        </w:rPr>
      </w:pPr>
      <w:r w:rsidDel="00000000" w:rsidR="00000000" w:rsidRPr="00000000">
        <w:rPr>
          <w:rFonts w:ascii="Jost" w:cs="Jost" w:eastAsia="Jost" w:hAnsi="Jost"/>
          <w:b w:val="1"/>
          <w:bCs w:val="1"/>
          <w:sz w:val="26"/>
          <w:szCs w:val="26"/>
          <w:rtl w:val="0"/>
        </w:rPr>
        <w:t xml:space="preserve">Scalability:</w:t>
      </w:r>
      <w:r w:rsidDel="00000000" w:rsidR="00000000" w:rsidRPr="00000000">
        <w:rPr>
          <w:rFonts w:ascii="Jost" w:cs="Jost" w:eastAsia="Jost" w:hAnsi="Jost"/>
          <w:sz w:val="26"/>
          <w:szCs w:val="26"/>
          <w:rtl w:val="0"/>
        </w:rPr>
        <w:t xml:space="preserve"> The system is designed using a modular architecture with a relational database (Supabase/PostgreSQL), allowing seamless scaling of users, bins, and geographic areas. Additional entities such as zones, routes, or analytics modules can be integrated without major schema redesign.</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360" w:right="0" w:firstLine="0"/>
        <w:jc w:val="both"/>
        <w:rPr>
          <w:rFonts w:ascii="Jost" w:cs="Jost" w:eastAsia="Jost" w:hAnsi="Jost"/>
          <w:sz w:val="26"/>
          <w:szCs w:val="26"/>
        </w:rPr>
      </w:pPr>
      <w:r w:rsidDel="00000000" w:rsidR="00000000" w:rsidRPr="00000000">
        <w:rPr>
          <w:rtl w:val="0"/>
        </w:rPr>
      </w:r>
    </w:p>
    <w:p w:rsidR="00000000" w:rsidDel="00000000" w:rsidP="00000000" w:rsidRDefault="00000000" w:rsidRPr="00000000" w14:paraId="000000B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76" w:lineRule="auto"/>
        <w:ind w:left="360" w:right="0" w:hanging="360"/>
        <w:jc w:val="both"/>
        <w:rPr>
          <w:rFonts w:ascii="Jost" w:cs="Jost" w:eastAsia="Jost" w:hAnsi="Jost"/>
          <w:sz w:val="26"/>
          <w:szCs w:val="26"/>
        </w:rPr>
      </w:pPr>
      <w:r w:rsidDel="00000000" w:rsidR="00000000" w:rsidRPr="00000000">
        <w:rPr>
          <w:rFonts w:ascii="Jost" w:cs="Jost" w:eastAsia="Jost" w:hAnsi="Jost"/>
          <w:b w:val="1"/>
          <w:bCs w:val="1"/>
          <w:sz w:val="26"/>
          <w:szCs w:val="26"/>
          <w:rtl w:val="0"/>
        </w:rPr>
        <w:t xml:space="preserve">Reliability:</w:t>
      </w:r>
      <w:r w:rsidDel="00000000" w:rsidR="00000000" w:rsidRPr="00000000">
        <w:rPr>
          <w:rFonts w:ascii="Jost" w:cs="Jost" w:eastAsia="Jost" w:hAnsi="Jost"/>
          <w:sz w:val="26"/>
          <w:szCs w:val="26"/>
          <w:rtl w:val="0"/>
        </w:rPr>
        <w:t xml:space="preserve"> The system ensures reliable operation by handling temporary network failures gracefully. Sensor data updates and user actions (e.g., complaints, collection updates) are stored persistently, and retry mechanisms or delayed updates can be applied when connectivity is restored.</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360" w:right="0" w:firstLine="0"/>
        <w:jc w:val="both"/>
        <w:rPr>
          <w:rFonts w:ascii="Jost" w:cs="Jost" w:eastAsia="Jost" w:hAnsi="Jost"/>
          <w:sz w:val="26"/>
          <w:szCs w:val="26"/>
        </w:rPr>
      </w:pPr>
      <w:r w:rsidDel="00000000" w:rsidR="00000000" w:rsidRPr="00000000">
        <w:rPr>
          <w:rtl w:val="0"/>
        </w:rPr>
      </w:r>
    </w:p>
    <w:p w:rsidR="00000000" w:rsidDel="00000000" w:rsidP="00000000" w:rsidRDefault="00000000" w:rsidRPr="00000000" w14:paraId="000000B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76" w:lineRule="auto"/>
        <w:ind w:left="360" w:right="0" w:hanging="360"/>
        <w:jc w:val="both"/>
        <w:rPr>
          <w:rFonts w:ascii="Jost" w:cs="Jost" w:eastAsia="Jost" w:hAnsi="Jost"/>
          <w:sz w:val="26"/>
          <w:szCs w:val="26"/>
        </w:rPr>
      </w:pPr>
      <w:r w:rsidDel="00000000" w:rsidR="00000000" w:rsidRPr="00000000">
        <w:rPr>
          <w:rFonts w:ascii="Jost" w:cs="Jost" w:eastAsia="Jost" w:hAnsi="Jost"/>
          <w:b w:val="1"/>
          <w:bCs w:val="1"/>
          <w:sz w:val="26"/>
          <w:szCs w:val="26"/>
          <w:rtl w:val="0"/>
        </w:rPr>
        <w:t xml:space="preserve">Security:</w:t>
      </w:r>
      <w:r w:rsidDel="00000000" w:rsidR="00000000" w:rsidRPr="00000000">
        <w:rPr>
          <w:rFonts w:ascii="Jost" w:cs="Jost" w:eastAsia="Jost" w:hAnsi="Jost"/>
          <w:sz w:val="26"/>
          <w:szCs w:val="26"/>
          <w:rtl w:val="0"/>
        </w:rPr>
        <w:t xml:space="preserve"> Authentication is managed via Supabase Auth, ensuring secure login and session management. Role-based access control (RBAC) is enforced using the user_roles table, restricting access to dashboards and APIs based on user roles (citizen, collector, admin).</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360" w:right="0" w:firstLine="0"/>
        <w:jc w:val="both"/>
        <w:rPr>
          <w:rFonts w:ascii="Jost" w:cs="Jost" w:eastAsia="Jost" w:hAnsi="Jost"/>
          <w:sz w:val="26"/>
          <w:szCs w:val="26"/>
        </w:rPr>
      </w:pPr>
      <w:r w:rsidDel="00000000" w:rsidR="00000000" w:rsidRPr="00000000">
        <w:rPr>
          <w:rtl w:val="0"/>
        </w:rPr>
      </w:r>
    </w:p>
    <w:p w:rsidR="00000000" w:rsidDel="00000000" w:rsidP="00000000" w:rsidRDefault="00000000" w:rsidRPr="00000000" w14:paraId="000000B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76" w:lineRule="auto"/>
        <w:ind w:left="360" w:right="0" w:hanging="360"/>
        <w:jc w:val="both"/>
        <w:rPr>
          <w:rFonts w:ascii="Jost" w:cs="Jost" w:eastAsia="Jost" w:hAnsi="Jost"/>
          <w:sz w:val="26"/>
          <w:szCs w:val="26"/>
        </w:rPr>
      </w:pPr>
      <w:r w:rsidDel="00000000" w:rsidR="00000000" w:rsidRPr="00000000">
        <w:rPr>
          <w:rFonts w:ascii="Jost" w:cs="Jost" w:eastAsia="Jost" w:hAnsi="Jost"/>
          <w:b w:val="1"/>
          <w:bCs w:val="1"/>
          <w:sz w:val="26"/>
          <w:szCs w:val="26"/>
          <w:rtl w:val="0"/>
        </w:rPr>
        <w:t xml:space="preserve">Usability:</w:t>
      </w:r>
      <w:r w:rsidDel="00000000" w:rsidR="00000000" w:rsidRPr="00000000">
        <w:rPr>
          <w:rFonts w:ascii="Jost" w:cs="Jost" w:eastAsia="Jost" w:hAnsi="Jost"/>
          <w:sz w:val="26"/>
          <w:szCs w:val="26"/>
          <w:rtl w:val="0"/>
        </w:rPr>
        <w:t xml:space="preserve"> The user interface is designed with simplicity and clarity in mind, using dashboard-based navigation and responsive layouts. This ensures ease of use for both municipal staff and general citizens with minimal technical training.</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360" w:right="0" w:firstLine="0"/>
        <w:jc w:val="both"/>
        <w:rPr>
          <w:rFonts w:ascii="Jost" w:cs="Jost" w:eastAsia="Jost" w:hAnsi="Jost"/>
          <w:sz w:val="26"/>
          <w:szCs w:val="26"/>
        </w:rPr>
      </w:pPr>
      <w:r w:rsidDel="00000000" w:rsidR="00000000" w:rsidRPr="00000000">
        <w:rPr>
          <w:rtl w:val="0"/>
        </w:rPr>
      </w:r>
    </w:p>
    <w:p w:rsidR="00000000" w:rsidDel="00000000" w:rsidP="00000000" w:rsidRDefault="00000000" w:rsidRPr="00000000" w14:paraId="000000B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76" w:lineRule="auto"/>
        <w:ind w:left="360" w:right="0" w:hanging="360"/>
        <w:jc w:val="both"/>
        <w:rPr>
          <w:rFonts w:ascii="Jost" w:cs="Jost" w:eastAsia="Jost" w:hAnsi="Jost"/>
          <w:sz w:val="26"/>
          <w:szCs w:val="26"/>
        </w:rPr>
      </w:pPr>
      <w:r w:rsidDel="00000000" w:rsidR="00000000" w:rsidRPr="00000000">
        <w:rPr>
          <w:rFonts w:ascii="Jost" w:cs="Jost" w:eastAsia="Jost" w:hAnsi="Jost"/>
          <w:b w:val="1"/>
          <w:bCs w:val="1"/>
          <w:sz w:val="26"/>
          <w:szCs w:val="26"/>
          <w:rtl w:val="0"/>
        </w:rPr>
        <w:t xml:space="preserve">Maintainability:</w:t>
      </w:r>
      <w:r w:rsidDel="00000000" w:rsidR="00000000" w:rsidRPr="00000000">
        <w:rPr>
          <w:rFonts w:ascii="Jost" w:cs="Jost" w:eastAsia="Jost" w:hAnsi="Jost"/>
          <w:sz w:val="26"/>
          <w:szCs w:val="26"/>
          <w:rtl w:val="0"/>
        </w:rPr>
        <w:t xml:space="preserve"> The system follows a clean, modular structure (components, pages, hooks, services), making it easy to maintain and extend. Future enhancements such as route optimization, predictive analytics, and real-time monitoring can be integrated with minimal refactoring.</w:t>
      </w:r>
      <w:r w:rsidDel="00000000" w:rsidR="00000000" w:rsidRPr="00000000">
        <w:rPr>
          <w:rtl w:val="0"/>
        </w:rPr>
      </w:r>
    </w:p>
    <w:p w:rsidR="00000000" w:rsidDel="00000000" w:rsidP="00000000" w:rsidRDefault="00000000" w:rsidRPr="00000000" w14:paraId="000000BA">
      <w:pPr>
        <w:pStyle w:val="Heading1"/>
        <w:jc w:val="both"/>
        <w:rPr>
          <w:rFonts w:ascii="Jost" w:cs="Jost" w:eastAsia="Jost" w:hAnsi="Jost"/>
          <w:sz w:val="36"/>
          <w:szCs w:val="36"/>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pStyle w:val="Heading1"/>
        <w:jc w:val="both"/>
        <w:rPr>
          <w:rFonts w:ascii="Jost" w:cs="Jost" w:eastAsia="Jost" w:hAnsi="Jost"/>
          <w:sz w:val="36"/>
          <w:szCs w:val="36"/>
        </w:rPr>
      </w:pPr>
      <w:r w:rsidDel="00000000" w:rsidR="00000000" w:rsidRPr="00000000">
        <w:rPr>
          <w:rtl w:val="0"/>
        </w:rPr>
      </w:r>
    </w:p>
    <w:p w:rsidR="00000000" w:rsidDel="00000000" w:rsidP="00000000" w:rsidRDefault="00000000" w:rsidRPr="00000000" w14:paraId="000000BD">
      <w:pPr>
        <w:pStyle w:val="Heading1"/>
        <w:jc w:val="both"/>
        <w:rPr>
          <w:rFonts w:ascii="Jost" w:cs="Jost" w:eastAsia="Jost" w:hAnsi="Jost"/>
          <w:sz w:val="36"/>
          <w:szCs w:val="36"/>
        </w:rPr>
      </w:pPr>
      <w:r w:rsidDel="00000000" w:rsidR="00000000" w:rsidRPr="00000000">
        <w:rPr>
          <w:rFonts w:ascii="Jost" w:cs="Jost" w:eastAsia="Jost" w:hAnsi="Jost"/>
          <w:sz w:val="36"/>
          <w:szCs w:val="36"/>
          <w:rtl w:val="0"/>
        </w:rPr>
        <w:t xml:space="preserve">10. Conclusion</w:t>
      </w:r>
    </w:p>
    <w:p w:rsidR="00000000" w:rsidDel="00000000" w:rsidP="00000000" w:rsidRDefault="00000000" w:rsidRPr="00000000" w14:paraId="000000BE">
      <w:pPr>
        <w:jc w:val="both"/>
        <w:rPr>
          <w:rFonts w:ascii="Jost" w:cs="Jost" w:eastAsia="Jost" w:hAnsi="Jost"/>
          <w:sz w:val="26"/>
          <w:szCs w:val="26"/>
        </w:rPr>
      </w:pPr>
      <w:r w:rsidDel="00000000" w:rsidR="00000000" w:rsidRPr="00000000">
        <w:rPr>
          <w:rFonts w:ascii="Jost" w:cs="Jost" w:eastAsia="Jost" w:hAnsi="Jost"/>
          <w:sz w:val="26"/>
          <w:szCs w:val="26"/>
          <w:rtl w:val="0"/>
        </w:rPr>
        <w:t xml:space="preserve">The Smart Waste Management System presents a structured and scalable approach to modern waste management challenges. By integrating a centralized database, role-based dashboards, and real-time data handling, the system enhances monitoring efficiency, improves response time, and streamlines waste collection operations.</w:t>
      </w:r>
    </w:p>
    <w:p w:rsidR="00000000" w:rsidDel="00000000" w:rsidP="00000000" w:rsidRDefault="00000000" w:rsidRPr="00000000" w14:paraId="000000BF">
      <w:pPr>
        <w:jc w:val="both"/>
        <w:rPr>
          <w:rFonts w:ascii="Jost" w:cs="Jost" w:eastAsia="Jost" w:hAnsi="Jost"/>
          <w:sz w:val="26"/>
          <w:szCs w:val="26"/>
        </w:rPr>
      </w:pPr>
      <w:r w:rsidDel="00000000" w:rsidR="00000000" w:rsidRPr="00000000">
        <w:rPr>
          <w:rtl w:val="0"/>
        </w:rPr>
      </w:r>
    </w:p>
    <w:p w:rsidR="00000000" w:rsidDel="00000000" w:rsidP="00000000" w:rsidRDefault="00000000" w:rsidRPr="00000000" w14:paraId="000000C0">
      <w:pPr>
        <w:jc w:val="both"/>
        <w:rPr>
          <w:rFonts w:ascii="Jost" w:cs="Jost" w:eastAsia="Jost" w:hAnsi="Jost"/>
          <w:sz w:val="26"/>
          <w:szCs w:val="26"/>
        </w:rPr>
      </w:pPr>
      <w:r w:rsidDel="00000000" w:rsidR="00000000" w:rsidRPr="00000000">
        <w:rPr>
          <w:rFonts w:ascii="Jost" w:cs="Jost" w:eastAsia="Jost" w:hAnsi="Jost"/>
          <w:sz w:val="26"/>
          <w:szCs w:val="26"/>
          <w:rtl w:val="0"/>
        </w:rPr>
        <w:t xml:space="preserve">The use of a relational database schema ensures data consistency and efficient querying, while the modular frontend architecture supports future expansion. Overall, this design provides a practical implementation roadmap and fulfills the architectural, database, and prototype requirements of the system.</w:t>
      </w:r>
    </w:p>
    <w:p w:rsidR="00000000" w:rsidDel="00000000" w:rsidP="00000000" w:rsidRDefault="00000000" w:rsidRPr="00000000" w14:paraId="000000C1">
      <w:pPr>
        <w:jc w:val="both"/>
        <w:rPr>
          <w:rFonts w:ascii="Jost" w:cs="Jost" w:eastAsia="Jost" w:hAnsi="Jost"/>
          <w:sz w:val="26"/>
          <w:szCs w:val="26"/>
        </w:rPr>
      </w:pPr>
      <w:r w:rsidDel="00000000" w:rsidR="00000000" w:rsidRPr="00000000">
        <w:rPr>
          <w:rtl w:val="0"/>
        </w:rPr>
      </w:r>
    </w:p>
    <w:p w:rsidR="00000000" w:rsidDel="00000000" w:rsidP="00000000" w:rsidRDefault="00000000" w:rsidRPr="00000000" w14:paraId="000000C2">
      <w:pPr>
        <w:jc w:val="both"/>
        <w:rPr>
          <w:rFonts w:ascii="Jost" w:cs="Jost" w:eastAsia="Jost" w:hAnsi="Jost"/>
          <w:sz w:val="26"/>
          <w:szCs w:val="26"/>
        </w:rPr>
      </w:pPr>
      <w:r w:rsidDel="00000000" w:rsidR="00000000" w:rsidRPr="00000000">
        <w:rPr>
          <w:rtl w:val="0"/>
        </w:rPr>
      </w:r>
    </w:p>
    <w:p w:rsidR="00000000" w:rsidDel="00000000" w:rsidP="00000000" w:rsidRDefault="00000000" w:rsidRPr="00000000" w14:paraId="000000C3">
      <w:pPr>
        <w:rPr>
          <w:rFonts w:ascii="Jost" w:cs="Jost" w:eastAsia="Jost" w:hAnsi="Jost"/>
          <w:sz w:val="26"/>
          <w:szCs w:val="26"/>
        </w:rPr>
      </w:pPr>
      <w:r w:rsidDel="00000000" w:rsidR="00000000" w:rsidRPr="00000000">
        <w:rPr>
          <w:rtl w:val="0"/>
        </w:rPr>
      </w:r>
    </w:p>
    <w:p w:rsidR="00000000" w:rsidDel="00000000" w:rsidP="00000000" w:rsidRDefault="00000000" w:rsidRPr="00000000" w14:paraId="000000C4">
      <w:pPr>
        <w:rPr>
          <w:rFonts w:ascii="Jost" w:cs="Jost" w:eastAsia="Jost" w:hAnsi="Jost"/>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5">
      <w:pPr>
        <w:jc w:val="center"/>
        <w:rPr>
          <w:rFonts w:ascii="Jost ExtraBold" w:cs="Jost ExtraBold" w:eastAsia="Jost ExtraBold" w:hAnsi="Jost ExtraBold"/>
          <w:color w:val="434343"/>
          <w:sz w:val="30"/>
          <w:szCs w:val="30"/>
        </w:rPr>
      </w:pPr>
      <w:r w:rsidDel="00000000" w:rsidR="00000000" w:rsidRPr="00000000">
        <w:rPr>
          <w:rFonts w:ascii="Jost ExtraBold" w:cs="Jost ExtraBold" w:eastAsia="Jost ExtraBold" w:hAnsi="Jost ExtraBold"/>
          <w:color w:val="434343"/>
          <w:sz w:val="30"/>
          <w:szCs w:val="30"/>
          <w:rtl w:val="0"/>
        </w:rPr>
        <w:t xml:space="preserve">The End</w:t>
      </w:r>
    </w:p>
    <w:sectPr>
      <w:footerReference r:id="rId27" w:type="default"/>
      <w:pgSz w:h="15840" w:w="12240" w:orient="portrait"/>
      <w:pgMar w:bottom="1008" w:top="1080" w:left="1224" w:right="122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Calibri"/>
  <w:font w:name="Times New Roman"/>
  <w:font w:name="Courier New"/>
  <w:font w:name="Jost ExtraBold">
    <w:embedBold w:fontKey="{00000000-0000-0000-0000-000000000000}" r:id="rId1" w:subsetted="0"/>
    <w:embedBoldItalic w:fontKey="{00000000-0000-0000-0000-000000000000}" r:id="rId2" w:subsetted="0"/>
  </w:font>
  <w:font w:name="Jost">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Verdana" w:cs="Verdana" w:eastAsia="Verdana" w:hAnsi="Verdana"/>
        <w:b w:val="0"/>
        <w:bCs w:val="0"/>
        <w:i w:val="0"/>
        <w:iCs w:val="0"/>
        <w:smallCaps w:val="0"/>
        <w:strike w:val="0"/>
        <w:color w:val="222222"/>
        <w:sz w:val="22"/>
        <w:szCs w:val="22"/>
        <w:u w:val="none"/>
        <w:shd w:fill="auto" w:val="clear"/>
        <w:vertAlign w:val="baseline"/>
      </w:rPr>
    </w:pPr>
    <w:r w:rsidDel="00000000" w:rsidR="00000000" w:rsidRPr="00000000">
      <w:rPr>
        <w:rFonts w:ascii="Verdana" w:cs="Verdana" w:eastAsia="Verdana" w:hAnsi="Verdana"/>
        <w:b w:val="0"/>
        <w:bCs w:val="0"/>
        <w:i w:val="0"/>
        <w:iCs w:val="0"/>
        <w:smallCaps w:val="0"/>
        <w:strike w:val="0"/>
        <w:color w:val="6b7280"/>
        <w:sz w:val="18"/>
        <w:szCs w:val="18"/>
        <w:u w:val="none"/>
        <w:shd w:fill="auto" w:val="clear"/>
        <w:vertAlign w:val="baseline"/>
        <w:rtl w:val="0"/>
      </w:rPr>
      <w:t xml:space="preserve">Smart Waste Management System - Design Document</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Verdana" w:cs="Verdana" w:eastAsia="Verdana" w:hAnsi="Verdana"/>
        <w:color w:val="222222"/>
        <w:sz w:val="22"/>
        <w:szCs w:val="22"/>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80" w:lineRule="auto"/>
    </w:pPr>
    <w:rPr>
      <w:rFonts w:ascii="Verdana" w:cs="Verdana" w:eastAsia="Verdana" w:hAnsi="Verdana"/>
      <w:b w:val="1"/>
      <w:bCs w:val="1"/>
      <w:color w:val="1f4e79"/>
      <w:sz w:val="32"/>
      <w:szCs w:val="32"/>
    </w:rPr>
  </w:style>
  <w:style w:type="paragraph" w:styleId="Heading2">
    <w:name w:val="heading 2"/>
    <w:basedOn w:val="Normal"/>
    <w:next w:val="Normal"/>
    <w:pPr>
      <w:keepNext w:val="1"/>
      <w:keepLines w:val="1"/>
      <w:spacing w:after="80" w:before="200" w:lineRule="auto"/>
    </w:pPr>
    <w:rPr>
      <w:rFonts w:ascii="Verdana" w:cs="Verdana" w:eastAsia="Verdana" w:hAnsi="Verdana"/>
      <w:b w:val="1"/>
      <w:bCs w:val="1"/>
      <w:color w:val="2f5d8c"/>
      <w:sz w:val="26"/>
      <w:szCs w:val="26"/>
    </w:rPr>
  </w:style>
  <w:style w:type="paragraph" w:styleId="Heading3">
    <w:name w:val="heading 3"/>
    <w:basedOn w:val="Normal"/>
    <w:next w:val="Normal"/>
    <w:pPr>
      <w:keepNext w:val="1"/>
      <w:keepLines w:val="1"/>
      <w:spacing w:after="0" w:before="200" w:lineRule="auto"/>
    </w:pPr>
    <w:rPr>
      <w:rFonts w:ascii="Verdana" w:cs="Verdana" w:eastAsia="Verdana" w:hAnsi="Verdana"/>
      <w:b w:val="1"/>
      <w:bCs w:val="1"/>
      <w:color w:val="2f5d8c"/>
      <w:sz w:val="23"/>
      <w:szCs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Verdana" w:cs="Verdana" w:eastAsia="Verdana" w:hAnsi="Verdana"/>
      <w:b w:val="1"/>
      <w:bCs w:val="1"/>
      <w:color w:val="183a5a"/>
      <w:sz w:val="44"/>
      <w:szCs w:val="44"/>
    </w:rPr>
  </w:style>
  <w:style w:type="paragraph" w:styleId="Subtitle">
    <w:name w:val="Subtitle"/>
    <w:basedOn w:val="Normal"/>
    <w:next w:val="Normal"/>
    <w:pPr/>
    <w:rPr>
      <w:rFonts w:ascii="Verdana" w:cs="Verdana" w:eastAsia="Verdana" w:hAnsi="Verdana"/>
      <w:b w:val="0"/>
      <w:bCs w:val="0"/>
      <w:i w:val="1"/>
      <w:iCs w:val="1"/>
      <w:color w:val="4a5568"/>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22" Type="http://schemas.openxmlformats.org/officeDocument/2006/relationships/image" Target="media/image5.png"/><Relationship Id="rId21" Type="http://schemas.openxmlformats.org/officeDocument/2006/relationships/image" Target="media/image2.png"/><Relationship Id="rId24" Type="http://schemas.openxmlformats.org/officeDocument/2006/relationships/image" Target="media/image8.png"/><Relationship Id="rId23"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26" Type="http://schemas.openxmlformats.org/officeDocument/2006/relationships/image" Target="media/image4.png"/><Relationship Id="rId25" Type="http://schemas.openxmlformats.org/officeDocument/2006/relationships/image" Target="media/image18.png"/><Relationship Id="rId27"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14.png"/><Relationship Id="rId8" Type="http://schemas.openxmlformats.org/officeDocument/2006/relationships/image" Target="media/image6.png"/><Relationship Id="rId11" Type="http://schemas.openxmlformats.org/officeDocument/2006/relationships/image" Target="media/image9.png"/><Relationship Id="rId10" Type="http://schemas.openxmlformats.org/officeDocument/2006/relationships/image" Target="media/image10.png"/><Relationship Id="rId13" Type="http://schemas.openxmlformats.org/officeDocument/2006/relationships/image" Target="media/image13.png"/><Relationship Id="rId12" Type="http://schemas.openxmlformats.org/officeDocument/2006/relationships/image" Target="media/image21.png"/><Relationship Id="rId15" Type="http://schemas.openxmlformats.org/officeDocument/2006/relationships/image" Target="media/image15.png"/><Relationship Id="rId14" Type="http://schemas.openxmlformats.org/officeDocument/2006/relationships/image" Target="media/image17.png"/><Relationship Id="rId17" Type="http://schemas.openxmlformats.org/officeDocument/2006/relationships/image" Target="media/image7.png"/><Relationship Id="rId16" Type="http://schemas.openxmlformats.org/officeDocument/2006/relationships/image" Target="media/image16.png"/><Relationship Id="rId19" Type="http://schemas.openxmlformats.org/officeDocument/2006/relationships/image" Target="media/image19.png"/><Relationship Id="rId18" Type="http://schemas.openxmlformats.org/officeDocument/2006/relationships/image" Target="media/image20.png"/></Relationships>
</file>

<file path=word/_rels/fontTable.xml.rels><?xml version="1.0" encoding="UTF-8" standalone="yes"?><Relationships xmlns="http://schemas.openxmlformats.org/package/2006/relationships"><Relationship Id="rId1" Type="http://schemas.openxmlformats.org/officeDocument/2006/relationships/font" Target="fonts/JostExtraBold-bold.ttf"/><Relationship Id="rId2" Type="http://schemas.openxmlformats.org/officeDocument/2006/relationships/font" Target="fonts/JostExtraBold-boldItalic.ttf"/><Relationship Id="rId3" Type="http://schemas.openxmlformats.org/officeDocument/2006/relationships/font" Target="fonts/Jost-regular.ttf"/><Relationship Id="rId4" Type="http://schemas.openxmlformats.org/officeDocument/2006/relationships/font" Target="fonts/Jost-bold.ttf"/><Relationship Id="rId5" Type="http://schemas.openxmlformats.org/officeDocument/2006/relationships/font" Target="fonts/Jost-italic.ttf"/><Relationship Id="rId6" Type="http://schemas.openxmlformats.org/officeDocument/2006/relationships/font" Target="fonts/Jost-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