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B64A" w14:textId="77777777" w:rsidR="00F45BB0" w:rsidRPr="00F45BB0" w:rsidRDefault="00F45BB0" w:rsidP="00F45BB0">
      <w:pPr>
        <w:widowControl/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</w:pPr>
      <w:r w:rsidRPr="00F45BB0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A.《聚焦會議場景統整》測試題</w:t>
      </w:r>
    </w:p>
    <w:p w14:paraId="16AD26DA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這份 Excel 中有哪些工作表？每個工作表大致在整理哪一類 AI 場景？ </w:t>
      </w:r>
    </w:p>
    <w:p w14:paraId="0BB8373D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「通用場景」裡面提到哪些適合做成共用能力的場域？請依類別整理。 </w:t>
      </w:r>
    </w:p>
    <w:p w14:paraId="352BE1EC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BU Kickoff 1 裡，哪些場景被歸類為 Phase 1？這些場景共同特徵是什麼？ </w:t>
      </w:r>
    </w:p>
    <w:p w14:paraId="6F86EE80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BU Kickoff 2 裡，請列出三個「自動化報表型 Phase 2」的例子，並說明它們為什麼適合歸在 Phase 2。 </w:t>
      </w:r>
    </w:p>
    <w:p w14:paraId="2678A78D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申查處提出場景中，哪幾個案例的預估效益最高？分別對應到哪些系統？ </w:t>
      </w:r>
    </w:p>
    <w:p w14:paraId="7DC09A38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如果要優先挑 3 個 AI Agent PoC 場景，你會選哪些？請用「效益、系統複雜度、資料可得性」三個角度說明。 </w:t>
      </w:r>
    </w:p>
    <w:p w14:paraId="60E959EB" w14:textId="77777777" w:rsidR="00F45BB0" w:rsidRPr="00F45BB0" w:rsidRDefault="00F45BB0" w:rsidP="00F45B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陷阱題：Phase 1/2/3 是否代表訪談進度？還是代表場景導入難度或類型？請解釋。 </w:t>
      </w:r>
    </w:p>
    <w:p w14:paraId="732B64B5" w14:textId="77777777" w:rsidR="00F45BB0" w:rsidRPr="00F45BB0" w:rsidRDefault="00F45BB0" w:rsidP="00F45BB0">
      <w:pPr>
        <w:widowControl/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</w:pPr>
      <w:r w:rsidRPr="00F45BB0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B.《電子發票證明聯一維及二維條碼規格說明》測試題</w:t>
      </w:r>
    </w:p>
    <w:p w14:paraId="62C379E0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一維條碼的用途是什麼？它使用哪一種條碼格式？總長度幾碼？ </w:t>
      </w:r>
    </w:p>
    <w:p w14:paraId="00276577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一維條碼 19 碼分別由哪些欄位組成？請說明每個欄位長度。 </w:t>
      </w:r>
    </w:p>
    <w:p w14:paraId="026C269B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二維條碼為什麼需要左右兩個 QR Code？右方 QR Code 的前兩碼固定是什麼？ </w:t>
      </w:r>
    </w:p>
    <w:p w14:paraId="0A11A769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國內營業人的左方二維條碼前 77 碼包含哪些欄位？ </w:t>
      </w:r>
    </w:p>
    <w:p w14:paraId="6250113E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加密驗證資訊是如何產生的？它使用哪些資料、加密方式與編碼方式？ </w:t>
      </w:r>
    </w:p>
    <w:p w14:paraId="34B2549F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中文編碼參數 0、1、2 分別代表什麼？ </w:t>
      </w:r>
    </w:p>
    <w:p w14:paraId="386538DF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境外電商營業人的二維條碼規格與國內營業人有什麼差異？特別說明銷售額、總計額與中文編碼參數。 </w:t>
      </w:r>
    </w:p>
    <w:p w14:paraId="1E438613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情境題：若買方是一般消費者，買方統一編號應如何記載？ </w:t>
      </w:r>
    </w:p>
    <w:p w14:paraId="1F7B502F" w14:textId="77777777" w:rsidR="00F45BB0" w:rsidRPr="00F45BB0" w:rsidRDefault="00F45BB0" w:rsidP="00F45B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情境題：若商品明細因折扣或點數扣抵沒有數量資訊，是否一定要記錄在 QR Code 中？ </w:t>
      </w:r>
    </w:p>
    <w:p w14:paraId="55185E37" w14:textId="77777777" w:rsidR="00F45BB0" w:rsidRPr="00F45BB0" w:rsidRDefault="00F45BB0" w:rsidP="00F45BB0">
      <w:pPr>
        <w:widowControl/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</w:pPr>
      <w:r w:rsidRPr="00F45BB0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C.《採購管理辦法》測試題</w:t>
      </w:r>
    </w:p>
    <w:p w14:paraId="22E35280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這份採購管理辦法的權責單位、版次與實施日期是什麼？ </w:t>
      </w:r>
    </w:p>
    <w:p w14:paraId="05E0CF45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哪些採購案件適用本辦法？伍仟元以下的零星採購如何處理？ </w:t>
      </w:r>
    </w:p>
    <w:p w14:paraId="1C7C4A95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lastRenderedPageBreak/>
        <w:t xml:space="preserve">「公開招標」、「自行邀標」、「指定廠牌」、「限制性邀標」、「指定廠商」的差異是什麼？ </w:t>
      </w:r>
    </w:p>
    <w:p w14:paraId="6745F8AA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新廠商資格審查需要檢附哪些文件？至少列出 4 項。 </w:t>
      </w:r>
    </w:p>
    <w:p w14:paraId="026176FD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請購單位提出請購時，EP 系統中應填列哪些基本資訊？ </w:t>
      </w:r>
    </w:p>
    <w:p w14:paraId="701E8A98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指定廠牌、限制性邀標、指定廠商案件，在核准流程上有什麼額外要求？ </w:t>
      </w:r>
    </w:p>
    <w:p w14:paraId="5EB7DC62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採購金額大於 500 萬且非公開招標時，需要經過什麼審議機制？ </w:t>
      </w:r>
    </w:p>
    <w:p w14:paraId="4E8E9369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公開招標的等標期間最低要求是幾個日曆天？ </w:t>
      </w:r>
    </w:p>
    <w:p w14:paraId="4EBA0DFE" w14:textId="77777777" w:rsidR="00F45BB0" w:rsidRPr="00F45BB0" w:rsidRDefault="00F45BB0" w:rsidP="00F45B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不同採購金額對應的開標／決標權限是什麼？請分 20 萬以下、20–100 萬、100–500 萬、500 萬以上說明。 </w:t>
      </w:r>
    </w:p>
    <w:p w14:paraId="6DD32A8C" w14:textId="56F3CED3" w:rsidR="00F45BB0" w:rsidRPr="00F45BB0" w:rsidRDefault="00F45BB0" w:rsidP="00F45BB0">
      <w:pPr>
        <w:widowControl/>
        <w:spacing w:before="100" w:beforeAutospacing="1" w:after="100" w:afterAutospacing="1" w:line="240" w:lineRule="auto"/>
        <w:ind w:left="720"/>
        <w:rPr>
          <w:rFonts w:ascii="PMingLiU" w:eastAsia="PMingLiU" w:hAnsi="PMingLiU" w:cs="PMingLiU"/>
          <w:kern w:val="0"/>
          <w14:ligatures w14:val="none"/>
        </w:rPr>
      </w:pPr>
    </w:p>
    <w:p w14:paraId="59143531" w14:textId="77777777" w:rsidR="00F45BB0" w:rsidRPr="00F45BB0" w:rsidRDefault="00F45BB0" w:rsidP="00F45BB0">
      <w:pPr>
        <w:widowControl/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</w:pPr>
      <w:r w:rsidRPr="00F45BB0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 xml:space="preserve">D.《Data </w:t>
      </w:r>
      <w:proofErr w:type="spellStart"/>
      <w:r w:rsidRPr="00F45BB0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CoE</w:t>
      </w:r>
      <w:proofErr w:type="spellEnd"/>
      <w:r w:rsidRPr="00F45BB0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 xml:space="preserve"> 2025 重點項目》測試題</w:t>
      </w:r>
    </w:p>
    <w:p w14:paraId="77498E0F" w14:textId="77777777" w:rsidR="00F45BB0" w:rsidRPr="00F45BB0" w:rsidRDefault="00F45BB0" w:rsidP="00F45B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這份簡報主要列出哪些 Data </w:t>
      </w:r>
      <w:proofErr w:type="spellStart"/>
      <w:r w:rsidRPr="00F45BB0">
        <w:rPr>
          <w:rFonts w:ascii="PMingLiU" w:eastAsia="PMingLiU" w:hAnsi="PMingLiU" w:cs="PMingLiU"/>
          <w:kern w:val="0"/>
          <w14:ligatures w14:val="none"/>
        </w:rPr>
        <w:t>CoE</w:t>
      </w:r>
      <w:proofErr w:type="spellEnd"/>
      <w:r w:rsidRPr="00F45BB0">
        <w:rPr>
          <w:rFonts w:ascii="PMingLiU" w:eastAsia="PMingLiU" w:hAnsi="PMingLiU" w:cs="PMingLiU"/>
          <w:kern w:val="0"/>
          <w14:ligatures w14:val="none"/>
        </w:rPr>
        <w:t xml:space="preserve"> 2025 重點方向？ </w:t>
      </w:r>
    </w:p>
    <w:p w14:paraId="5BDBDFEA" w14:textId="77777777" w:rsidR="00F45BB0" w:rsidRPr="00F45BB0" w:rsidRDefault="00F45BB0" w:rsidP="00F45B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Coding Guideline 下面提到哪些工具或規範？ </w:t>
      </w:r>
    </w:p>
    <w:p w14:paraId="1D2A07A0" w14:textId="77777777" w:rsidR="00F45BB0" w:rsidRPr="00F45BB0" w:rsidRDefault="00F45BB0" w:rsidP="00F45B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技術分享的內容包含哪些主題？ </w:t>
      </w:r>
    </w:p>
    <w:p w14:paraId="70734303" w14:textId="77777777" w:rsidR="00F45BB0" w:rsidRPr="00F45BB0" w:rsidRDefault="00F45BB0" w:rsidP="00F45B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持續維護包含哪些工作項目？ </w:t>
      </w:r>
    </w:p>
    <w:p w14:paraId="10DECBA5" w14:textId="77777777" w:rsidR="00F45BB0" w:rsidRPr="00F45BB0" w:rsidRDefault="00F45BB0" w:rsidP="00F45B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FA 配合事項包含哪些項目？ </w:t>
      </w:r>
    </w:p>
    <w:p w14:paraId="4E372EAA" w14:textId="77777777" w:rsidR="00F45BB0" w:rsidRPr="00F45BB0" w:rsidRDefault="00F45BB0" w:rsidP="00F45B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kern w:val="0"/>
          <w14:ligatures w14:val="none"/>
        </w:rPr>
      </w:pPr>
      <w:r w:rsidRPr="00F45BB0">
        <w:rPr>
          <w:rFonts w:ascii="PMingLiU" w:eastAsia="PMingLiU" w:hAnsi="PMingLiU" w:cs="PMingLiU"/>
          <w:kern w:val="0"/>
          <w14:ligatures w14:val="none"/>
        </w:rPr>
        <w:t xml:space="preserve">如果要把這張投影片整理成年度推動 Roadmap，你會怎麼分成「導入、培訓、治理、維運」四類？ </w:t>
      </w:r>
    </w:p>
    <w:p w14:paraId="4A6DBBE7" w14:textId="77777777" w:rsidR="00F45BB0" w:rsidRPr="00F45BB0" w:rsidRDefault="00F45BB0"/>
    <w:sectPr w:rsidR="00F45BB0" w:rsidRPr="00F45B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31A3"/>
    <w:multiLevelType w:val="multilevel"/>
    <w:tmpl w:val="D6AA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315A1"/>
    <w:multiLevelType w:val="multilevel"/>
    <w:tmpl w:val="C9BC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2806E1"/>
    <w:multiLevelType w:val="multilevel"/>
    <w:tmpl w:val="49C4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B36E2"/>
    <w:multiLevelType w:val="multilevel"/>
    <w:tmpl w:val="88BA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121240">
    <w:abstractNumId w:val="3"/>
  </w:num>
  <w:num w:numId="2" w16cid:durableId="1453740990">
    <w:abstractNumId w:val="1"/>
  </w:num>
  <w:num w:numId="3" w16cid:durableId="1538009147">
    <w:abstractNumId w:val="2"/>
  </w:num>
  <w:num w:numId="4" w16cid:durableId="6869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B0"/>
    <w:rsid w:val="00253D5F"/>
    <w:rsid w:val="00F4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6466D"/>
  <w15:chartTrackingRefBased/>
  <w15:docId w15:val="{4086596B-82C5-7240-9A03-E70FEE59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5B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B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B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B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B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B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B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5B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4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5B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5B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5B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5B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5B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5B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B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B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5B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5B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B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B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5B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627</Characters>
  <Application>Microsoft Office Word</Application>
  <DocSecurity>0</DocSecurity>
  <Lines>28</Lines>
  <Paragraphs>32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KevinMH Tsai ( 蔡明衡 )</dc:creator>
  <cp:keywords/>
  <dc:description/>
  <cp:lastModifiedBy>KevinMH Tsai ( 蔡明衡 )</cp:lastModifiedBy>
  <cp:revision>1</cp:revision>
  <dcterms:created xsi:type="dcterms:W3CDTF">2026-06-15T05:38:00Z</dcterms:created>
  <dcterms:modified xsi:type="dcterms:W3CDTF">2026-06-15T05:39:00Z</dcterms:modified>
</cp:coreProperties>
</file>