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28E" w:rsidRDefault="003F7980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71E3B391" wp14:editId="30D857C3">
            <wp:extent cx="1693636" cy="360000"/>
            <wp:effectExtent l="0" t="0" r="190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3636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8E" w:rsidRDefault="00371466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積木用途：檢查</w:t>
      </w:r>
      <w:r w:rsidR="00576A8C">
        <w:rPr>
          <w:rFonts w:ascii="微軟正黑體" w:eastAsia="微軟正黑體" w:hAnsi="微軟正黑體" w:hint="eastAsia"/>
          <w:noProof/>
        </w:rPr>
        <w:t>暫存區是否有</w:t>
      </w:r>
      <w:r>
        <w:rPr>
          <w:rFonts w:ascii="微軟正黑體" w:eastAsia="微軟正黑體" w:hAnsi="微軟正黑體" w:hint="eastAsia"/>
          <w:noProof/>
        </w:rPr>
        <w:t>未讀取</w:t>
      </w:r>
      <w:r w:rsidR="00576A8C">
        <w:rPr>
          <w:rFonts w:ascii="微軟正黑體" w:eastAsia="微軟正黑體" w:hAnsi="微軟正黑體" w:hint="eastAsia"/>
          <w:noProof/>
        </w:rPr>
        <w:t>的資料</w:t>
      </w:r>
      <w:r>
        <w:rPr>
          <w:rFonts w:ascii="微軟正黑體" w:eastAsia="微軟正黑體" w:hAnsi="微軟正黑體" w:hint="eastAsia"/>
          <w:noProof/>
        </w:rPr>
        <w:t>。</w:t>
      </w:r>
    </w:p>
    <w:p w:rsidR="00371466" w:rsidRDefault="00371466" w:rsidP="000520D8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F2728E" w:rsidRDefault="00371466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28286C01" wp14:editId="4C9792FB">
            <wp:extent cx="1713214" cy="468000"/>
            <wp:effectExtent l="0" t="0" r="190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3214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A0" w:rsidRDefault="00371466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積木用途：取出暫存區中最早傳入的一筆資料，並自暫存器中移除。</w:t>
      </w:r>
    </w:p>
    <w:p w:rsidR="00371466" w:rsidRPr="00371466" w:rsidRDefault="001E2AB9" w:rsidP="00F72AA0">
      <w:pPr>
        <w:widowControl/>
        <w:snapToGrid w:val="0"/>
        <w:ind w:left="480" w:firstLineChars="300" w:firstLine="72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通常需搭配【UDP-查】積木使用，當未讀資料筆數&gt;0時才取出資料。</w:t>
      </w:r>
    </w:p>
    <w:p w:rsidR="00371466" w:rsidRPr="00371466" w:rsidRDefault="00371466" w:rsidP="000520D8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F2728E" w:rsidRDefault="00F2728E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813717" cy="365792"/>
            <wp:effectExtent l="0" t="0" r="0" b="0"/>
            <wp:docPr id="210" name="圖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DC0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8E" w:rsidRDefault="00576A8C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積木用途：在取出的資料中讀取指定的欄位值</w:t>
      </w:r>
      <w:r w:rsidR="00E74E20">
        <w:rPr>
          <w:rFonts w:ascii="微軟正黑體" w:eastAsia="微軟正黑體" w:hAnsi="微軟正黑體" w:hint="eastAsia"/>
          <w:noProof/>
        </w:rPr>
        <w:t>。</w:t>
      </w:r>
    </w:p>
    <w:p w:rsidR="00F2728E" w:rsidRDefault="00F2728E" w:rsidP="000520D8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F2728E" w:rsidRDefault="00F2728E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478408" cy="502964"/>
            <wp:effectExtent l="0" t="0" r="7620" b="0"/>
            <wp:docPr id="211" name="圖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17A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8E" w:rsidRDefault="00576A8C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積木用途：清空資料暫存區</w:t>
      </w:r>
      <w:r w:rsidR="00E74E20">
        <w:rPr>
          <w:rFonts w:ascii="微軟正黑體" w:eastAsia="微軟正黑體" w:hAnsi="微軟正黑體" w:hint="eastAsia"/>
          <w:noProof/>
        </w:rPr>
        <w:t>。</w:t>
      </w:r>
    </w:p>
    <w:p w:rsidR="00F2728E" w:rsidRDefault="00F2728E" w:rsidP="000520D8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F2728E" w:rsidRDefault="00F2728E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486029" cy="403895"/>
            <wp:effectExtent l="0" t="0" r="0" b="0"/>
            <wp:docPr id="212" name="圖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4EC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8E" w:rsidRDefault="00E74E20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積木用途：提供</w:t>
      </w:r>
      <w:r w:rsidR="00735C7E">
        <w:rPr>
          <w:rFonts w:ascii="微軟正黑體" w:eastAsia="微軟正黑體" w:hAnsi="微軟正黑體" w:hint="eastAsia"/>
          <w:noProof/>
        </w:rPr>
        <w:t>各種感測器偵測項目的標籤，以區分資料種類。</w:t>
      </w:r>
    </w:p>
    <w:p w:rsidR="00735C7E" w:rsidRDefault="00735C7E" w:rsidP="000520D8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C920D0" w:rsidRDefault="00C920D0" w:rsidP="000520D8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371466" w:rsidRDefault="00371466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讀取資料的</w:t>
      </w:r>
      <w:r w:rsidR="001E2AB9">
        <w:rPr>
          <w:rFonts w:ascii="微軟正黑體" w:eastAsia="微軟正黑體" w:hAnsi="微軟正黑體" w:hint="eastAsia"/>
          <w:noProof/>
        </w:rPr>
        <w:t>建議</w:t>
      </w:r>
      <w:r>
        <w:rPr>
          <w:rFonts w:ascii="微軟正黑體" w:eastAsia="微軟正黑體" w:hAnsi="微軟正黑體" w:hint="eastAsia"/>
          <w:noProof/>
        </w:rPr>
        <w:t>流程：</w:t>
      </w:r>
    </w:p>
    <w:p w:rsidR="00371466" w:rsidRDefault="00C920D0" w:rsidP="00FD3E17">
      <w:pPr>
        <w:widowControl/>
        <w:snapToGrid w:val="0"/>
        <w:jc w:val="distribute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1638300" cy="2533650"/>
            <wp:effectExtent l="0" t="0" r="0" b="0"/>
            <wp:docPr id="6" name="圖片 6" descr="C:\Users\kissyu258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syu258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D2C0F" wp14:editId="30DF9C2E">
            <wp:extent cx="3997338" cy="2257425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661" cy="22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66" w:rsidRDefault="00371466" w:rsidP="000520D8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371466" w:rsidRDefault="00371466" w:rsidP="000520D8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371466" w:rsidRDefault="00371466" w:rsidP="000520D8">
      <w:pPr>
        <w:widowControl/>
        <w:snapToGrid w:val="0"/>
        <w:rPr>
          <w:rFonts w:ascii="微軟正黑體" w:eastAsia="微軟正黑體" w:hAnsi="微軟正黑體"/>
          <w:noProof/>
        </w:rPr>
      </w:pPr>
      <w:bookmarkStart w:id="0" w:name="_GoBack"/>
      <w:bookmarkEnd w:id="0"/>
    </w:p>
    <w:p w:rsidR="00371466" w:rsidRDefault="00371466" w:rsidP="000520D8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735C7E" w:rsidRDefault="00735C7E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程式範例：</w:t>
      </w:r>
      <w:r w:rsidR="000D5CFE">
        <w:rPr>
          <w:rFonts w:ascii="微軟正黑體" w:eastAsia="微軟正黑體" w:hAnsi="微軟正黑體" w:hint="eastAsia"/>
          <w:noProof/>
        </w:rPr>
        <w:t>接收</w:t>
      </w:r>
      <w:r>
        <w:rPr>
          <w:rFonts w:ascii="微軟正黑體" w:eastAsia="微軟正黑體" w:hAnsi="微軟正黑體" w:hint="eastAsia"/>
          <w:noProof/>
        </w:rPr>
        <w:t>Sensor_station1傳</w:t>
      </w:r>
      <w:r w:rsidR="000D5CFE">
        <w:rPr>
          <w:rFonts w:ascii="微軟正黑體" w:eastAsia="微軟正黑體" w:hAnsi="微軟正黑體" w:hint="eastAsia"/>
          <w:noProof/>
        </w:rPr>
        <w:t>送的資料，</w:t>
      </w:r>
      <w:r>
        <w:rPr>
          <w:rFonts w:ascii="微軟正黑體" w:eastAsia="微軟正黑體" w:hAnsi="微軟正黑體" w:hint="eastAsia"/>
          <w:noProof/>
        </w:rPr>
        <w:t>並繪製即時監控折線圖。</w:t>
      </w:r>
    </w:p>
    <w:p w:rsidR="000D5CFE" w:rsidRDefault="000D5CFE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ab/>
        <w:t>(傳送站)</w:t>
      </w:r>
    </w:p>
    <w:p w:rsidR="000D5CFE" w:rsidRDefault="0071218A" w:rsidP="00D8233F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1A6E43D8" wp14:editId="54AC0935">
            <wp:extent cx="6096000" cy="163971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4994" cy="16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FE" w:rsidRDefault="000D5CFE" w:rsidP="000D5CFE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ab/>
      </w:r>
    </w:p>
    <w:p w:rsidR="000D5CFE" w:rsidRDefault="000D5CFE" w:rsidP="000D5CFE">
      <w:pPr>
        <w:widowControl/>
        <w:snapToGrid w:val="0"/>
        <w:ind w:firstLine="48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(接收站)</w:t>
      </w:r>
    </w:p>
    <w:p w:rsidR="00735C7E" w:rsidRDefault="005B048A" w:rsidP="005B048A">
      <w:pPr>
        <w:widowControl/>
        <w:snapToGrid w:val="0"/>
        <w:jc w:val="center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70DACDBA" wp14:editId="2EA5D2DD">
            <wp:extent cx="6153510" cy="4076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8A" w:rsidRDefault="005B048A" w:rsidP="005B048A">
      <w:pPr>
        <w:widowControl/>
        <w:snapToGrid w:val="0"/>
        <w:jc w:val="center"/>
        <w:rPr>
          <w:rFonts w:ascii="微軟正黑體" w:eastAsia="微軟正黑體" w:hAnsi="微軟正黑體"/>
          <w:noProof/>
        </w:rPr>
      </w:pPr>
    </w:p>
    <w:p w:rsidR="0071218A" w:rsidRDefault="0071218A" w:rsidP="005B048A">
      <w:pPr>
        <w:widowControl/>
        <w:snapToGrid w:val="0"/>
        <w:jc w:val="center"/>
        <w:rPr>
          <w:rFonts w:ascii="微軟正黑體" w:eastAsia="微軟正黑體" w:hAnsi="微軟正黑體"/>
          <w:noProof/>
        </w:rPr>
      </w:pPr>
    </w:p>
    <w:p w:rsidR="00E74E20" w:rsidRDefault="00735C7E" w:rsidP="005B048A">
      <w:pPr>
        <w:widowControl/>
        <w:snapToGrid w:val="0"/>
        <w:jc w:val="center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2857500" cy="3638755"/>
            <wp:effectExtent l="0" t="0" r="0" b="0"/>
            <wp:docPr id="216" name="圖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2EBD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2"/>
                    <a:stretch/>
                  </pic:blipFill>
                  <pic:spPr bwMode="auto">
                    <a:xfrm>
                      <a:off x="0" y="0"/>
                      <a:ext cx="2860139" cy="364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E20" w:rsidRDefault="00E74E20" w:rsidP="000520D8">
      <w:pPr>
        <w:widowControl/>
        <w:snapToGrid w:val="0"/>
        <w:rPr>
          <w:rFonts w:ascii="微軟正黑體" w:eastAsia="微軟正黑體" w:hAnsi="微軟正黑體"/>
          <w:noProof/>
        </w:rPr>
      </w:pPr>
    </w:p>
    <w:sectPr w:rsidR="00E74E20" w:rsidSect="00845B64">
      <w:footerReference w:type="default" r:id="rId18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874" w:rsidRDefault="000A7874" w:rsidP="00845B64">
      <w:r>
        <w:separator/>
      </w:r>
    </w:p>
  </w:endnote>
  <w:endnote w:type="continuationSeparator" w:id="0">
    <w:p w:rsidR="000A7874" w:rsidRDefault="000A7874" w:rsidP="0084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B64" w:rsidRDefault="00C831CF" w:rsidP="00845B64">
    <w:pPr>
      <w:pStyle w:val="ab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874" w:rsidRDefault="000A7874" w:rsidP="00845B64">
      <w:r>
        <w:separator/>
      </w:r>
    </w:p>
  </w:footnote>
  <w:footnote w:type="continuationSeparator" w:id="0">
    <w:p w:rsidR="000A7874" w:rsidRDefault="000A7874" w:rsidP="00845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B71"/>
    <w:multiLevelType w:val="hybridMultilevel"/>
    <w:tmpl w:val="FD8A2632"/>
    <w:lvl w:ilvl="0" w:tplc="69CC1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6CF5ED9"/>
    <w:multiLevelType w:val="hybridMultilevel"/>
    <w:tmpl w:val="1F1A75E4"/>
    <w:lvl w:ilvl="0" w:tplc="6E94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8B77EC"/>
    <w:multiLevelType w:val="hybridMultilevel"/>
    <w:tmpl w:val="A5B6E756"/>
    <w:lvl w:ilvl="0" w:tplc="101427F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D32346"/>
    <w:multiLevelType w:val="hybridMultilevel"/>
    <w:tmpl w:val="F2FC69CC"/>
    <w:lvl w:ilvl="0" w:tplc="551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361053"/>
    <w:multiLevelType w:val="hybridMultilevel"/>
    <w:tmpl w:val="811A2378"/>
    <w:lvl w:ilvl="0" w:tplc="519C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6C6647"/>
    <w:multiLevelType w:val="hybridMultilevel"/>
    <w:tmpl w:val="DAC43132"/>
    <w:lvl w:ilvl="0" w:tplc="782E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8A795D"/>
    <w:multiLevelType w:val="hybridMultilevel"/>
    <w:tmpl w:val="1CD8E9B6"/>
    <w:lvl w:ilvl="0" w:tplc="E8D4B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04E9A"/>
    <w:rsid w:val="000068CF"/>
    <w:rsid w:val="00024F6D"/>
    <w:rsid w:val="000520D8"/>
    <w:rsid w:val="0007374E"/>
    <w:rsid w:val="000954EE"/>
    <w:rsid w:val="000A07FB"/>
    <w:rsid w:val="000A7874"/>
    <w:rsid w:val="000C4280"/>
    <w:rsid w:val="000D5CFE"/>
    <w:rsid w:val="000F6571"/>
    <w:rsid w:val="00103057"/>
    <w:rsid w:val="001431C1"/>
    <w:rsid w:val="00145F42"/>
    <w:rsid w:val="00183B06"/>
    <w:rsid w:val="00192AE7"/>
    <w:rsid w:val="001B49E7"/>
    <w:rsid w:val="001C7A5F"/>
    <w:rsid w:val="001E2AB9"/>
    <w:rsid w:val="001F702D"/>
    <w:rsid w:val="00216788"/>
    <w:rsid w:val="0023080B"/>
    <w:rsid w:val="00244104"/>
    <w:rsid w:val="0027450F"/>
    <w:rsid w:val="002F1FF1"/>
    <w:rsid w:val="002F3A62"/>
    <w:rsid w:val="0030370E"/>
    <w:rsid w:val="0032222B"/>
    <w:rsid w:val="00326D9B"/>
    <w:rsid w:val="0033379A"/>
    <w:rsid w:val="00346E13"/>
    <w:rsid w:val="0035370B"/>
    <w:rsid w:val="00354770"/>
    <w:rsid w:val="00371466"/>
    <w:rsid w:val="00371E3C"/>
    <w:rsid w:val="003C52DC"/>
    <w:rsid w:val="003E2156"/>
    <w:rsid w:val="003F7980"/>
    <w:rsid w:val="00467582"/>
    <w:rsid w:val="0048143F"/>
    <w:rsid w:val="004C607F"/>
    <w:rsid w:val="004D071E"/>
    <w:rsid w:val="004D0D66"/>
    <w:rsid w:val="00543A70"/>
    <w:rsid w:val="005635DD"/>
    <w:rsid w:val="00564E8A"/>
    <w:rsid w:val="00576A8C"/>
    <w:rsid w:val="005B048A"/>
    <w:rsid w:val="005C4FD2"/>
    <w:rsid w:val="005D3145"/>
    <w:rsid w:val="005E6F79"/>
    <w:rsid w:val="006005F0"/>
    <w:rsid w:val="00604830"/>
    <w:rsid w:val="00640A46"/>
    <w:rsid w:val="00680E77"/>
    <w:rsid w:val="006B72D8"/>
    <w:rsid w:val="006D7BE0"/>
    <w:rsid w:val="006E16EB"/>
    <w:rsid w:val="0071218A"/>
    <w:rsid w:val="00735C7E"/>
    <w:rsid w:val="007415E4"/>
    <w:rsid w:val="00742067"/>
    <w:rsid w:val="007531E6"/>
    <w:rsid w:val="00760D63"/>
    <w:rsid w:val="0076577A"/>
    <w:rsid w:val="007703EA"/>
    <w:rsid w:val="00786232"/>
    <w:rsid w:val="007A0092"/>
    <w:rsid w:val="007A68D6"/>
    <w:rsid w:val="007B6201"/>
    <w:rsid w:val="007E40CE"/>
    <w:rsid w:val="007E504D"/>
    <w:rsid w:val="007F19A0"/>
    <w:rsid w:val="00801A8E"/>
    <w:rsid w:val="00804843"/>
    <w:rsid w:val="008137BB"/>
    <w:rsid w:val="00816AAB"/>
    <w:rsid w:val="00827FED"/>
    <w:rsid w:val="008346C1"/>
    <w:rsid w:val="00845B64"/>
    <w:rsid w:val="00875853"/>
    <w:rsid w:val="00880A6A"/>
    <w:rsid w:val="00880AAE"/>
    <w:rsid w:val="008B0205"/>
    <w:rsid w:val="008C041B"/>
    <w:rsid w:val="008D2772"/>
    <w:rsid w:val="008E3E4E"/>
    <w:rsid w:val="0092355B"/>
    <w:rsid w:val="0098645F"/>
    <w:rsid w:val="009A6E0F"/>
    <w:rsid w:val="00A00E74"/>
    <w:rsid w:val="00A10C86"/>
    <w:rsid w:val="00A80845"/>
    <w:rsid w:val="00A82A17"/>
    <w:rsid w:val="00AD549B"/>
    <w:rsid w:val="00AE1837"/>
    <w:rsid w:val="00B07E52"/>
    <w:rsid w:val="00B1570F"/>
    <w:rsid w:val="00B25A17"/>
    <w:rsid w:val="00B41012"/>
    <w:rsid w:val="00B42CA1"/>
    <w:rsid w:val="00B46602"/>
    <w:rsid w:val="00B51F58"/>
    <w:rsid w:val="00BB4C28"/>
    <w:rsid w:val="00BC1D84"/>
    <w:rsid w:val="00BD71B0"/>
    <w:rsid w:val="00C10E4F"/>
    <w:rsid w:val="00C14D77"/>
    <w:rsid w:val="00C31040"/>
    <w:rsid w:val="00C3663F"/>
    <w:rsid w:val="00C71AC5"/>
    <w:rsid w:val="00C831CF"/>
    <w:rsid w:val="00C920D0"/>
    <w:rsid w:val="00CE2717"/>
    <w:rsid w:val="00CF39B6"/>
    <w:rsid w:val="00D11EB2"/>
    <w:rsid w:val="00D452DF"/>
    <w:rsid w:val="00D474BD"/>
    <w:rsid w:val="00D638E7"/>
    <w:rsid w:val="00D8233F"/>
    <w:rsid w:val="00D837A4"/>
    <w:rsid w:val="00D9102C"/>
    <w:rsid w:val="00DC4479"/>
    <w:rsid w:val="00DE422F"/>
    <w:rsid w:val="00DF2BDF"/>
    <w:rsid w:val="00E74E20"/>
    <w:rsid w:val="00EE25A2"/>
    <w:rsid w:val="00F015D3"/>
    <w:rsid w:val="00F0243F"/>
    <w:rsid w:val="00F1015D"/>
    <w:rsid w:val="00F229C4"/>
    <w:rsid w:val="00F2346F"/>
    <w:rsid w:val="00F2728E"/>
    <w:rsid w:val="00F570AD"/>
    <w:rsid w:val="00F72AA0"/>
    <w:rsid w:val="00F7776F"/>
    <w:rsid w:val="00F81BDE"/>
    <w:rsid w:val="00F95ACB"/>
    <w:rsid w:val="00FA3CF6"/>
    <w:rsid w:val="00FD3E17"/>
    <w:rsid w:val="00FF3BF3"/>
    <w:rsid w:val="00FF4246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EA5B"/>
  <w15:docId w15:val="{B463F342-BA9C-4EF8-B06A-337363BD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character" w:styleId="a8">
    <w:name w:val="Hyperlink"/>
    <w:basedOn w:val="a0"/>
    <w:uiPriority w:val="99"/>
    <w:unhideWhenUsed/>
    <w:rsid w:val="000520D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45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45B64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45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45B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7B129-58D2-40AA-A065-07EF4AB9D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25</cp:revision>
  <cp:lastPrinted>2021-02-28T05:41:00Z</cp:lastPrinted>
  <dcterms:created xsi:type="dcterms:W3CDTF">2019-08-21T13:21:00Z</dcterms:created>
  <dcterms:modified xsi:type="dcterms:W3CDTF">2024-02-03T10:59:00Z</dcterms:modified>
</cp:coreProperties>
</file>