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5A26" w14:textId="1D6D98D9"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0" w:name="_Hlk167129764"/>
    </w:p>
    <w:p w14:paraId="7C4C485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1" w:name="_Hlk167129790"/>
    </w:p>
    <w:p w14:paraId="1580C21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7A3EADE"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 w:val="28"/>
          <w:szCs w:val="20"/>
        </w:rPr>
      </w:pPr>
      <w:r w:rsidRPr="00867744">
        <w:rPr>
          <w:rFonts w:asciiTheme="minorHAnsi" w:hAnsiTheme="minorHAnsi" w:cstheme="minorHAnsi"/>
          <w:sz w:val="28"/>
          <w:szCs w:val="20"/>
        </w:rPr>
        <w:t>Desktop Purchasing System</w:t>
      </w:r>
    </w:p>
    <w:p w14:paraId="367604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689EBD0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2CC7E29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B4C4AD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8DF01DB" w14:textId="133E4A89" w:rsidR="00301E59" w:rsidRPr="00867744" w:rsidRDefault="00036797" w:rsidP="00301E59">
      <w:pPr>
        <w:tabs>
          <w:tab w:val="left" w:pos="1134"/>
          <w:tab w:val="left" w:pos="2268"/>
        </w:tabs>
        <w:spacing w:before="0" w:after="0" w:line="280" w:lineRule="atLeast"/>
        <w:jc w:val="center"/>
        <w:rPr>
          <w:rFonts w:asciiTheme="minorHAnsi" w:hAnsiTheme="minorHAnsi" w:cstheme="minorHAnsi"/>
          <w:b/>
          <w:szCs w:val="20"/>
        </w:rPr>
      </w:pPr>
      <w:r>
        <w:rPr>
          <w:rFonts w:asciiTheme="minorHAnsi" w:hAnsiTheme="minorHAnsi" w:cstheme="minorHAnsi"/>
          <w:b/>
          <w:szCs w:val="20"/>
        </w:rPr>
        <w:t>Hausarbeit</w:t>
      </w:r>
    </w:p>
    <w:p w14:paraId="6E56DE6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5A04B2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16FD05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799863C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6638E91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3053E84F"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i/>
          <w:szCs w:val="20"/>
        </w:rPr>
      </w:pPr>
      <w:r w:rsidRPr="00867744">
        <w:rPr>
          <w:rFonts w:asciiTheme="minorHAnsi" w:hAnsiTheme="minorHAnsi" w:cstheme="minorHAnsi"/>
          <w:szCs w:val="20"/>
        </w:rPr>
        <w:br/>
      </w:r>
    </w:p>
    <w:p w14:paraId="1E03F2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874028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35923E4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66CE577"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 xml:space="preserve">des Studienganges </w:t>
      </w:r>
      <w:r w:rsidR="00FF45D4" w:rsidRPr="00867744">
        <w:rPr>
          <w:rFonts w:asciiTheme="minorHAnsi" w:hAnsiTheme="minorHAnsi" w:cstheme="minorHAnsi"/>
          <w:szCs w:val="20"/>
        </w:rPr>
        <w:t>TINF22</w:t>
      </w:r>
    </w:p>
    <w:p w14:paraId="5AABE9BC"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032B38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an der Dualen Hochschule Baden-Württemberg Ravensburg</w:t>
      </w:r>
    </w:p>
    <w:p w14:paraId="041E20E8"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2E1161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1A01FE"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CB5499"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von</w:t>
      </w:r>
    </w:p>
    <w:p w14:paraId="73795DE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2153FF7"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Nicolas</w:t>
      </w:r>
      <w:r w:rsidR="00301E59" w:rsidRPr="00867744">
        <w:rPr>
          <w:rFonts w:asciiTheme="minorHAnsi" w:hAnsiTheme="minorHAnsi" w:cstheme="minorHAnsi"/>
          <w:szCs w:val="20"/>
        </w:rPr>
        <w:t xml:space="preserve"> </w:t>
      </w:r>
      <w:r w:rsidRPr="00867744">
        <w:rPr>
          <w:rFonts w:asciiTheme="minorHAnsi" w:hAnsiTheme="minorHAnsi" w:cstheme="minorHAnsi"/>
          <w:szCs w:val="20"/>
        </w:rPr>
        <w:t>Koch</w:t>
      </w:r>
    </w:p>
    <w:p w14:paraId="5443ABB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2056AA"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AA98BE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568F61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06B56351"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06.06.2024</w:t>
      </w:r>
    </w:p>
    <w:p w14:paraId="77AFCC2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2E38CB9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53E63ED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0564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0E669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2718537" w14:textId="77777777" w:rsidR="00301E59" w:rsidRPr="00867744" w:rsidRDefault="00301E59" w:rsidP="00301E59">
      <w:pPr>
        <w:tabs>
          <w:tab w:val="left" w:pos="1134"/>
          <w:tab w:val="left" w:pos="2268"/>
          <w:tab w:val="left" w:pos="4820"/>
        </w:tabs>
        <w:spacing w:before="0" w:after="0"/>
        <w:ind w:left="268"/>
        <w:rPr>
          <w:rFonts w:asciiTheme="minorHAnsi" w:hAnsiTheme="minorHAnsi" w:cstheme="minorHAnsi"/>
          <w:szCs w:val="20"/>
        </w:rPr>
      </w:pPr>
      <w:r w:rsidRPr="00867744">
        <w:rPr>
          <w:rFonts w:asciiTheme="minorHAnsi" w:hAnsiTheme="minorHAnsi" w:cstheme="minorHAnsi"/>
          <w:szCs w:val="20"/>
        </w:rPr>
        <w:t>Bearbeitungszeitraum</w:t>
      </w:r>
      <w:r w:rsidRPr="00867744">
        <w:rPr>
          <w:rFonts w:asciiTheme="minorHAnsi" w:hAnsiTheme="minorHAnsi" w:cstheme="minorHAnsi"/>
          <w:szCs w:val="20"/>
        </w:rPr>
        <w:tab/>
      </w:r>
      <w:r w:rsidR="00FF45D4" w:rsidRPr="00867744">
        <w:rPr>
          <w:rFonts w:asciiTheme="minorHAnsi" w:hAnsiTheme="minorHAnsi" w:cstheme="minorHAnsi"/>
          <w:szCs w:val="20"/>
        </w:rPr>
        <w:t>5</w:t>
      </w:r>
      <w:r w:rsidRPr="00867744">
        <w:rPr>
          <w:rFonts w:asciiTheme="minorHAnsi" w:hAnsiTheme="minorHAnsi" w:cstheme="minorHAnsi"/>
          <w:szCs w:val="20"/>
        </w:rPr>
        <w:t xml:space="preserve"> Wochen</w:t>
      </w:r>
    </w:p>
    <w:p w14:paraId="3810679F"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Matrikelnummer, Kurs</w:t>
      </w:r>
      <w:r w:rsidRPr="00867744">
        <w:rPr>
          <w:rFonts w:asciiTheme="minorHAnsi" w:hAnsiTheme="minorHAnsi" w:cstheme="minorHAnsi"/>
          <w:szCs w:val="20"/>
        </w:rPr>
        <w:tab/>
        <w:t>Matrikelnummer, Kurskürzel</w:t>
      </w:r>
    </w:p>
    <w:p w14:paraId="68641407"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Ausbildungsfirma</w:t>
      </w:r>
      <w:r w:rsidRPr="00867744">
        <w:rPr>
          <w:rFonts w:asciiTheme="minorHAnsi" w:hAnsiTheme="minorHAnsi" w:cstheme="minorHAnsi"/>
          <w:szCs w:val="20"/>
        </w:rPr>
        <w:tab/>
      </w:r>
      <w:r w:rsidR="00FF45D4" w:rsidRPr="00867744">
        <w:rPr>
          <w:rFonts w:asciiTheme="minorHAnsi" w:hAnsiTheme="minorHAnsi" w:cstheme="minorHAnsi"/>
          <w:szCs w:val="20"/>
        </w:rPr>
        <w:t>Linde Engineering</w:t>
      </w:r>
      <w:r w:rsidRPr="00867744">
        <w:rPr>
          <w:rFonts w:asciiTheme="minorHAnsi" w:hAnsiTheme="minorHAnsi" w:cstheme="minorHAnsi"/>
          <w:szCs w:val="20"/>
        </w:rPr>
        <w:t xml:space="preserve">, </w:t>
      </w:r>
      <w:r w:rsidR="00FF45D4" w:rsidRPr="00867744">
        <w:rPr>
          <w:rFonts w:asciiTheme="minorHAnsi" w:hAnsiTheme="minorHAnsi" w:cstheme="minorHAnsi"/>
          <w:szCs w:val="20"/>
        </w:rPr>
        <w:t>Dresden</w:t>
      </w:r>
    </w:p>
    <w:p w14:paraId="48B45475" w14:textId="05065B99" w:rsidR="00784455" w:rsidRPr="00867744" w:rsidRDefault="00301E59" w:rsidP="005C3747">
      <w:pPr>
        <w:tabs>
          <w:tab w:val="left" w:pos="4820"/>
        </w:tabs>
        <w:spacing w:before="0" w:after="0"/>
        <w:ind w:left="268"/>
        <w:jc w:val="left"/>
        <w:rPr>
          <w:rFonts w:asciiTheme="minorHAnsi" w:hAnsiTheme="minorHAnsi" w:cstheme="minorHAnsi"/>
        </w:rPr>
      </w:pPr>
      <w:r w:rsidRPr="00867744">
        <w:rPr>
          <w:rFonts w:asciiTheme="minorHAnsi" w:hAnsiTheme="minorHAnsi" w:cstheme="minorHAnsi"/>
          <w:szCs w:val="20"/>
        </w:rPr>
        <w:t>Gutachter der Dualen Hochschule</w:t>
      </w:r>
      <w:r w:rsidRPr="00867744">
        <w:rPr>
          <w:rFonts w:asciiTheme="minorHAnsi" w:hAnsiTheme="minorHAnsi" w:cstheme="minorHAnsi"/>
          <w:szCs w:val="20"/>
        </w:rPr>
        <w:tab/>
      </w:r>
      <w:r w:rsidR="005C3747" w:rsidRPr="00867744">
        <w:rPr>
          <w:rFonts w:asciiTheme="minorHAnsi" w:hAnsiTheme="minorHAnsi" w:cstheme="minorHAnsi"/>
          <w:szCs w:val="20"/>
        </w:rPr>
        <w:t xml:space="preserve">Prof. Dr. Christoph </w:t>
      </w:r>
      <w:proofErr w:type="spellStart"/>
      <w:r w:rsidR="005C3747" w:rsidRPr="00867744">
        <w:rPr>
          <w:rFonts w:asciiTheme="minorHAnsi" w:hAnsiTheme="minorHAnsi" w:cstheme="minorHAnsi"/>
          <w:szCs w:val="20"/>
        </w:rPr>
        <w:t>Sandbrink</w:t>
      </w:r>
      <w:proofErr w:type="spellEnd"/>
    </w:p>
    <w:p w14:paraId="4918EA3D" w14:textId="77777777" w:rsidR="0061400A" w:rsidRPr="00867744" w:rsidRDefault="0061400A" w:rsidP="00D97802">
      <w:pPr>
        <w:rPr>
          <w:rFonts w:asciiTheme="minorHAnsi" w:hAnsiTheme="minorHAnsi" w:cstheme="minorHAnsi"/>
        </w:rPr>
        <w:sectPr w:rsidR="0061400A" w:rsidRPr="00867744" w:rsidSect="00784455">
          <w:headerReference w:type="even" r:id="rId8"/>
          <w:headerReference w:type="default" r:id="rId9"/>
          <w:footerReference w:type="even" r:id="rId10"/>
          <w:footerReference w:type="default" r:id="rId11"/>
          <w:headerReference w:type="first" r:id="rId12"/>
          <w:footerReference w:type="first" r:id="rId13"/>
          <w:pgSz w:w="11907" w:h="16840" w:code="9"/>
          <w:pgMar w:top="2002" w:right="1418" w:bottom="1134" w:left="1418" w:header="720" w:footer="720" w:gutter="0"/>
          <w:pgNumType w:fmt="upperRoman" w:start="1"/>
          <w:cols w:space="720"/>
          <w:noEndnote/>
          <w:titlePg/>
          <w:docGrid w:linePitch="326"/>
        </w:sectPr>
      </w:pPr>
    </w:p>
    <w:p w14:paraId="2079B174" w14:textId="77777777" w:rsidR="00CC56F9" w:rsidRPr="00867744" w:rsidRDefault="00CC56F9" w:rsidP="00784455">
      <w:pPr>
        <w:pStyle w:val="berschriftRmischnichtimInhaltsverzeichnis"/>
        <w:numPr>
          <w:ilvl w:val="0"/>
          <w:numId w:val="0"/>
        </w:numPr>
        <w:ind w:left="714"/>
        <w:rPr>
          <w:rFonts w:asciiTheme="minorHAnsi" w:hAnsiTheme="minorHAnsi" w:cstheme="minorHAnsi"/>
        </w:rPr>
      </w:pPr>
      <w:bookmarkStart w:id="2" w:name="_Hlk167129807"/>
      <w:bookmarkEnd w:id="1"/>
      <w:r w:rsidRPr="00867744">
        <w:rPr>
          <w:rFonts w:asciiTheme="minorHAnsi" w:hAnsiTheme="minorHAnsi" w:cstheme="minorHAnsi"/>
        </w:rPr>
        <w:lastRenderedPageBreak/>
        <w:t>Erklärung</w:t>
      </w:r>
    </w:p>
    <w:p w14:paraId="779981EF" w14:textId="77777777" w:rsidR="00163720" w:rsidRPr="00867744" w:rsidRDefault="00163720" w:rsidP="00163720">
      <w:pPr>
        <w:jc w:val="center"/>
        <w:rPr>
          <w:rFonts w:asciiTheme="minorHAnsi" w:hAnsiTheme="minorHAnsi" w:cstheme="minorHAnsi"/>
        </w:rPr>
      </w:pPr>
    </w:p>
    <w:p w14:paraId="571AA303"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hiermit, dass ich meine Bachelorarbeit (bzw. Studien- und Projektarbeit) mit dem Thema: </w:t>
      </w:r>
      <w:r w:rsidRPr="00867744">
        <w:rPr>
          <w:rFonts w:asciiTheme="minorHAnsi" w:hAnsiTheme="minorHAnsi" w:cstheme="minorHAnsi"/>
          <w:color w:val="FF0000"/>
        </w:rPr>
        <w:t>(…)</w:t>
      </w:r>
      <w:r w:rsidRPr="00867744">
        <w:rPr>
          <w:rFonts w:asciiTheme="minorHAnsi" w:hAnsiTheme="minorHAnsi" w:cstheme="minorHAnsi"/>
        </w:rPr>
        <w:t xml:space="preserve"> selbstständig verfasst und keine anderen als die angegebenen Quellen und Hilfsmittel benutzt habe.</w:t>
      </w:r>
    </w:p>
    <w:p w14:paraId="33EC873A"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Ich versichere zudem, dass die eingereichte elektronische Fassung mit der gedruckten Fassung übereinstimmt.*</w:t>
      </w:r>
    </w:p>
    <w:p w14:paraId="140C8D72" w14:textId="77777777" w:rsidR="00DE6642" w:rsidRPr="00867744" w:rsidRDefault="00CC56F9" w:rsidP="00CC56F9">
      <w:pPr>
        <w:rPr>
          <w:rFonts w:asciiTheme="minorHAnsi" w:hAnsiTheme="minorHAnsi" w:cstheme="minorHAnsi"/>
        </w:rPr>
      </w:pPr>
      <w:r w:rsidRPr="00867744">
        <w:rPr>
          <w:rFonts w:asciiTheme="minorHAnsi" w:hAnsiTheme="minorHAnsi" w:cstheme="minorHAnsi"/>
        </w:rPr>
        <w:t>* falls beide Fassungen gefordert sind</w:t>
      </w:r>
    </w:p>
    <w:p w14:paraId="409B0BEE" w14:textId="77777777" w:rsidR="00DE6642" w:rsidRPr="00867744" w:rsidRDefault="00DE6642" w:rsidP="00D97802">
      <w:pPr>
        <w:rPr>
          <w:rFonts w:asciiTheme="minorHAnsi" w:hAnsiTheme="minorHAnsi" w:cstheme="minorHAnsi"/>
        </w:rPr>
      </w:pPr>
    </w:p>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RPr="00867744" w14:paraId="04D00C36" w14:textId="77777777" w:rsidTr="0082248A">
        <w:trPr>
          <w:trHeight w:val="976"/>
        </w:trPr>
        <w:tc>
          <w:tcPr>
            <w:tcW w:w="2675" w:type="dxa"/>
            <w:tcBorders>
              <w:bottom w:val="single" w:sz="4" w:space="0" w:color="auto"/>
            </w:tcBorders>
          </w:tcPr>
          <w:p w14:paraId="1725882C" w14:textId="77777777" w:rsidR="00DE6642" w:rsidRPr="00867744" w:rsidRDefault="00DE6642" w:rsidP="0082248A">
            <w:pPr>
              <w:pStyle w:val="Tabellentext"/>
              <w:rPr>
                <w:rFonts w:asciiTheme="minorHAnsi" w:hAnsiTheme="minorHAnsi" w:cstheme="minorHAnsi"/>
              </w:rPr>
            </w:pPr>
          </w:p>
        </w:tc>
        <w:tc>
          <w:tcPr>
            <w:tcW w:w="236" w:type="dxa"/>
          </w:tcPr>
          <w:p w14:paraId="15E5CA3E" w14:textId="77777777" w:rsidR="00DE6642" w:rsidRPr="00867744" w:rsidRDefault="00DE6642" w:rsidP="0082248A">
            <w:pPr>
              <w:pStyle w:val="Tabellentext"/>
              <w:rPr>
                <w:rFonts w:asciiTheme="minorHAnsi" w:hAnsiTheme="minorHAnsi" w:cstheme="minorHAnsi"/>
              </w:rPr>
            </w:pPr>
          </w:p>
        </w:tc>
        <w:tc>
          <w:tcPr>
            <w:tcW w:w="1625" w:type="dxa"/>
            <w:tcBorders>
              <w:bottom w:val="single" w:sz="4" w:space="0" w:color="auto"/>
            </w:tcBorders>
          </w:tcPr>
          <w:p w14:paraId="2B8C603A" w14:textId="77777777" w:rsidR="00DE6642" w:rsidRPr="00867744" w:rsidRDefault="00DE6642" w:rsidP="0082248A">
            <w:pPr>
              <w:pStyle w:val="Tabellentext"/>
              <w:rPr>
                <w:rFonts w:asciiTheme="minorHAnsi" w:hAnsiTheme="minorHAnsi" w:cstheme="minorHAnsi"/>
              </w:rPr>
            </w:pPr>
          </w:p>
        </w:tc>
        <w:tc>
          <w:tcPr>
            <w:tcW w:w="993" w:type="dxa"/>
          </w:tcPr>
          <w:p w14:paraId="43545149" w14:textId="77777777" w:rsidR="00DE6642" w:rsidRPr="00867744" w:rsidRDefault="00DE6642" w:rsidP="0082248A">
            <w:pPr>
              <w:pStyle w:val="Tabellentext"/>
              <w:rPr>
                <w:rFonts w:asciiTheme="minorHAnsi" w:hAnsiTheme="minorHAnsi" w:cstheme="minorHAnsi"/>
              </w:rPr>
            </w:pPr>
          </w:p>
        </w:tc>
        <w:tc>
          <w:tcPr>
            <w:tcW w:w="3742" w:type="dxa"/>
            <w:tcBorders>
              <w:bottom w:val="single" w:sz="4" w:space="0" w:color="auto"/>
            </w:tcBorders>
          </w:tcPr>
          <w:p w14:paraId="14BF2A8C" w14:textId="77777777" w:rsidR="00DE6642" w:rsidRPr="00867744" w:rsidRDefault="00DE6642" w:rsidP="0082248A">
            <w:pPr>
              <w:pStyle w:val="Tabellentext"/>
              <w:rPr>
                <w:rFonts w:asciiTheme="minorHAnsi" w:hAnsiTheme="minorHAnsi" w:cstheme="minorHAnsi"/>
              </w:rPr>
            </w:pPr>
          </w:p>
        </w:tc>
      </w:tr>
      <w:tr w:rsidR="00DE6642" w:rsidRPr="00867744" w14:paraId="563C9A1A" w14:textId="77777777" w:rsidTr="0082248A">
        <w:tc>
          <w:tcPr>
            <w:tcW w:w="2675" w:type="dxa"/>
            <w:tcBorders>
              <w:top w:val="single" w:sz="4" w:space="0" w:color="auto"/>
            </w:tcBorders>
          </w:tcPr>
          <w:p w14:paraId="3C7134CE"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Ort</w:t>
            </w:r>
          </w:p>
        </w:tc>
        <w:tc>
          <w:tcPr>
            <w:tcW w:w="236" w:type="dxa"/>
          </w:tcPr>
          <w:p w14:paraId="5E039DB9" w14:textId="77777777" w:rsidR="00DE6642" w:rsidRPr="00867744" w:rsidRDefault="00DE6642" w:rsidP="0082248A">
            <w:pPr>
              <w:pStyle w:val="Tabellentext"/>
              <w:rPr>
                <w:rFonts w:asciiTheme="minorHAnsi" w:hAnsiTheme="minorHAnsi" w:cstheme="minorHAnsi"/>
              </w:rPr>
            </w:pPr>
          </w:p>
        </w:tc>
        <w:tc>
          <w:tcPr>
            <w:tcW w:w="1625" w:type="dxa"/>
            <w:tcBorders>
              <w:top w:val="single" w:sz="4" w:space="0" w:color="auto"/>
            </w:tcBorders>
          </w:tcPr>
          <w:p w14:paraId="4BC6A8B5"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Datum</w:t>
            </w:r>
          </w:p>
        </w:tc>
        <w:tc>
          <w:tcPr>
            <w:tcW w:w="993" w:type="dxa"/>
          </w:tcPr>
          <w:p w14:paraId="1F43142D" w14:textId="77777777" w:rsidR="00DE6642" w:rsidRPr="00867744" w:rsidRDefault="00DE6642" w:rsidP="0082248A">
            <w:pPr>
              <w:pStyle w:val="Tabellentext"/>
              <w:rPr>
                <w:rFonts w:asciiTheme="minorHAnsi" w:hAnsiTheme="minorHAnsi" w:cstheme="minorHAnsi"/>
              </w:rPr>
            </w:pPr>
          </w:p>
        </w:tc>
        <w:tc>
          <w:tcPr>
            <w:tcW w:w="3742" w:type="dxa"/>
            <w:tcBorders>
              <w:top w:val="single" w:sz="4" w:space="0" w:color="auto"/>
            </w:tcBorders>
          </w:tcPr>
          <w:p w14:paraId="6B69D5D1"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Unterschrift</w:t>
            </w:r>
          </w:p>
        </w:tc>
      </w:tr>
    </w:tbl>
    <w:p w14:paraId="6DF0B5ED" w14:textId="77777777" w:rsidR="00535F2F" w:rsidRPr="00867744" w:rsidRDefault="00535F2F">
      <w:pPr>
        <w:spacing w:before="0" w:after="200" w:line="276" w:lineRule="auto"/>
        <w:jc w:val="left"/>
        <w:rPr>
          <w:rFonts w:asciiTheme="minorHAnsi" w:hAnsiTheme="minorHAnsi" w:cstheme="minorHAnsi"/>
          <w:b/>
          <w:bCs/>
          <w:sz w:val="48"/>
          <w:szCs w:val="36"/>
        </w:rPr>
      </w:pPr>
      <w:bookmarkStart w:id="3" w:name="_Ref416639258"/>
      <w:r w:rsidRPr="00867744">
        <w:rPr>
          <w:rFonts w:asciiTheme="minorHAnsi" w:hAnsiTheme="minorHAnsi" w:cstheme="minorHAnsi"/>
        </w:rPr>
        <w:br w:type="page"/>
      </w:r>
    </w:p>
    <w:p w14:paraId="4680472C" w14:textId="77777777" w:rsidR="00AD60B2" w:rsidRPr="00867744" w:rsidRDefault="00AD60B2" w:rsidP="00A057AB">
      <w:pPr>
        <w:pStyle w:val="berschriftRmischnichtimInhaltsverzeichnis"/>
        <w:numPr>
          <w:ilvl w:val="0"/>
          <w:numId w:val="0"/>
        </w:numPr>
        <w:ind w:left="714"/>
        <w:rPr>
          <w:rFonts w:asciiTheme="minorHAnsi" w:hAnsiTheme="minorHAnsi" w:cstheme="minorHAnsi"/>
        </w:rPr>
      </w:pPr>
      <w:bookmarkStart w:id="4" w:name="_Hlk167129824"/>
      <w:bookmarkEnd w:id="2"/>
      <w:r w:rsidRPr="00867744">
        <w:rPr>
          <w:rFonts w:asciiTheme="minorHAnsi" w:hAnsiTheme="minorHAnsi" w:cstheme="minorHAnsi"/>
        </w:rPr>
        <w:lastRenderedPageBreak/>
        <w:t>Kurzzusammenfassung</w:t>
      </w:r>
    </w:p>
    <w:bookmarkEnd w:id="4"/>
    <w:p w14:paraId="42374969" w14:textId="48B32FFF" w:rsidR="00AD60B2" w:rsidRPr="00867744" w:rsidRDefault="00036797" w:rsidP="00AD60B2">
      <w:pPr>
        <w:rPr>
          <w:rFonts w:asciiTheme="minorHAnsi" w:hAnsiTheme="minorHAnsi" w:cstheme="minorHAnsi"/>
        </w:rPr>
      </w:pPr>
      <w:r>
        <w:rPr>
          <w:rFonts w:asciiTheme="minorHAnsi" w:hAnsiTheme="minorHAnsi" w:cstheme="minorHAnsi"/>
        </w:rPr>
        <w:t xml:space="preserve">In dieser Arbeit wird ein Thema im Rahmen des Kurses „Grundlagen des E-Business“ ausgearbeitet. Diese Arbeit besteht aus 2 Teilen. Der erste ist der Programmierteil in dem eine mögliche Implementation passend zum Thema erarbeitet wird. </w:t>
      </w:r>
      <w:r w:rsidR="00597EFE">
        <w:rPr>
          <w:rFonts w:asciiTheme="minorHAnsi" w:hAnsiTheme="minorHAnsi" w:cstheme="minorHAnsi"/>
        </w:rPr>
        <w:t xml:space="preserve">Der 2. Teil ist die schriftliche Ausarbeitung. </w:t>
      </w:r>
      <w:r>
        <w:rPr>
          <w:rFonts w:asciiTheme="minorHAnsi" w:hAnsiTheme="minorHAnsi" w:cstheme="minorHAnsi"/>
        </w:rPr>
        <w:t>Aufgrund des Praxisanteils wird d</w:t>
      </w:r>
      <w:r w:rsidR="00597EFE">
        <w:rPr>
          <w:rFonts w:asciiTheme="minorHAnsi" w:hAnsiTheme="minorHAnsi" w:cstheme="minorHAnsi"/>
        </w:rPr>
        <w:t xml:space="preserve">ieser schriftliche Teil </w:t>
      </w:r>
      <w:r>
        <w:rPr>
          <w:rFonts w:asciiTheme="minorHAnsi" w:hAnsiTheme="minorHAnsi" w:cstheme="minorHAnsi"/>
        </w:rPr>
        <w:t xml:space="preserve">sich kürzer fassen und sich an dem stark an dem Praxisbeispiel orientieren. </w:t>
      </w:r>
      <w:r w:rsidR="00597EFE">
        <w:rPr>
          <w:rFonts w:asciiTheme="minorHAnsi" w:hAnsiTheme="minorHAnsi" w:cstheme="minorHAnsi"/>
        </w:rPr>
        <w:t xml:space="preserve">Deshalb </w:t>
      </w:r>
      <w:r w:rsidR="00597EFE" w:rsidRPr="00597EFE">
        <w:rPr>
          <w:rFonts w:asciiTheme="minorHAnsi" w:hAnsiTheme="minorHAnsi" w:cstheme="minorHAnsi"/>
        </w:rPr>
        <w:t>stehen die Themen Business- und Marktanalyse, Anforderungen an die Software, IT-Architektur sowie ein Benutzerhandbuch</w:t>
      </w:r>
      <w:r w:rsidR="00597EFE">
        <w:rPr>
          <w:rFonts w:asciiTheme="minorHAnsi" w:hAnsiTheme="minorHAnsi" w:cstheme="minorHAnsi"/>
        </w:rPr>
        <w:t xml:space="preserve"> im Vordergrund</w:t>
      </w:r>
      <w:r w:rsidR="00597EFE" w:rsidRPr="00597EFE">
        <w:rPr>
          <w:rFonts w:asciiTheme="minorHAnsi" w:hAnsiTheme="minorHAnsi" w:cstheme="minorHAnsi"/>
        </w:rPr>
        <w:t>.</w:t>
      </w:r>
    </w:p>
    <w:p w14:paraId="5E082699" w14:textId="77777777" w:rsidR="00AD60B2" w:rsidRPr="00867744" w:rsidRDefault="00AD60B2">
      <w:pPr>
        <w:spacing w:before="0" w:after="200" w:line="276" w:lineRule="auto"/>
        <w:jc w:val="left"/>
        <w:rPr>
          <w:rFonts w:asciiTheme="minorHAnsi" w:hAnsiTheme="minorHAnsi" w:cstheme="minorHAnsi"/>
          <w:b/>
          <w:bCs/>
          <w:sz w:val="48"/>
          <w:szCs w:val="36"/>
        </w:rPr>
      </w:pPr>
      <w:r w:rsidRPr="00867744">
        <w:rPr>
          <w:rFonts w:asciiTheme="minorHAnsi" w:hAnsiTheme="minorHAnsi" w:cstheme="minorHAnsi"/>
        </w:rPr>
        <w:br w:type="page"/>
      </w:r>
    </w:p>
    <w:p w14:paraId="79BD932C" w14:textId="77777777" w:rsidR="00DE6642" w:rsidRPr="00867744" w:rsidRDefault="00DE6642" w:rsidP="00A057AB">
      <w:pPr>
        <w:pStyle w:val="berschriftRmischnichtimInhaltsverzeichnis"/>
        <w:numPr>
          <w:ilvl w:val="0"/>
          <w:numId w:val="0"/>
        </w:numPr>
        <w:ind w:left="714"/>
        <w:rPr>
          <w:rFonts w:asciiTheme="minorHAnsi" w:hAnsiTheme="minorHAnsi" w:cstheme="minorHAnsi"/>
        </w:rPr>
      </w:pPr>
      <w:r w:rsidRPr="00867744">
        <w:rPr>
          <w:rFonts w:asciiTheme="minorHAnsi" w:hAnsiTheme="minorHAnsi" w:cstheme="minorHAnsi"/>
        </w:rPr>
        <w:lastRenderedPageBreak/>
        <w:t>Inhaltsverzeichnis</w:t>
      </w:r>
      <w:bookmarkEnd w:id="3"/>
    </w:p>
    <w:p w14:paraId="10EF2FD7" w14:textId="67077D2B" w:rsidR="001A579E" w:rsidRDefault="0053662C">
      <w:pPr>
        <w:pStyle w:val="Verzeichnis1"/>
        <w:rPr>
          <w:rFonts w:asciiTheme="minorHAnsi" w:eastAsiaTheme="minorEastAsia" w:hAnsiTheme="minorHAnsi" w:cstheme="minorBidi"/>
          <w:b w:val="0"/>
          <w:noProof/>
          <w:sz w:val="22"/>
          <w:szCs w:val="22"/>
        </w:rPr>
      </w:pPr>
      <w:r w:rsidRPr="00867744">
        <w:rPr>
          <w:rFonts w:asciiTheme="minorHAnsi" w:hAnsiTheme="minorHAnsi" w:cstheme="minorHAnsi"/>
        </w:rPr>
        <w:fldChar w:fldCharType="begin"/>
      </w:r>
      <w:r w:rsidRPr="00867744">
        <w:rPr>
          <w:rFonts w:asciiTheme="minorHAnsi" w:hAnsiTheme="minorHAnsi" w:cstheme="minorHAnsi"/>
        </w:rPr>
        <w:instrText xml:space="preserve"> TOC \o "1-2" \f \h \z \t "Überschrift Römisch;1" </w:instrText>
      </w:r>
      <w:r w:rsidRPr="00867744">
        <w:rPr>
          <w:rFonts w:asciiTheme="minorHAnsi" w:hAnsiTheme="minorHAnsi" w:cstheme="minorHAnsi"/>
        </w:rPr>
        <w:fldChar w:fldCharType="separate"/>
      </w:r>
      <w:hyperlink w:anchor="_Toc167724882" w:history="1">
        <w:r w:rsidR="001A579E" w:rsidRPr="00B1363F">
          <w:rPr>
            <w:rStyle w:val="Hyperlink"/>
            <w:rFonts w:cstheme="minorHAnsi"/>
            <w:noProof/>
          </w:rPr>
          <w:t>I.</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Abkürzungsverzeichnis</w:t>
        </w:r>
        <w:r w:rsidR="001A579E">
          <w:rPr>
            <w:noProof/>
            <w:webHidden/>
          </w:rPr>
          <w:tab/>
        </w:r>
        <w:r w:rsidR="001A579E">
          <w:rPr>
            <w:noProof/>
            <w:webHidden/>
          </w:rPr>
          <w:fldChar w:fldCharType="begin"/>
        </w:r>
        <w:r w:rsidR="001A579E">
          <w:rPr>
            <w:noProof/>
            <w:webHidden/>
          </w:rPr>
          <w:instrText xml:space="preserve"> PAGEREF _Toc167724882 \h </w:instrText>
        </w:r>
        <w:r w:rsidR="001A579E">
          <w:rPr>
            <w:noProof/>
            <w:webHidden/>
          </w:rPr>
        </w:r>
        <w:r w:rsidR="001A579E">
          <w:rPr>
            <w:noProof/>
            <w:webHidden/>
          </w:rPr>
          <w:fldChar w:fldCharType="separate"/>
        </w:r>
        <w:r w:rsidR="001A579E">
          <w:rPr>
            <w:noProof/>
            <w:webHidden/>
          </w:rPr>
          <w:t>3</w:t>
        </w:r>
        <w:r w:rsidR="001A579E">
          <w:rPr>
            <w:noProof/>
            <w:webHidden/>
          </w:rPr>
          <w:fldChar w:fldCharType="end"/>
        </w:r>
      </w:hyperlink>
    </w:p>
    <w:p w14:paraId="430B0314" w14:textId="0F9F551E" w:rsidR="001A579E" w:rsidRDefault="00000000">
      <w:pPr>
        <w:pStyle w:val="Verzeichnis1"/>
        <w:rPr>
          <w:rFonts w:asciiTheme="minorHAnsi" w:eastAsiaTheme="minorEastAsia" w:hAnsiTheme="minorHAnsi" w:cstheme="minorBidi"/>
          <w:b w:val="0"/>
          <w:noProof/>
          <w:sz w:val="22"/>
          <w:szCs w:val="22"/>
        </w:rPr>
      </w:pPr>
      <w:hyperlink w:anchor="_Toc167724883" w:history="1">
        <w:r w:rsidR="001A579E" w:rsidRPr="00B1363F">
          <w:rPr>
            <w:rStyle w:val="Hyperlink"/>
            <w:rFonts w:cstheme="minorHAnsi"/>
            <w:noProof/>
          </w:rPr>
          <w:t>II.</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Abbildungsverzeichnis</w:t>
        </w:r>
        <w:r w:rsidR="001A579E">
          <w:rPr>
            <w:noProof/>
            <w:webHidden/>
          </w:rPr>
          <w:tab/>
        </w:r>
        <w:r w:rsidR="001A579E">
          <w:rPr>
            <w:noProof/>
            <w:webHidden/>
          </w:rPr>
          <w:fldChar w:fldCharType="begin"/>
        </w:r>
        <w:r w:rsidR="001A579E">
          <w:rPr>
            <w:noProof/>
            <w:webHidden/>
          </w:rPr>
          <w:instrText xml:space="preserve"> PAGEREF _Toc167724883 \h </w:instrText>
        </w:r>
        <w:r w:rsidR="001A579E">
          <w:rPr>
            <w:noProof/>
            <w:webHidden/>
          </w:rPr>
        </w:r>
        <w:r w:rsidR="001A579E">
          <w:rPr>
            <w:noProof/>
            <w:webHidden/>
          </w:rPr>
          <w:fldChar w:fldCharType="separate"/>
        </w:r>
        <w:r w:rsidR="001A579E">
          <w:rPr>
            <w:noProof/>
            <w:webHidden/>
          </w:rPr>
          <w:t>3</w:t>
        </w:r>
        <w:r w:rsidR="001A579E">
          <w:rPr>
            <w:noProof/>
            <w:webHidden/>
          </w:rPr>
          <w:fldChar w:fldCharType="end"/>
        </w:r>
      </w:hyperlink>
    </w:p>
    <w:p w14:paraId="1881E40B" w14:textId="3983D875" w:rsidR="001A579E" w:rsidRDefault="00000000">
      <w:pPr>
        <w:pStyle w:val="Verzeichnis1"/>
        <w:rPr>
          <w:rFonts w:asciiTheme="minorHAnsi" w:eastAsiaTheme="minorEastAsia" w:hAnsiTheme="minorHAnsi" w:cstheme="minorBidi"/>
          <w:b w:val="0"/>
          <w:noProof/>
          <w:sz w:val="22"/>
          <w:szCs w:val="22"/>
        </w:rPr>
      </w:pPr>
      <w:hyperlink w:anchor="_Toc167724884" w:history="1">
        <w:r w:rsidR="001A579E" w:rsidRPr="00B1363F">
          <w:rPr>
            <w:rStyle w:val="Hyperlink"/>
            <w:rFonts w:cstheme="minorHAnsi"/>
            <w:noProof/>
          </w:rPr>
          <w:t>1</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Einleitung</w:t>
        </w:r>
        <w:r w:rsidR="001A579E">
          <w:rPr>
            <w:noProof/>
            <w:webHidden/>
          </w:rPr>
          <w:tab/>
        </w:r>
        <w:r w:rsidR="001A579E">
          <w:rPr>
            <w:noProof/>
            <w:webHidden/>
          </w:rPr>
          <w:fldChar w:fldCharType="begin"/>
        </w:r>
        <w:r w:rsidR="001A579E">
          <w:rPr>
            <w:noProof/>
            <w:webHidden/>
          </w:rPr>
          <w:instrText xml:space="preserve"> PAGEREF _Toc167724884 \h </w:instrText>
        </w:r>
        <w:r w:rsidR="001A579E">
          <w:rPr>
            <w:noProof/>
            <w:webHidden/>
          </w:rPr>
        </w:r>
        <w:r w:rsidR="001A579E">
          <w:rPr>
            <w:noProof/>
            <w:webHidden/>
          </w:rPr>
          <w:fldChar w:fldCharType="separate"/>
        </w:r>
        <w:r w:rsidR="001A579E">
          <w:rPr>
            <w:noProof/>
            <w:webHidden/>
          </w:rPr>
          <w:t>4</w:t>
        </w:r>
        <w:r w:rsidR="001A579E">
          <w:rPr>
            <w:noProof/>
            <w:webHidden/>
          </w:rPr>
          <w:fldChar w:fldCharType="end"/>
        </w:r>
      </w:hyperlink>
    </w:p>
    <w:p w14:paraId="4A16424D" w14:textId="4B45BE79" w:rsidR="001A579E" w:rsidRDefault="00000000">
      <w:pPr>
        <w:pStyle w:val="Verzeichnis1"/>
        <w:rPr>
          <w:rFonts w:asciiTheme="minorHAnsi" w:eastAsiaTheme="minorEastAsia" w:hAnsiTheme="minorHAnsi" w:cstheme="minorBidi"/>
          <w:b w:val="0"/>
          <w:noProof/>
          <w:sz w:val="22"/>
          <w:szCs w:val="22"/>
        </w:rPr>
      </w:pPr>
      <w:hyperlink w:anchor="_Toc167724885" w:history="1">
        <w:r w:rsidR="001A579E" w:rsidRPr="00B1363F">
          <w:rPr>
            <w:rStyle w:val="Hyperlink"/>
            <w:rFonts w:cstheme="minorHAnsi"/>
            <w:noProof/>
          </w:rPr>
          <w:t>2</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Hauptteil</w:t>
        </w:r>
        <w:r w:rsidR="001A579E">
          <w:rPr>
            <w:noProof/>
            <w:webHidden/>
          </w:rPr>
          <w:tab/>
        </w:r>
        <w:r w:rsidR="001A579E">
          <w:rPr>
            <w:noProof/>
            <w:webHidden/>
          </w:rPr>
          <w:fldChar w:fldCharType="begin"/>
        </w:r>
        <w:r w:rsidR="001A579E">
          <w:rPr>
            <w:noProof/>
            <w:webHidden/>
          </w:rPr>
          <w:instrText xml:space="preserve"> PAGEREF _Toc167724885 \h </w:instrText>
        </w:r>
        <w:r w:rsidR="001A579E">
          <w:rPr>
            <w:noProof/>
            <w:webHidden/>
          </w:rPr>
        </w:r>
        <w:r w:rsidR="001A579E">
          <w:rPr>
            <w:noProof/>
            <w:webHidden/>
          </w:rPr>
          <w:fldChar w:fldCharType="separate"/>
        </w:r>
        <w:r w:rsidR="001A579E">
          <w:rPr>
            <w:noProof/>
            <w:webHidden/>
          </w:rPr>
          <w:t>6</w:t>
        </w:r>
        <w:r w:rsidR="001A579E">
          <w:rPr>
            <w:noProof/>
            <w:webHidden/>
          </w:rPr>
          <w:fldChar w:fldCharType="end"/>
        </w:r>
      </w:hyperlink>
    </w:p>
    <w:p w14:paraId="52FA68AD" w14:textId="5DCCC6B2" w:rsidR="001A579E" w:rsidRDefault="00000000">
      <w:pPr>
        <w:pStyle w:val="Verzeichnis2"/>
        <w:rPr>
          <w:rFonts w:asciiTheme="minorHAnsi" w:eastAsiaTheme="minorEastAsia" w:hAnsiTheme="minorHAnsi" w:cstheme="minorBidi"/>
          <w:sz w:val="22"/>
          <w:szCs w:val="22"/>
        </w:rPr>
      </w:pPr>
      <w:hyperlink w:anchor="_Toc167724886" w:history="1">
        <w:r w:rsidR="001A579E" w:rsidRPr="00B1363F">
          <w:rPr>
            <w:rStyle w:val="Hyperlink"/>
          </w:rPr>
          <w:t>2.1</w:t>
        </w:r>
        <w:r w:rsidR="001A579E">
          <w:rPr>
            <w:rFonts w:asciiTheme="minorHAnsi" w:eastAsiaTheme="minorEastAsia" w:hAnsiTheme="minorHAnsi" w:cstheme="minorBidi"/>
            <w:sz w:val="22"/>
            <w:szCs w:val="22"/>
          </w:rPr>
          <w:tab/>
        </w:r>
        <w:r w:rsidR="001A579E" w:rsidRPr="00B1363F">
          <w:rPr>
            <w:rStyle w:val="Hyperlink"/>
          </w:rPr>
          <w:t>Analyse</w:t>
        </w:r>
        <w:r w:rsidR="001A579E">
          <w:rPr>
            <w:webHidden/>
          </w:rPr>
          <w:tab/>
        </w:r>
        <w:r w:rsidR="001A579E">
          <w:rPr>
            <w:webHidden/>
          </w:rPr>
          <w:fldChar w:fldCharType="begin"/>
        </w:r>
        <w:r w:rsidR="001A579E">
          <w:rPr>
            <w:webHidden/>
          </w:rPr>
          <w:instrText xml:space="preserve"> PAGEREF _Toc167724886 \h </w:instrText>
        </w:r>
        <w:r w:rsidR="001A579E">
          <w:rPr>
            <w:webHidden/>
          </w:rPr>
        </w:r>
        <w:r w:rsidR="001A579E">
          <w:rPr>
            <w:webHidden/>
          </w:rPr>
          <w:fldChar w:fldCharType="separate"/>
        </w:r>
        <w:r w:rsidR="001A579E">
          <w:rPr>
            <w:webHidden/>
          </w:rPr>
          <w:t>6</w:t>
        </w:r>
        <w:r w:rsidR="001A579E">
          <w:rPr>
            <w:webHidden/>
          </w:rPr>
          <w:fldChar w:fldCharType="end"/>
        </w:r>
      </w:hyperlink>
    </w:p>
    <w:p w14:paraId="6B8E937B" w14:textId="048EE596" w:rsidR="001A579E" w:rsidRDefault="00000000">
      <w:pPr>
        <w:pStyle w:val="Verzeichnis2"/>
        <w:rPr>
          <w:rFonts w:asciiTheme="minorHAnsi" w:eastAsiaTheme="minorEastAsia" w:hAnsiTheme="minorHAnsi" w:cstheme="minorBidi"/>
          <w:sz w:val="22"/>
          <w:szCs w:val="22"/>
        </w:rPr>
      </w:pPr>
      <w:hyperlink w:anchor="_Toc167724887" w:history="1">
        <w:r w:rsidR="001A579E" w:rsidRPr="00B1363F">
          <w:rPr>
            <w:rStyle w:val="Hyperlink"/>
          </w:rPr>
          <w:t>2.2</w:t>
        </w:r>
        <w:r w:rsidR="001A579E">
          <w:rPr>
            <w:rFonts w:asciiTheme="minorHAnsi" w:eastAsiaTheme="minorEastAsia" w:hAnsiTheme="minorHAnsi" w:cstheme="minorBidi"/>
            <w:sz w:val="22"/>
            <w:szCs w:val="22"/>
          </w:rPr>
          <w:tab/>
        </w:r>
        <w:r w:rsidR="001A579E" w:rsidRPr="00B1363F">
          <w:rPr>
            <w:rStyle w:val="Hyperlink"/>
          </w:rPr>
          <w:t>Anforderungen</w:t>
        </w:r>
        <w:r w:rsidR="001A579E">
          <w:rPr>
            <w:webHidden/>
          </w:rPr>
          <w:tab/>
        </w:r>
        <w:r w:rsidR="001A579E">
          <w:rPr>
            <w:webHidden/>
          </w:rPr>
          <w:fldChar w:fldCharType="begin"/>
        </w:r>
        <w:r w:rsidR="001A579E">
          <w:rPr>
            <w:webHidden/>
          </w:rPr>
          <w:instrText xml:space="preserve"> PAGEREF _Toc167724887 \h </w:instrText>
        </w:r>
        <w:r w:rsidR="001A579E">
          <w:rPr>
            <w:webHidden/>
          </w:rPr>
        </w:r>
        <w:r w:rsidR="001A579E">
          <w:rPr>
            <w:webHidden/>
          </w:rPr>
          <w:fldChar w:fldCharType="separate"/>
        </w:r>
        <w:r w:rsidR="001A579E">
          <w:rPr>
            <w:webHidden/>
          </w:rPr>
          <w:t>6</w:t>
        </w:r>
        <w:r w:rsidR="001A579E">
          <w:rPr>
            <w:webHidden/>
          </w:rPr>
          <w:fldChar w:fldCharType="end"/>
        </w:r>
      </w:hyperlink>
    </w:p>
    <w:p w14:paraId="57BCBF55" w14:textId="3699BBC9" w:rsidR="001A579E" w:rsidRDefault="00000000">
      <w:pPr>
        <w:pStyle w:val="Verzeichnis2"/>
        <w:rPr>
          <w:rFonts w:asciiTheme="minorHAnsi" w:eastAsiaTheme="minorEastAsia" w:hAnsiTheme="minorHAnsi" w:cstheme="minorBidi"/>
          <w:sz w:val="22"/>
          <w:szCs w:val="22"/>
        </w:rPr>
      </w:pPr>
      <w:hyperlink w:anchor="_Toc167724888" w:history="1">
        <w:r w:rsidR="001A579E" w:rsidRPr="00B1363F">
          <w:rPr>
            <w:rStyle w:val="Hyperlink"/>
          </w:rPr>
          <w:t>2.3</w:t>
        </w:r>
        <w:r w:rsidR="001A579E">
          <w:rPr>
            <w:rFonts w:asciiTheme="minorHAnsi" w:eastAsiaTheme="minorEastAsia" w:hAnsiTheme="minorHAnsi" w:cstheme="minorBidi"/>
            <w:sz w:val="22"/>
            <w:szCs w:val="22"/>
          </w:rPr>
          <w:tab/>
        </w:r>
        <w:r w:rsidR="001A579E" w:rsidRPr="00B1363F">
          <w:rPr>
            <w:rStyle w:val="Hyperlink"/>
          </w:rPr>
          <w:t>IT-Architektur</w:t>
        </w:r>
        <w:r w:rsidR="001A579E">
          <w:rPr>
            <w:webHidden/>
          </w:rPr>
          <w:tab/>
        </w:r>
        <w:r w:rsidR="001A579E">
          <w:rPr>
            <w:webHidden/>
          </w:rPr>
          <w:fldChar w:fldCharType="begin"/>
        </w:r>
        <w:r w:rsidR="001A579E">
          <w:rPr>
            <w:webHidden/>
          </w:rPr>
          <w:instrText xml:space="preserve"> PAGEREF _Toc167724888 \h </w:instrText>
        </w:r>
        <w:r w:rsidR="001A579E">
          <w:rPr>
            <w:webHidden/>
          </w:rPr>
        </w:r>
        <w:r w:rsidR="001A579E">
          <w:rPr>
            <w:webHidden/>
          </w:rPr>
          <w:fldChar w:fldCharType="separate"/>
        </w:r>
        <w:r w:rsidR="001A579E">
          <w:rPr>
            <w:webHidden/>
          </w:rPr>
          <w:t>6</w:t>
        </w:r>
        <w:r w:rsidR="001A579E">
          <w:rPr>
            <w:webHidden/>
          </w:rPr>
          <w:fldChar w:fldCharType="end"/>
        </w:r>
      </w:hyperlink>
    </w:p>
    <w:p w14:paraId="7F04FE36" w14:textId="6751E3FA" w:rsidR="001A579E" w:rsidRDefault="00000000">
      <w:pPr>
        <w:pStyle w:val="Verzeichnis2"/>
        <w:rPr>
          <w:rFonts w:asciiTheme="minorHAnsi" w:eastAsiaTheme="minorEastAsia" w:hAnsiTheme="minorHAnsi" w:cstheme="minorBidi"/>
          <w:sz w:val="22"/>
          <w:szCs w:val="22"/>
        </w:rPr>
      </w:pPr>
      <w:hyperlink w:anchor="_Toc167724889" w:history="1">
        <w:r w:rsidR="001A579E" w:rsidRPr="00B1363F">
          <w:rPr>
            <w:rStyle w:val="Hyperlink"/>
          </w:rPr>
          <w:t>2.4</w:t>
        </w:r>
        <w:r w:rsidR="001A579E">
          <w:rPr>
            <w:rFonts w:asciiTheme="minorHAnsi" w:eastAsiaTheme="minorEastAsia" w:hAnsiTheme="minorHAnsi" w:cstheme="minorBidi"/>
            <w:sz w:val="22"/>
            <w:szCs w:val="22"/>
          </w:rPr>
          <w:tab/>
        </w:r>
        <w:r w:rsidR="001A579E" w:rsidRPr="00B1363F">
          <w:rPr>
            <w:rStyle w:val="Hyperlink"/>
          </w:rPr>
          <w:t>Benutzerhandbuch</w:t>
        </w:r>
        <w:r w:rsidR="001A579E">
          <w:rPr>
            <w:webHidden/>
          </w:rPr>
          <w:tab/>
        </w:r>
        <w:r w:rsidR="001A579E">
          <w:rPr>
            <w:webHidden/>
          </w:rPr>
          <w:fldChar w:fldCharType="begin"/>
        </w:r>
        <w:r w:rsidR="001A579E">
          <w:rPr>
            <w:webHidden/>
          </w:rPr>
          <w:instrText xml:space="preserve"> PAGEREF _Toc167724889 \h </w:instrText>
        </w:r>
        <w:r w:rsidR="001A579E">
          <w:rPr>
            <w:webHidden/>
          </w:rPr>
        </w:r>
        <w:r w:rsidR="001A579E">
          <w:rPr>
            <w:webHidden/>
          </w:rPr>
          <w:fldChar w:fldCharType="separate"/>
        </w:r>
        <w:r w:rsidR="001A579E">
          <w:rPr>
            <w:webHidden/>
          </w:rPr>
          <w:t>6</w:t>
        </w:r>
        <w:r w:rsidR="001A579E">
          <w:rPr>
            <w:webHidden/>
          </w:rPr>
          <w:fldChar w:fldCharType="end"/>
        </w:r>
      </w:hyperlink>
    </w:p>
    <w:p w14:paraId="7D9951C1" w14:textId="71B5B5D9" w:rsidR="001A579E" w:rsidRDefault="00000000">
      <w:pPr>
        <w:pStyle w:val="Verzeichnis1"/>
        <w:rPr>
          <w:rFonts w:asciiTheme="minorHAnsi" w:eastAsiaTheme="minorEastAsia" w:hAnsiTheme="minorHAnsi" w:cstheme="minorBidi"/>
          <w:b w:val="0"/>
          <w:noProof/>
          <w:sz w:val="22"/>
          <w:szCs w:val="22"/>
        </w:rPr>
      </w:pPr>
      <w:hyperlink w:anchor="_Toc167724890" w:history="1">
        <w:r w:rsidR="001A579E" w:rsidRPr="00B1363F">
          <w:rPr>
            <w:rStyle w:val="Hyperlink"/>
            <w:rFonts w:cstheme="minorHAnsi"/>
            <w:noProof/>
          </w:rPr>
          <w:t>3</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Fazit und Ausblick</w:t>
        </w:r>
        <w:r w:rsidR="001A579E">
          <w:rPr>
            <w:noProof/>
            <w:webHidden/>
          </w:rPr>
          <w:tab/>
        </w:r>
        <w:r w:rsidR="001A579E">
          <w:rPr>
            <w:noProof/>
            <w:webHidden/>
          </w:rPr>
          <w:fldChar w:fldCharType="begin"/>
        </w:r>
        <w:r w:rsidR="001A579E">
          <w:rPr>
            <w:noProof/>
            <w:webHidden/>
          </w:rPr>
          <w:instrText xml:space="preserve"> PAGEREF _Toc167724890 \h </w:instrText>
        </w:r>
        <w:r w:rsidR="001A579E">
          <w:rPr>
            <w:noProof/>
            <w:webHidden/>
          </w:rPr>
        </w:r>
        <w:r w:rsidR="001A579E">
          <w:rPr>
            <w:noProof/>
            <w:webHidden/>
          </w:rPr>
          <w:fldChar w:fldCharType="separate"/>
        </w:r>
        <w:r w:rsidR="001A579E">
          <w:rPr>
            <w:noProof/>
            <w:webHidden/>
          </w:rPr>
          <w:t>7</w:t>
        </w:r>
        <w:r w:rsidR="001A579E">
          <w:rPr>
            <w:noProof/>
            <w:webHidden/>
          </w:rPr>
          <w:fldChar w:fldCharType="end"/>
        </w:r>
      </w:hyperlink>
    </w:p>
    <w:p w14:paraId="7DE247EE" w14:textId="62A63EA0" w:rsidR="001A579E" w:rsidRDefault="00000000">
      <w:pPr>
        <w:pStyle w:val="Verzeichnis1"/>
        <w:rPr>
          <w:rFonts w:asciiTheme="minorHAnsi" w:eastAsiaTheme="minorEastAsia" w:hAnsiTheme="minorHAnsi" w:cstheme="minorBidi"/>
          <w:b w:val="0"/>
          <w:noProof/>
          <w:sz w:val="22"/>
          <w:szCs w:val="22"/>
        </w:rPr>
      </w:pPr>
      <w:hyperlink w:anchor="_Toc167724891" w:history="1">
        <w:r w:rsidR="001A579E" w:rsidRPr="00B1363F">
          <w:rPr>
            <w:rStyle w:val="Hyperlink"/>
            <w:rFonts w:cstheme="minorHAnsi"/>
            <w:noProof/>
          </w:rPr>
          <w:t>4</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Literaturverzeichnis</w:t>
        </w:r>
        <w:r w:rsidR="001A579E">
          <w:rPr>
            <w:noProof/>
            <w:webHidden/>
          </w:rPr>
          <w:tab/>
        </w:r>
        <w:r w:rsidR="001A579E">
          <w:rPr>
            <w:noProof/>
            <w:webHidden/>
          </w:rPr>
          <w:fldChar w:fldCharType="begin"/>
        </w:r>
        <w:r w:rsidR="001A579E">
          <w:rPr>
            <w:noProof/>
            <w:webHidden/>
          </w:rPr>
          <w:instrText xml:space="preserve"> PAGEREF _Toc167724891 \h </w:instrText>
        </w:r>
        <w:r w:rsidR="001A579E">
          <w:rPr>
            <w:noProof/>
            <w:webHidden/>
          </w:rPr>
        </w:r>
        <w:r w:rsidR="001A579E">
          <w:rPr>
            <w:noProof/>
            <w:webHidden/>
          </w:rPr>
          <w:fldChar w:fldCharType="separate"/>
        </w:r>
        <w:r w:rsidR="001A579E">
          <w:rPr>
            <w:noProof/>
            <w:webHidden/>
          </w:rPr>
          <w:t>7</w:t>
        </w:r>
        <w:r w:rsidR="001A579E">
          <w:rPr>
            <w:noProof/>
            <w:webHidden/>
          </w:rPr>
          <w:fldChar w:fldCharType="end"/>
        </w:r>
      </w:hyperlink>
    </w:p>
    <w:p w14:paraId="262116DF" w14:textId="2EA87DCF" w:rsidR="00784455" w:rsidRPr="00867744" w:rsidRDefault="0053662C" w:rsidP="0053662C">
      <w:pPr>
        <w:rPr>
          <w:rFonts w:asciiTheme="minorHAnsi" w:hAnsiTheme="minorHAnsi" w:cstheme="minorHAnsi"/>
        </w:rPr>
        <w:sectPr w:rsidR="00784455" w:rsidRPr="00867744" w:rsidSect="00784455">
          <w:pgSz w:w="11907" w:h="16840" w:code="9"/>
          <w:pgMar w:top="2002" w:right="1418" w:bottom="1134" w:left="1418" w:header="720" w:footer="720" w:gutter="0"/>
          <w:pgNumType w:fmt="upperRoman" w:start="1"/>
          <w:cols w:space="720"/>
          <w:noEndnote/>
          <w:docGrid w:linePitch="326"/>
        </w:sectPr>
      </w:pPr>
      <w:r w:rsidRPr="00867744">
        <w:rPr>
          <w:rFonts w:asciiTheme="minorHAnsi" w:hAnsiTheme="minorHAnsi" w:cstheme="minorHAnsi"/>
        </w:rPr>
        <w:fldChar w:fldCharType="end"/>
      </w:r>
    </w:p>
    <w:p w14:paraId="5E773330" w14:textId="77777777" w:rsidR="003D7D0F" w:rsidRPr="00867744" w:rsidRDefault="003D7D0F" w:rsidP="00AF0650">
      <w:pPr>
        <w:pStyle w:val="berschriftRmisch"/>
        <w:rPr>
          <w:rFonts w:asciiTheme="minorHAnsi" w:hAnsiTheme="minorHAnsi" w:cstheme="minorHAnsi"/>
        </w:rPr>
      </w:pPr>
      <w:bookmarkStart w:id="5" w:name="_Toc421462617"/>
      <w:bookmarkStart w:id="6" w:name="_Toc167724882"/>
      <w:r w:rsidRPr="00867744">
        <w:rPr>
          <w:rFonts w:asciiTheme="minorHAnsi" w:hAnsiTheme="minorHAnsi" w:cstheme="minorHAnsi"/>
        </w:rPr>
        <w:t>Abkürzungsverzeichnis</w:t>
      </w:r>
      <w:bookmarkEnd w:id="5"/>
      <w:bookmarkEnd w:id="6"/>
    </w:p>
    <w:p w14:paraId="4D3DC06E" w14:textId="77777777" w:rsidR="002679CB" w:rsidRPr="00867744" w:rsidRDefault="002679CB" w:rsidP="002679CB">
      <w:pPr>
        <w:rPr>
          <w:rFonts w:asciiTheme="minorHAnsi" w:hAnsiTheme="minorHAnsi" w:cstheme="minorHAnsi"/>
        </w:rPr>
      </w:pPr>
    </w:p>
    <w:p w14:paraId="14FA0394" w14:textId="77777777" w:rsidR="003D7D0F" w:rsidRPr="00867744" w:rsidRDefault="003D7D0F" w:rsidP="003D7D0F">
      <w:pPr>
        <w:pStyle w:val="berschriftRmisch"/>
        <w:rPr>
          <w:rFonts w:asciiTheme="minorHAnsi" w:hAnsiTheme="minorHAnsi" w:cstheme="minorHAnsi"/>
        </w:rPr>
      </w:pPr>
      <w:bookmarkStart w:id="7" w:name="_Toc421462618"/>
      <w:bookmarkStart w:id="8" w:name="_Toc167724883"/>
      <w:r w:rsidRPr="00867744">
        <w:rPr>
          <w:rFonts w:asciiTheme="minorHAnsi" w:hAnsiTheme="minorHAnsi" w:cstheme="minorHAnsi"/>
        </w:rPr>
        <w:t>Abbildungsverzeichnis</w:t>
      </w:r>
      <w:bookmarkEnd w:id="7"/>
      <w:bookmarkEnd w:id="8"/>
    </w:p>
    <w:p w14:paraId="2912E05E" w14:textId="10F62773" w:rsidR="00DE6642" w:rsidRDefault="00C06E9D" w:rsidP="00D97802">
      <w:pPr>
        <w:rPr>
          <w:rFonts w:asciiTheme="minorHAnsi" w:hAnsiTheme="minorHAnsi" w:cstheme="minorHAnsi"/>
        </w:rPr>
      </w:pPr>
      <w:r w:rsidRPr="00867744">
        <w:rPr>
          <w:rFonts w:asciiTheme="minorHAnsi" w:hAnsiTheme="minorHAnsi" w:cstheme="minorHAnsi"/>
        </w:rPr>
        <w:fldChar w:fldCharType="begin"/>
      </w:r>
      <w:r w:rsidRPr="00867744">
        <w:rPr>
          <w:rFonts w:asciiTheme="minorHAnsi" w:hAnsiTheme="minorHAnsi" w:cstheme="minorHAnsi"/>
        </w:rPr>
        <w:instrText xml:space="preserve"> TOC \f Z \h \z \t "Abbildungsbeschriftung" \c "Abbildung" </w:instrText>
      </w:r>
      <w:r w:rsidRPr="00867744">
        <w:rPr>
          <w:rFonts w:asciiTheme="minorHAnsi" w:hAnsiTheme="minorHAnsi" w:cstheme="minorHAnsi"/>
        </w:rPr>
        <w:fldChar w:fldCharType="separate"/>
      </w:r>
      <w:r w:rsidR="0036331A" w:rsidRPr="00867744">
        <w:rPr>
          <w:rFonts w:asciiTheme="minorHAnsi" w:hAnsiTheme="minorHAnsi" w:cstheme="minorHAnsi"/>
          <w:b/>
          <w:bCs/>
          <w:noProof/>
        </w:rPr>
        <w:t>Es konnten keine Einträge für ein Abbildungsverzeichnis gefunden werden.</w:t>
      </w:r>
      <w:r w:rsidRPr="00867744">
        <w:rPr>
          <w:rFonts w:asciiTheme="minorHAnsi" w:hAnsiTheme="minorHAnsi" w:cstheme="minorHAnsi"/>
        </w:rPr>
        <w:fldChar w:fldCharType="end"/>
      </w:r>
    </w:p>
    <w:p w14:paraId="4E54336E" w14:textId="77777777" w:rsidR="001A579E" w:rsidRPr="00867744" w:rsidRDefault="001A579E" w:rsidP="00D97802">
      <w:pPr>
        <w:rPr>
          <w:rFonts w:asciiTheme="minorHAnsi" w:hAnsiTheme="minorHAnsi" w:cstheme="minorHAnsi"/>
        </w:rPr>
      </w:pPr>
    </w:p>
    <w:p w14:paraId="76B7C90B" w14:textId="4FB1A395" w:rsidR="0048208B" w:rsidRPr="0048208B" w:rsidRDefault="002679CB" w:rsidP="0036331A">
      <w:pPr>
        <w:pStyle w:val="berschrift1"/>
        <w:rPr>
          <w:rFonts w:asciiTheme="minorHAnsi" w:hAnsiTheme="minorHAnsi" w:cstheme="minorHAnsi"/>
        </w:rPr>
      </w:pPr>
      <w:bookmarkStart w:id="9" w:name="_Toc413753390"/>
      <w:bookmarkStart w:id="10" w:name="_Toc421462619"/>
      <w:bookmarkStart w:id="11" w:name="_Toc167724884"/>
      <w:r w:rsidRPr="00867744">
        <w:rPr>
          <w:rFonts w:asciiTheme="minorHAnsi" w:hAnsiTheme="minorHAnsi" w:cstheme="minorHAnsi"/>
        </w:rPr>
        <w:lastRenderedPageBreak/>
        <w:t>E</w:t>
      </w:r>
      <w:r w:rsidR="00DE6642" w:rsidRPr="00867744">
        <w:rPr>
          <w:rFonts w:asciiTheme="minorHAnsi" w:hAnsiTheme="minorHAnsi" w:cstheme="minorHAnsi"/>
        </w:rPr>
        <w:t>inleitung</w:t>
      </w:r>
      <w:bookmarkEnd w:id="9"/>
      <w:bookmarkEnd w:id="10"/>
      <w:bookmarkEnd w:id="11"/>
    </w:p>
    <w:p w14:paraId="4F37F095" w14:textId="77777777" w:rsidR="0048208B" w:rsidRDefault="00867744" w:rsidP="0036331A">
      <w:pPr>
        <w:pStyle w:val="Textnormal"/>
        <w:rPr>
          <w:rFonts w:asciiTheme="minorHAnsi" w:hAnsiTheme="minorHAnsi" w:cstheme="minorHAnsi"/>
        </w:rPr>
      </w:pPr>
      <w:r w:rsidRPr="00867744">
        <w:rPr>
          <w:rFonts w:asciiTheme="minorHAnsi" w:hAnsiTheme="minorHAnsi" w:cstheme="minorHAnsi"/>
        </w:rPr>
        <w:t>Im Zeitalter der Digitalisierung vereinfachen Desktop-Purchasing-Systeme den Einkaufsprozess, indem sie Unternehmen ermöglichen, ihre Beschaffungsaktivitäten effizienter, transparenter und kostengünstiger zu gestalten</w:t>
      </w:r>
      <w:r w:rsidR="0048208B">
        <w:rPr>
          <w:rFonts w:asciiTheme="minorHAnsi" w:hAnsiTheme="minorHAnsi" w:cstheme="minorHAnsi"/>
        </w:rPr>
        <w:t>.</w:t>
      </w:r>
      <w:r w:rsidRPr="00867744">
        <w:rPr>
          <w:rFonts w:asciiTheme="minorHAnsi" w:hAnsiTheme="minorHAnsi" w:cstheme="minorHAnsi"/>
        </w:rPr>
        <w:t xml:space="preserve"> </w:t>
      </w:r>
      <w:r w:rsidR="00BF7C82">
        <w:rPr>
          <w:rFonts w:asciiTheme="minorHAnsi" w:hAnsiTheme="minorHAnsi" w:cstheme="minorHAnsi"/>
        </w:rPr>
        <w:t>Diese Systeme sind dabei dem E-Business zuzuordnen. Das Electronic Business meint dabei die Anbahnung, die Vereinbarung sowie die Abwicklung von elektronischen Geschäftspro</w:t>
      </w:r>
      <w:r w:rsidR="00763477">
        <w:rPr>
          <w:rFonts w:asciiTheme="minorHAnsi" w:hAnsiTheme="minorHAnsi" w:cstheme="minorHAnsi"/>
        </w:rPr>
        <w:t>z</w:t>
      </w:r>
      <w:r w:rsidR="00BF7C82">
        <w:rPr>
          <w:rFonts w:asciiTheme="minorHAnsi" w:hAnsiTheme="minorHAnsi" w:cstheme="minorHAnsi"/>
        </w:rPr>
        <w:t xml:space="preserve">essen. Es handelt sich </w:t>
      </w:r>
      <w:r w:rsidR="004148B9">
        <w:rPr>
          <w:rFonts w:asciiTheme="minorHAnsi" w:hAnsiTheme="minorHAnsi" w:cstheme="minorHAnsi"/>
        </w:rPr>
        <w:t>bei diesen</w:t>
      </w:r>
      <w:r w:rsidR="00BF7C82">
        <w:rPr>
          <w:rFonts w:asciiTheme="minorHAnsi" w:hAnsiTheme="minorHAnsi" w:cstheme="minorHAnsi"/>
        </w:rPr>
        <w:t xml:space="preserve"> um den Austausch von Leistungen zwischen Marktteilnehmern über öffentliche aber auch private Kommunikationsnetze. Ein Beispiel für ein solches Kommunikationsnetz wäre das Internet. Das Ziel des E-Business ist es bei einem solchen Austausch stets einen Wertschöpfungseffekt zu erzielen.</w:t>
      </w:r>
      <w:r w:rsidR="00763477">
        <w:rPr>
          <w:rFonts w:asciiTheme="minorHAnsi" w:hAnsiTheme="minorHAnsi" w:cstheme="minorHAnsi"/>
        </w:rPr>
        <w:t xml:space="preserve"> Die Teilnehmenden bei einem solchen Vertrag können, im Wesentlichen in 3 Gruppen eingeteilt werden Consumer, Business und Administration siehe Abb</w:t>
      </w:r>
      <w:r w:rsidR="0048208B">
        <w:rPr>
          <w:rFonts w:asciiTheme="minorHAnsi" w:hAnsiTheme="minorHAnsi" w:cstheme="minorHAnsi"/>
        </w:rPr>
        <w:t>ildung 1.</w:t>
      </w:r>
      <w:r w:rsidR="0048208B" w:rsidRPr="0048208B">
        <w:rPr>
          <w:rFonts w:asciiTheme="minorHAnsi" w:hAnsiTheme="minorHAnsi" w:cstheme="minorHAnsi"/>
        </w:rPr>
        <w:t xml:space="preserve"> </w:t>
      </w:r>
      <w:r w:rsidR="0048208B">
        <w:rPr>
          <w:rFonts w:asciiTheme="minorHAnsi" w:hAnsiTheme="minorHAnsi" w:cstheme="minorHAnsi"/>
        </w:rPr>
        <w:t xml:space="preserve">Ein </w:t>
      </w:r>
      <w:r w:rsidR="0048208B">
        <w:rPr>
          <w:rFonts w:asciiTheme="minorHAnsi" w:hAnsiTheme="minorHAnsi" w:cstheme="minorHAnsi"/>
        </w:rPr>
        <w:t xml:space="preserve">solcher </w:t>
      </w:r>
      <w:r w:rsidR="0048208B">
        <w:rPr>
          <w:rFonts w:asciiTheme="minorHAnsi" w:hAnsiTheme="minorHAnsi" w:cstheme="minorHAnsi"/>
        </w:rPr>
        <w:t>selbstimplementierter Prototyp eines Desktop-Purchasing-System wird Hauptbestandteil dieser Arbeit sein</w:t>
      </w:r>
      <w:r w:rsidR="0048208B">
        <w:rPr>
          <w:rFonts w:asciiTheme="minorHAnsi" w:hAnsiTheme="minorHAnsi" w:cstheme="minorHAnsi"/>
        </w:rPr>
        <w:t xml:space="preserve">. Ein Desktop-Purchasing-System dient als extra Abstraktionsebene. Natürlich könnten die Mitarbeiter über andere Shop-Systeme im Internet Büromaterial oder ähnliches bestellen. Jedoch wird mithilfe der </w:t>
      </w:r>
      <w:proofErr w:type="spellStart"/>
      <w:r w:rsidR="0048208B">
        <w:rPr>
          <w:rFonts w:asciiTheme="minorHAnsi" w:hAnsiTheme="minorHAnsi" w:cstheme="minorHAnsi"/>
        </w:rPr>
        <w:t>DPS‘s</w:t>
      </w:r>
      <w:proofErr w:type="spellEnd"/>
      <w:r w:rsidR="0048208B">
        <w:rPr>
          <w:rFonts w:asciiTheme="minorHAnsi" w:hAnsiTheme="minorHAnsi" w:cstheme="minorHAnsi"/>
        </w:rPr>
        <w:t xml:space="preserve"> nur noch ein ausgewählter Produktbestand nutzbar gemacht. Dies dient</w:t>
      </w:r>
    </w:p>
    <w:p w14:paraId="547733FC" w14:textId="77777777" w:rsidR="0048208B" w:rsidRDefault="0048208B" w:rsidP="0036331A">
      <w:pPr>
        <w:pStyle w:val="Textnormal"/>
        <w:rPr>
          <w:rFonts w:asciiTheme="minorHAnsi" w:hAnsiTheme="minorHAnsi" w:cstheme="minorHAnsi"/>
        </w:rPr>
      </w:pPr>
    </w:p>
    <w:p w14:paraId="621DDA97" w14:textId="615FD400" w:rsidR="0048208B" w:rsidRDefault="0048208B" w:rsidP="0036331A">
      <w:pPr>
        <w:pStyle w:val="Textnormal"/>
        <w:rPr>
          <w:rFonts w:asciiTheme="minorHAnsi" w:hAnsiTheme="minorHAnsi" w:cstheme="minorHAnsi"/>
        </w:rPr>
      </w:pPr>
      <w:r>
        <w:rPr>
          <w:rFonts w:asciiTheme="minorHAnsi" w:hAnsiTheme="minorHAnsi" w:cstheme="minorHAnsi"/>
        </w:rPr>
        <w:t xml:space="preserve">Das E-Business spielt seit der rasanten Entwicklung der Digitalisierung mehr und mehr eine Rolle bei Geschäftsprozessen. Dabei begleitet das E-Business jeden Bestandteil eines solchen Prozesses. Dazu zählen die Anbahnung, die Vereinbarung, sowie die Abwicklung. Nur Unternehmen, welche den Kurs der Digitalisierung und somit dem E-Business verfolgt haben sind heute noch an der Spitze der Wirtschaft. Das E-Business ist als Hilfsmittel für die Vereinbarung eines Vertrages zweier Parteien zu sehen. Ein kleiner Bestandteil des E-Business sind die Desktop Purchasing Systeme, um die es in dieser Arbeit gehen soll. Genauer behandelt diese Arbeit im folgenden einen selbstimplementierten Prototypen für ein solches DPS. DPS spielen eine zentrale Rolle um einige Abläufe innerhalb eines Unternehmens effizienter und </w:t>
      </w:r>
      <w:r>
        <w:rPr>
          <w:rFonts w:asciiTheme="minorHAnsi" w:hAnsiTheme="minorHAnsi" w:cstheme="minorHAnsi"/>
        </w:rPr>
        <w:lastRenderedPageBreak/>
        <w:t xml:space="preserve">kosteneffektiver zu gestalten. Verbessert werden können mit DPS jegliche Beschaffungsprozesse. B2B B2C internes </w:t>
      </w:r>
      <w:proofErr w:type="spellStart"/>
      <w:r>
        <w:rPr>
          <w:rFonts w:asciiTheme="minorHAnsi" w:hAnsiTheme="minorHAnsi" w:cstheme="minorHAnsi"/>
        </w:rPr>
        <w:t>beschaffungsmanagement</w:t>
      </w:r>
      <w:proofErr w:type="spellEnd"/>
      <w:r>
        <w:rPr>
          <w:rFonts w:asciiTheme="minorHAnsi" w:hAnsiTheme="minorHAnsi" w:cstheme="minorHAnsi"/>
        </w:rPr>
        <w:t xml:space="preserve"> Öffentlicher </w:t>
      </w:r>
      <w:proofErr w:type="spellStart"/>
      <w:r>
        <w:rPr>
          <w:rFonts w:asciiTheme="minorHAnsi" w:hAnsiTheme="minorHAnsi" w:cstheme="minorHAnsi"/>
        </w:rPr>
        <w:t>sektor</w:t>
      </w:r>
      <w:proofErr w:type="spellEnd"/>
    </w:p>
    <w:p w14:paraId="74639C04" w14:textId="77777777" w:rsidR="0048208B" w:rsidRDefault="0048208B" w:rsidP="0036331A">
      <w:pPr>
        <w:pStyle w:val="Textnormal"/>
        <w:rPr>
          <w:rFonts w:asciiTheme="minorHAnsi" w:hAnsiTheme="minorHAnsi" w:cstheme="minorHAnsi"/>
        </w:rPr>
      </w:pPr>
    </w:p>
    <w:p w14:paraId="228880EE" w14:textId="77777777" w:rsidR="0048208B" w:rsidRDefault="0048208B" w:rsidP="0048208B">
      <w:pPr>
        <w:pStyle w:val="Textnormal"/>
        <w:rPr>
          <w:rFonts w:asciiTheme="minorHAnsi" w:hAnsiTheme="minorHAnsi" w:cstheme="minorHAnsi"/>
        </w:rPr>
      </w:pPr>
      <w:r>
        <w:rPr>
          <w:rFonts w:asciiTheme="minorHAnsi" w:hAnsiTheme="minorHAnsi" w:cstheme="minorHAnsi"/>
        </w:rPr>
        <w:t xml:space="preserve"> </w:t>
      </w:r>
      <w:r w:rsidRPr="0048208B">
        <w:rPr>
          <w:rFonts w:asciiTheme="minorHAnsi" w:hAnsiTheme="minorHAnsi" w:cstheme="minorHAnsi"/>
        </w:rPr>
        <w:t>In einer zunehmend digitalisierten Geschäftswelt ist es für Unternehmen essenziell, ihre internen Abläufe effizient und kosteneffektiv zu gestalten. Desktop Purchasing Systeme (DPS) spielen dabei eine zentrale Rolle, indem sie den gesamten Beschaffungsprozess digitalisieren und automatisieren. Diese Softwarelösungen ermöglichen es, Bestellungen direkt vom Desktop aus zu verwalten, was den Aufwand erheblich reduziert und Fehler minimiert.</w:t>
      </w:r>
      <w:r>
        <w:rPr>
          <w:rFonts w:asciiTheme="minorHAnsi" w:hAnsiTheme="minorHAnsi" w:cstheme="minorHAnsi"/>
        </w:rPr>
        <w:br/>
      </w:r>
    </w:p>
    <w:p w14:paraId="3C44E1DE" w14:textId="77777777" w:rsidR="0048208B" w:rsidRDefault="0048208B" w:rsidP="0048208B">
      <w:pPr>
        <w:pStyle w:val="Textnormal"/>
        <w:rPr>
          <w:rFonts w:asciiTheme="minorHAnsi" w:hAnsiTheme="minorHAnsi" w:cstheme="minorHAnsi"/>
        </w:rPr>
      </w:pPr>
      <w:r w:rsidRPr="0048208B">
        <w:rPr>
          <w:rFonts w:asciiTheme="minorHAnsi" w:hAnsiTheme="minorHAnsi" w:cstheme="minorHAnsi"/>
        </w:rPr>
        <w:t>Durch die Integration von DPS in die bestehende IT-Infrastruktur eines Unternehmens, werden manuelle Prozesse ersetzt, wodurch Transparenz und Nachverfolgbarkeit in den Beschaffungsabläufen deutlich verbessert werden. Dies führt nicht nur zu einer höheren Genauigkeit, sondern auch zu einer besseren Einhaltung von Compliance-Richtlinien.</w:t>
      </w:r>
      <w:r>
        <w:rPr>
          <w:rFonts w:asciiTheme="minorHAnsi" w:hAnsiTheme="minorHAnsi" w:cstheme="minorHAnsi"/>
        </w:rPr>
        <w:br/>
      </w:r>
    </w:p>
    <w:p w14:paraId="0B6691C6" w14:textId="4F990440" w:rsidR="0048208B" w:rsidRPr="0048208B" w:rsidRDefault="0048208B" w:rsidP="0048208B">
      <w:pPr>
        <w:pStyle w:val="Textnormal"/>
        <w:rPr>
          <w:rFonts w:asciiTheme="minorHAnsi" w:hAnsiTheme="minorHAnsi" w:cstheme="minorHAnsi"/>
        </w:rPr>
      </w:pPr>
      <w:r w:rsidRPr="0048208B">
        <w:rPr>
          <w:rFonts w:asciiTheme="minorHAnsi" w:hAnsiTheme="minorHAnsi" w:cstheme="minorHAnsi"/>
        </w:rPr>
        <w:t>Darüber hinaus bieten Desktop Purchasing Systeme signifikante Kostenvorteile. Sie ermöglichen effizientere Preisverhandlungen und eine bessere Kontrolle der Einkaufskosten, indem sie den Zugang zu Lieferantendaten und historischen Einkaufspreisen erleichtern. Auch die Möglichkeit, Sammelbestellungen aufzugeben und von Mengenrabatten zu profitieren, trägt zur Kostensenkung bei.</w:t>
      </w:r>
    </w:p>
    <w:p w14:paraId="78F2FFBD" w14:textId="77777777" w:rsidR="0048208B" w:rsidRPr="0048208B" w:rsidRDefault="0048208B" w:rsidP="0048208B">
      <w:pPr>
        <w:pStyle w:val="Textnormal"/>
        <w:rPr>
          <w:rFonts w:asciiTheme="minorHAnsi" w:hAnsiTheme="minorHAnsi" w:cstheme="minorHAnsi"/>
        </w:rPr>
      </w:pPr>
    </w:p>
    <w:p w14:paraId="7268C436" w14:textId="1D49F950" w:rsidR="00867744" w:rsidRDefault="0048208B" w:rsidP="0048208B">
      <w:pPr>
        <w:pStyle w:val="Textnormal"/>
        <w:rPr>
          <w:rFonts w:asciiTheme="minorHAnsi" w:hAnsiTheme="minorHAnsi" w:cstheme="minorHAnsi"/>
        </w:rPr>
      </w:pPr>
      <w:r w:rsidRPr="0048208B">
        <w:rPr>
          <w:rFonts w:asciiTheme="minorHAnsi" w:hAnsiTheme="minorHAnsi" w:cstheme="minorHAnsi"/>
        </w:rPr>
        <w:t>Insgesamt helfen Desktop Purchasing Systeme Unternehmen dabei, ihre Beschaffungsstrategien flexibel und dynamisch anzupassen, was in der heutigen wettbewerbsintensiven Geschäftsumgebung einen entscheidenden Vorteil darstellt. Sie sind somit ein unverzichtbares Werkzeug für die moderne Unternehmensführung.</w:t>
      </w:r>
    </w:p>
    <w:p w14:paraId="12B0F807" w14:textId="77777777" w:rsidR="00763477" w:rsidRDefault="00763477" w:rsidP="0036331A">
      <w:pPr>
        <w:pStyle w:val="Textnormal"/>
        <w:rPr>
          <w:rFonts w:asciiTheme="minorHAnsi" w:hAnsiTheme="minorHAnsi" w:cstheme="minorHAnsi"/>
        </w:rPr>
      </w:pPr>
    </w:p>
    <w:p w14:paraId="0EAB2E41" w14:textId="77777777" w:rsidR="00763477" w:rsidRDefault="00763477" w:rsidP="0036331A">
      <w:pPr>
        <w:pStyle w:val="Textnormal"/>
        <w:rPr>
          <w:rFonts w:asciiTheme="minorHAnsi" w:hAnsiTheme="minorHAnsi" w:cstheme="minorHAnsi"/>
        </w:rPr>
      </w:pPr>
    </w:p>
    <w:p w14:paraId="6916A394" w14:textId="77777777" w:rsidR="00763477" w:rsidRDefault="00763477" w:rsidP="0036331A">
      <w:pPr>
        <w:pStyle w:val="Textnormal"/>
        <w:rPr>
          <w:rFonts w:asciiTheme="minorHAnsi" w:hAnsiTheme="minorHAnsi" w:cstheme="minorHAnsi"/>
        </w:rPr>
      </w:pPr>
    </w:p>
    <w:p w14:paraId="1330A947" w14:textId="77777777" w:rsidR="00763477" w:rsidRPr="00763477" w:rsidRDefault="00763477" w:rsidP="00763477"/>
    <w:p w14:paraId="7DDA3BB8" w14:textId="77777777" w:rsidR="00763477" w:rsidRPr="00763477" w:rsidRDefault="00763477" w:rsidP="00763477"/>
    <w:p w14:paraId="704EE612" w14:textId="77777777" w:rsidR="00763477" w:rsidRPr="00763477" w:rsidRDefault="00763477" w:rsidP="00763477"/>
    <w:p w14:paraId="4AB939FA" w14:textId="77777777" w:rsidR="00763477" w:rsidRPr="00763477" w:rsidRDefault="00763477" w:rsidP="00763477"/>
    <w:p w14:paraId="655A1B5E" w14:textId="77777777" w:rsidR="00763477" w:rsidRPr="00763477" w:rsidRDefault="00763477" w:rsidP="00763477"/>
    <w:p w14:paraId="34658797" w14:textId="77777777" w:rsidR="00763477" w:rsidRPr="00763477" w:rsidRDefault="00763477" w:rsidP="00763477"/>
    <w:p w14:paraId="0910974D" w14:textId="77777777" w:rsidR="00763477" w:rsidRPr="00763477" w:rsidRDefault="00763477" w:rsidP="00763477"/>
    <w:p w14:paraId="1387196D" w14:textId="77777777" w:rsidR="00763477" w:rsidRPr="00763477" w:rsidRDefault="00763477" w:rsidP="00763477"/>
    <w:p w14:paraId="7D76B0B3" w14:textId="77777777" w:rsidR="00763477" w:rsidRPr="00763477" w:rsidRDefault="00763477" w:rsidP="00763477"/>
    <w:p w14:paraId="548C59C4" w14:textId="77777777" w:rsidR="00763477" w:rsidRPr="00763477" w:rsidRDefault="00763477" w:rsidP="00763477"/>
    <w:p w14:paraId="28EC7DB1" w14:textId="77777777" w:rsidR="00763477" w:rsidRPr="00763477" w:rsidRDefault="00763477" w:rsidP="00763477"/>
    <w:p w14:paraId="489DD50B" w14:textId="514EF062" w:rsidR="00763477" w:rsidRPr="00763477" w:rsidRDefault="00763477" w:rsidP="001A579E">
      <w:pPr>
        <w:tabs>
          <w:tab w:val="left" w:pos="698"/>
          <w:tab w:val="center" w:pos="4535"/>
        </w:tabs>
      </w:pPr>
      <w:r>
        <w:tab/>
      </w:r>
      <w:r w:rsidR="001A579E">
        <w:tab/>
      </w:r>
    </w:p>
    <w:p w14:paraId="69F0DE09" w14:textId="1E9829B5" w:rsidR="00BF7C82" w:rsidRPr="00867744" w:rsidRDefault="00763477" w:rsidP="0036331A">
      <w:pPr>
        <w:pStyle w:val="Textnormal"/>
        <w:rPr>
          <w:rFonts w:asciiTheme="minorHAnsi" w:hAnsiTheme="minorHAnsi" w:cstheme="minorHAnsi"/>
        </w:rPr>
      </w:pPr>
      <w:r w:rsidRPr="00763477">
        <w:rPr>
          <w:rFonts w:asciiTheme="minorHAnsi" w:hAnsiTheme="minorHAnsi" w:cstheme="minorHAnsi"/>
          <w:noProof/>
        </w:rPr>
        <w:lastRenderedPageBreak/>
        <w:drawing>
          <wp:inline distT="0" distB="0" distL="0" distR="0" wp14:anchorId="1BE52757" wp14:editId="5D0BFB26">
            <wp:extent cx="5760085" cy="4496435"/>
            <wp:effectExtent l="0" t="0" r="0" b="0"/>
            <wp:docPr id="16688596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59677" name="Grafik 1" descr="Ein Bild, das Text, Screenshot, Schrift, Zahl enthält.&#10;&#10;Automatisch generierte Beschreibung"/>
                    <pic:cNvPicPr/>
                  </pic:nvPicPr>
                  <pic:blipFill>
                    <a:blip r:embed="rId14"/>
                    <a:stretch>
                      <a:fillRect/>
                    </a:stretch>
                  </pic:blipFill>
                  <pic:spPr>
                    <a:xfrm>
                      <a:off x="0" y="0"/>
                      <a:ext cx="5760085" cy="4496435"/>
                    </a:xfrm>
                    <a:prstGeom prst="rect">
                      <a:avLst/>
                    </a:prstGeom>
                  </pic:spPr>
                </pic:pic>
              </a:graphicData>
            </a:graphic>
          </wp:inline>
        </w:drawing>
      </w:r>
    </w:p>
    <w:p w14:paraId="2908DB36" w14:textId="77777777" w:rsidR="00867744" w:rsidRPr="00867744" w:rsidRDefault="00867744" w:rsidP="0036331A">
      <w:pPr>
        <w:pStyle w:val="Textnormal"/>
        <w:rPr>
          <w:rFonts w:asciiTheme="minorHAnsi" w:hAnsiTheme="minorHAnsi" w:cstheme="minorHAnsi"/>
        </w:rPr>
      </w:pPr>
    </w:p>
    <w:p w14:paraId="45480B09" w14:textId="77777777" w:rsidR="00867744" w:rsidRPr="00867744" w:rsidRDefault="00867744" w:rsidP="0036331A">
      <w:pPr>
        <w:pStyle w:val="Textnormal"/>
        <w:rPr>
          <w:rFonts w:asciiTheme="minorHAnsi" w:hAnsiTheme="minorHAnsi" w:cstheme="minorHAnsi"/>
        </w:rPr>
      </w:pPr>
    </w:p>
    <w:p w14:paraId="660BD49B" w14:textId="77777777" w:rsidR="00867744" w:rsidRPr="00867744" w:rsidRDefault="00867744" w:rsidP="0036331A">
      <w:pPr>
        <w:pStyle w:val="Textnormal"/>
        <w:rPr>
          <w:rFonts w:asciiTheme="minorHAnsi" w:hAnsiTheme="minorHAnsi" w:cstheme="minorHAnsi"/>
        </w:rPr>
      </w:pPr>
    </w:p>
    <w:p w14:paraId="78B1EF38" w14:textId="615F2A23" w:rsidR="00867744" w:rsidRPr="00867744" w:rsidRDefault="00BF7C82" w:rsidP="0036331A">
      <w:pPr>
        <w:pStyle w:val="Textnormal"/>
        <w:rPr>
          <w:rFonts w:asciiTheme="minorHAnsi" w:hAnsiTheme="minorHAnsi" w:cstheme="minorHAnsi"/>
        </w:rPr>
      </w:pPr>
      <w:r>
        <w:rPr>
          <w:shd w:val="clear" w:color="auto" w:fill="EDFAFF"/>
        </w:rPr>
        <w:t xml:space="preserve">Electronic Business </w:t>
      </w:r>
      <w:r>
        <w:rPr>
          <w:color w:val="E36B00"/>
          <w:shd w:val="clear" w:color="auto" w:fill="EDFAFF"/>
        </w:rPr>
        <w:t xml:space="preserve">bezieht sich auf den Aufbau, die </w:t>
      </w:r>
      <w:r>
        <w:rPr>
          <w:shd w:val="clear" w:color="auto" w:fill="EDFAFF"/>
        </w:rPr>
        <w:t xml:space="preserve">Abwicklung und </w:t>
      </w:r>
      <w:r>
        <w:rPr>
          <w:color w:val="E36B00"/>
          <w:shd w:val="clear" w:color="auto" w:fill="EDFAFF"/>
        </w:rPr>
        <w:t xml:space="preserve">die </w:t>
      </w:r>
      <w:r>
        <w:rPr>
          <w:shd w:val="clear" w:color="auto" w:fill="EDFAFF"/>
        </w:rPr>
        <w:t xml:space="preserve">Abwicklung elektronischer Geschäftsprozesse. </w:t>
      </w:r>
      <w:r>
        <w:rPr>
          <w:color w:val="E36B00"/>
          <w:shd w:val="clear" w:color="auto" w:fill="EDFAFF"/>
        </w:rPr>
        <w:t xml:space="preserve">Dabei handelt </w:t>
      </w:r>
      <w:r>
        <w:rPr>
          <w:shd w:val="clear" w:color="auto" w:fill="EDFAFF"/>
        </w:rPr>
        <w:t xml:space="preserve">es </w:t>
      </w:r>
      <w:r>
        <w:rPr>
          <w:color w:val="E36B00"/>
          <w:shd w:val="clear" w:color="auto" w:fill="EDFAFF"/>
        </w:rPr>
        <w:t xml:space="preserve">sich um den </w:t>
      </w:r>
      <w:r>
        <w:rPr>
          <w:shd w:val="clear" w:color="auto" w:fill="EDFAFF"/>
        </w:rPr>
        <w:t xml:space="preserve">Austausch </w:t>
      </w:r>
      <w:r>
        <w:rPr>
          <w:color w:val="E36B00"/>
          <w:shd w:val="clear" w:color="auto" w:fill="EDFAFF"/>
        </w:rPr>
        <w:t xml:space="preserve">von Leistungen </w:t>
      </w:r>
      <w:r>
        <w:rPr>
          <w:shd w:val="clear" w:color="auto" w:fill="EDFAFF"/>
        </w:rPr>
        <w:t xml:space="preserve">zwischen </w:t>
      </w:r>
      <w:r>
        <w:rPr>
          <w:color w:val="E36B00"/>
          <w:shd w:val="clear" w:color="auto" w:fill="EDFAFF"/>
        </w:rPr>
        <w:t xml:space="preserve">Marktteilnehmern über </w:t>
      </w:r>
      <w:r>
        <w:rPr>
          <w:shd w:val="clear" w:color="auto" w:fill="EDFAFF"/>
        </w:rPr>
        <w:t xml:space="preserve">öffentliche oder private Kommunikationsnetze (z. B. </w:t>
      </w:r>
      <w:r>
        <w:rPr>
          <w:color w:val="E36B00"/>
          <w:shd w:val="clear" w:color="auto" w:fill="EDFAFF"/>
        </w:rPr>
        <w:t xml:space="preserve">das </w:t>
      </w:r>
      <w:r>
        <w:rPr>
          <w:shd w:val="clear" w:color="auto" w:fill="EDFAFF"/>
        </w:rPr>
        <w:t xml:space="preserve">Internet), </w:t>
      </w:r>
      <w:r>
        <w:rPr>
          <w:color w:val="E36B00"/>
          <w:shd w:val="clear" w:color="auto" w:fill="EDFAFF"/>
        </w:rPr>
        <w:t xml:space="preserve">um einen Wertschöpfungseffekt </w:t>
      </w:r>
      <w:r>
        <w:rPr>
          <w:shd w:val="clear" w:color="auto" w:fill="EDFAFF"/>
        </w:rPr>
        <w:t xml:space="preserve">zu </w:t>
      </w:r>
      <w:r>
        <w:rPr>
          <w:color w:val="E36B00"/>
          <w:shd w:val="clear" w:color="auto" w:fill="EDFAFF"/>
        </w:rPr>
        <w:t>erzielen.</w:t>
      </w:r>
      <w:r>
        <w:t xml:space="preserve"> Sowohl Unternehmen </w:t>
      </w:r>
      <w:r>
        <w:rPr>
          <w:color w:val="006ACC"/>
        </w:rPr>
        <w:t xml:space="preserve">(Business), öffentliche Institutionen (Administration) </w:t>
      </w:r>
      <w:r>
        <w:t xml:space="preserve">als </w:t>
      </w:r>
      <w:r>
        <w:rPr>
          <w:color w:val="E36B00"/>
        </w:rPr>
        <w:t xml:space="preserve">auch </w:t>
      </w:r>
      <w:r>
        <w:t xml:space="preserve">private </w:t>
      </w:r>
      <w:r>
        <w:rPr>
          <w:color w:val="E36B00"/>
        </w:rPr>
        <w:t>Verbraucher (</w:t>
      </w:r>
      <w:proofErr w:type="spellStart"/>
      <w:r>
        <w:rPr>
          <w:color w:val="E36B00"/>
        </w:rPr>
        <w:t>Consumers</w:t>
      </w:r>
      <w:proofErr w:type="spellEnd"/>
      <w:r>
        <w:rPr>
          <w:color w:val="E36B00"/>
        </w:rPr>
        <w:t xml:space="preserve"> </w:t>
      </w:r>
      <w:r>
        <w:t xml:space="preserve">oder </w:t>
      </w:r>
      <w:r>
        <w:rPr>
          <w:color w:val="E36B00"/>
        </w:rPr>
        <w:t xml:space="preserve">Citizens) </w:t>
      </w:r>
      <w:r>
        <w:t xml:space="preserve">können als Leistungsanbieter und Leistungsnachfrager </w:t>
      </w:r>
      <w:r>
        <w:rPr>
          <w:color w:val="E36B00"/>
        </w:rPr>
        <w:t>agieren.</w:t>
      </w:r>
      <w:r>
        <w:t xml:space="preserve"> Es ist </w:t>
      </w:r>
      <w:r>
        <w:rPr>
          <w:color w:val="E36B00"/>
        </w:rPr>
        <w:t xml:space="preserve">von Bedeutung, </w:t>
      </w:r>
      <w:r>
        <w:rPr>
          <w:color w:val="006ACC"/>
        </w:rPr>
        <w:t xml:space="preserve">dass die elektronische Geschäftsbeziehung einen </w:t>
      </w:r>
      <w:r>
        <w:rPr>
          <w:color w:val="E36B00"/>
        </w:rPr>
        <w:t xml:space="preserve">zusätzlichen Nutzen bringt, </w:t>
      </w:r>
      <w:r>
        <w:t xml:space="preserve">sei es </w:t>
      </w:r>
      <w:r>
        <w:rPr>
          <w:color w:val="E36B00"/>
        </w:rPr>
        <w:t xml:space="preserve">durch </w:t>
      </w:r>
      <w:r>
        <w:t xml:space="preserve">einen monetären oder einen immateriellen Beitrag. In </w:t>
      </w:r>
      <w:r>
        <w:rPr>
          <w:color w:val="E36B00"/>
        </w:rPr>
        <w:t xml:space="preserve">Abbildung </w:t>
      </w:r>
      <w:r>
        <w:t xml:space="preserve">1.1 </w:t>
      </w:r>
      <w:r>
        <w:rPr>
          <w:color w:val="E36B00"/>
        </w:rPr>
        <w:t xml:space="preserve">sind </w:t>
      </w:r>
      <w:r>
        <w:t xml:space="preserve">die drei wichtigsten </w:t>
      </w:r>
      <w:r>
        <w:rPr>
          <w:color w:val="E36B00"/>
        </w:rPr>
        <w:lastRenderedPageBreak/>
        <w:t xml:space="preserve">Marktteilnehmergruppen </w:t>
      </w:r>
      <w:r>
        <w:t xml:space="preserve">mit ihren </w:t>
      </w:r>
      <w:r>
        <w:rPr>
          <w:color w:val="E36B00"/>
        </w:rPr>
        <w:t>potenziellen Geschäftsbeziehungen dargestellt.</w:t>
      </w:r>
      <w:r>
        <w:t xml:space="preserve"> Jeder Teilnehmer kann </w:t>
      </w:r>
      <w:r>
        <w:rPr>
          <w:color w:val="E36B00"/>
        </w:rPr>
        <w:t xml:space="preserve">sich entweder </w:t>
      </w:r>
      <w:r>
        <w:t xml:space="preserve">als Anbieter oder als </w:t>
      </w:r>
      <w:r>
        <w:rPr>
          <w:color w:val="E36B00"/>
        </w:rPr>
        <w:t xml:space="preserve">Begünstigter </w:t>
      </w:r>
      <w:r>
        <w:t xml:space="preserve">von </w:t>
      </w:r>
      <w:r>
        <w:rPr>
          <w:color w:val="E36B00"/>
        </w:rPr>
        <w:t>Dienstleistungen präsentieren.</w:t>
      </w:r>
      <w:r>
        <w:t xml:space="preserve"> Insgesamt </w:t>
      </w:r>
      <w:r>
        <w:rPr>
          <w:color w:val="E36B00"/>
        </w:rPr>
        <w:t xml:space="preserve">ergeben sich </w:t>
      </w:r>
      <w:r>
        <w:t xml:space="preserve">dadurch neun </w:t>
      </w:r>
      <w:r>
        <w:rPr>
          <w:color w:val="E36B00"/>
        </w:rPr>
        <w:t xml:space="preserve">grundlegende </w:t>
      </w:r>
      <w:r>
        <w:t>Geschäftsbeziehungen.</w:t>
      </w:r>
    </w:p>
    <w:p w14:paraId="31164F6A" w14:textId="37D6B489" w:rsidR="0036331A" w:rsidRPr="00867744" w:rsidRDefault="00C342DB" w:rsidP="0036331A">
      <w:pPr>
        <w:pStyle w:val="Textnormal"/>
        <w:rPr>
          <w:rFonts w:asciiTheme="minorHAnsi" w:hAnsiTheme="minorHAnsi" w:cstheme="minorHAnsi"/>
        </w:rPr>
      </w:pPr>
      <w:r w:rsidRPr="00867744">
        <w:rPr>
          <w:rFonts w:asciiTheme="minorHAnsi" w:hAnsiTheme="minorHAnsi" w:cstheme="minorHAnsi"/>
        </w:rPr>
        <w:t>Ziel</w:t>
      </w:r>
    </w:p>
    <w:p w14:paraId="5B742F4B" w14:textId="5127B1AC" w:rsidR="00C342DB" w:rsidRPr="00867744" w:rsidRDefault="00C342DB" w:rsidP="0036331A">
      <w:pPr>
        <w:pStyle w:val="Textnormal"/>
        <w:rPr>
          <w:rFonts w:asciiTheme="minorHAnsi" w:hAnsiTheme="minorHAnsi" w:cstheme="minorHAnsi"/>
        </w:rPr>
      </w:pPr>
      <w:proofErr w:type="spellStart"/>
      <w:r w:rsidRPr="00867744">
        <w:rPr>
          <w:rFonts w:asciiTheme="minorHAnsi" w:hAnsiTheme="minorHAnsi" w:cstheme="minorHAnsi"/>
        </w:rPr>
        <w:t>Vorgeh</w:t>
      </w:r>
      <w:proofErr w:type="spellEnd"/>
    </w:p>
    <w:p w14:paraId="24BEF8B8" w14:textId="00C93827" w:rsidR="00C342DB" w:rsidRPr="00867744" w:rsidRDefault="00C342DB" w:rsidP="0036331A">
      <w:pPr>
        <w:pStyle w:val="Textnormal"/>
        <w:rPr>
          <w:rFonts w:asciiTheme="minorHAnsi" w:hAnsiTheme="minorHAnsi" w:cstheme="minorHAnsi"/>
        </w:rPr>
      </w:pPr>
      <w:r w:rsidRPr="00867744">
        <w:rPr>
          <w:rFonts w:asciiTheme="minorHAnsi" w:hAnsiTheme="minorHAnsi" w:cstheme="minorHAnsi"/>
        </w:rPr>
        <w:t xml:space="preserve">Desktop Purchasing </w:t>
      </w:r>
      <w:proofErr w:type="spellStart"/>
      <w:r w:rsidRPr="00867744">
        <w:rPr>
          <w:rFonts w:asciiTheme="minorHAnsi" w:hAnsiTheme="minorHAnsi" w:cstheme="minorHAnsi"/>
        </w:rPr>
        <w:t>Sytem</w:t>
      </w:r>
      <w:proofErr w:type="spellEnd"/>
    </w:p>
    <w:p w14:paraId="0B30BC2A" w14:textId="3BF71BE1" w:rsidR="00DE6642" w:rsidRDefault="00763477" w:rsidP="00BB6501">
      <w:pPr>
        <w:pStyle w:val="berschrift1"/>
        <w:rPr>
          <w:rFonts w:asciiTheme="minorHAnsi" w:hAnsiTheme="minorHAnsi" w:cstheme="minorHAnsi"/>
        </w:rPr>
      </w:pPr>
      <w:bookmarkStart w:id="12" w:name="_Toc167724885"/>
      <w:r>
        <w:rPr>
          <w:rFonts w:asciiTheme="minorHAnsi" w:hAnsiTheme="minorHAnsi" w:cstheme="minorHAnsi"/>
        </w:rPr>
        <w:t>Hauptteil</w:t>
      </w:r>
      <w:bookmarkEnd w:id="12"/>
    </w:p>
    <w:p w14:paraId="3A8B32AE" w14:textId="5C17C223" w:rsidR="00763477" w:rsidRDefault="001A579E" w:rsidP="00763477">
      <w:pPr>
        <w:pStyle w:val="berschrift2"/>
      </w:pPr>
      <w:bookmarkStart w:id="13" w:name="_Toc167724886"/>
      <w:r>
        <w:t>Analyse</w:t>
      </w:r>
      <w:bookmarkEnd w:id="13"/>
    </w:p>
    <w:p w14:paraId="40767D7E" w14:textId="20C880DA" w:rsidR="0048208B" w:rsidRPr="0048208B" w:rsidRDefault="0048208B" w:rsidP="0048208B">
      <w:pPr>
        <w:pStyle w:val="Textnormal"/>
        <w:ind w:left="578"/>
      </w:pPr>
      <w:r>
        <w:t>Zum Start eines jeden Projektes</w:t>
      </w:r>
    </w:p>
    <w:p w14:paraId="6B153C78" w14:textId="331C6AB1" w:rsidR="00763477" w:rsidRDefault="001A579E" w:rsidP="00763477">
      <w:pPr>
        <w:pStyle w:val="berschrift2"/>
      </w:pPr>
      <w:bookmarkStart w:id="14" w:name="_Toc167724887"/>
      <w:r>
        <w:t>Anforderungen</w:t>
      </w:r>
      <w:bookmarkEnd w:id="14"/>
    </w:p>
    <w:p w14:paraId="4A6294D3" w14:textId="3600AFF7" w:rsidR="00763477" w:rsidRDefault="001A579E" w:rsidP="00763477">
      <w:pPr>
        <w:pStyle w:val="berschrift2"/>
      </w:pPr>
      <w:bookmarkStart w:id="15" w:name="_Toc167724888"/>
      <w:r>
        <w:t>IT-Architektur</w:t>
      </w:r>
      <w:bookmarkEnd w:id="15"/>
    </w:p>
    <w:p w14:paraId="536B7A02" w14:textId="10100B63" w:rsidR="001A579E" w:rsidRDefault="001A579E" w:rsidP="001A579E">
      <w:pPr>
        <w:pStyle w:val="berschrift2"/>
      </w:pPr>
      <w:bookmarkStart w:id="16" w:name="_Toc167724889"/>
      <w:r>
        <w:t>Benutzerhandbuch</w:t>
      </w:r>
      <w:bookmarkEnd w:id="16"/>
    </w:p>
    <w:p w14:paraId="0F29F943" w14:textId="77777777" w:rsidR="001A579E" w:rsidRPr="001A579E" w:rsidRDefault="001A579E" w:rsidP="001A579E">
      <w:pPr>
        <w:pStyle w:val="Textnormal"/>
      </w:pPr>
    </w:p>
    <w:p w14:paraId="4B035C94" w14:textId="77777777" w:rsidR="00E83BD0" w:rsidRPr="00867744" w:rsidRDefault="00BB6501" w:rsidP="00E83BD0">
      <w:pPr>
        <w:pStyle w:val="berschrift1"/>
        <w:rPr>
          <w:rFonts w:asciiTheme="minorHAnsi" w:hAnsiTheme="minorHAnsi" w:cstheme="minorHAnsi"/>
        </w:rPr>
      </w:pPr>
      <w:bookmarkStart w:id="17" w:name="_Toc421462632"/>
      <w:bookmarkStart w:id="18" w:name="_Toc167724890"/>
      <w:r w:rsidRPr="00867744">
        <w:rPr>
          <w:rFonts w:asciiTheme="minorHAnsi" w:hAnsiTheme="minorHAnsi" w:cstheme="minorHAnsi"/>
        </w:rPr>
        <w:t>Fazit und Ausblick</w:t>
      </w:r>
      <w:bookmarkEnd w:id="17"/>
      <w:bookmarkEnd w:id="18"/>
    </w:p>
    <w:bookmarkStart w:id="19" w:name="_Toc421462633" w:displacedByCustomXml="next"/>
    <w:bookmarkStart w:id="20" w:name="_Toc167724891" w:displacedByCustomXml="next"/>
    <w:sdt>
      <w:sdtPr>
        <w:rPr>
          <w:rFonts w:asciiTheme="minorHAnsi" w:hAnsiTheme="minorHAnsi" w:cstheme="minorHAnsi"/>
          <w:b w:val="0"/>
          <w:kern w:val="0"/>
          <w:sz w:val="24"/>
          <w:szCs w:val="24"/>
        </w:rPr>
        <w:id w:val="-312714179"/>
        <w:docPartObj>
          <w:docPartGallery w:val="Bibliographies"/>
          <w:docPartUnique/>
        </w:docPartObj>
      </w:sdtPr>
      <w:sdtContent>
        <w:p w14:paraId="1B6AA40C" w14:textId="77777777" w:rsidR="00DE6642" w:rsidRPr="00867744" w:rsidRDefault="00DE6642" w:rsidP="006A61C7">
          <w:pPr>
            <w:pStyle w:val="berschrift1"/>
            <w:rPr>
              <w:rFonts w:asciiTheme="minorHAnsi" w:hAnsiTheme="minorHAnsi" w:cstheme="minorHAnsi"/>
            </w:rPr>
          </w:pPr>
          <w:r w:rsidRPr="00867744">
            <w:rPr>
              <w:rFonts w:asciiTheme="minorHAnsi" w:hAnsiTheme="minorHAnsi" w:cstheme="minorHAnsi"/>
            </w:rPr>
            <w:t>Literaturverzeichnis</w:t>
          </w:r>
          <w:bookmarkEnd w:id="20"/>
          <w:bookmarkEnd w:id="19"/>
        </w:p>
        <w:sdt>
          <w:sdtPr>
            <w:rPr>
              <w:rFonts w:asciiTheme="minorHAnsi" w:hAnsiTheme="minorHAnsi" w:cstheme="minorHAnsi"/>
            </w:rPr>
            <w:id w:val="111145805"/>
            <w:bibliography/>
          </w:sdtPr>
          <w:sdtContent>
            <w:p w14:paraId="689AB63A" w14:textId="15966410" w:rsidR="004148B9" w:rsidRDefault="004148B9" w:rsidP="004148B9">
              <w:pPr>
                <w:rPr>
                  <w:rFonts w:asciiTheme="minorHAnsi" w:hAnsiTheme="minorHAnsi" w:cstheme="minorHAnsi"/>
                </w:rPr>
              </w:pPr>
              <w:r>
                <w:rPr>
                  <w:rFonts w:asciiTheme="minorHAnsi" w:hAnsiTheme="minorHAnsi" w:cstheme="minorHAnsi"/>
                </w:rPr>
                <w:t>S2-8 : E-Business Begriff</w:t>
              </w:r>
            </w:p>
            <w:p w14:paraId="46DB9599" w14:textId="77777777" w:rsidR="004148B9" w:rsidRDefault="004148B9" w:rsidP="004148B9"/>
            <w:p w14:paraId="73410129" w14:textId="5FCB034F" w:rsidR="00D275CE" w:rsidRPr="00867744" w:rsidRDefault="00000000" w:rsidP="0036331A">
              <w:pPr>
                <w:rPr>
                  <w:rFonts w:asciiTheme="minorHAnsi" w:hAnsiTheme="minorHAnsi" w:cstheme="minorHAnsi"/>
                </w:rPr>
              </w:pPr>
            </w:p>
          </w:sdtContent>
        </w:sdt>
      </w:sdtContent>
    </w:sdt>
    <w:bookmarkEnd w:id="0" w:displacedByCustomXml="prev"/>
    <w:sectPr w:rsidR="00D275CE" w:rsidRPr="00867744" w:rsidSect="00951F4C">
      <w:footerReference w:type="default" r:id="rId15"/>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50B7E" w14:textId="77777777" w:rsidR="00C06877" w:rsidRDefault="00C06877">
      <w:r>
        <w:separator/>
      </w:r>
    </w:p>
    <w:p w14:paraId="3586B13F" w14:textId="77777777" w:rsidR="00C06877" w:rsidRDefault="00C06877"/>
  </w:endnote>
  <w:endnote w:type="continuationSeparator" w:id="0">
    <w:p w14:paraId="482446CF" w14:textId="77777777" w:rsidR="00C06877" w:rsidRDefault="00C06877">
      <w:r>
        <w:continuationSeparator/>
      </w:r>
    </w:p>
    <w:p w14:paraId="32BD5F52" w14:textId="77777777" w:rsidR="00C06877" w:rsidRDefault="00C06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9C4569" w:rsidRPr="00FA5BCC" w14:paraId="17828B53" w14:textId="77777777" w:rsidTr="0082248A">
      <w:trPr>
        <w:trHeight w:hRule="exact" w:val="312"/>
      </w:trPr>
      <w:tc>
        <w:tcPr>
          <w:tcW w:w="648" w:type="dxa"/>
        </w:tcPr>
        <w:p w14:paraId="18A946E8" w14:textId="77777777" w:rsidR="009C4569" w:rsidRPr="00FA5BCC" w:rsidRDefault="009C4569"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14:paraId="3111EB74" w14:textId="77777777" w:rsidR="009C4569" w:rsidRPr="00FA5BCC" w:rsidRDefault="00A52C0C" w:rsidP="0082248A">
          <w:pPr>
            <w:pStyle w:val="Textnormal"/>
            <w:jc w:val="right"/>
          </w:pPr>
          <w:fldSimple w:instr=" STYLEREF  &quot;Überschrift Römisch&quot;  \* MERGEFORMAT ">
            <w:r w:rsidR="00C136DD">
              <w:rPr>
                <w:noProof/>
              </w:rPr>
              <w:t>Abkürzungsverzeichnis</w:t>
            </w:r>
          </w:fldSimple>
        </w:p>
      </w:tc>
    </w:tr>
  </w:tbl>
  <w:p w14:paraId="06279BE3" w14:textId="77777777" w:rsidR="009C4569" w:rsidRPr="00B86C1B" w:rsidRDefault="009C4569"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9C4569" w:rsidRPr="00FA5BCC" w14:paraId="013323EF" w14:textId="77777777" w:rsidTr="001179EB">
      <w:trPr>
        <w:trHeight w:hRule="exact" w:val="436"/>
      </w:trPr>
      <w:tc>
        <w:tcPr>
          <w:tcW w:w="8477" w:type="dxa"/>
        </w:tcPr>
        <w:p w14:paraId="2461E020" w14:textId="72254C71" w:rsidR="009C4569" w:rsidRPr="00FA5BCC" w:rsidRDefault="00A52C0C" w:rsidP="0082248A">
          <w:pPr>
            <w:pStyle w:val="Textnormal"/>
          </w:pPr>
          <w:fldSimple w:instr=" STYLEREF  &quot;Überschrift Römisch nicht im Inhaltsverzeichnis&quot; \l  \* MERGEFORMAT ">
            <w:r w:rsidR="0048208B">
              <w:rPr>
                <w:noProof/>
              </w:rPr>
              <w:t>Inhaltsverzeichnis</w:t>
            </w:r>
          </w:fldSimple>
        </w:p>
      </w:tc>
      <w:tc>
        <w:tcPr>
          <w:tcW w:w="594" w:type="dxa"/>
        </w:tcPr>
        <w:p w14:paraId="59DFFE7F" w14:textId="48E784CF" w:rsidR="009C4569" w:rsidRPr="00FA5BCC" w:rsidRDefault="009C4569" w:rsidP="0082248A">
          <w:pPr>
            <w:pStyle w:val="Textnormal"/>
            <w:jc w:val="right"/>
          </w:pPr>
          <w:r w:rsidRPr="00FA5BCC">
            <w:fldChar w:fldCharType="begin"/>
          </w:r>
          <w:r w:rsidRPr="00FA5BCC">
            <w:instrText xml:space="preserve"> PAGE </w:instrText>
          </w:r>
          <w:r w:rsidRPr="00FA5BCC">
            <w:fldChar w:fldCharType="separate"/>
          </w:r>
          <w:r w:rsidR="001A579E">
            <w:rPr>
              <w:noProof/>
            </w:rPr>
            <w:t>II</w:t>
          </w:r>
          <w:r w:rsidRPr="00FA5BCC">
            <w:fldChar w:fldCharType="end"/>
          </w:r>
        </w:p>
      </w:tc>
    </w:tr>
  </w:tbl>
  <w:p w14:paraId="21F63A7A" w14:textId="77777777" w:rsidR="009C4569" w:rsidRPr="00B86C1B" w:rsidRDefault="009C4569"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1F401" w14:textId="77777777" w:rsidR="0048208B" w:rsidRDefault="0048208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Borders>
        <w:top w:val="single" w:sz="4" w:space="0" w:color="auto"/>
      </w:tblBorders>
      <w:tblCellMar>
        <w:left w:w="57" w:type="dxa"/>
        <w:right w:w="57" w:type="dxa"/>
      </w:tblCellMar>
      <w:tblLook w:val="01E0" w:firstRow="1" w:lastRow="1" w:firstColumn="1" w:lastColumn="1" w:noHBand="0" w:noVBand="0"/>
    </w:tblPr>
    <w:tblGrid>
      <w:gridCol w:w="10065"/>
    </w:tblGrid>
    <w:tr w:rsidR="001A579E" w:rsidRPr="00FA5BCC" w14:paraId="5F68B2D9" w14:textId="77777777" w:rsidTr="001A579E">
      <w:trPr>
        <w:trHeight w:hRule="exact" w:val="438"/>
      </w:trPr>
      <w:tc>
        <w:tcPr>
          <w:tcW w:w="10065" w:type="dxa"/>
        </w:tcPr>
        <w:p w14:paraId="40F057E5" w14:textId="65772BB7" w:rsidR="001A579E" w:rsidRPr="00FA5BCC" w:rsidRDefault="001A579E" w:rsidP="001A579E">
          <w:pPr>
            <w:pStyle w:val="Textnormal"/>
            <w:jc w:val="right"/>
          </w:pPr>
          <w:r w:rsidRPr="00FA5BCC">
            <w:fldChar w:fldCharType="begin"/>
          </w:r>
          <w:r w:rsidRPr="00FA5BCC">
            <w:instrText xml:space="preserve"> PAGE </w:instrText>
          </w:r>
          <w:r w:rsidRPr="00FA5BCC">
            <w:fldChar w:fldCharType="separate"/>
          </w:r>
          <w:r>
            <w:rPr>
              <w:noProof/>
            </w:rPr>
            <w:t>7</w:t>
          </w:r>
          <w:r w:rsidRPr="00FA5BCC">
            <w:fldChar w:fldCharType="end"/>
          </w:r>
        </w:p>
      </w:tc>
    </w:tr>
    <w:tr w:rsidR="001A579E" w:rsidRPr="00FA5BCC" w14:paraId="42A16711" w14:textId="77777777" w:rsidTr="001A579E">
      <w:trPr>
        <w:trHeight w:hRule="exact" w:val="438"/>
      </w:trPr>
      <w:tc>
        <w:tcPr>
          <w:tcW w:w="10065" w:type="dxa"/>
        </w:tcPr>
        <w:p w14:paraId="3B6F9484" w14:textId="77777777" w:rsidR="001A579E" w:rsidRPr="00FA5BCC" w:rsidRDefault="001A579E" w:rsidP="0082248A">
          <w:pPr>
            <w:pStyle w:val="Textnormal"/>
            <w:jc w:val="right"/>
          </w:pPr>
        </w:p>
      </w:tc>
    </w:tr>
    <w:tr w:rsidR="001A579E" w:rsidRPr="00FA5BCC" w14:paraId="2B24E78C" w14:textId="77777777" w:rsidTr="001A579E">
      <w:trPr>
        <w:trHeight w:hRule="exact" w:val="438"/>
      </w:trPr>
      <w:tc>
        <w:tcPr>
          <w:tcW w:w="10065" w:type="dxa"/>
        </w:tcPr>
        <w:p w14:paraId="3663BBB5" w14:textId="77777777" w:rsidR="001A579E" w:rsidRPr="00FA5BCC" w:rsidRDefault="001A579E" w:rsidP="0082248A">
          <w:pPr>
            <w:pStyle w:val="Textnormal"/>
            <w:jc w:val="right"/>
          </w:pPr>
        </w:p>
      </w:tc>
    </w:tr>
    <w:tr w:rsidR="001A579E" w:rsidRPr="00FA5BCC" w14:paraId="3E61D867" w14:textId="77777777" w:rsidTr="001A579E">
      <w:trPr>
        <w:trHeight w:hRule="exact" w:val="438"/>
      </w:trPr>
      <w:tc>
        <w:tcPr>
          <w:tcW w:w="10065" w:type="dxa"/>
        </w:tcPr>
        <w:p w14:paraId="35CAC12E" w14:textId="77777777" w:rsidR="001A579E" w:rsidRPr="00FA5BCC" w:rsidRDefault="001A579E" w:rsidP="001A579E">
          <w:pPr>
            <w:pStyle w:val="Textnormal"/>
          </w:pPr>
        </w:p>
      </w:tc>
    </w:tr>
  </w:tbl>
  <w:p w14:paraId="4EA213AF" w14:textId="77777777" w:rsidR="009C4569" w:rsidRPr="00B86C1B" w:rsidRDefault="009C4569"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55E4E" w14:textId="77777777" w:rsidR="00C06877" w:rsidRDefault="00C06877">
      <w:r>
        <w:separator/>
      </w:r>
    </w:p>
    <w:p w14:paraId="3CFFC1EF" w14:textId="77777777" w:rsidR="00C06877" w:rsidRDefault="00C06877"/>
  </w:footnote>
  <w:footnote w:type="continuationSeparator" w:id="0">
    <w:p w14:paraId="696A214A" w14:textId="77777777" w:rsidR="00C06877" w:rsidRDefault="00C06877">
      <w:r>
        <w:continuationSeparator/>
      </w:r>
    </w:p>
    <w:p w14:paraId="278C1489" w14:textId="77777777" w:rsidR="00C06877" w:rsidRDefault="00C068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79610" w14:textId="77777777" w:rsidR="009C4569" w:rsidRPr="00B86C1B" w:rsidRDefault="009C4569">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0B3D4C5" wp14:editId="5DF6425C">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r>
    <w:proofErr w:type="spellStart"/>
    <w:r w:rsidRPr="00AF6CA8">
      <w:rPr>
        <w:rFonts w:ascii="Arial Fett" w:hAnsi="Arial Fett"/>
        <w:b/>
        <w:color w:val="C0C0C0"/>
        <w:sz w:val="28"/>
        <w:szCs w:val="28"/>
      </w:rPr>
      <w:t>firma</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DEC13" w14:textId="6260CFAA" w:rsidR="009C4569" w:rsidRPr="0048208B" w:rsidRDefault="009C4569" w:rsidP="0048208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7409" w14:textId="77777777" w:rsidR="009C4569" w:rsidRPr="00941E28" w:rsidRDefault="009C4569"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49E84336" wp14:editId="6E674CE0">
          <wp:simplePos x="0" y="0"/>
          <wp:positionH relativeFrom="column">
            <wp:posOffset>4309745</wp:posOffset>
          </wp:positionH>
          <wp:positionV relativeFrom="paragraph">
            <wp:posOffset>0</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45424772">
    <w:abstractNumId w:val="4"/>
  </w:num>
  <w:num w:numId="2" w16cid:durableId="1024138382">
    <w:abstractNumId w:val="1"/>
  </w:num>
  <w:num w:numId="3" w16cid:durableId="301547811">
    <w:abstractNumId w:val="3"/>
  </w:num>
  <w:num w:numId="4" w16cid:durableId="152794605">
    <w:abstractNumId w:val="7"/>
  </w:num>
  <w:num w:numId="5" w16cid:durableId="537812840">
    <w:abstractNumId w:val="5"/>
  </w:num>
  <w:num w:numId="6" w16cid:durableId="2065594126">
    <w:abstractNumId w:val="3"/>
    <w:lvlOverride w:ilvl="0">
      <w:startOverride w:val="1"/>
    </w:lvlOverride>
  </w:num>
  <w:num w:numId="7" w16cid:durableId="25370535">
    <w:abstractNumId w:val="3"/>
    <w:lvlOverride w:ilvl="0">
      <w:startOverride w:val="1"/>
    </w:lvlOverride>
  </w:num>
  <w:num w:numId="8" w16cid:durableId="805661896">
    <w:abstractNumId w:val="6"/>
  </w:num>
  <w:num w:numId="9" w16cid:durableId="2108845654">
    <w:abstractNumId w:val="0"/>
  </w:num>
  <w:num w:numId="10" w16cid:durableId="1673027496">
    <w:abstractNumId w:val="6"/>
    <w:lvlOverride w:ilvl="0">
      <w:startOverride w:val="1"/>
    </w:lvlOverride>
  </w:num>
  <w:num w:numId="11" w16cid:durableId="246696828">
    <w:abstractNumId w:val="2"/>
  </w:num>
  <w:num w:numId="12" w16cid:durableId="1856189142">
    <w:abstractNumId w:val="2"/>
    <w:lvlOverride w:ilvl="0">
      <w:startOverride w:val="1"/>
    </w:lvlOverride>
  </w:num>
  <w:num w:numId="13" w16cid:durableId="111051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642"/>
    <w:rsid w:val="0000131D"/>
    <w:rsid w:val="00006E85"/>
    <w:rsid w:val="000133F3"/>
    <w:rsid w:val="000258C2"/>
    <w:rsid w:val="000307DF"/>
    <w:rsid w:val="00030997"/>
    <w:rsid w:val="00032581"/>
    <w:rsid w:val="00034E2E"/>
    <w:rsid w:val="00035512"/>
    <w:rsid w:val="00036797"/>
    <w:rsid w:val="00044DFA"/>
    <w:rsid w:val="0004519A"/>
    <w:rsid w:val="0005221B"/>
    <w:rsid w:val="000560A8"/>
    <w:rsid w:val="00063407"/>
    <w:rsid w:val="00066B90"/>
    <w:rsid w:val="00066FAF"/>
    <w:rsid w:val="00067C86"/>
    <w:rsid w:val="00097B53"/>
    <w:rsid w:val="000A12A2"/>
    <w:rsid w:val="000B16B0"/>
    <w:rsid w:val="000B26F9"/>
    <w:rsid w:val="000B3F2F"/>
    <w:rsid w:val="000B7593"/>
    <w:rsid w:val="000C2913"/>
    <w:rsid w:val="000C3EEB"/>
    <w:rsid w:val="000D3E6B"/>
    <w:rsid w:val="000F3E7A"/>
    <w:rsid w:val="000F59B1"/>
    <w:rsid w:val="000F7A7E"/>
    <w:rsid w:val="00103F56"/>
    <w:rsid w:val="001120C8"/>
    <w:rsid w:val="001179E8"/>
    <w:rsid w:val="001179EB"/>
    <w:rsid w:val="001234BA"/>
    <w:rsid w:val="0012733B"/>
    <w:rsid w:val="0013499E"/>
    <w:rsid w:val="0013696D"/>
    <w:rsid w:val="00156E16"/>
    <w:rsid w:val="001570EB"/>
    <w:rsid w:val="00161DB9"/>
    <w:rsid w:val="00163720"/>
    <w:rsid w:val="00164BCA"/>
    <w:rsid w:val="001664D2"/>
    <w:rsid w:val="001706C4"/>
    <w:rsid w:val="00171055"/>
    <w:rsid w:val="00173211"/>
    <w:rsid w:val="001872ED"/>
    <w:rsid w:val="001943B4"/>
    <w:rsid w:val="001A0785"/>
    <w:rsid w:val="001A579E"/>
    <w:rsid w:val="001A78A5"/>
    <w:rsid w:val="001B795D"/>
    <w:rsid w:val="001D5F02"/>
    <w:rsid w:val="001D5FD4"/>
    <w:rsid w:val="001D6192"/>
    <w:rsid w:val="001E5FD0"/>
    <w:rsid w:val="001F631F"/>
    <w:rsid w:val="001F6FA9"/>
    <w:rsid w:val="00211FAF"/>
    <w:rsid w:val="00216817"/>
    <w:rsid w:val="00216C2E"/>
    <w:rsid w:val="00221E09"/>
    <w:rsid w:val="00223403"/>
    <w:rsid w:val="00224AE8"/>
    <w:rsid w:val="00255597"/>
    <w:rsid w:val="002679CB"/>
    <w:rsid w:val="00272851"/>
    <w:rsid w:val="0028195E"/>
    <w:rsid w:val="002A29AD"/>
    <w:rsid w:val="002A5CDB"/>
    <w:rsid w:val="002A730E"/>
    <w:rsid w:val="002B26A0"/>
    <w:rsid w:val="002C2103"/>
    <w:rsid w:val="002C264D"/>
    <w:rsid w:val="002D5EE9"/>
    <w:rsid w:val="002E77A1"/>
    <w:rsid w:val="002F061A"/>
    <w:rsid w:val="002F330F"/>
    <w:rsid w:val="002F393A"/>
    <w:rsid w:val="00301E59"/>
    <w:rsid w:val="00310DDC"/>
    <w:rsid w:val="00317564"/>
    <w:rsid w:val="003373D4"/>
    <w:rsid w:val="00342C3D"/>
    <w:rsid w:val="003545BA"/>
    <w:rsid w:val="0036331A"/>
    <w:rsid w:val="00370FDC"/>
    <w:rsid w:val="003747E4"/>
    <w:rsid w:val="00391635"/>
    <w:rsid w:val="0039236F"/>
    <w:rsid w:val="00395D2C"/>
    <w:rsid w:val="003964B3"/>
    <w:rsid w:val="003A2402"/>
    <w:rsid w:val="003A5E72"/>
    <w:rsid w:val="003B1A78"/>
    <w:rsid w:val="003B51A8"/>
    <w:rsid w:val="003D30E9"/>
    <w:rsid w:val="003D40CA"/>
    <w:rsid w:val="003D6402"/>
    <w:rsid w:val="003D7D0F"/>
    <w:rsid w:val="003E13C4"/>
    <w:rsid w:val="003E7746"/>
    <w:rsid w:val="003F0211"/>
    <w:rsid w:val="003F62B0"/>
    <w:rsid w:val="003F6A83"/>
    <w:rsid w:val="003F7CCB"/>
    <w:rsid w:val="00412B11"/>
    <w:rsid w:val="004148B9"/>
    <w:rsid w:val="00415037"/>
    <w:rsid w:val="00437CAA"/>
    <w:rsid w:val="0048208B"/>
    <w:rsid w:val="00482968"/>
    <w:rsid w:val="00485D22"/>
    <w:rsid w:val="0049044F"/>
    <w:rsid w:val="004970BE"/>
    <w:rsid w:val="004A0603"/>
    <w:rsid w:val="004A2E9A"/>
    <w:rsid w:val="004A34BB"/>
    <w:rsid w:val="004A45FD"/>
    <w:rsid w:val="004A618B"/>
    <w:rsid w:val="004A7EE0"/>
    <w:rsid w:val="004C66F2"/>
    <w:rsid w:val="004C6ABD"/>
    <w:rsid w:val="004D1B6B"/>
    <w:rsid w:val="004D4DF3"/>
    <w:rsid w:val="004E1857"/>
    <w:rsid w:val="004E18D1"/>
    <w:rsid w:val="004E306C"/>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5CAA"/>
    <w:rsid w:val="005633AB"/>
    <w:rsid w:val="00566609"/>
    <w:rsid w:val="00573284"/>
    <w:rsid w:val="005823B3"/>
    <w:rsid w:val="0058240C"/>
    <w:rsid w:val="00583A82"/>
    <w:rsid w:val="005944FA"/>
    <w:rsid w:val="00597EFE"/>
    <w:rsid w:val="005A7A9D"/>
    <w:rsid w:val="005C0A50"/>
    <w:rsid w:val="005C3747"/>
    <w:rsid w:val="005C5335"/>
    <w:rsid w:val="005F5187"/>
    <w:rsid w:val="006010A1"/>
    <w:rsid w:val="0060647D"/>
    <w:rsid w:val="0061400A"/>
    <w:rsid w:val="0063280E"/>
    <w:rsid w:val="006332F7"/>
    <w:rsid w:val="006410B7"/>
    <w:rsid w:val="006530EF"/>
    <w:rsid w:val="00653950"/>
    <w:rsid w:val="006725B1"/>
    <w:rsid w:val="00673976"/>
    <w:rsid w:val="0068170B"/>
    <w:rsid w:val="00683A36"/>
    <w:rsid w:val="00691EB8"/>
    <w:rsid w:val="006975CF"/>
    <w:rsid w:val="006A2DE3"/>
    <w:rsid w:val="006A43AA"/>
    <w:rsid w:val="006A4685"/>
    <w:rsid w:val="006A61C7"/>
    <w:rsid w:val="006B4118"/>
    <w:rsid w:val="006C4E7D"/>
    <w:rsid w:val="006D6287"/>
    <w:rsid w:val="006E11BE"/>
    <w:rsid w:val="006E38AC"/>
    <w:rsid w:val="006E5E75"/>
    <w:rsid w:val="00700464"/>
    <w:rsid w:val="00712A15"/>
    <w:rsid w:val="007134BE"/>
    <w:rsid w:val="00714E37"/>
    <w:rsid w:val="007232D3"/>
    <w:rsid w:val="00723CC9"/>
    <w:rsid w:val="00731B15"/>
    <w:rsid w:val="00747BAF"/>
    <w:rsid w:val="00757009"/>
    <w:rsid w:val="007602F0"/>
    <w:rsid w:val="00762A46"/>
    <w:rsid w:val="00763477"/>
    <w:rsid w:val="00763512"/>
    <w:rsid w:val="007659E9"/>
    <w:rsid w:val="00781316"/>
    <w:rsid w:val="00784455"/>
    <w:rsid w:val="007861BB"/>
    <w:rsid w:val="00791207"/>
    <w:rsid w:val="00796F79"/>
    <w:rsid w:val="007A4902"/>
    <w:rsid w:val="007A773C"/>
    <w:rsid w:val="007B05C5"/>
    <w:rsid w:val="007B168B"/>
    <w:rsid w:val="007B57F2"/>
    <w:rsid w:val="007C5EB9"/>
    <w:rsid w:val="007D0A73"/>
    <w:rsid w:val="007E2F71"/>
    <w:rsid w:val="007E414B"/>
    <w:rsid w:val="00805E97"/>
    <w:rsid w:val="00820AFF"/>
    <w:rsid w:val="0082248A"/>
    <w:rsid w:val="00822F29"/>
    <w:rsid w:val="00831192"/>
    <w:rsid w:val="00841134"/>
    <w:rsid w:val="00867744"/>
    <w:rsid w:val="008725AB"/>
    <w:rsid w:val="00872AB9"/>
    <w:rsid w:val="0087769A"/>
    <w:rsid w:val="00877B4C"/>
    <w:rsid w:val="00882E39"/>
    <w:rsid w:val="00884210"/>
    <w:rsid w:val="00895520"/>
    <w:rsid w:val="008965C1"/>
    <w:rsid w:val="008B205A"/>
    <w:rsid w:val="008B5B92"/>
    <w:rsid w:val="008C13B9"/>
    <w:rsid w:val="008D2249"/>
    <w:rsid w:val="008E2336"/>
    <w:rsid w:val="008F4931"/>
    <w:rsid w:val="0090391F"/>
    <w:rsid w:val="00905C3B"/>
    <w:rsid w:val="00911971"/>
    <w:rsid w:val="00913139"/>
    <w:rsid w:val="00913EFA"/>
    <w:rsid w:val="0092181C"/>
    <w:rsid w:val="0092627D"/>
    <w:rsid w:val="00926A6A"/>
    <w:rsid w:val="00927252"/>
    <w:rsid w:val="009274D3"/>
    <w:rsid w:val="00927D6B"/>
    <w:rsid w:val="0093382F"/>
    <w:rsid w:val="00934353"/>
    <w:rsid w:val="009344BE"/>
    <w:rsid w:val="00941E28"/>
    <w:rsid w:val="00943ACA"/>
    <w:rsid w:val="00951F4C"/>
    <w:rsid w:val="00964197"/>
    <w:rsid w:val="00966215"/>
    <w:rsid w:val="00975133"/>
    <w:rsid w:val="00987D78"/>
    <w:rsid w:val="009B5F9C"/>
    <w:rsid w:val="009C0242"/>
    <w:rsid w:val="009C4569"/>
    <w:rsid w:val="009D1A1B"/>
    <w:rsid w:val="009D1E7E"/>
    <w:rsid w:val="009D2CE9"/>
    <w:rsid w:val="009D5E07"/>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52C0C"/>
    <w:rsid w:val="00A6052E"/>
    <w:rsid w:val="00A66918"/>
    <w:rsid w:val="00A7568B"/>
    <w:rsid w:val="00A80057"/>
    <w:rsid w:val="00A81727"/>
    <w:rsid w:val="00A81842"/>
    <w:rsid w:val="00A835B0"/>
    <w:rsid w:val="00A85639"/>
    <w:rsid w:val="00A968F6"/>
    <w:rsid w:val="00A97818"/>
    <w:rsid w:val="00AA1A02"/>
    <w:rsid w:val="00AB2766"/>
    <w:rsid w:val="00AB6D85"/>
    <w:rsid w:val="00AB7238"/>
    <w:rsid w:val="00AD60B2"/>
    <w:rsid w:val="00AE009B"/>
    <w:rsid w:val="00AE0D6A"/>
    <w:rsid w:val="00AE41FD"/>
    <w:rsid w:val="00AF0650"/>
    <w:rsid w:val="00AF0A0F"/>
    <w:rsid w:val="00AF3389"/>
    <w:rsid w:val="00B011F0"/>
    <w:rsid w:val="00B03084"/>
    <w:rsid w:val="00B231FE"/>
    <w:rsid w:val="00B27FA9"/>
    <w:rsid w:val="00B362C9"/>
    <w:rsid w:val="00B42BB6"/>
    <w:rsid w:val="00B815D9"/>
    <w:rsid w:val="00B872E1"/>
    <w:rsid w:val="00B90F7F"/>
    <w:rsid w:val="00B914C5"/>
    <w:rsid w:val="00B91FBA"/>
    <w:rsid w:val="00BA6C28"/>
    <w:rsid w:val="00BB6501"/>
    <w:rsid w:val="00BD5B34"/>
    <w:rsid w:val="00BD740F"/>
    <w:rsid w:val="00BE2658"/>
    <w:rsid w:val="00BF5B63"/>
    <w:rsid w:val="00BF7C82"/>
    <w:rsid w:val="00C06877"/>
    <w:rsid w:val="00C06E9D"/>
    <w:rsid w:val="00C136DD"/>
    <w:rsid w:val="00C175DD"/>
    <w:rsid w:val="00C23513"/>
    <w:rsid w:val="00C31C01"/>
    <w:rsid w:val="00C342DB"/>
    <w:rsid w:val="00C46E15"/>
    <w:rsid w:val="00C46FB5"/>
    <w:rsid w:val="00C51125"/>
    <w:rsid w:val="00C51368"/>
    <w:rsid w:val="00C5136A"/>
    <w:rsid w:val="00C661C7"/>
    <w:rsid w:val="00C9426A"/>
    <w:rsid w:val="00CA6508"/>
    <w:rsid w:val="00CB5C23"/>
    <w:rsid w:val="00CB7BCB"/>
    <w:rsid w:val="00CC3287"/>
    <w:rsid w:val="00CC5375"/>
    <w:rsid w:val="00CC56F9"/>
    <w:rsid w:val="00CC61C3"/>
    <w:rsid w:val="00CD09AE"/>
    <w:rsid w:val="00CD37B3"/>
    <w:rsid w:val="00CE0A94"/>
    <w:rsid w:val="00CF2F29"/>
    <w:rsid w:val="00D02861"/>
    <w:rsid w:val="00D031EA"/>
    <w:rsid w:val="00D07AF2"/>
    <w:rsid w:val="00D20877"/>
    <w:rsid w:val="00D27469"/>
    <w:rsid w:val="00D275CE"/>
    <w:rsid w:val="00D34916"/>
    <w:rsid w:val="00D53823"/>
    <w:rsid w:val="00D60564"/>
    <w:rsid w:val="00D764B1"/>
    <w:rsid w:val="00D80066"/>
    <w:rsid w:val="00D82CED"/>
    <w:rsid w:val="00D86E03"/>
    <w:rsid w:val="00D959B3"/>
    <w:rsid w:val="00D97802"/>
    <w:rsid w:val="00DA1CA4"/>
    <w:rsid w:val="00DC1C9A"/>
    <w:rsid w:val="00DC379C"/>
    <w:rsid w:val="00DE5BC8"/>
    <w:rsid w:val="00DE6642"/>
    <w:rsid w:val="00E03642"/>
    <w:rsid w:val="00E05CBB"/>
    <w:rsid w:val="00E23EDF"/>
    <w:rsid w:val="00E257E6"/>
    <w:rsid w:val="00E25C54"/>
    <w:rsid w:val="00E279CA"/>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EE7EF6"/>
    <w:rsid w:val="00F02899"/>
    <w:rsid w:val="00F158FF"/>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6020"/>
    <w:rsid w:val="00FC1A56"/>
    <w:rsid w:val="00FD073C"/>
    <w:rsid w:val="00FD21D3"/>
    <w:rsid w:val="00FE43C3"/>
    <w:rsid w:val="00FE4DF2"/>
    <w:rsid w:val="00FE52F7"/>
    <w:rsid w:val="00FF187C"/>
    <w:rsid w:val="00FF3609"/>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54863"/>
  <w15:chartTrackingRefBased/>
  <w15:docId w15:val="{6495E603-C09F-42CE-BC16-FDE4DB5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clear" w:pos="576"/>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DE6642"/>
    <w:pPr>
      <w:keepNext/>
      <w:numPr>
        <w:ilvl w:val="2"/>
        <w:numId w:val="1"/>
      </w:numPr>
      <w:spacing w:before="360" w:after="24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DE6642"/>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 w:type="paragraph" w:styleId="Funotentext">
    <w:name w:val="footnote text"/>
    <w:basedOn w:val="Standard"/>
    <w:link w:val="FunotentextZchn"/>
    <w:uiPriority w:val="99"/>
    <w:semiHidden/>
    <w:unhideWhenUsed/>
    <w:rsid w:val="001A579E"/>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A579E"/>
    <w:rPr>
      <w:rFonts w:ascii="Calibri Light" w:eastAsia="Times New Roman" w:hAnsi="Calibri Light" w:cs="Times New Roman"/>
      <w:sz w:val="20"/>
      <w:szCs w:val="20"/>
      <w:lang w:eastAsia="de-DE"/>
    </w:rPr>
  </w:style>
  <w:style w:type="character" w:styleId="Funotenzeichen">
    <w:name w:val="footnote reference"/>
    <w:basedOn w:val="Absatz-Standardschriftart"/>
    <w:uiPriority w:val="99"/>
    <w:semiHidden/>
    <w:unhideWhenUsed/>
    <w:rsid w:val="001A57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184490043">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20404919">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03742093">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1</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2</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3</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4</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6</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7</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8</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9</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10</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11</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12</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13</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14</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15</b:RefOrder>
  </b:Source>
</b:Sources>
</file>

<file path=customXml/itemProps1.xml><?xml version="1.0" encoding="utf-8"?>
<ds:datastoreItem xmlns:ds="http://schemas.openxmlformats.org/officeDocument/2006/customXml" ds:itemID="{E33CFAD0-622C-4D80-9031-FB7C3F56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1004</Words>
  <Characters>6326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Koch</cp:lastModifiedBy>
  <cp:revision>12</cp:revision>
  <dcterms:created xsi:type="dcterms:W3CDTF">2024-05-14T12:57:00Z</dcterms:created>
  <dcterms:modified xsi:type="dcterms:W3CDTF">2024-05-27T18:06:00Z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id="8FJdy96T"/&gt;&lt;style id="http://www.zotero.org/styles/chicago-note-bibliography" locale="de-DE"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