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header.xml" ContentType="application/vnd.openxmlformats-officedocument.wordprocessingml.header+xml"/>
  <Override PartName="/word/footer.xml" ContentType="application/vnd.openxmlformats-officedocument.wordprocessingml.footer+xml"/>
  <Override PartName="/word/webextensions/taskpanes.xml" ContentType="application/vnd.ms-office.webextensiontaskpanes+xml"/>
  <Override PartName="/word/webextensions/webextension.xml" ContentType="application/vnd.ms-office.webextension+xml"/>
  <Override PartName="/word/footer2.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microsoft.com/office/2011/relationships/webextensiontaskpanes" Target="word/webextensions/taskpanes.xml" Id="R61dc91a994f2475e"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32D85B01" w:rsidP="68557401" w:rsidRDefault="32D85B01" w14:paraId="1E0F6E42" w14:textId="2675B5AD">
      <w:pPr>
        <w:pStyle w:val="ListParagraph"/>
        <w:spacing w:before="0" w:beforeAutospacing="off" w:after="160" w:afterAutospacing="off" w:line="278" w:lineRule="auto"/>
        <w:ind w:left="720"/>
        <w:jc w:val="center"/>
        <w:rPr>
          <w:rFonts w:ascii="Times New Roman" w:hAnsi="Times New Roman" w:eastAsia="Times New Roman" w:cs="Times New Roman"/>
          <w:noProof w:val="0"/>
          <w:sz w:val="36"/>
          <w:szCs w:val="36"/>
          <w:u w:val="none"/>
          <w:lang w:val="en-US"/>
        </w:rPr>
      </w:pPr>
      <w:r w:rsidRPr="178B85D2" w:rsidR="32D85B01">
        <w:rPr>
          <w:rFonts w:ascii="Times New Roman" w:hAnsi="Times New Roman" w:eastAsia="Times New Roman" w:cs="Times New Roman"/>
          <w:noProof w:val="0"/>
          <w:sz w:val="32"/>
          <w:szCs w:val="32"/>
          <w:u w:val="none"/>
          <w:lang w:val="en-US"/>
        </w:rPr>
        <w:t>Analysis of Blue Diamond Qualities on Price</w:t>
      </w:r>
    </w:p>
    <w:p w:rsidR="32D85B01" w:rsidP="68557401" w:rsidRDefault="32D85B01" w14:paraId="10425EFA" w14:textId="0B81A77B">
      <w:pPr>
        <w:pStyle w:val="ListParagraph"/>
        <w:spacing w:before="0" w:beforeAutospacing="off" w:after="160" w:afterAutospacing="off" w:line="278" w:lineRule="auto"/>
        <w:ind w:left="720"/>
        <w:jc w:val="center"/>
        <w:rPr>
          <w:rFonts w:ascii="Times New Roman" w:hAnsi="Times New Roman" w:eastAsia="Times New Roman" w:cs="Times New Roman"/>
          <w:noProof w:val="0"/>
          <w:sz w:val="22"/>
          <w:szCs w:val="22"/>
          <w:u w:val="none"/>
          <w:lang w:val="en-US"/>
        </w:rPr>
      </w:pPr>
      <w:r w:rsidRPr="68557401" w:rsidR="32D85B01">
        <w:rPr>
          <w:rFonts w:ascii="Times New Roman" w:hAnsi="Times New Roman" w:eastAsia="Times New Roman" w:cs="Times New Roman"/>
          <w:noProof w:val="0"/>
          <w:sz w:val="24"/>
          <w:szCs w:val="24"/>
          <w:u w:val="none"/>
          <w:lang w:val="en-US"/>
        </w:rPr>
        <w:t>By Seth Bitney, Sarah Hall, Nathan Koh, and Hannah Richardson</w:t>
      </w:r>
    </w:p>
    <w:p w:rsidR="2B341DB7" w:rsidP="68557401" w:rsidRDefault="2B341DB7" w14:paraId="5CD0D966" w14:textId="71E2DA35">
      <w:pPr>
        <w:pStyle w:val="ListParagraph"/>
        <w:numPr>
          <w:ilvl w:val="0"/>
          <w:numId w:val="40"/>
        </w:numPr>
        <w:spacing w:before="0" w:beforeAutospacing="off" w:after="160" w:afterAutospacing="off" w:line="278" w:lineRule="auto"/>
        <w:jc w:val="left"/>
        <w:rPr>
          <w:rFonts w:ascii="Times New Roman" w:hAnsi="Times New Roman" w:eastAsia="Times New Roman" w:cs="Times New Roman"/>
          <w:noProof w:val="0"/>
          <w:sz w:val="28"/>
          <w:szCs w:val="28"/>
          <w:u w:val="single"/>
          <w:lang w:val="en-US"/>
        </w:rPr>
      </w:pPr>
      <w:r w:rsidRPr="68557401" w:rsidR="2B341DB7">
        <w:rPr>
          <w:rFonts w:ascii="Times New Roman" w:hAnsi="Times New Roman" w:eastAsia="Times New Roman" w:cs="Times New Roman"/>
          <w:noProof w:val="0"/>
          <w:sz w:val="28"/>
          <w:szCs w:val="28"/>
          <w:u w:val="single"/>
          <w:lang w:val="en-US"/>
        </w:rPr>
        <w:t>Summary</w:t>
      </w:r>
    </w:p>
    <w:p w:rsidR="2B341DB7" w:rsidP="68557401" w:rsidRDefault="2B341DB7" w14:paraId="7DEF7DC0" w14:textId="6303E117">
      <w:pPr>
        <w:spacing w:before="0" w:beforeAutospacing="off" w:after="160" w:afterAutospacing="off" w:line="278" w:lineRule="auto"/>
        <w:ind w:firstLine="720"/>
        <w:jc w:val="left"/>
        <w:rPr>
          <w:rFonts w:ascii="Times New Roman" w:hAnsi="Times New Roman" w:eastAsia="Times New Roman" w:cs="Times New Roman"/>
          <w:noProof w:val="0"/>
          <w:sz w:val="24"/>
          <w:szCs w:val="24"/>
          <w:lang w:val="en-US"/>
        </w:rPr>
      </w:pPr>
      <w:r w:rsidRPr="68557401" w:rsidR="2B341DB7">
        <w:rPr>
          <w:rFonts w:ascii="Times New Roman" w:hAnsi="Times New Roman" w:eastAsia="Times New Roman" w:cs="Times New Roman"/>
          <w:noProof w:val="0"/>
          <w:sz w:val="24"/>
          <w:szCs w:val="24"/>
          <w:lang w:val="en-US"/>
        </w:rPr>
        <w:t xml:space="preserve">A sample set of over 1,200 diamonds available for sale by Blue Nile was analyzed to </w:t>
      </w:r>
      <w:r w:rsidRPr="68557401" w:rsidR="2B341DB7">
        <w:rPr>
          <w:rFonts w:ascii="Times New Roman" w:hAnsi="Times New Roman" w:eastAsia="Times New Roman" w:cs="Times New Roman"/>
          <w:noProof w:val="0"/>
          <w:sz w:val="24"/>
          <w:szCs w:val="24"/>
          <w:lang w:val="en-US"/>
        </w:rPr>
        <w:t>determine</w:t>
      </w:r>
      <w:r w:rsidRPr="68557401" w:rsidR="2B341DB7">
        <w:rPr>
          <w:rFonts w:ascii="Times New Roman" w:hAnsi="Times New Roman" w:eastAsia="Times New Roman" w:cs="Times New Roman"/>
          <w:noProof w:val="0"/>
          <w:sz w:val="24"/>
          <w:szCs w:val="24"/>
          <w:lang w:val="en-US"/>
        </w:rPr>
        <w:t xml:space="preserve"> the role that the 4Cs (</w:t>
      </w:r>
      <w:r w:rsidRPr="68557401" w:rsidR="2B341DB7">
        <w:rPr>
          <w:rFonts w:ascii="Times New Roman" w:hAnsi="Times New Roman" w:eastAsia="Times New Roman" w:cs="Times New Roman"/>
          <w:noProof w:val="0"/>
          <w:sz w:val="24"/>
          <w:szCs w:val="24"/>
          <w:lang w:val="en-US"/>
        </w:rPr>
        <w:t>cut, color,</w:t>
      </w:r>
      <w:r w:rsidRPr="68557401" w:rsidR="2B341DB7">
        <w:rPr>
          <w:rFonts w:ascii="Times New Roman" w:hAnsi="Times New Roman" w:eastAsia="Times New Roman" w:cs="Times New Roman"/>
          <w:noProof w:val="0"/>
          <w:sz w:val="24"/>
          <w:szCs w:val="24"/>
          <w:lang w:val="en-US"/>
        </w:rPr>
        <w:t xml:space="preserve"> clarity, and carat) played on diamond price. While it is </w:t>
      </w:r>
      <w:r w:rsidRPr="68557401" w:rsidR="2B341DB7">
        <w:rPr>
          <w:rFonts w:ascii="Times New Roman" w:hAnsi="Times New Roman" w:eastAsia="Times New Roman" w:cs="Times New Roman"/>
          <w:noProof w:val="0"/>
          <w:sz w:val="24"/>
          <w:szCs w:val="24"/>
          <w:lang w:val="en-US"/>
        </w:rPr>
        <w:t>generally believed</w:t>
      </w:r>
      <w:r w:rsidRPr="68557401" w:rsidR="2B341DB7">
        <w:rPr>
          <w:rFonts w:ascii="Times New Roman" w:hAnsi="Times New Roman" w:eastAsia="Times New Roman" w:cs="Times New Roman"/>
          <w:noProof w:val="0"/>
          <w:sz w:val="24"/>
          <w:szCs w:val="24"/>
          <w:lang w:val="en-US"/>
        </w:rPr>
        <w:t xml:space="preserve"> (and asserted by Blue Nile) that a diamond's carat is the biggest factor in the price, the company states on their website that the other "C"s can also play a significant role. Each diamond in the sample set had a list price, along with its cut, color, clarity, and carat. </w:t>
      </w:r>
      <w:r w:rsidRPr="68557401" w:rsidR="2B341DB7">
        <w:rPr>
          <w:rFonts w:ascii="Times New Roman" w:hAnsi="Times New Roman" w:eastAsia="Times New Roman" w:cs="Times New Roman"/>
          <w:noProof w:val="0"/>
          <w:sz w:val="24"/>
          <w:szCs w:val="24"/>
          <w:lang w:val="en-US"/>
        </w:rPr>
        <w:t>Each factor of the 4Cs was analyzed individually, compared to price, as well as to the other factors, in order to better understand how each factor contributed to a diamond's final price.</w:t>
      </w:r>
      <w:r w:rsidRPr="68557401" w:rsidR="2B341DB7">
        <w:rPr>
          <w:rFonts w:ascii="Times New Roman" w:hAnsi="Times New Roman" w:eastAsia="Times New Roman" w:cs="Times New Roman"/>
          <w:noProof w:val="0"/>
          <w:sz w:val="24"/>
          <w:szCs w:val="24"/>
          <w:lang w:val="en-US"/>
        </w:rPr>
        <w:t xml:space="preserve">  Claims on the Blue Nile website </w:t>
      </w:r>
      <w:r w:rsidRPr="68557401" w:rsidR="2B341DB7">
        <w:rPr>
          <w:rFonts w:ascii="Times New Roman" w:hAnsi="Times New Roman" w:eastAsia="Times New Roman" w:cs="Times New Roman"/>
          <w:noProof w:val="0"/>
          <w:sz w:val="24"/>
          <w:szCs w:val="24"/>
          <w:lang w:val="en-US"/>
        </w:rPr>
        <w:t>regarding</w:t>
      </w:r>
      <w:r w:rsidRPr="68557401" w:rsidR="2B341DB7">
        <w:rPr>
          <w:rFonts w:ascii="Times New Roman" w:hAnsi="Times New Roman" w:eastAsia="Times New Roman" w:cs="Times New Roman"/>
          <w:noProof w:val="0"/>
          <w:sz w:val="24"/>
          <w:szCs w:val="24"/>
          <w:lang w:val="en-US"/>
        </w:rPr>
        <w:t xml:space="preserve"> diamond </w:t>
      </w:r>
      <w:r w:rsidRPr="68557401" w:rsidR="14B788F9">
        <w:rPr>
          <w:rFonts w:ascii="Times New Roman" w:hAnsi="Times New Roman" w:eastAsia="Times New Roman" w:cs="Times New Roman"/>
          <w:noProof w:val="0"/>
          <w:sz w:val="24"/>
          <w:szCs w:val="24"/>
          <w:lang w:val="en-US"/>
        </w:rPr>
        <w:t>price</w:t>
      </w:r>
      <w:r w:rsidRPr="68557401" w:rsidR="14B788F9">
        <w:rPr>
          <w:rFonts w:ascii="Times New Roman" w:hAnsi="Times New Roman" w:eastAsia="Times New Roman" w:cs="Times New Roman"/>
          <w:noProof w:val="0"/>
          <w:sz w:val="24"/>
          <w:szCs w:val="24"/>
          <w:lang w:val="en-US"/>
        </w:rPr>
        <w:t>s</w:t>
      </w:r>
      <w:r w:rsidRPr="68557401" w:rsidR="2B341DB7">
        <w:rPr>
          <w:rFonts w:ascii="Times New Roman" w:hAnsi="Times New Roman" w:eastAsia="Times New Roman" w:cs="Times New Roman"/>
          <w:noProof w:val="0"/>
          <w:sz w:val="24"/>
          <w:szCs w:val="24"/>
          <w:lang w:val="en-US"/>
        </w:rPr>
        <w:t xml:space="preserve"> were also assessed to</w:t>
      </w:r>
      <w:r w:rsidRPr="68557401" w:rsidR="2B341DB7">
        <w:rPr>
          <w:rFonts w:ascii="Times New Roman" w:hAnsi="Times New Roman" w:eastAsia="Times New Roman" w:cs="Times New Roman"/>
          <w:noProof w:val="0"/>
          <w:sz w:val="24"/>
          <w:szCs w:val="24"/>
          <w:lang w:val="en-US"/>
        </w:rPr>
        <w:t xml:space="preserve"> </w:t>
      </w:r>
      <w:r w:rsidRPr="68557401" w:rsidR="2B341DB7">
        <w:rPr>
          <w:rFonts w:ascii="Times New Roman" w:hAnsi="Times New Roman" w:eastAsia="Times New Roman" w:cs="Times New Roman"/>
          <w:noProof w:val="0"/>
          <w:sz w:val="24"/>
          <w:szCs w:val="24"/>
          <w:lang w:val="en-US"/>
        </w:rPr>
        <w:t>determin</w:t>
      </w:r>
      <w:r w:rsidRPr="68557401" w:rsidR="2B341DB7">
        <w:rPr>
          <w:rFonts w:ascii="Times New Roman" w:hAnsi="Times New Roman" w:eastAsia="Times New Roman" w:cs="Times New Roman"/>
          <w:noProof w:val="0"/>
          <w:sz w:val="24"/>
          <w:szCs w:val="24"/>
          <w:lang w:val="en-US"/>
        </w:rPr>
        <w:t>e</w:t>
      </w:r>
      <w:r w:rsidRPr="68557401" w:rsidR="2B341DB7">
        <w:rPr>
          <w:rFonts w:ascii="Times New Roman" w:hAnsi="Times New Roman" w:eastAsia="Times New Roman" w:cs="Times New Roman"/>
          <w:noProof w:val="0"/>
          <w:sz w:val="24"/>
          <w:szCs w:val="24"/>
          <w:lang w:val="en-US"/>
        </w:rPr>
        <w:t xml:space="preserve"> if their analysis was supported by the pricing of the products within the dataset.</w:t>
      </w:r>
    </w:p>
    <w:p w:rsidR="2B341DB7" w:rsidP="68557401" w:rsidRDefault="2B341DB7" w14:paraId="5AB71151" w14:textId="43B3062C">
      <w:pPr>
        <w:spacing w:before="0" w:beforeAutospacing="off" w:after="160" w:afterAutospacing="off" w:line="278" w:lineRule="auto"/>
        <w:ind w:firstLine="720"/>
        <w:jc w:val="left"/>
        <w:rPr>
          <w:rFonts w:ascii="Times New Roman" w:hAnsi="Times New Roman" w:eastAsia="Times New Roman" w:cs="Times New Roman"/>
          <w:noProof w:val="0"/>
          <w:sz w:val="24"/>
          <w:szCs w:val="24"/>
          <w:lang w:val="en-US"/>
        </w:rPr>
      </w:pPr>
      <w:r w:rsidRPr="68557401" w:rsidR="2B341DB7">
        <w:rPr>
          <w:rFonts w:ascii="Times New Roman" w:hAnsi="Times New Roman" w:eastAsia="Times New Roman" w:cs="Times New Roman"/>
          <w:noProof w:val="0"/>
          <w:sz w:val="24"/>
          <w:szCs w:val="24"/>
          <w:lang w:val="en-US"/>
        </w:rPr>
        <w:t xml:space="preserve">Surprisingly, many of Blue Nile's claims are not reflected in </w:t>
      </w:r>
      <w:r w:rsidRPr="68557401" w:rsidR="404B8ECA">
        <w:rPr>
          <w:rFonts w:ascii="Times New Roman" w:hAnsi="Times New Roman" w:eastAsia="Times New Roman" w:cs="Times New Roman"/>
          <w:noProof w:val="0"/>
          <w:sz w:val="24"/>
          <w:szCs w:val="24"/>
          <w:lang w:val="en-US"/>
        </w:rPr>
        <w:t>the find</w:t>
      </w:r>
      <w:r w:rsidRPr="68557401" w:rsidR="404B8ECA">
        <w:rPr>
          <w:rFonts w:ascii="Times New Roman" w:hAnsi="Times New Roman" w:eastAsia="Times New Roman" w:cs="Times New Roman"/>
          <w:noProof w:val="0"/>
          <w:sz w:val="24"/>
          <w:szCs w:val="24"/>
          <w:lang w:val="en-US"/>
        </w:rPr>
        <w:t>ings</w:t>
      </w:r>
      <w:r w:rsidRPr="68557401" w:rsidR="2B341DB7">
        <w:rPr>
          <w:rFonts w:ascii="Times New Roman" w:hAnsi="Times New Roman" w:eastAsia="Times New Roman" w:cs="Times New Roman"/>
          <w:noProof w:val="0"/>
          <w:sz w:val="24"/>
          <w:szCs w:val="24"/>
          <w:lang w:val="en-US"/>
        </w:rPr>
        <w:t xml:space="preserve"> from the sample products. While it was true that carat </w:t>
      </w:r>
      <w:r w:rsidRPr="68557401" w:rsidR="2B341DB7">
        <w:rPr>
          <w:rFonts w:ascii="Times New Roman" w:hAnsi="Times New Roman" w:eastAsia="Times New Roman" w:cs="Times New Roman"/>
          <w:noProof w:val="0"/>
          <w:sz w:val="24"/>
          <w:szCs w:val="24"/>
          <w:lang w:val="en-US"/>
        </w:rPr>
        <w:t xml:space="preserve">had </w:t>
      </w:r>
      <w:r w:rsidRPr="68557401" w:rsidR="2B341DB7">
        <w:rPr>
          <w:rFonts w:ascii="Times New Roman" w:hAnsi="Times New Roman" w:eastAsia="Times New Roman" w:cs="Times New Roman"/>
          <w:noProof w:val="0"/>
          <w:sz w:val="24"/>
          <w:szCs w:val="24"/>
          <w:lang w:val="en-US"/>
        </w:rPr>
        <w:t>a large im</w:t>
      </w:r>
      <w:r w:rsidRPr="68557401" w:rsidR="2B341DB7">
        <w:rPr>
          <w:rFonts w:ascii="Times New Roman" w:hAnsi="Times New Roman" w:eastAsia="Times New Roman" w:cs="Times New Roman"/>
          <w:noProof w:val="0"/>
          <w:sz w:val="24"/>
          <w:szCs w:val="24"/>
          <w:lang w:val="en-US"/>
        </w:rPr>
        <w:t>pact</w:t>
      </w:r>
      <w:r w:rsidRPr="68557401" w:rsidR="2B341DB7">
        <w:rPr>
          <w:rFonts w:ascii="Times New Roman" w:hAnsi="Times New Roman" w:eastAsia="Times New Roman" w:cs="Times New Roman"/>
          <w:noProof w:val="0"/>
          <w:sz w:val="24"/>
          <w:szCs w:val="24"/>
          <w:lang w:val="en-US"/>
        </w:rPr>
        <w:t xml:space="preserve"> on diamond price, the Blue Nile website informat</w:t>
      </w:r>
      <w:r w:rsidRPr="68557401" w:rsidR="2B341DB7">
        <w:rPr>
          <w:rFonts w:ascii="Times New Roman" w:hAnsi="Times New Roman" w:eastAsia="Times New Roman" w:cs="Times New Roman"/>
          <w:noProof w:val="0"/>
          <w:sz w:val="24"/>
          <w:szCs w:val="24"/>
          <w:lang w:val="en-US"/>
        </w:rPr>
        <w:t xml:space="preserve">ion </w:t>
      </w:r>
      <w:r w:rsidRPr="68557401" w:rsidR="2B341DB7">
        <w:rPr>
          <w:rFonts w:ascii="Times New Roman" w:hAnsi="Times New Roman" w:eastAsia="Times New Roman" w:cs="Times New Roman"/>
          <w:noProof w:val="0"/>
          <w:sz w:val="24"/>
          <w:szCs w:val="24"/>
          <w:lang w:val="en-US"/>
        </w:rPr>
        <w:t>regar</w:t>
      </w:r>
      <w:r w:rsidRPr="68557401" w:rsidR="2B341DB7">
        <w:rPr>
          <w:rFonts w:ascii="Times New Roman" w:hAnsi="Times New Roman" w:eastAsia="Times New Roman" w:cs="Times New Roman"/>
          <w:noProof w:val="0"/>
          <w:sz w:val="24"/>
          <w:szCs w:val="24"/>
          <w:lang w:val="en-US"/>
        </w:rPr>
        <w:t>ding</w:t>
      </w:r>
      <w:r w:rsidRPr="68557401" w:rsidR="2B341DB7">
        <w:rPr>
          <w:rFonts w:ascii="Times New Roman" w:hAnsi="Times New Roman" w:eastAsia="Times New Roman" w:cs="Times New Roman"/>
          <w:noProof w:val="0"/>
          <w:sz w:val="24"/>
          <w:szCs w:val="24"/>
          <w:lang w:val="en-US"/>
        </w:rPr>
        <w:t xml:space="preserve"> the impact cut, color, and clarity have on price was not corroborated in the data.</w:t>
      </w:r>
    </w:p>
    <w:p w:rsidR="2B341DB7" w:rsidP="68557401" w:rsidRDefault="2B341DB7" w14:paraId="641999AD" w14:textId="34A91A35">
      <w:pPr>
        <w:spacing w:before="0" w:beforeAutospacing="off" w:after="160" w:afterAutospacing="off" w:line="278" w:lineRule="auto"/>
        <w:ind w:firstLine="720"/>
        <w:jc w:val="left"/>
        <w:rPr>
          <w:rFonts w:ascii="Times New Roman" w:hAnsi="Times New Roman" w:eastAsia="Times New Roman" w:cs="Times New Roman"/>
          <w:noProof w:val="0"/>
          <w:sz w:val="24"/>
          <w:szCs w:val="24"/>
          <w:lang w:val="en-US"/>
        </w:rPr>
      </w:pPr>
      <w:r w:rsidRPr="68557401" w:rsidR="2B341DB7">
        <w:rPr>
          <w:rFonts w:ascii="Times New Roman" w:hAnsi="Times New Roman" w:eastAsia="Times New Roman" w:cs="Times New Roman"/>
          <w:noProof w:val="0"/>
          <w:sz w:val="24"/>
          <w:szCs w:val="24"/>
          <w:lang w:val="en-US"/>
        </w:rPr>
        <w:t>Carat, the weight of diamond, was found to have an impact on the price</w:t>
      </w:r>
      <w:r w:rsidRPr="68557401" w:rsidR="2B341DB7">
        <w:rPr>
          <w:rFonts w:ascii="Times New Roman" w:hAnsi="Times New Roman" w:eastAsia="Times New Roman" w:cs="Times New Roman"/>
          <w:noProof w:val="0"/>
          <w:sz w:val="24"/>
          <w:szCs w:val="24"/>
          <w:lang w:val="en-US"/>
        </w:rPr>
        <w:t xml:space="preserve">.  </w:t>
      </w:r>
      <w:r w:rsidRPr="68557401" w:rsidR="2B341DB7">
        <w:rPr>
          <w:rFonts w:ascii="Times New Roman" w:hAnsi="Times New Roman" w:eastAsia="Times New Roman" w:cs="Times New Roman"/>
          <w:noProof w:val="0"/>
          <w:sz w:val="24"/>
          <w:szCs w:val="24"/>
          <w:lang w:val="en-US"/>
        </w:rPr>
        <w:t xml:space="preserve">As a diamond's weight increases, its rarity and price increases rapidly, so carat weight can even be said to have an exponential impact on price. As a result, the website statement that carat was the most important price factor was </w:t>
      </w:r>
      <w:r w:rsidRPr="68557401" w:rsidR="2B341DB7">
        <w:rPr>
          <w:rFonts w:ascii="Times New Roman" w:hAnsi="Times New Roman" w:eastAsia="Times New Roman" w:cs="Times New Roman"/>
          <w:noProof w:val="0"/>
          <w:sz w:val="24"/>
          <w:szCs w:val="24"/>
          <w:lang w:val="en-US"/>
        </w:rPr>
        <w:t>accurate</w:t>
      </w:r>
      <w:r w:rsidRPr="68557401" w:rsidR="2B341DB7">
        <w:rPr>
          <w:rFonts w:ascii="Times New Roman" w:hAnsi="Times New Roman" w:eastAsia="Times New Roman" w:cs="Times New Roman"/>
          <w:noProof w:val="0"/>
          <w:sz w:val="24"/>
          <w:szCs w:val="24"/>
          <w:lang w:val="en-US"/>
        </w:rPr>
        <w:t>.</w:t>
      </w:r>
    </w:p>
    <w:p w:rsidR="2B341DB7" w:rsidP="68557401" w:rsidRDefault="2B341DB7" w14:paraId="6300278F" w14:textId="2845B05D">
      <w:pPr>
        <w:spacing w:before="0" w:beforeAutospacing="off" w:after="160" w:afterAutospacing="off" w:line="278" w:lineRule="auto"/>
        <w:ind w:firstLine="720"/>
        <w:jc w:val="left"/>
        <w:rPr>
          <w:rFonts w:ascii="Times New Roman" w:hAnsi="Times New Roman" w:eastAsia="Times New Roman" w:cs="Times New Roman"/>
          <w:noProof w:val="0"/>
          <w:sz w:val="24"/>
          <w:szCs w:val="24"/>
          <w:lang w:val="en-US"/>
        </w:rPr>
      </w:pPr>
      <w:r w:rsidRPr="68557401" w:rsidR="2B341DB7">
        <w:rPr>
          <w:rFonts w:ascii="Times New Roman" w:hAnsi="Times New Roman" w:eastAsia="Times New Roman" w:cs="Times New Roman"/>
          <w:noProof w:val="0"/>
          <w:sz w:val="24"/>
          <w:szCs w:val="24"/>
          <w:lang w:val="en-US"/>
        </w:rPr>
        <w:t>Cut, color, and clarity had less consistent impact on price</w:t>
      </w:r>
      <w:r w:rsidRPr="68557401" w:rsidR="2B341DB7">
        <w:rPr>
          <w:rFonts w:ascii="Times New Roman" w:hAnsi="Times New Roman" w:eastAsia="Times New Roman" w:cs="Times New Roman"/>
          <w:noProof w:val="0"/>
          <w:sz w:val="24"/>
          <w:szCs w:val="24"/>
          <w:lang w:val="en-US"/>
        </w:rPr>
        <w:t xml:space="preserve">.  </w:t>
      </w:r>
      <w:r w:rsidRPr="68557401" w:rsidR="2B341DB7">
        <w:rPr>
          <w:rFonts w:ascii="Times New Roman" w:hAnsi="Times New Roman" w:eastAsia="Times New Roman" w:cs="Times New Roman"/>
          <w:noProof w:val="0"/>
          <w:sz w:val="24"/>
          <w:szCs w:val="24"/>
          <w:lang w:val="en-US"/>
        </w:rPr>
        <w:t xml:space="preserve">Cut, the measure of how well-proportioned a diamond is, showed an inverse trend to Blue Nile’s </w:t>
      </w:r>
      <w:r w:rsidRPr="68557401" w:rsidR="5CB9252A">
        <w:rPr>
          <w:rFonts w:ascii="Times New Roman" w:hAnsi="Times New Roman" w:eastAsia="Times New Roman" w:cs="Times New Roman"/>
          <w:noProof w:val="0"/>
          <w:sz w:val="24"/>
          <w:szCs w:val="24"/>
          <w:lang w:val="en-US"/>
        </w:rPr>
        <w:t>claims</w:t>
      </w:r>
      <w:r w:rsidRPr="68557401" w:rsidR="2B341DB7">
        <w:rPr>
          <w:rFonts w:ascii="Times New Roman" w:hAnsi="Times New Roman" w:eastAsia="Times New Roman" w:cs="Times New Roman"/>
          <w:noProof w:val="0"/>
          <w:sz w:val="24"/>
          <w:szCs w:val="24"/>
          <w:lang w:val="en-US"/>
        </w:rPr>
        <w:t xml:space="preserve">.  </w:t>
      </w:r>
      <w:r w:rsidRPr="68557401" w:rsidR="6CC41777">
        <w:rPr>
          <w:rFonts w:ascii="Times New Roman" w:hAnsi="Times New Roman" w:eastAsia="Times New Roman" w:cs="Times New Roman"/>
          <w:noProof w:val="0"/>
          <w:sz w:val="24"/>
          <w:szCs w:val="24"/>
          <w:lang w:val="en-US"/>
        </w:rPr>
        <w:t xml:space="preserve">Despite many examples in </w:t>
      </w:r>
      <w:r w:rsidRPr="68557401" w:rsidR="2B341DB7">
        <w:rPr>
          <w:rFonts w:ascii="Times New Roman" w:hAnsi="Times New Roman" w:eastAsia="Times New Roman" w:cs="Times New Roman"/>
          <w:noProof w:val="0"/>
          <w:sz w:val="24"/>
          <w:szCs w:val="24"/>
          <w:lang w:val="en-US"/>
        </w:rPr>
        <w:t>the dataset of high</w:t>
      </w:r>
      <w:r w:rsidRPr="68557401" w:rsidR="2B48CB44">
        <w:rPr>
          <w:rFonts w:ascii="Times New Roman" w:hAnsi="Times New Roman" w:eastAsia="Times New Roman" w:cs="Times New Roman"/>
          <w:noProof w:val="0"/>
          <w:sz w:val="24"/>
          <w:szCs w:val="24"/>
          <w:lang w:val="en-US"/>
        </w:rPr>
        <w:t>-</w:t>
      </w:r>
      <w:r w:rsidRPr="68557401" w:rsidR="2B341DB7">
        <w:rPr>
          <w:rFonts w:ascii="Times New Roman" w:hAnsi="Times New Roman" w:eastAsia="Times New Roman" w:cs="Times New Roman"/>
          <w:noProof w:val="0"/>
          <w:sz w:val="24"/>
          <w:szCs w:val="24"/>
          <w:lang w:val="en-US"/>
        </w:rPr>
        <w:t xml:space="preserve">priced diamonds with the highest rated cut, data analysis revealed that the highest average prices were for the lowest rated cut. In other words, as cut quality increased, average price </w:t>
      </w:r>
      <w:r w:rsidRPr="68557401" w:rsidR="7D99F9BB">
        <w:rPr>
          <w:rFonts w:ascii="Times New Roman" w:hAnsi="Times New Roman" w:eastAsia="Times New Roman" w:cs="Times New Roman"/>
          <w:noProof w:val="0"/>
          <w:sz w:val="24"/>
          <w:szCs w:val="24"/>
          <w:lang w:val="en-US"/>
        </w:rPr>
        <w:t>decreased</w:t>
      </w:r>
      <w:r w:rsidRPr="68557401" w:rsidR="2B341DB7">
        <w:rPr>
          <w:rFonts w:ascii="Times New Roman" w:hAnsi="Times New Roman" w:eastAsia="Times New Roman" w:cs="Times New Roman"/>
          <w:noProof w:val="0"/>
          <w:sz w:val="24"/>
          <w:szCs w:val="24"/>
          <w:lang w:val="en-US"/>
        </w:rPr>
        <w:t>, contradicting some of the website claims</w:t>
      </w:r>
      <w:r w:rsidRPr="68557401" w:rsidR="2B341DB7">
        <w:rPr>
          <w:rFonts w:ascii="Times New Roman" w:hAnsi="Times New Roman" w:eastAsia="Times New Roman" w:cs="Times New Roman"/>
          <w:noProof w:val="0"/>
          <w:sz w:val="24"/>
          <w:szCs w:val="24"/>
          <w:lang w:val="en-US"/>
        </w:rPr>
        <w:t xml:space="preserve">.  </w:t>
      </w:r>
      <w:r w:rsidRPr="68557401" w:rsidR="2B341DB7">
        <w:rPr>
          <w:rFonts w:ascii="Times New Roman" w:hAnsi="Times New Roman" w:eastAsia="Times New Roman" w:cs="Times New Roman"/>
          <w:noProof w:val="0"/>
          <w:sz w:val="24"/>
          <w:szCs w:val="24"/>
          <w:lang w:val="en-US"/>
        </w:rPr>
        <w:t>Blue N</w:t>
      </w:r>
      <w:r w:rsidRPr="68557401" w:rsidR="2B341DB7">
        <w:rPr>
          <w:rFonts w:ascii="Times New Roman" w:hAnsi="Times New Roman" w:eastAsia="Times New Roman" w:cs="Times New Roman"/>
          <w:noProof w:val="0"/>
          <w:sz w:val="24"/>
          <w:szCs w:val="24"/>
          <w:lang w:val="en-US"/>
        </w:rPr>
        <w:t>ile</w:t>
      </w:r>
      <w:r w:rsidRPr="68557401" w:rsidR="2B341DB7">
        <w:rPr>
          <w:rFonts w:ascii="Times New Roman" w:hAnsi="Times New Roman" w:eastAsia="Times New Roman" w:cs="Times New Roman"/>
          <w:noProof w:val="0"/>
          <w:sz w:val="24"/>
          <w:szCs w:val="24"/>
          <w:lang w:val="en-US"/>
        </w:rPr>
        <w:t xml:space="preserve"> also asserted that a diamond's color affected the price as well. Since colorless diamonds are both </w:t>
      </w:r>
      <w:r w:rsidRPr="68557401" w:rsidR="6EF36462">
        <w:rPr>
          <w:rFonts w:ascii="Times New Roman" w:hAnsi="Times New Roman" w:eastAsia="Times New Roman" w:cs="Times New Roman"/>
          <w:noProof w:val="0"/>
          <w:sz w:val="24"/>
          <w:szCs w:val="24"/>
          <w:lang w:val="en-US"/>
        </w:rPr>
        <w:t>rarer</w:t>
      </w:r>
      <w:r w:rsidRPr="68557401" w:rsidR="2B341DB7">
        <w:rPr>
          <w:rFonts w:ascii="Times New Roman" w:hAnsi="Times New Roman" w:eastAsia="Times New Roman" w:cs="Times New Roman"/>
          <w:noProof w:val="0"/>
          <w:sz w:val="24"/>
          <w:szCs w:val="24"/>
          <w:lang w:val="en-US"/>
        </w:rPr>
        <w:t xml:space="preserve"> and considered higher quality, they </w:t>
      </w:r>
      <w:r w:rsidRPr="68557401" w:rsidR="2B341DB7">
        <w:rPr>
          <w:rFonts w:ascii="Times New Roman" w:hAnsi="Times New Roman" w:eastAsia="Times New Roman" w:cs="Times New Roman"/>
          <w:noProof w:val="0"/>
          <w:sz w:val="24"/>
          <w:szCs w:val="24"/>
          <w:lang w:val="en-US"/>
        </w:rPr>
        <w:t>state</w:t>
      </w:r>
      <w:r w:rsidRPr="68557401" w:rsidR="2B341DB7">
        <w:rPr>
          <w:rFonts w:ascii="Times New Roman" w:hAnsi="Times New Roman" w:eastAsia="Times New Roman" w:cs="Times New Roman"/>
          <w:noProof w:val="0"/>
          <w:sz w:val="24"/>
          <w:szCs w:val="24"/>
          <w:lang w:val="en-US"/>
        </w:rPr>
        <w:t xml:space="preserve"> tha</w:t>
      </w:r>
      <w:r w:rsidRPr="68557401" w:rsidR="2B341DB7">
        <w:rPr>
          <w:rFonts w:ascii="Times New Roman" w:hAnsi="Times New Roman" w:eastAsia="Times New Roman" w:cs="Times New Roman"/>
          <w:noProof w:val="0"/>
          <w:sz w:val="24"/>
          <w:szCs w:val="24"/>
          <w:lang w:val="en-US"/>
        </w:rPr>
        <w:t>t the</w:t>
      </w:r>
      <w:r w:rsidRPr="68557401" w:rsidR="2B341DB7">
        <w:rPr>
          <w:rFonts w:ascii="Times New Roman" w:hAnsi="Times New Roman" w:eastAsia="Times New Roman" w:cs="Times New Roman"/>
          <w:noProof w:val="0"/>
          <w:sz w:val="24"/>
          <w:szCs w:val="24"/>
          <w:lang w:val="en-US"/>
        </w:rPr>
        <w:t xml:space="preserve"> most colorless diamonds are the most expensive. </w:t>
      </w:r>
      <w:r w:rsidRPr="68557401" w:rsidR="2B341DB7">
        <w:rPr>
          <w:rFonts w:ascii="Times New Roman" w:hAnsi="Times New Roman" w:eastAsia="Times New Roman" w:cs="Times New Roman"/>
          <w:noProof w:val="0"/>
          <w:color w:val="auto"/>
          <w:sz w:val="24"/>
          <w:szCs w:val="24"/>
          <w:lang w:val="en-US"/>
        </w:rPr>
        <w:t>However, analysis found that cost did not consistently rise along with the rarity of the color</w:t>
      </w:r>
      <w:r w:rsidRPr="68557401" w:rsidR="4E3B6FC4">
        <w:rPr>
          <w:rFonts w:ascii="Times New Roman" w:hAnsi="Times New Roman" w:eastAsia="Times New Roman" w:cs="Times New Roman"/>
          <w:noProof w:val="0"/>
          <w:color w:val="auto"/>
          <w:sz w:val="24"/>
          <w:szCs w:val="24"/>
          <w:lang w:val="en-US"/>
        </w:rPr>
        <w:t>. Additionally, colorless diamonds were not rarer than the other color grades</w:t>
      </w:r>
      <w:r w:rsidRPr="68557401" w:rsidR="2B341DB7">
        <w:rPr>
          <w:rFonts w:ascii="Times New Roman" w:hAnsi="Times New Roman" w:eastAsia="Times New Roman" w:cs="Times New Roman"/>
          <w:noProof w:val="0"/>
          <w:color w:val="auto"/>
          <w:sz w:val="24"/>
          <w:szCs w:val="24"/>
          <w:lang w:val="en-US"/>
        </w:rPr>
        <w:t>.</w:t>
      </w:r>
      <w:r w:rsidRPr="68557401" w:rsidR="2B341DB7">
        <w:rPr>
          <w:rFonts w:ascii="Times New Roman" w:hAnsi="Times New Roman" w:eastAsia="Times New Roman" w:cs="Times New Roman"/>
          <w:noProof w:val="0"/>
          <w:color w:val="auto"/>
          <w:sz w:val="24"/>
          <w:szCs w:val="24"/>
          <w:lang w:val="en-US"/>
        </w:rPr>
        <w:t xml:space="preserve"> </w:t>
      </w:r>
      <w:r w:rsidRPr="68557401" w:rsidR="2B341DB7">
        <w:rPr>
          <w:rFonts w:ascii="Times New Roman" w:hAnsi="Times New Roman" w:eastAsia="Times New Roman" w:cs="Times New Roman"/>
          <w:noProof w:val="0"/>
          <w:sz w:val="24"/>
          <w:szCs w:val="24"/>
          <w:lang w:val="en-US"/>
        </w:rPr>
        <w:t xml:space="preserve"> </w:t>
      </w:r>
      <w:r w:rsidRPr="68557401" w:rsidR="2B341DB7">
        <w:rPr>
          <w:rFonts w:ascii="Times New Roman" w:hAnsi="Times New Roman" w:eastAsia="Times New Roman" w:cs="Times New Roman"/>
          <w:noProof w:val="0"/>
          <w:sz w:val="24"/>
          <w:szCs w:val="24"/>
          <w:lang w:val="en-US"/>
        </w:rPr>
        <w:t>Finall</w:t>
      </w:r>
      <w:r w:rsidRPr="68557401" w:rsidR="2B341DB7">
        <w:rPr>
          <w:rFonts w:ascii="Times New Roman" w:hAnsi="Times New Roman" w:eastAsia="Times New Roman" w:cs="Times New Roman"/>
          <w:noProof w:val="0"/>
          <w:sz w:val="24"/>
          <w:szCs w:val="24"/>
          <w:lang w:val="en-US"/>
        </w:rPr>
        <w:t xml:space="preserve">y, </w:t>
      </w:r>
      <w:r w:rsidRPr="68557401" w:rsidR="2B341DB7">
        <w:rPr>
          <w:rFonts w:ascii="Times New Roman" w:hAnsi="Times New Roman" w:eastAsia="Times New Roman" w:cs="Times New Roman"/>
          <w:noProof w:val="0"/>
          <w:sz w:val="24"/>
          <w:szCs w:val="24"/>
          <w:lang w:val="en-US"/>
        </w:rPr>
        <w:t>Blue Nile also claimed that clarity, the measure of</w:t>
      </w:r>
      <w:r w:rsidRPr="68557401" w:rsidR="2B341DB7">
        <w:rPr>
          <w:rFonts w:ascii="Times New Roman" w:hAnsi="Times New Roman" w:eastAsia="Times New Roman" w:cs="Times New Roman"/>
          <w:noProof w:val="0"/>
          <w:sz w:val="24"/>
          <w:szCs w:val="24"/>
          <w:lang w:val="en-US"/>
        </w:rPr>
        <w:t xml:space="preserve"> a diam</w:t>
      </w:r>
      <w:r w:rsidRPr="68557401" w:rsidR="2B341DB7">
        <w:rPr>
          <w:rFonts w:ascii="Times New Roman" w:hAnsi="Times New Roman" w:eastAsia="Times New Roman" w:cs="Times New Roman"/>
          <w:noProof w:val="0"/>
          <w:sz w:val="24"/>
          <w:szCs w:val="24"/>
          <w:lang w:val="en-US"/>
        </w:rPr>
        <w:t>o</w:t>
      </w:r>
      <w:r w:rsidRPr="68557401" w:rsidR="2B341DB7">
        <w:rPr>
          <w:rFonts w:ascii="Times New Roman" w:hAnsi="Times New Roman" w:eastAsia="Times New Roman" w:cs="Times New Roman"/>
          <w:noProof w:val="0"/>
          <w:sz w:val="24"/>
          <w:szCs w:val="24"/>
          <w:lang w:val="en-US"/>
        </w:rPr>
        <w:t>nd's im</w:t>
      </w:r>
      <w:r w:rsidRPr="68557401" w:rsidR="2B341DB7">
        <w:rPr>
          <w:rFonts w:ascii="Times New Roman" w:hAnsi="Times New Roman" w:eastAsia="Times New Roman" w:cs="Times New Roman"/>
          <w:noProof w:val="0"/>
          <w:sz w:val="24"/>
          <w:szCs w:val="24"/>
          <w:lang w:val="en-US"/>
        </w:rPr>
        <w:t xml:space="preserve">perfections, </w:t>
      </w:r>
      <w:r w:rsidRPr="68557401" w:rsidR="2B341DB7">
        <w:rPr>
          <w:rFonts w:ascii="Times New Roman" w:hAnsi="Times New Roman" w:eastAsia="Times New Roman" w:cs="Times New Roman"/>
          <w:noProof w:val="0"/>
          <w:sz w:val="24"/>
          <w:szCs w:val="24"/>
          <w:lang w:val="en-US"/>
        </w:rPr>
        <w:t>impacted</w:t>
      </w:r>
      <w:r w:rsidRPr="68557401" w:rsidR="2B341DB7">
        <w:rPr>
          <w:rFonts w:ascii="Times New Roman" w:hAnsi="Times New Roman" w:eastAsia="Times New Roman" w:cs="Times New Roman"/>
          <w:noProof w:val="0"/>
          <w:sz w:val="24"/>
          <w:szCs w:val="24"/>
          <w:lang w:val="en-US"/>
        </w:rPr>
        <w:t xml:space="preserve"> </w:t>
      </w:r>
      <w:r w:rsidRPr="68557401" w:rsidR="2B341DB7">
        <w:rPr>
          <w:rFonts w:ascii="Times New Roman" w:hAnsi="Times New Roman" w:eastAsia="Times New Roman" w:cs="Times New Roman"/>
          <w:noProof w:val="0"/>
          <w:sz w:val="24"/>
          <w:szCs w:val="24"/>
          <w:lang w:val="en-US"/>
        </w:rPr>
        <w:t>price, w</w:t>
      </w:r>
      <w:r w:rsidRPr="68557401" w:rsidR="2B341DB7">
        <w:rPr>
          <w:rFonts w:ascii="Times New Roman" w:hAnsi="Times New Roman" w:eastAsia="Times New Roman" w:cs="Times New Roman"/>
          <w:noProof w:val="0"/>
          <w:sz w:val="24"/>
          <w:szCs w:val="24"/>
          <w:lang w:val="en-US"/>
        </w:rPr>
        <w:t xml:space="preserve">ith the price increasing as a diamond's clarity improved. </w:t>
      </w:r>
      <w:r w:rsidRPr="68557401" w:rsidR="57F8AD26">
        <w:rPr>
          <w:rFonts w:ascii="Times New Roman" w:hAnsi="Times New Roman" w:eastAsia="Times New Roman" w:cs="Times New Roman"/>
          <w:noProof w:val="0"/>
          <w:sz w:val="24"/>
          <w:szCs w:val="24"/>
          <w:lang w:val="en-US"/>
        </w:rPr>
        <w:t xml:space="preserve">However, </w:t>
      </w:r>
      <w:r w:rsidRPr="68557401" w:rsidR="2B341DB7">
        <w:rPr>
          <w:rFonts w:ascii="Times New Roman" w:hAnsi="Times New Roman" w:eastAsia="Times New Roman" w:cs="Times New Roman"/>
          <w:noProof w:val="0"/>
          <w:sz w:val="24"/>
          <w:szCs w:val="24"/>
          <w:lang w:val="en-US"/>
        </w:rPr>
        <w:t>the data did not fully support this claim eit</w:t>
      </w:r>
      <w:r w:rsidRPr="68557401" w:rsidR="2B341DB7">
        <w:rPr>
          <w:rFonts w:ascii="Times New Roman" w:hAnsi="Times New Roman" w:eastAsia="Times New Roman" w:cs="Times New Roman"/>
          <w:noProof w:val="0"/>
          <w:sz w:val="24"/>
          <w:szCs w:val="24"/>
          <w:lang w:val="en-US"/>
        </w:rPr>
        <w:t>her</w:t>
      </w:r>
      <w:r w:rsidRPr="68557401" w:rsidR="2B341DB7">
        <w:rPr>
          <w:rFonts w:ascii="Times New Roman" w:hAnsi="Times New Roman" w:eastAsia="Times New Roman" w:cs="Times New Roman"/>
          <w:noProof w:val="0"/>
          <w:sz w:val="24"/>
          <w:szCs w:val="24"/>
          <w:lang w:val="en-US"/>
        </w:rPr>
        <w:t xml:space="preserve">.  </w:t>
      </w:r>
    </w:p>
    <w:p w:rsidR="2B341DB7" w:rsidP="68557401" w:rsidRDefault="2B341DB7" w14:paraId="0C258037" w14:textId="497FA190">
      <w:pPr>
        <w:spacing w:before="0" w:beforeAutospacing="off" w:after="160" w:afterAutospacing="off" w:line="278" w:lineRule="auto"/>
        <w:jc w:val="center"/>
        <w:rPr>
          <w:rFonts w:ascii="Times New Roman" w:hAnsi="Times New Roman" w:eastAsia="Times New Roman" w:cs="Times New Roman"/>
          <w:noProof w:val="0"/>
          <w:sz w:val="24"/>
          <w:szCs w:val="24"/>
          <w:lang w:val="en-US"/>
        </w:rPr>
      </w:pPr>
      <w:r w:rsidRPr="68557401" w:rsidR="2B341DB7">
        <w:rPr>
          <w:rFonts w:ascii="Times New Roman" w:hAnsi="Times New Roman" w:eastAsia="Times New Roman" w:cs="Times New Roman"/>
          <w:noProof w:val="0"/>
          <w:sz w:val="24"/>
          <w:szCs w:val="24"/>
          <w:lang w:val="en-US"/>
        </w:rPr>
        <w:t xml:space="preserve"> </w:t>
      </w:r>
    </w:p>
    <w:p w:rsidR="116A9681" w:rsidP="68557401" w:rsidRDefault="116A9681" w14:paraId="383027FA" w14:textId="60FF5FF3">
      <w:pPr>
        <w:spacing w:before="0" w:beforeAutospacing="off" w:after="160" w:afterAutospacing="off" w:line="278" w:lineRule="auto"/>
        <w:jc w:val="center"/>
        <w:rPr>
          <w:rFonts w:ascii="Times New Roman" w:hAnsi="Times New Roman" w:eastAsia="Times New Roman" w:cs="Times New Roman"/>
          <w:noProof w:val="0"/>
          <w:sz w:val="24"/>
          <w:szCs w:val="24"/>
          <w:lang w:val="en-US"/>
        </w:rPr>
      </w:pPr>
      <w:r w:rsidRPr="68557401" w:rsidR="2B341DB7">
        <w:rPr>
          <w:rFonts w:ascii="Times New Roman" w:hAnsi="Times New Roman" w:eastAsia="Times New Roman" w:cs="Times New Roman"/>
          <w:noProof w:val="0"/>
          <w:sz w:val="24"/>
          <w:szCs w:val="24"/>
          <w:lang w:val="en-US"/>
        </w:rPr>
        <w:t xml:space="preserve"> </w:t>
      </w:r>
    </w:p>
    <w:p w:rsidR="2B341DB7" w:rsidP="68557401" w:rsidRDefault="2B341DB7" w14:paraId="045A5132" w14:textId="58909E26">
      <w:pPr>
        <w:pStyle w:val="ListParagraph"/>
        <w:numPr>
          <w:ilvl w:val="0"/>
          <w:numId w:val="40"/>
        </w:numPr>
        <w:spacing w:before="0" w:beforeAutospacing="off" w:after="160" w:afterAutospacing="off" w:line="278" w:lineRule="auto"/>
        <w:jc w:val="left"/>
        <w:rPr>
          <w:rFonts w:ascii="Times New Roman" w:hAnsi="Times New Roman" w:eastAsia="Times New Roman" w:cs="Times New Roman"/>
          <w:noProof w:val="0"/>
          <w:color w:val="000000" w:themeColor="text1" w:themeTint="FF" w:themeShade="FF"/>
          <w:sz w:val="28"/>
          <w:szCs w:val="28"/>
          <w:u w:val="single"/>
          <w:lang w:val="en-US"/>
        </w:rPr>
      </w:pPr>
      <w:r w:rsidRPr="68557401" w:rsidR="2B341DB7">
        <w:rPr>
          <w:rFonts w:ascii="Times New Roman" w:hAnsi="Times New Roman" w:eastAsia="Times New Roman" w:cs="Times New Roman"/>
          <w:noProof w:val="0"/>
          <w:sz w:val="28"/>
          <w:szCs w:val="28"/>
          <w:u w:val="single"/>
          <w:lang w:val="en-US"/>
        </w:rPr>
        <w:t>Definitions</w:t>
      </w:r>
      <w:r w:rsidRPr="68557401" w:rsidR="2B341DB7">
        <w:rPr>
          <w:rFonts w:ascii="Times New Roman" w:hAnsi="Times New Roman" w:eastAsia="Times New Roman" w:cs="Times New Roman"/>
          <w:noProof w:val="0"/>
          <w:color w:val="000000" w:themeColor="text1" w:themeTint="FF" w:themeShade="FF"/>
          <w:sz w:val="28"/>
          <w:szCs w:val="28"/>
          <w:u w:val="single"/>
          <w:lang w:val="en-US"/>
        </w:rPr>
        <w:t xml:space="preserve"> </w:t>
      </w:r>
    </w:p>
    <w:p w:rsidR="2B341DB7" w:rsidP="68557401" w:rsidRDefault="2B341DB7" w14:paraId="15F9FE80" w14:textId="1861EDE2">
      <w:pPr>
        <w:pStyle w:val="ListParagraph"/>
        <w:numPr>
          <w:ilvl w:val="0"/>
          <w:numId w:val="39"/>
        </w:numPr>
        <w:spacing w:before="0" w:beforeAutospacing="off" w:after="0" w:afterAutospacing="off" w:line="278" w:lineRule="auto"/>
        <w:ind w:left="720" w:hanging="360"/>
        <w:jc w:val="left"/>
        <w:rPr>
          <w:rFonts w:ascii="Times New Roman" w:hAnsi="Times New Roman" w:eastAsia="Times New Roman" w:cs="Times New Roman"/>
          <w:noProof w:val="0"/>
          <w:color w:val="000000" w:themeColor="text1" w:themeTint="FF" w:themeShade="FF"/>
          <w:sz w:val="24"/>
          <w:szCs w:val="24"/>
          <w:lang w:val="en-US"/>
        </w:rPr>
      </w:pPr>
      <w:r w:rsidRPr="68557401" w:rsidR="2B341DB7">
        <w:rPr>
          <w:rFonts w:ascii="Times New Roman" w:hAnsi="Times New Roman" w:eastAsia="Times New Roman" w:cs="Times New Roman"/>
          <w:b w:val="1"/>
          <w:bCs w:val="1"/>
          <w:noProof w:val="0"/>
          <w:color w:val="000000" w:themeColor="text1" w:themeTint="FF" w:themeShade="FF"/>
          <w:sz w:val="24"/>
          <w:szCs w:val="24"/>
          <w:lang w:val="en-US"/>
        </w:rPr>
        <w:t>Clarity</w:t>
      </w:r>
      <w:r w:rsidRPr="68557401" w:rsidR="2B341DB7">
        <w:rPr>
          <w:rFonts w:ascii="Times New Roman" w:hAnsi="Times New Roman" w:eastAsia="Times New Roman" w:cs="Times New Roman"/>
          <w:noProof w:val="0"/>
          <w:color w:val="000000" w:themeColor="text1" w:themeTint="FF" w:themeShade="FF"/>
          <w:sz w:val="24"/>
          <w:szCs w:val="24"/>
          <w:lang w:val="en-US"/>
        </w:rPr>
        <w:t xml:space="preserve">: The clarity of a diamond refers to assessing the number of imperfections within a diamond to </w:t>
      </w:r>
      <w:r w:rsidRPr="68557401" w:rsidR="2B341DB7">
        <w:rPr>
          <w:rFonts w:ascii="Times New Roman" w:hAnsi="Times New Roman" w:eastAsia="Times New Roman" w:cs="Times New Roman"/>
          <w:noProof w:val="0"/>
          <w:color w:val="000000" w:themeColor="text1" w:themeTint="FF" w:themeShade="FF"/>
          <w:sz w:val="24"/>
          <w:szCs w:val="24"/>
          <w:lang w:val="en-US"/>
        </w:rPr>
        <w:t>determine</w:t>
      </w:r>
      <w:r w:rsidRPr="68557401" w:rsidR="2B341DB7">
        <w:rPr>
          <w:rFonts w:ascii="Times New Roman" w:hAnsi="Times New Roman" w:eastAsia="Times New Roman" w:cs="Times New Roman"/>
          <w:noProof w:val="0"/>
          <w:color w:val="000000" w:themeColor="text1" w:themeTint="FF" w:themeShade="FF"/>
          <w:sz w:val="24"/>
          <w:szCs w:val="24"/>
          <w:lang w:val="en-US"/>
        </w:rPr>
        <w:t xml:space="preserve"> its value against the Diamond Clarity Scale. The scale is defined below</w:t>
      </w:r>
      <w:r w:rsidRPr="68557401" w:rsidR="450D4209">
        <w:rPr>
          <w:rFonts w:ascii="Times New Roman" w:hAnsi="Times New Roman" w:eastAsia="Times New Roman" w:cs="Times New Roman"/>
          <w:noProof w:val="0"/>
          <w:color w:val="000000" w:themeColor="text1" w:themeTint="FF" w:themeShade="FF"/>
          <w:sz w:val="24"/>
          <w:szCs w:val="24"/>
          <w:lang w:val="en-US"/>
        </w:rPr>
        <w:t>:</w:t>
      </w:r>
      <w:r w:rsidRPr="68557401" w:rsidR="2B341DB7">
        <w:rPr>
          <w:rFonts w:ascii="Times New Roman" w:hAnsi="Times New Roman" w:eastAsia="Times New Roman" w:cs="Times New Roman"/>
          <w:noProof w:val="0"/>
          <w:color w:val="000000" w:themeColor="text1" w:themeTint="FF" w:themeShade="FF"/>
          <w:sz w:val="24"/>
          <w:szCs w:val="24"/>
          <w:lang w:val="en-US"/>
        </w:rPr>
        <w:t xml:space="preserve"> </w:t>
      </w:r>
    </w:p>
    <w:p w:rsidR="2B341DB7" w:rsidP="68557401" w:rsidRDefault="2B341DB7" w14:paraId="36B7B192" w14:textId="4EC8C05A">
      <w:pPr>
        <w:pStyle w:val="ListParagraph"/>
        <w:numPr>
          <w:ilvl w:val="1"/>
          <w:numId w:val="43"/>
        </w:numPr>
        <w:spacing w:before="0" w:beforeAutospacing="off" w:after="0" w:afterAutospacing="off" w:line="278" w:lineRule="auto"/>
        <w:jc w:val="left"/>
        <w:rPr>
          <w:rFonts w:ascii="Times New Roman" w:hAnsi="Times New Roman" w:eastAsia="Times New Roman" w:cs="Times New Roman"/>
          <w:i w:val="1"/>
          <w:iCs w:val="1"/>
          <w:noProof w:val="0"/>
          <w:sz w:val="24"/>
          <w:szCs w:val="24"/>
          <w:lang w:val="en-US"/>
        </w:rPr>
      </w:pPr>
      <w:r w:rsidRPr="68557401" w:rsidR="2B341DB7">
        <w:rPr>
          <w:rFonts w:ascii="Times New Roman" w:hAnsi="Times New Roman" w:eastAsia="Times New Roman" w:cs="Times New Roman"/>
          <w:b w:val="1"/>
          <w:bCs w:val="1"/>
          <w:i w:val="1"/>
          <w:iCs w:val="1"/>
          <w:noProof w:val="0"/>
          <w:sz w:val="24"/>
          <w:szCs w:val="24"/>
          <w:lang w:val="en-US"/>
        </w:rPr>
        <w:t>Flawless (FL)</w:t>
      </w:r>
    </w:p>
    <w:p w:rsidR="2B341DB7" w:rsidP="68557401" w:rsidRDefault="2B341DB7" w14:paraId="5739C816" w14:textId="38CB8C45">
      <w:pPr>
        <w:pStyle w:val="ListParagraph"/>
        <w:numPr>
          <w:ilvl w:val="1"/>
          <w:numId w:val="43"/>
        </w:numPr>
        <w:spacing w:before="0" w:beforeAutospacing="off" w:after="0" w:afterAutospacing="off" w:line="278" w:lineRule="auto"/>
        <w:jc w:val="left"/>
        <w:rPr>
          <w:rFonts w:ascii="Times New Roman" w:hAnsi="Times New Roman" w:eastAsia="Times New Roman" w:cs="Times New Roman"/>
          <w:b w:val="1"/>
          <w:bCs w:val="1"/>
          <w:i w:val="1"/>
          <w:iCs w:val="1"/>
          <w:noProof w:val="0"/>
          <w:sz w:val="24"/>
          <w:szCs w:val="24"/>
          <w:lang w:val="en-US"/>
        </w:rPr>
      </w:pPr>
      <w:r w:rsidRPr="68557401" w:rsidR="2B341DB7">
        <w:rPr>
          <w:rFonts w:ascii="Times New Roman" w:hAnsi="Times New Roman" w:eastAsia="Times New Roman" w:cs="Times New Roman"/>
          <w:b w:val="1"/>
          <w:bCs w:val="1"/>
          <w:i w:val="1"/>
          <w:iCs w:val="1"/>
          <w:noProof w:val="0"/>
          <w:sz w:val="24"/>
          <w:szCs w:val="24"/>
          <w:lang w:val="en-US"/>
        </w:rPr>
        <w:t xml:space="preserve">Internally Flawless (IF) </w:t>
      </w:r>
    </w:p>
    <w:p w:rsidR="2B341DB7" w:rsidP="68557401" w:rsidRDefault="2B341DB7" w14:paraId="4E4F7CB2" w14:textId="39BBF30C">
      <w:pPr>
        <w:pStyle w:val="ListParagraph"/>
        <w:numPr>
          <w:ilvl w:val="1"/>
          <w:numId w:val="43"/>
        </w:numPr>
        <w:spacing w:before="0" w:beforeAutospacing="off" w:after="0" w:afterAutospacing="off" w:line="278" w:lineRule="auto"/>
        <w:jc w:val="left"/>
        <w:rPr>
          <w:rFonts w:ascii="Times New Roman" w:hAnsi="Times New Roman" w:eastAsia="Times New Roman" w:cs="Times New Roman"/>
          <w:i w:val="1"/>
          <w:iCs w:val="1"/>
          <w:noProof w:val="0"/>
          <w:sz w:val="24"/>
          <w:szCs w:val="24"/>
          <w:lang w:val="en-US"/>
        </w:rPr>
      </w:pPr>
      <w:r w:rsidRPr="68557401" w:rsidR="2B341DB7">
        <w:rPr>
          <w:rFonts w:ascii="Times New Roman" w:hAnsi="Times New Roman" w:eastAsia="Times New Roman" w:cs="Times New Roman"/>
          <w:b w:val="1"/>
          <w:bCs w:val="1"/>
          <w:i w:val="1"/>
          <w:iCs w:val="1"/>
          <w:noProof w:val="0"/>
          <w:sz w:val="24"/>
          <w:szCs w:val="24"/>
          <w:lang w:val="en-US"/>
        </w:rPr>
        <w:t xml:space="preserve">VVS1, VVS2, Very, Very Slightly Included (VVS) </w:t>
      </w:r>
    </w:p>
    <w:p w:rsidR="2B341DB7" w:rsidP="68557401" w:rsidRDefault="2B341DB7" w14:paraId="05F25477" w14:textId="7BF4AAD8">
      <w:pPr>
        <w:pStyle w:val="ListParagraph"/>
        <w:numPr>
          <w:ilvl w:val="1"/>
          <w:numId w:val="43"/>
        </w:numPr>
        <w:spacing w:before="0" w:beforeAutospacing="off" w:after="0" w:afterAutospacing="off" w:line="278" w:lineRule="auto"/>
        <w:jc w:val="left"/>
        <w:rPr>
          <w:rFonts w:ascii="Times New Roman" w:hAnsi="Times New Roman" w:eastAsia="Times New Roman" w:cs="Times New Roman"/>
          <w:i w:val="1"/>
          <w:iCs w:val="1"/>
          <w:noProof w:val="0"/>
          <w:sz w:val="24"/>
          <w:szCs w:val="24"/>
          <w:lang w:val="en-US"/>
        </w:rPr>
      </w:pPr>
      <w:r w:rsidRPr="68557401" w:rsidR="2B341DB7">
        <w:rPr>
          <w:rFonts w:ascii="Times New Roman" w:hAnsi="Times New Roman" w:eastAsia="Times New Roman" w:cs="Times New Roman"/>
          <w:b w:val="1"/>
          <w:bCs w:val="1"/>
          <w:i w:val="1"/>
          <w:iCs w:val="1"/>
          <w:noProof w:val="0"/>
          <w:sz w:val="24"/>
          <w:szCs w:val="24"/>
          <w:lang w:val="en-US"/>
        </w:rPr>
        <w:t xml:space="preserve">VS1, VS2 Very Slightly Included (VS) </w:t>
      </w:r>
    </w:p>
    <w:p w:rsidR="2B341DB7" w:rsidP="68557401" w:rsidRDefault="2B341DB7" w14:paraId="14A41E86" w14:textId="47CCDFC8">
      <w:pPr>
        <w:pStyle w:val="ListParagraph"/>
        <w:numPr>
          <w:ilvl w:val="1"/>
          <w:numId w:val="43"/>
        </w:numPr>
        <w:spacing w:before="0" w:beforeAutospacing="off" w:after="0" w:afterAutospacing="off" w:line="278" w:lineRule="auto"/>
        <w:jc w:val="left"/>
        <w:rPr>
          <w:rFonts w:ascii="Times New Roman" w:hAnsi="Times New Roman" w:eastAsia="Times New Roman" w:cs="Times New Roman"/>
          <w:i w:val="1"/>
          <w:iCs w:val="1"/>
          <w:noProof w:val="0"/>
          <w:sz w:val="24"/>
          <w:szCs w:val="24"/>
          <w:lang w:val="en-US"/>
        </w:rPr>
      </w:pPr>
      <w:r w:rsidRPr="68557401" w:rsidR="2B341DB7">
        <w:rPr>
          <w:rFonts w:ascii="Times New Roman" w:hAnsi="Times New Roman" w:eastAsia="Times New Roman" w:cs="Times New Roman"/>
          <w:b w:val="1"/>
          <w:bCs w:val="1"/>
          <w:i w:val="1"/>
          <w:iCs w:val="1"/>
          <w:noProof w:val="0"/>
          <w:sz w:val="24"/>
          <w:szCs w:val="24"/>
          <w:lang w:val="en-US"/>
        </w:rPr>
        <w:t xml:space="preserve">SI1, SI2 Slightly Included (SI) </w:t>
      </w:r>
    </w:p>
    <w:p w:rsidR="2B341DB7" w:rsidP="68557401" w:rsidRDefault="2B341DB7" w14:paraId="335607F0" w14:textId="12B5C879">
      <w:pPr>
        <w:pStyle w:val="ListParagraph"/>
        <w:numPr>
          <w:ilvl w:val="1"/>
          <w:numId w:val="43"/>
        </w:numPr>
        <w:spacing w:before="0" w:beforeAutospacing="off" w:after="0" w:afterAutospacing="off" w:line="278" w:lineRule="auto"/>
        <w:jc w:val="left"/>
        <w:rPr>
          <w:rFonts w:ascii="Times New Roman" w:hAnsi="Times New Roman" w:eastAsia="Times New Roman" w:cs="Times New Roman"/>
          <w:i w:val="1"/>
          <w:iCs w:val="1"/>
          <w:noProof w:val="0"/>
          <w:sz w:val="24"/>
          <w:szCs w:val="24"/>
          <w:lang w:val="en-US"/>
        </w:rPr>
      </w:pPr>
      <w:r w:rsidRPr="68557401" w:rsidR="2B341DB7">
        <w:rPr>
          <w:rFonts w:ascii="Times New Roman" w:hAnsi="Times New Roman" w:eastAsia="Times New Roman" w:cs="Times New Roman"/>
          <w:b w:val="1"/>
          <w:bCs w:val="1"/>
          <w:i w:val="1"/>
          <w:iCs w:val="1"/>
          <w:noProof w:val="0"/>
          <w:sz w:val="24"/>
          <w:szCs w:val="24"/>
          <w:lang w:val="en-US"/>
        </w:rPr>
        <w:t xml:space="preserve">I1, I2, I3 Included </w:t>
      </w:r>
    </w:p>
    <w:p w:rsidR="72241915" w:rsidP="68557401" w:rsidRDefault="72241915" w14:paraId="6AD5FC78" w14:textId="612675A2">
      <w:pPr>
        <w:pStyle w:val="ListParagraph"/>
        <w:numPr>
          <w:ilvl w:val="0"/>
          <w:numId w:val="11"/>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557401" w:rsidR="7224191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Color</w:t>
      </w:r>
      <w:r w:rsidRPr="68557401" w:rsidR="722419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Refers to the colorlessness of a diamond. The less color a diamond has, the higher its color grade and value are</w:t>
      </w:r>
      <w:r w:rsidRPr="68557401" w:rsidR="722419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7869FC0" w:rsidP="68557401" w:rsidRDefault="17869FC0" w14:paraId="6D106B15" w14:textId="0D5C19DE">
      <w:pPr>
        <w:pStyle w:val="ListParagraph"/>
        <w:numPr>
          <w:ilvl w:val="0"/>
          <w:numId w:val="11"/>
        </w:numPr>
        <w:suppressLineNumbers w:val="0"/>
        <w:bidi w:val="0"/>
        <w:spacing w:before="0" w:beforeAutospacing="off" w:after="160" w:afterAutospacing="off" w:line="279" w:lineRule="auto"/>
        <w:ind w:right="0"/>
        <w:jc w:val="left"/>
        <w:rPr>
          <w:rFonts w:ascii="Times New Roman" w:hAnsi="Times New Roman" w:eastAsia="Times New Roman" w:cs="Times New Roman"/>
          <w:noProof w:val="0"/>
          <w:color w:val="000000" w:themeColor="text1" w:themeTint="FF" w:themeShade="FF"/>
          <w:sz w:val="24"/>
          <w:szCs w:val="24"/>
          <w:lang w:val="en-US"/>
        </w:rPr>
      </w:pPr>
      <w:r w:rsidRPr="68557401" w:rsidR="17869FC0">
        <w:rPr>
          <w:rFonts w:ascii="Times New Roman" w:hAnsi="Times New Roman" w:eastAsia="Times New Roman" w:cs="Times New Roman"/>
          <w:b w:val="1"/>
          <w:bCs w:val="1"/>
          <w:noProof w:val="0"/>
          <w:color w:val="000000" w:themeColor="text1" w:themeTint="FF" w:themeShade="FF"/>
          <w:sz w:val="24"/>
          <w:szCs w:val="24"/>
          <w:lang w:val="en-US"/>
        </w:rPr>
        <w:t>Cut</w:t>
      </w:r>
      <w:r w:rsidRPr="68557401" w:rsidR="17869FC0">
        <w:rPr>
          <w:rFonts w:ascii="Times New Roman" w:hAnsi="Times New Roman" w:eastAsia="Times New Roman" w:cs="Times New Roman"/>
          <w:noProof w:val="0"/>
          <w:color w:val="000000" w:themeColor="text1" w:themeTint="FF" w:themeShade="FF"/>
          <w:sz w:val="24"/>
          <w:szCs w:val="24"/>
          <w:lang w:val="en-US"/>
        </w:rPr>
        <w:t>: The cut of a diamond measures how well-proportioned a diamond’s dimensions are, including its balance and brilliance.</w:t>
      </w:r>
    </w:p>
    <w:p w:rsidR="17869FC0" w:rsidP="68557401" w:rsidRDefault="17869FC0" w14:paraId="60BAF82C" w14:textId="5F7E1CC5">
      <w:pPr>
        <w:pStyle w:val="ListParagraph"/>
        <w:numPr>
          <w:ilvl w:val="0"/>
          <w:numId w:val="11"/>
        </w:numPr>
        <w:suppressLineNumbers w:val="0"/>
        <w:bidi w:val="0"/>
        <w:spacing w:before="0" w:beforeAutospacing="off" w:after="160" w:afterAutospacing="off" w:line="279" w:lineRule="auto"/>
        <w:ind w:right="0"/>
        <w:jc w:val="left"/>
        <w:rPr>
          <w:rFonts w:ascii="Times New Roman" w:hAnsi="Times New Roman" w:eastAsia="Times New Roman" w:cs="Times New Roman"/>
          <w:noProof w:val="0"/>
          <w:color w:val="000000" w:themeColor="text1" w:themeTint="FF" w:themeShade="FF"/>
          <w:sz w:val="24"/>
          <w:szCs w:val="24"/>
          <w:lang w:val="en-US"/>
        </w:rPr>
      </w:pPr>
      <w:r w:rsidRPr="68557401" w:rsidR="17869FC0">
        <w:rPr>
          <w:rFonts w:ascii="Times New Roman" w:hAnsi="Times New Roman" w:eastAsia="Times New Roman" w:cs="Times New Roman"/>
          <w:b w:val="1"/>
          <w:bCs w:val="1"/>
          <w:noProof w:val="0"/>
          <w:sz w:val="24"/>
          <w:szCs w:val="24"/>
          <w:lang w:val="en-US"/>
        </w:rPr>
        <w:t>Carat Weight (Carat)</w:t>
      </w:r>
      <w:r w:rsidRPr="68557401" w:rsidR="17869FC0">
        <w:rPr>
          <w:rFonts w:ascii="Times New Roman" w:hAnsi="Times New Roman" w:eastAsia="Times New Roman" w:cs="Times New Roman"/>
          <w:i w:val="1"/>
          <w:iCs w:val="1"/>
          <w:noProof w:val="0"/>
          <w:sz w:val="24"/>
          <w:szCs w:val="24"/>
          <w:lang w:val="en-US"/>
        </w:rPr>
        <w:t xml:space="preserve">: </w:t>
      </w:r>
      <w:r w:rsidRPr="68557401" w:rsidR="17869FC0">
        <w:rPr>
          <w:rFonts w:ascii="Times New Roman" w:hAnsi="Times New Roman" w:eastAsia="Times New Roman" w:cs="Times New Roman"/>
          <w:noProof w:val="0"/>
          <w:color w:val="000000" w:themeColor="text1" w:themeTint="FF" w:themeShade="FF"/>
          <w:sz w:val="24"/>
          <w:szCs w:val="24"/>
          <w:lang w:val="en-US"/>
        </w:rPr>
        <w:t>The carat measures a diamond’s weight, not its size. Blue Nile claims “one weight is not necessarily better than another".</w:t>
      </w:r>
    </w:p>
    <w:p w:rsidR="5F76C148" w:rsidP="68557401" w:rsidRDefault="5F76C148" w14:paraId="3836E475" w14:textId="75411BF4">
      <w:pPr>
        <w:pStyle w:val="ListParagraph"/>
        <w:numPr>
          <w:ilvl w:val="0"/>
          <w:numId w:val="11"/>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557401" w:rsidR="5F76C14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Price per Carat (PPC)</w:t>
      </w:r>
      <w:r w:rsidRPr="68557401" w:rsidR="5F76C14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t>
      </w:r>
      <w:r w:rsidRPr="68557401" w:rsidR="5F76C1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8557401" w:rsidR="32BBB114">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Value</w:t>
      </w:r>
      <w:r w:rsidRPr="68557401" w:rsidR="32BBB114">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w:t>
      </w:r>
      <w:r w:rsidRPr="68557401" w:rsidR="32BBB114">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created for this analysis.</w:t>
      </w:r>
      <w:r w:rsidRPr="68557401" w:rsidR="32BBB11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Individual diamond’s price </w:t>
      </w:r>
      <w:r w:rsidRPr="68557401" w:rsidR="32BBB11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w:t>
      </w:r>
      <w:r w:rsidRPr="68557401" w:rsidR="32BBB11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ivided</w:t>
      </w:r>
      <w:r w:rsidRPr="68557401" w:rsidR="32BBB11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8557401" w:rsidR="32BBB11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by its carat weight.</w:t>
      </w:r>
    </w:p>
    <w:p w:rsidR="116A9681" w:rsidP="68557401" w:rsidRDefault="116A9681" w14:paraId="31DDA8C0" w14:textId="6037282D">
      <w:pPr>
        <w:spacing w:before="0" w:beforeAutospacing="off" w:after="0" w:afterAutospacing="off" w:line="278" w:lineRule="auto"/>
        <w:jc w:val="left"/>
        <w:rPr>
          <w:rFonts w:ascii="Times New Roman" w:hAnsi="Times New Roman" w:eastAsia="Times New Roman" w:cs="Times New Roman"/>
          <w:b w:val="1"/>
          <w:bCs w:val="1"/>
          <w:noProof w:val="0"/>
          <w:sz w:val="24"/>
          <w:szCs w:val="24"/>
          <w:u w:val="single"/>
          <w:lang w:val="en-US"/>
        </w:rPr>
      </w:pPr>
    </w:p>
    <w:p w:rsidR="42B73DC1" w:rsidP="68557401" w:rsidRDefault="42B73DC1" w14:paraId="454B895B" w14:textId="297905E4">
      <w:pPr>
        <w:pStyle w:val="ListParagraph"/>
        <w:numPr>
          <w:ilvl w:val="0"/>
          <w:numId w:val="40"/>
        </w:numPr>
        <w:spacing w:before="0" w:beforeAutospacing="off" w:after="0" w:afterAutospacing="off" w:line="278" w:lineRule="auto"/>
        <w:jc w:val="left"/>
        <w:rPr>
          <w:rFonts w:ascii="Times New Roman" w:hAnsi="Times New Roman" w:eastAsia="Times New Roman" w:cs="Times New Roman"/>
          <w:b w:val="0"/>
          <w:bCs w:val="0"/>
          <w:noProof w:val="0"/>
          <w:sz w:val="28"/>
          <w:szCs w:val="28"/>
          <w:u w:val="single"/>
          <w:lang w:val="en-US"/>
        </w:rPr>
      </w:pPr>
      <w:r w:rsidRPr="68557401" w:rsidR="6C417BB1">
        <w:rPr>
          <w:rFonts w:ascii="Times New Roman" w:hAnsi="Times New Roman" w:eastAsia="Times New Roman" w:cs="Times New Roman"/>
          <w:b w:val="0"/>
          <w:bCs w:val="0"/>
          <w:noProof w:val="0"/>
          <w:sz w:val="28"/>
          <w:szCs w:val="28"/>
          <w:u w:val="none"/>
          <w:lang w:val="en-US"/>
        </w:rPr>
        <w:t xml:space="preserve"> </w:t>
      </w:r>
      <w:r w:rsidRPr="68557401" w:rsidR="42B73DC1">
        <w:rPr>
          <w:rFonts w:ascii="Times New Roman" w:hAnsi="Times New Roman" w:eastAsia="Times New Roman" w:cs="Times New Roman"/>
          <w:b w:val="0"/>
          <w:bCs w:val="0"/>
          <w:noProof w:val="0"/>
          <w:sz w:val="28"/>
          <w:szCs w:val="28"/>
          <w:u w:val="single"/>
          <w:lang w:val="en-US"/>
        </w:rPr>
        <w:t>4C Analysis and Blue Nile Claims</w:t>
      </w:r>
    </w:p>
    <w:p w:rsidR="116A9681" w:rsidP="68557401" w:rsidRDefault="116A9681" w14:paraId="3A6195A1" w14:textId="67982BC1">
      <w:pPr>
        <w:spacing w:before="0" w:beforeAutospacing="off" w:after="0" w:afterAutospacing="off" w:line="278" w:lineRule="auto"/>
        <w:jc w:val="left"/>
        <w:rPr>
          <w:rFonts w:ascii="Times New Roman" w:hAnsi="Times New Roman" w:eastAsia="Times New Roman" w:cs="Times New Roman"/>
          <w:b w:val="1"/>
          <w:bCs w:val="1"/>
          <w:noProof w:val="0"/>
          <w:sz w:val="24"/>
          <w:szCs w:val="24"/>
          <w:u w:val="single"/>
          <w:lang w:val="en-US"/>
        </w:rPr>
      </w:pPr>
    </w:p>
    <w:p w:rsidR="2B341DB7" w:rsidP="68557401" w:rsidRDefault="2B341DB7" w14:paraId="0D1660C1" w14:textId="7ECD6A85">
      <w:pPr>
        <w:spacing w:before="0" w:beforeAutospacing="off" w:after="0" w:afterAutospacing="off" w:line="278" w:lineRule="auto"/>
        <w:jc w:val="left"/>
        <w:rPr>
          <w:rFonts w:ascii="Times New Roman" w:hAnsi="Times New Roman" w:eastAsia="Times New Roman" w:cs="Times New Roman"/>
          <w:b w:val="1"/>
          <w:bCs w:val="1"/>
          <w:noProof w:val="0"/>
          <w:sz w:val="24"/>
          <w:szCs w:val="24"/>
          <w:u w:val="none"/>
          <w:lang w:val="en-US"/>
        </w:rPr>
      </w:pPr>
      <w:r w:rsidRPr="68557401" w:rsidR="2B341DB7">
        <w:rPr>
          <w:rFonts w:ascii="Times New Roman" w:hAnsi="Times New Roman" w:eastAsia="Times New Roman" w:cs="Times New Roman"/>
          <w:b w:val="1"/>
          <w:bCs w:val="1"/>
          <w:noProof w:val="0"/>
          <w:sz w:val="24"/>
          <w:szCs w:val="24"/>
          <w:u w:val="single"/>
          <w:lang w:val="en-US"/>
        </w:rPr>
        <w:t>Clarity</w:t>
      </w:r>
      <w:r w:rsidRPr="68557401" w:rsidR="57C7D6AF">
        <w:rPr>
          <w:rFonts w:ascii="Times New Roman" w:hAnsi="Times New Roman" w:eastAsia="Times New Roman" w:cs="Times New Roman"/>
          <w:b w:val="1"/>
          <w:bCs w:val="1"/>
          <w:noProof w:val="0"/>
          <w:sz w:val="24"/>
          <w:szCs w:val="24"/>
          <w:u w:val="single"/>
          <w:lang w:val="en-US"/>
        </w:rPr>
        <w:t xml:space="preserve"> Analysis</w:t>
      </w:r>
      <w:r w:rsidRPr="68557401" w:rsidR="2B341DB7">
        <w:rPr>
          <w:rFonts w:ascii="Times New Roman" w:hAnsi="Times New Roman" w:eastAsia="Times New Roman" w:cs="Times New Roman"/>
          <w:b w:val="1"/>
          <w:bCs w:val="1"/>
          <w:noProof w:val="0"/>
          <w:sz w:val="24"/>
          <w:szCs w:val="24"/>
          <w:u w:val="single"/>
          <w:lang w:val="en-US"/>
        </w:rPr>
        <w:t>:</w:t>
      </w:r>
      <w:r w:rsidRPr="68557401" w:rsidR="2B341DB7">
        <w:rPr>
          <w:rFonts w:ascii="Times New Roman" w:hAnsi="Times New Roman" w:eastAsia="Times New Roman" w:cs="Times New Roman"/>
          <w:b w:val="1"/>
          <w:bCs w:val="1"/>
          <w:noProof w:val="0"/>
          <w:sz w:val="24"/>
          <w:szCs w:val="24"/>
          <w:u w:val="none"/>
          <w:lang w:val="en-US"/>
        </w:rPr>
        <w:t xml:space="preserve">  </w:t>
      </w:r>
    </w:p>
    <w:p w:rsidR="2B341DB7" w:rsidP="68557401" w:rsidRDefault="2B341DB7" w14:paraId="73170500" w14:textId="385263E6">
      <w:pPr>
        <w:spacing w:before="0" w:beforeAutospacing="off" w:after="0" w:afterAutospacing="off" w:line="278" w:lineRule="auto"/>
        <w:jc w:val="left"/>
        <w:rPr>
          <w:rFonts w:ascii="Times New Roman" w:hAnsi="Times New Roman" w:eastAsia="Times New Roman" w:cs="Times New Roman"/>
          <w:noProof w:val="0"/>
          <w:sz w:val="24"/>
          <w:szCs w:val="24"/>
          <w:lang w:val="en-US"/>
        </w:rPr>
      </w:pPr>
      <w:r w:rsidRPr="68557401" w:rsidR="2B341DB7">
        <w:rPr>
          <w:rFonts w:ascii="Times New Roman" w:hAnsi="Times New Roman" w:eastAsia="Times New Roman" w:cs="Times New Roman"/>
          <w:noProof w:val="0"/>
          <w:sz w:val="24"/>
          <w:szCs w:val="24"/>
          <w:lang w:val="en-US"/>
        </w:rPr>
        <w:t>The following Blue Nile claims are based off the assumption “all the other diamond gradings are the same (source).”  When looking into the data provided, we cannot prove that this is the case so it will affect the price of some of our observations</w:t>
      </w:r>
      <w:r w:rsidRPr="68557401" w:rsidR="2B341DB7">
        <w:rPr>
          <w:rFonts w:ascii="Times New Roman" w:hAnsi="Times New Roman" w:eastAsia="Times New Roman" w:cs="Times New Roman"/>
          <w:noProof w:val="0"/>
          <w:sz w:val="24"/>
          <w:szCs w:val="24"/>
          <w:lang w:val="en-US"/>
        </w:rPr>
        <w:t xml:space="preserve">.  </w:t>
      </w:r>
    </w:p>
    <w:p w:rsidR="0584382B" w:rsidP="68557401" w:rsidRDefault="0584382B" w14:paraId="7ADDC3B8" w14:textId="690B9D0B">
      <w:pPr>
        <w:pStyle w:val="Normal"/>
        <w:spacing w:before="0" w:beforeAutospacing="off" w:after="0" w:afterAutospacing="off"/>
        <w:jc w:val="left"/>
        <w:rPr>
          <w:rFonts w:ascii="Times New Roman" w:hAnsi="Times New Roman" w:eastAsia="Times New Roman" w:cs="Times New Roman"/>
          <w:noProof w:val="0"/>
          <w:sz w:val="24"/>
          <w:szCs w:val="24"/>
          <w:lang w:val="en-US"/>
        </w:rPr>
      </w:pPr>
      <w:r w:rsidRPr="68557401" w:rsidR="0584382B">
        <w:rPr>
          <w:rFonts w:ascii="Times New Roman" w:hAnsi="Times New Roman" w:eastAsia="Times New Roman" w:cs="Times New Roman"/>
          <w:noProof w:val="0"/>
          <w:sz w:val="24"/>
          <w:szCs w:val="24"/>
          <w:lang w:val="en-US"/>
        </w:rPr>
        <w:t xml:space="preserve"> </w:t>
      </w:r>
    </w:p>
    <w:p w:rsidR="0584382B" w:rsidP="68557401" w:rsidRDefault="0584382B" w14:paraId="47FCE892" w14:textId="5DAEB082">
      <w:pPr>
        <w:pStyle w:val="Normal"/>
        <w:spacing w:before="0" w:beforeAutospacing="off" w:after="0" w:afterAutospacing="off"/>
        <w:jc w:val="left"/>
        <w:rPr>
          <w:rFonts w:ascii="Times New Roman" w:hAnsi="Times New Roman" w:eastAsia="Times New Roman" w:cs="Times New Roman"/>
          <w:noProof w:val="0"/>
          <w:sz w:val="24"/>
          <w:szCs w:val="24"/>
          <w:lang w:val="en-US"/>
        </w:rPr>
      </w:pPr>
      <w:r w:rsidRPr="68557401" w:rsidR="0584382B">
        <w:rPr>
          <w:rFonts w:ascii="Times New Roman" w:hAnsi="Times New Roman" w:eastAsia="Times New Roman" w:cs="Times New Roman"/>
          <w:noProof w:val="0"/>
          <w:sz w:val="24"/>
          <w:szCs w:val="24"/>
          <w:lang w:val="en-US"/>
        </w:rPr>
        <w:t xml:space="preserve">Blue Nile </w:t>
      </w:r>
      <w:r w:rsidRPr="68557401" w:rsidR="7A675649">
        <w:rPr>
          <w:rFonts w:ascii="Times New Roman" w:hAnsi="Times New Roman" w:eastAsia="Times New Roman" w:cs="Times New Roman"/>
          <w:noProof w:val="0"/>
          <w:sz w:val="24"/>
          <w:szCs w:val="24"/>
          <w:lang w:val="en-US"/>
        </w:rPr>
        <w:t xml:space="preserve">makes the following claims of </w:t>
      </w:r>
      <w:r w:rsidRPr="68557401" w:rsidR="534FC648">
        <w:rPr>
          <w:rFonts w:ascii="Times New Roman" w:hAnsi="Times New Roman" w:eastAsia="Times New Roman" w:cs="Times New Roman"/>
          <w:noProof w:val="0"/>
          <w:sz w:val="24"/>
          <w:szCs w:val="24"/>
          <w:lang w:val="en-US"/>
        </w:rPr>
        <w:t>clarity</w:t>
      </w:r>
      <w:r w:rsidRPr="68557401" w:rsidR="0584382B">
        <w:rPr>
          <w:rFonts w:ascii="Times New Roman" w:hAnsi="Times New Roman" w:eastAsia="Times New Roman" w:cs="Times New Roman"/>
          <w:noProof w:val="0"/>
          <w:sz w:val="24"/>
          <w:szCs w:val="24"/>
          <w:lang w:val="en-US"/>
        </w:rPr>
        <w:t xml:space="preserve">:  </w:t>
      </w:r>
    </w:p>
    <w:p w:rsidR="0584382B" w:rsidP="68557401" w:rsidRDefault="0584382B" w14:paraId="7E01E6D7" w14:textId="6B2884B2">
      <w:pPr>
        <w:pStyle w:val="Normal"/>
        <w:spacing w:before="0" w:beforeAutospacing="off" w:after="0" w:afterAutospacing="off"/>
        <w:jc w:val="left"/>
        <w:rPr>
          <w:rFonts w:ascii="Times New Roman" w:hAnsi="Times New Roman" w:eastAsia="Times New Roman" w:cs="Times New Roman"/>
          <w:noProof w:val="0"/>
          <w:sz w:val="24"/>
          <w:szCs w:val="24"/>
          <w:lang w:val="en-US"/>
        </w:rPr>
      </w:pPr>
      <w:r w:rsidRPr="68557401" w:rsidR="0584382B">
        <w:rPr>
          <w:rFonts w:ascii="Times New Roman" w:hAnsi="Times New Roman" w:eastAsia="Times New Roman" w:cs="Times New Roman"/>
          <w:noProof w:val="0"/>
          <w:sz w:val="24"/>
          <w:szCs w:val="24"/>
          <w:lang w:val="en-US"/>
        </w:rPr>
        <w:t xml:space="preserve">  </w:t>
      </w:r>
    </w:p>
    <w:p w:rsidR="0584382B" w:rsidP="68557401" w:rsidRDefault="0584382B" w14:paraId="769604CF" w14:textId="12D8D6A0">
      <w:pPr>
        <w:pStyle w:val="ListParagraph"/>
        <w:numPr>
          <w:ilvl w:val="0"/>
          <w:numId w:val="38"/>
        </w:numPr>
        <w:spacing w:before="0" w:beforeAutospacing="off" w:after="0" w:afterAutospacing="off"/>
        <w:jc w:val="left"/>
        <w:rPr>
          <w:rFonts w:ascii="Times New Roman" w:hAnsi="Times New Roman" w:eastAsia="Times New Roman" w:cs="Times New Roman"/>
          <w:noProof w:val="0"/>
          <w:sz w:val="24"/>
          <w:szCs w:val="24"/>
          <w:lang w:val="en-US"/>
        </w:rPr>
      </w:pPr>
      <w:r w:rsidRPr="68557401" w:rsidR="0584382B">
        <w:rPr>
          <w:rFonts w:ascii="Times New Roman" w:hAnsi="Times New Roman" w:eastAsia="Times New Roman" w:cs="Times New Roman"/>
          <w:noProof w:val="0"/>
          <w:sz w:val="24"/>
          <w:szCs w:val="24"/>
          <w:lang w:val="en-US"/>
        </w:rPr>
        <w:t xml:space="preserve">The higher the diamond is on the grading scale the higher the value, or price, of the diamond. The grading scale is as follows, in order of lowest quality to highest; SI, VS, VVS, IF, and FL. </w:t>
      </w:r>
    </w:p>
    <w:p w:rsidR="0584382B" w:rsidP="68557401" w:rsidRDefault="0584382B" w14:paraId="115A2514" w14:textId="09F08A4F">
      <w:pPr>
        <w:pStyle w:val="ListParagraph"/>
        <w:numPr>
          <w:ilvl w:val="0"/>
          <w:numId w:val="38"/>
        </w:numPr>
        <w:spacing w:before="0" w:beforeAutospacing="off" w:after="0" w:afterAutospacing="off"/>
        <w:jc w:val="left"/>
        <w:rPr>
          <w:rFonts w:ascii="Times New Roman" w:hAnsi="Times New Roman" w:eastAsia="Times New Roman" w:cs="Times New Roman"/>
          <w:noProof w:val="0"/>
          <w:sz w:val="24"/>
          <w:szCs w:val="24"/>
          <w:lang w:val="en-US"/>
        </w:rPr>
      </w:pPr>
      <w:r w:rsidRPr="68557401" w:rsidR="0584382B">
        <w:rPr>
          <w:rFonts w:ascii="Times New Roman" w:hAnsi="Times New Roman" w:eastAsia="Times New Roman" w:cs="Times New Roman"/>
          <w:noProof w:val="0"/>
          <w:sz w:val="24"/>
          <w:szCs w:val="24"/>
          <w:lang w:val="en-US"/>
        </w:rPr>
        <w:t>SI and VS diamonds are the best value because they are less expensive while still having high quality</w:t>
      </w:r>
      <w:r w:rsidRPr="68557401" w:rsidR="0584382B">
        <w:rPr>
          <w:rFonts w:ascii="Times New Roman" w:hAnsi="Times New Roman" w:eastAsia="Times New Roman" w:cs="Times New Roman"/>
          <w:noProof w:val="0"/>
          <w:sz w:val="24"/>
          <w:szCs w:val="24"/>
          <w:lang w:val="en-US"/>
        </w:rPr>
        <w:t xml:space="preserve">.  </w:t>
      </w:r>
    </w:p>
    <w:p w:rsidR="0584382B" w:rsidP="68557401" w:rsidRDefault="0584382B" w14:paraId="752DB479" w14:textId="7885BB32">
      <w:pPr>
        <w:pStyle w:val="ListParagraph"/>
        <w:numPr>
          <w:ilvl w:val="0"/>
          <w:numId w:val="38"/>
        </w:numPr>
        <w:spacing w:before="0" w:beforeAutospacing="off" w:after="0" w:afterAutospacing="off"/>
        <w:jc w:val="left"/>
        <w:rPr>
          <w:rFonts w:ascii="Times New Roman" w:hAnsi="Times New Roman" w:eastAsia="Times New Roman" w:cs="Times New Roman"/>
          <w:noProof w:val="0"/>
          <w:sz w:val="24"/>
          <w:szCs w:val="24"/>
          <w:lang w:val="en-US"/>
        </w:rPr>
      </w:pPr>
      <w:r w:rsidRPr="68557401" w:rsidR="0584382B">
        <w:rPr>
          <w:rFonts w:ascii="Times New Roman" w:hAnsi="Times New Roman" w:eastAsia="Times New Roman" w:cs="Times New Roman"/>
          <w:noProof w:val="0"/>
          <w:sz w:val="24"/>
          <w:szCs w:val="24"/>
          <w:lang w:val="en-US"/>
        </w:rPr>
        <w:t>Color has an impact on clarity because the color changes how easily a “characteristic is seen</w:t>
      </w:r>
      <w:r w:rsidRPr="68557401" w:rsidR="0584382B">
        <w:rPr>
          <w:rFonts w:ascii="Times New Roman" w:hAnsi="Times New Roman" w:eastAsia="Times New Roman" w:cs="Times New Roman"/>
          <w:noProof w:val="0"/>
          <w:sz w:val="24"/>
          <w:szCs w:val="24"/>
          <w:lang w:val="en-US"/>
        </w:rPr>
        <w:t>.”</w:t>
      </w:r>
      <w:r w:rsidRPr="68557401" w:rsidR="0584382B">
        <w:rPr>
          <w:rFonts w:ascii="Times New Roman" w:hAnsi="Times New Roman" w:eastAsia="Times New Roman" w:cs="Times New Roman"/>
          <w:noProof w:val="0"/>
          <w:sz w:val="24"/>
          <w:szCs w:val="24"/>
          <w:lang w:val="en-US"/>
        </w:rPr>
        <w:t xml:space="preserve">  </w:t>
      </w:r>
    </w:p>
    <w:p w:rsidR="0584382B" w:rsidP="68557401" w:rsidRDefault="0584382B" w14:paraId="0FDEFD6D" w14:textId="224314CF">
      <w:pPr>
        <w:pStyle w:val="Normal"/>
        <w:spacing w:before="0" w:beforeAutospacing="off" w:after="0" w:afterAutospacing="off"/>
        <w:jc w:val="center"/>
        <w:rPr>
          <w:rFonts w:ascii="Times New Roman" w:hAnsi="Times New Roman" w:eastAsia="Times New Roman" w:cs="Times New Roman"/>
        </w:rPr>
      </w:pPr>
      <w:r w:rsidRPr="68557401" w:rsidR="0584382B">
        <w:rPr>
          <w:rFonts w:ascii="Times New Roman" w:hAnsi="Times New Roman" w:eastAsia="Times New Roman" w:cs="Times New Roman"/>
          <w:noProof w:val="0"/>
          <w:sz w:val="24"/>
          <w:szCs w:val="24"/>
          <w:lang w:val="en-US"/>
        </w:rPr>
        <w:t xml:space="preserve">  </w:t>
      </w:r>
    </w:p>
    <w:p w:rsidR="0584382B" w:rsidP="68557401" w:rsidRDefault="0584382B" w14:paraId="6C353EC2" w14:textId="40696C69">
      <w:pPr>
        <w:pStyle w:val="Normal"/>
        <w:spacing w:before="0" w:beforeAutospacing="off" w:after="0" w:afterAutospacing="off"/>
        <w:jc w:val="center"/>
        <w:rPr>
          <w:rFonts w:ascii="Times New Roman" w:hAnsi="Times New Roman" w:eastAsia="Times New Roman" w:cs="Times New Roman"/>
          <w:noProof w:val="0"/>
          <w:sz w:val="24"/>
          <w:szCs w:val="24"/>
          <w:lang w:val="en-US"/>
        </w:rPr>
      </w:pPr>
      <w:r w:rsidRPr="68557401" w:rsidR="0584382B">
        <w:rPr>
          <w:rFonts w:ascii="Times New Roman" w:hAnsi="Times New Roman" w:eastAsia="Times New Roman" w:cs="Times New Roman"/>
          <w:noProof w:val="0"/>
          <w:sz w:val="24"/>
          <w:szCs w:val="24"/>
          <w:lang w:val="en-US"/>
        </w:rPr>
        <w:t xml:space="preserve"> </w:t>
      </w:r>
    </w:p>
    <w:p w:rsidR="116A9681" w:rsidP="68557401" w:rsidRDefault="116A9681" w14:paraId="7EAAE93A" w14:textId="178F62BB">
      <w:pPr>
        <w:pStyle w:val="Normal"/>
        <w:spacing w:before="0" w:beforeAutospacing="off" w:after="0" w:afterAutospacing="off"/>
        <w:jc w:val="center"/>
        <w:rPr>
          <w:rFonts w:ascii="Times New Roman" w:hAnsi="Times New Roman" w:eastAsia="Times New Roman" w:cs="Times New Roman"/>
          <w:noProof w:val="0"/>
          <w:sz w:val="24"/>
          <w:szCs w:val="24"/>
          <w:lang w:val="en-US"/>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1208CB2" wp14:editId="2039F91A">
                <wp:extent cx="4535805" cy="3110230"/>
                <wp:effectExtent l="0" t="0" r="0" b="0"/>
                <wp:docPr xmlns:wp="http://schemas.openxmlformats.org/drawingml/2006/wordprocessingDrawing" id="653098530"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35805" cy="3110230"/>
                          <a:chOff x="0" y="0"/>
                          <a:chExt cx="4535805" cy="3110230"/>
                        </a:xfrm>
                      </wpg:grpSpPr>
                      <pic:pic xmlns:pic="http://schemas.openxmlformats.org/drawingml/2006/picture">
                        <pic:nvPicPr>
                          <pic:cNvPr id="1779297632" name="Picture 1779297632"/>
                          <pic:cNvPicPr>
                            <a:picLocks noChangeAspect="1"/>
                          </pic:cNvPicPr>
                        </pic:nvPicPr>
                        <pic:blipFill>
                          <a:blip xmlns:r="http://schemas.openxmlformats.org/officeDocument/2006/relationships" r:embed="rId304187889"/>
                          <a:stretch>
                            <a:fillRect/>
                          </a:stretch>
                        </pic:blipFill>
                        <pic:spPr>
                          <a:xfrm>
                            <a:off x="104767" y="0"/>
                            <a:ext cx="4431038" cy="3110230"/>
                          </a:xfrm>
                          <a:prstGeom prst="rect">
                            <a:avLst/>
                          </a:prstGeom>
                        </pic:spPr>
                      </pic:pic>
                      <wps:wsp xmlns:wps="http://schemas.microsoft.com/office/word/2010/wordprocessingShape">
                        <wps:cNvPr id="1690336814" name="Rectangle 1690336814"/>
                        <wps:cNvSpPr/>
                        <wps:spPr>
                          <a:xfrm>
                            <a:off x="0" y="2793365"/>
                            <a:ext cx="514254" cy="316865"/>
                          </a:xfrm>
                          <a:prstGeom prst="rect">
                            <a:avLst/>
                          </a:prstGeom>
                          <a:solidFill>
                            <a:schemeClr val="lt1"/>
                          </a:solidFill>
                          <a:ln>
                            <a:noFill/>
                          </a:ln>
                        </wps:spPr>
                        <wps:txbx>
                          <w:txbxContent>
                            <w:p w:rsidR="00F5179A" w:rsidP="00F5179A" w:rsidRDefault="00F5179A">
                              <w:pPr>
                                <w:spacing w:line="254" w:lineRule="auto"/>
                                <w:rPr>
                                  <w:rFonts w:ascii="Calibri" w:hAnsi="Calibri" w:cs="Calibri"/>
                                  <w:i/>
                                  <w:iCs/>
                                  <w:color w:val="000000"/>
                                  <w:kern w:val="0"/>
                                  <w14:ligatures xmlns:w14="http://schemas.microsoft.com/office/word/2010/wordml" w14:val="none"/>
                                </w:rPr>
                              </w:pPr>
                              <w:r>
                                <w:rPr>
                                  <w:rFonts w:ascii="Calibri" w:hAnsi="Calibri" w:cs="Calibri"/>
                                  <w:i/>
                                  <w:iCs/>
                                  <w:color w:val="000000"/>
                                </w:rPr>
                                <w:t>Fig. 1</w:t>
                              </w:r>
                            </w:p>
                          </w:txbxContent>
                        </wps:txbx>
                        <wps:bodyPr anchor="t"/>
                      </wps:wsp>
                    </wpg:wgp>
                  </a:graphicData>
                </a:graphic>
              </wp:inline>
            </w:drawing>
          </mc:Choice>
          <mc:Fallback/>
        </mc:AlternateContent>
      </w:r>
      <w:r w:rsidRPr="68557401" w:rsidR="0584382B">
        <w:rPr>
          <w:rFonts w:ascii="Times New Roman" w:hAnsi="Times New Roman" w:eastAsia="Times New Roman" w:cs="Times New Roman"/>
          <w:noProof w:val="0"/>
          <w:sz w:val="24"/>
          <w:szCs w:val="24"/>
          <w:lang w:val="en-US"/>
        </w:rPr>
        <w:t xml:space="preserve">  </w:t>
      </w:r>
    </w:p>
    <w:p w:rsidR="0584382B" w:rsidP="68557401" w:rsidRDefault="0584382B" w14:paraId="753441C0" w14:textId="0845C60E">
      <w:pPr>
        <w:pStyle w:val="Normal"/>
        <w:spacing w:before="0" w:beforeAutospacing="off" w:after="0" w:afterAutospacing="off"/>
        <w:jc w:val="center"/>
        <w:rPr>
          <w:rFonts w:ascii="Times New Roman" w:hAnsi="Times New Roman" w:eastAsia="Times New Roman" w:cs="Times New Roman"/>
          <w:noProof w:val="0"/>
          <w:sz w:val="24"/>
          <w:szCs w:val="24"/>
          <w:lang w:val="en-US"/>
        </w:rPr>
      </w:pPr>
      <w:r w:rsidRPr="68557401" w:rsidR="0584382B">
        <w:rPr>
          <w:rFonts w:ascii="Times New Roman" w:hAnsi="Times New Roman" w:eastAsia="Times New Roman" w:cs="Times New Roman"/>
          <w:noProof w:val="0"/>
          <w:sz w:val="24"/>
          <w:szCs w:val="24"/>
          <w:lang w:val="en-US"/>
        </w:rPr>
        <w:t xml:space="preserve"> </w:t>
      </w:r>
    </w:p>
    <w:p w:rsidR="0584382B" w:rsidP="68557401" w:rsidRDefault="0584382B" w14:paraId="5A69571A" w14:textId="77285D48">
      <w:pPr>
        <w:pStyle w:val="Normal"/>
        <w:spacing w:before="0" w:beforeAutospacing="off" w:after="0" w:afterAutospacing="off"/>
        <w:ind w:firstLine="720"/>
        <w:jc w:val="left"/>
        <w:rPr>
          <w:rFonts w:ascii="Times New Roman" w:hAnsi="Times New Roman" w:eastAsia="Times New Roman" w:cs="Times New Roman"/>
          <w:noProof w:val="0"/>
          <w:sz w:val="24"/>
          <w:szCs w:val="24"/>
          <w:lang w:val="en-US"/>
        </w:rPr>
      </w:pPr>
      <w:r w:rsidRPr="68557401" w:rsidR="0584382B">
        <w:rPr>
          <w:rFonts w:ascii="Times New Roman" w:hAnsi="Times New Roman" w:eastAsia="Times New Roman" w:cs="Times New Roman"/>
          <w:noProof w:val="0"/>
          <w:sz w:val="24"/>
          <w:szCs w:val="24"/>
          <w:lang w:val="en-US"/>
        </w:rPr>
        <w:t xml:space="preserve">From the </w:t>
      </w:r>
      <w:r w:rsidRPr="68557401" w:rsidR="242BBA33">
        <w:rPr>
          <w:rFonts w:ascii="Times New Roman" w:hAnsi="Times New Roman" w:eastAsia="Times New Roman" w:cs="Times New Roman"/>
          <w:noProof w:val="0"/>
          <w:sz w:val="24"/>
          <w:szCs w:val="24"/>
          <w:lang w:val="en-US"/>
        </w:rPr>
        <w:t xml:space="preserve">scatter </w:t>
      </w:r>
      <w:r w:rsidRPr="68557401" w:rsidR="0584382B">
        <w:rPr>
          <w:rFonts w:ascii="Times New Roman" w:hAnsi="Times New Roman" w:eastAsia="Times New Roman" w:cs="Times New Roman"/>
          <w:noProof w:val="0"/>
          <w:sz w:val="24"/>
          <w:szCs w:val="24"/>
          <w:lang w:val="en-US"/>
        </w:rPr>
        <w:t>plot (</w:t>
      </w:r>
      <w:r w:rsidRPr="68557401" w:rsidR="15ECFC78">
        <w:rPr>
          <w:rFonts w:ascii="Times New Roman" w:hAnsi="Times New Roman" w:eastAsia="Times New Roman" w:cs="Times New Roman"/>
          <w:noProof w:val="0"/>
          <w:sz w:val="24"/>
          <w:szCs w:val="24"/>
          <w:lang w:val="en-US"/>
        </w:rPr>
        <w:t>F</w:t>
      </w:r>
      <w:r w:rsidRPr="68557401" w:rsidR="0584382B">
        <w:rPr>
          <w:rFonts w:ascii="Times New Roman" w:hAnsi="Times New Roman" w:eastAsia="Times New Roman" w:cs="Times New Roman"/>
          <w:noProof w:val="0"/>
          <w:sz w:val="24"/>
          <w:szCs w:val="24"/>
          <w:lang w:val="en-US"/>
        </w:rPr>
        <w:t xml:space="preserve">ig. 1) we can see that despite the differences in the spread of data for </w:t>
      </w:r>
      <w:r w:rsidRPr="68557401" w:rsidR="0584382B">
        <w:rPr>
          <w:rFonts w:ascii="Times New Roman" w:hAnsi="Times New Roman" w:eastAsia="Times New Roman" w:cs="Times New Roman"/>
          <w:noProof w:val="0"/>
          <w:sz w:val="24"/>
          <w:szCs w:val="24"/>
          <w:lang w:val="en-US"/>
        </w:rPr>
        <w:t>all clarity</w:t>
      </w:r>
      <w:r w:rsidRPr="68557401" w:rsidR="46F8D554">
        <w:rPr>
          <w:rFonts w:ascii="Times New Roman" w:hAnsi="Times New Roman" w:eastAsia="Times New Roman" w:cs="Times New Roman"/>
          <w:noProof w:val="0"/>
          <w:sz w:val="24"/>
          <w:szCs w:val="24"/>
          <w:lang w:val="en-US"/>
        </w:rPr>
        <w:t>,</w:t>
      </w:r>
      <w:r w:rsidRPr="68557401" w:rsidR="0584382B">
        <w:rPr>
          <w:rFonts w:ascii="Times New Roman" w:hAnsi="Times New Roman" w:eastAsia="Times New Roman" w:cs="Times New Roman"/>
          <w:noProof w:val="0"/>
          <w:sz w:val="24"/>
          <w:szCs w:val="24"/>
          <w:lang w:val="en-US"/>
        </w:rPr>
        <w:t xml:space="preserve"> rankings</w:t>
      </w:r>
      <w:r w:rsidRPr="68557401" w:rsidR="4D8FD276">
        <w:rPr>
          <w:rFonts w:ascii="Times New Roman" w:hAnsi="Times New Roman" w:eastAsia="Times New Roman" w:cs="Times New Roman"/>
          <w:noProof w:val="0"/>
          <w:sz w:val="24"/>
          <w:szCs w:val="24"/>
          <w:lang w:val="en-US"/>
        </w:rPr>
        <w:t>()</w:t>
      </w:r>
      <w:r w:rsidRPr="68557401" w:rsidR="0584382B">
        <w:rPr>
          <w:rFonts w:ascii="Times New Roman" w:hAnsi="Times New Roman" w:eastAsia="Times New Roman" w:cs="Times New Roman"/>
          <w:noProof w:val="0"/>
          <w:sz w:val="24"/>
          <w:szCs w:val="24"/>
          <w:lang w:val="en-US"/>
        </w:rPr>
        <w:t xml:space="preserve"> are most commonly occurring around the same value, under $50,000</w:t>
      </w:r>
      <w:r w:rsidRPr="68557401" w:rsidR="0B1CC847">
        <w:rPr>
          <w:rFonts w:ascii="Times New Roman" w:hAnsi="Times New Roman" w:eastAsia="Times New Roman" w:cs="Times New Roman"/>
          <w:noProof w:val="0"/>
          <w:sz w:val="24"/>
          <w:szCs w:val="24"/>
          <w:lang w:val="en-US"/>
        </w:rPr>
        <w:t xml:space="preserve"> regardless of the clarity classification. </w:t>
      </w:r>
      <w:r w:rsidRPr="68557401" w:rsidR="0584382B">
        <w:rPr>
          <w:rFonts w:ascii="Times New Roman" w:hAnsi="Times New Roman" w:eastAsia="Times New Roman" w:cs="Times New Roman"/>
          <w:noProof w:val="0"/>
          <w:sz w:val="24"/>
          <w:szCs w:val="24"/>
          <w:lang w:val="en-US"/>
        </w:rPr>
        <w:t xml:space="preserve">At this point we are unable to refute or confirm any claims, </w:t>
      </w:r>
      <w:r w:rsidRPr="68557401" w:rsidR="0F163A60">
        <w:rPr>
          <w:rFonts w:ascii="Times New Roman" w:hAnsi="Times New Roman" w:eastAsia="Times New Roman" w:cs="Times New Roman"/>
          <w:noProof w:val="0"/>
          <w:sz w:val="24"/>
          <w:szCs w:val="24"/>
          <w:lang w:val="en-US"/>
        </w:rPr>
        <w:t xml:space="preserve">so </w:t>
      </w:r>
      <w:r w:rsidRPr="68557401" w:rsidR="0584382B">
        <w:rPr>
          <w:rFonts w:ascii="Times New Roman" w:hAnsi="Times New Roman" w:eastAsia="Times New Roman" w:cs="Times New Roman"/>
          <w:noProof w:val="0"/>
          <w:sz w:val="24"/>
          <w:szCs w:val="24"/>
          <w:lang w:val="en-US"/>
        </w:rPr>
        <w:t xml:space="preserve">it will be useful to look at the averages of prices to </w:t>
      </w:r>
      <w:r w:rsidRPr="68557401" w:rsidR="0584382B">
        <w:rPr>
          <w:rFonts w:ascii="Times New Roman" w:hAnsi="Times New Roman" w:eastAsia="Times New Roman" w:cs="Times New Roman"/>
          <w:noProof w:val="0"/>
          <w:sz w:val="24"/>
          <w:szCs w:val="24"/>
          <w:lang w:val="en-US"/>
        </w:rPr>
        <w:t>determine</w:t>
      </w:r>
      <w:r w:rsidRPr="68557401" w:rsidR="0584382B">
        <w:rPr>
          <w:rFonts w:ascii="Times New Roman" w:hAnsi="Times New Roman" w:eastAsia="Times New Roman" w:cs="Times New Roman"/>
          <w:noProof w:val="0"/>
          <w:sz w:val="24"/>
          <w:szCs w:val="24"/>
          <w:lang w:val="en-US"/>
        </w:rPr>
        <w:t xml:space="preserve"> how clarity has an </w:t>
      </w:r>
      <w:r w:rsidRPr="68557401" w:rsidR="0584382B">
        <w:rPr>
          <w:rFonts w:ascii="Times New Roman" w:hAnsi="Times New Roman" w:eastAsia="Times New Roman" w:cs="Times New Roman"/>
          <w:noProof w:val="0"/>
          <w:sz w:val="24"/>
          <w:szCs w:val="24"/>
          <w:lang w:val="en-US"/>
        </w:rPr>
        <w:t>effect</w:t>
      </w:r>
      <w:r w:rsidRPr="68557401" w:rsidR="0584382B">
        <w:rPr>
          <w:rFonts w:ascii="Times New Roman" w:hAnsi="Times New Roman" w:eastAsia="Times New Roman" w:cs="Times New Roman"/>
          <w:noProof w:val="0"/>
          <w:sz w:val="24"/>
          <w:szCs w:val="24"/>
          <w:lang w:val="en-US"/>
        </w:rPr>
        <w:t xml:space="preserve"> on price.</w:t>
      </w:r>
      <w:r w:rsidRPr="68557401" w:rsidR="0584382B">
        <w:rPr>
          <w:rFonts w:ascii="Times New Roman" w:hAnsi="Times New Roman" w:eastAsia="Times New Roman" w:cs="Times New Roman"/>
          <w:noProof w:val="0"/>
          <w:sz w:val="24"/>
          <w:szCs w:val="24"/>
          <w:lang w:val="en-US"/>
        </w:rPr>
        <w:t xml:space="preserve"> </w:t>
      </w:r>
    </w:p>
    <w:p w:rsidR="116A9681" w:rsidP="68557401" w:rsidRDefault="116A9681" w14:paraId="553F3C88" w14:textId="24F07655">
      <w:pPr>
        <w:pStyle w:val="Normal"/>
        <w:spacing w:before="0" w:beforeAutospacing="off" w:after="0" w:afterAutospacing="off"/>
        <w:jc w:val="center"/>
        <w:rPr>
          <w:rFonts w:ascii="Times New Roman" w:hAnsi="Times New Roman" w:eastAsia="Times New Roman" w:cs="Times New Roman"/>
          <w:noProof w:val="0"/>
          <w:sz w:val="24"/>
          <w:szCs w:val="24"/>
          <w:lang w:val="en-US"/>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39F8195D" wp14:editId="753AAFF4">
                <wp:extent cx="4444054" cy="3123565"/>
                <wp:effectExtent l="0" t="0" r="0" b="635"/>
                <wp:docPr xmlns:wp="http://schemas.openxmlformats.org/drawingml/2006/wordprocessingDrawing" id="558284282"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444054" cy="3123565"/>
                          <a:chOff x="0" y="0"/>
                          <a:chExt cx="4444054" cy="3123565"/>
                        </a:xfrm>
                      </wpg:grpSpPr>
                      <pic:pic xmlns:pic="http://schemas.openxmlformats.org/drawingml/2006/picture">
                        <pic:nvPicPr>
                          <pic:cNvPr id="724212744" name="Picture 724212744"/>
                          <pic:cNvPicPr>
                            <a:picLocks noChangeAspect="1"/>
                          </pic:cNvPicPr>
                        </pic:nvPicPr>
                        <pic:blipFill>
                          <a:blip xmlns:r="http://schemas.openxmlformats.org/officeDocument/2006/relationships" r:embed="rId1712356084"/>
                          <a:stretch>
                            <a:fillRect/>
                          </a:stretch>
                        </pic:blipFill>
                        <pic:spPr>
                          <a:xfrm>
                            <a:off x="0" y="0"/>
                            <a:ext cx="4444054" cy="3123565"/>
                          </a:xfrm>
                          <a:prstGeom prst="rect">
                            <a:avLst/>
                          </a:prstGeom>
                        </pic:spPr>
                      </pic:pic>
                      <wps:wsp xmlns:wps="http://schemas.microsoft.com/office/word/2010/wordprocessingShape">
                        <wps:cNvPr id="1018669372" name="Rectangle 1018669372"/>
                        <wps:cNvSpPr/>
                        <wps:spPr>
                          <a:xfrm>
                            <a:off x="0" y="2809240"/>
                            <a:ext cx="580978" cy="314325"/>
                          </a:xfrm>
                          <a:prstGeom prst="rect">
                            <a:avLst/>
                          </a:prstGeom>
                          <a:noFill/>
                          <a:ln>
                            <a:noFill/>
                          </a:ln>
                        </wps:spPr>
                        <wps:txbx>
                          <w:txbxContent>
                            <w:p w:rsidR="0047633F" w:rsidP="0047633F" w:rsidRDefault="0047633F">
                              <w:pPr>
                                <w:spacing w:line="256" w:lineRule="auto"/>
                                <w:rPr>
                                  <w:rFonts w:ascii="Calibri" w:hAnsi="Calibri" w:cs="Calibri"/>
                                  <w:i/>
                                  <w:iCs/>
                                  <w:color w:val="000000"/>
                                  <w:kern w:val="0"/>
                                  <w14:ligatures xmlns:w14="http://schemas.microsoft.com/office/word/2010/wordml" w14:val="none"/>
                                </w:rPr>
                              </w:pPr>
                              <w:r>
                                <w:rPr>
                                  <w:rFonts w:ascii="Calibri" w:hAnsi="Calibri" w:cs="Calibri"/>
                                  <w:i/>
                                  <w:iCs/>
                                  <w:color w:val="000000"/>
                                </w:rPr>
                                <w:t>Fig. 2</w:t>
                              </w:r>
                            </w:p>
                          </w:txbxContent>
                        </wps:txbx>
                        <wps:bodyPr anchor="t"/>
                      </wps:wsp>
                    </wpg:wgp>
                  </a:graphicData>
                </a:graphic>
              </wp:inline>
            </w:drawing>
          </mc:Choice>
          <mc:Fallback/>
        </mc:AlternateContent>
      </w:r>
      <w:r w:rsidRPr="68557401" w:rsidR="0584382B">
        <w:rPr>
          <w:rFonts w:ascii="Times New Roman" w:hAnsi="Times New Roman" w:eastAsia="Times New Roman" w:cs="Times New Roman"/>
          <w:noProof w:val="0"/>
          <w:sz w:val="24"/>
          <w:szCs w:val="24"/>
          <w:lang w:val="en-US"/>
        </w:rPr>
        <w:t xml:space="preserve"> </w:t>
      </w:r>
    </w:p>
    <w:p w:rsidR="0584382B" w:rsidP="68557401" w:rsidRDefault="0584382B" w14:paraId="3A3FFC92" w14:textId="534A5400">
      <w:pPr>
        <w:pStyle w:val="Normal"/>
        <w:spacing w:before="0" w:beforeAutospacing="off" w:after="0" w:afterAutospacing="off"/>
        <w:jc w:val="center"/>
        <w:rPr>
          <w:rFonts w:ascii="Times New Roman" w:hAnsi="Times New Roman" w:eastAsia="Times New Roman" w:cs="Times New Roman"/>
          <w:noProof w:val="0"/>
          <w:sz w:val="24"/>
          <w:szCs w:val="24"/>
          <w:lang w:val="en-US"/>
        </w:rPr>
      </w:pPr>
      <w:r w:rsidRPr="68557401" w:rsidR="0584382B">
        <w:rPr>
          <w:rFonts w:ascii="Times New Roman" w:hAnsi="Times New Roman" w:eastAsia="Times New Roman" w:cs="Times New Roman"/>
          <w:noProof w:val="0"/>
          <w:sz w:val="24"/>
          <w:szCs w:val="24"/>
          <w:lang w:val="en-US"/>
        </w:rPr>
        <w:t xml:space="preserve"> </w:t>
      </w:r>
      <w:r w:rsidRPr="68557401" w:rsidR="0584382B">
        <w:rPr>
          <w:rFonts w:ascii="Times New Roman" w:hAnsi="Times New Roman" w:eastAsia="Times New Roman" w:cs="Times New Roman"/>
          <w:noProof w:val="0"/>
          <w:sz w:val="24"/>
          <w:szCs w:val="24"/>
          <w:lang w:val="en-US"/>
        </w:rPr>
        <w:t xml:space="preserve"> </w:t>
      </w:r>
    </w:p>
    <w:p w:rsidR="116A9681" w:rsidP="68557401" w:rsidRDefault="116A9681" w14:paraId="74D4958B" w14:textId="5CB2A99E">
      <w:pPr>
        <w:pStyle w:val="Normal"/>
        <w:suppressLineNumbers w:val="0"/>
        <w:bidi w:val="0"/>
        <w:spacing w:before="0" w:beforeAutospacing="off" w:after="0" w:afterAutospacing="off" w:line="279" w:lineRule="auto"/>
        <w:ind w:left="0" w:right="0" w:firstLine="720"/>
        <w:jc w:val="left"/>
        <w:rPr>
          <w:rFonts w:ascii="Times New Roman" w:hAnsi="Times New Roman" w:eastAsia="Times New Roman" w:cs="Times New Roman"/>
        </w:rPr>
      </w:pPr>
      <w:r w:rsidRPr="68557401" w:rsidR="0584382B">
        <w:rPr>
          <w:rFonts w:ascii="Times New Roman" w:hAnsi="Times New Roman" w:eastAsia="Times New Roman" w:cs="Times New Roman"/>
          <w:noProof w:val="0"/>
          <w:sz w:val="24"/>
          <w:szCs w:val="24"/>
          <w:lang w:val="en-US"/>
        </w:rPr>
        <w:t>From the bar chart (</w:t>
      </w:r>
      <w:r w:rsidRPr="68557401" w:rsidR="2D280BF9">
        <w:rPr>
          <w:rFonts w:ascii="Times New Roman" w:hAnsi="Times New Roman" w:eastAsia="Times New Roman" w:cs="Times New Roman"/>
          <w:noProof w:val="0"/>
          <w:sz w:val="24"/>
          <w:szCs w:val="24"/>
          <w:lang w:val="en-US"/>
        </w:rPr>
        <w:t>F</w:t>
      </w:r>
      <w:r w:rsidRPr="68557401" w:rsidR="0584382B">
        <w:rPr>
          <w:rFonts w:ascii="Times New Roman" w:hAnsi="Times New Roman" w:eastAsia="Times New Roman" w:cs="Times New Roman"/>
          <w:noProof w:val="0"/>
          <w:sz w:val="24"/>
          <w:szCs w:val="24"/>
          <w:lang w:val="en-US"/>
        </w:rPr>
        <w:t>ig</w:t>
      </w:r>
      <w:r w:rsidRPr="68557401" w:rsidR="2DE8AE91">
        <w:rPr>
          <w:rFonts w:ascii="Times New Roman" w:hAnsi="Times New Roman" w:eastAsia="Times New Roman" w:cs="Times New Roman"/>
          <w:noProof w:val="0"/>
          <w:sz w:val="24"/>
          <w:szCs w:val="24"/>
          <w:lang w:val="en-US"/>
        </w:rPr>
        <w:t>. 2</w:t>
      </w:r>
      <w:r w:rsidRPr="68557401" w:rsidR="0584382B">
        <w:rPr>
          <w:rFonts w:ascii="Times New Roman" w:hAnsi="Times New Roman" w:eastAsia="Times New Roman" w:cs="Times New Roman"/>
          <w:noProof w:val="0"/>
          <w:sz w:val="24"/>
          <w:szCs w:val="24"/>
          <w:lang w:val="en-US"/>
        </w:rPr>
        <w:t xml:space="preserve">) we can see that the average price of diamonds for each clarity grade </w:t>
      </w:r>
      <w:r w:rsidRPr="68557401" w:rsidR="33B418AC">
        <w:rPr>
          <w:rFonts w:ascii="Times New Roman" w:hAnsi="Times New Roman" w:eastAsia="Times New Roman" w:cs="Times New Roman"/>
          <w:noProof w:val="0"/>
          <w:sz w:val="24"/>
          <w:szCs w:val="24"/>
          <w:lang w:val="en-US"/>
        </w:rPr>
        <w:t xml:space="preserve">should go </w:t>
      </w:r>
      <w:r w:rsidRPr="68557401" w:rsidR="0584382B">
        <w:rPr>
          <w:rFonts w:ascii="Times New Roman" w:hAnsi="Times New Roman" w:eastAsia="Times New Roman" w:cs="Times New Roman"/>
          <w:noProof w:val="0"/>
          <w:sz w:val="24"/>
          <w:szCs w:val="24"/>
          <w:lang w:val="en-US"/>
        </w:rPr>
        <w:t xml:space="preserve">from lowest to highest quality. Based on the graph we can see that it appears that assumption one is partly met since FL have the most expensive price on average. But, from this visualization it is unclear if VS or VVS is more expensive on average. </w:t>
      </w:r>
      <w:r w:rsidRPr="68557401" w:rsidR="0584382B">
        <w:rPr>
          <w:rFonts w:ascii="Times New Roman" w:hAnsi="Times New Roman" w:eastAsia="Times New Roman" w:cs="Times New Roman"/>
          <w:noProof w:val="0"/>
          <w:sz w:val="24"/>
          <w:szCs w:val="24"/>
          <w:lang w:val="en-US"/>
        </w:rPr>
        <w:t>To</w:t>
      </w:r>
      <w:r w:rsidRPr="68557401" w:rsidR="0584382B">
        <w:rPr>
          <w:rFonts w:ascii="Times New Roman" w:hAnsi="Times New Roman" w:eastAsia="Times New Roman" w:cs="Times New Roman"/>
          <w:noProof w:val="0"/>
          <w:sz w:val="24"/>
          <w:szCs w:val="24"/>
          <w:lang w:val="en-US"/>
        </w:rPr>
        <w:t xml:space="preserve"> look deeper into this assumption a new variable is created that will group classifications that should fall under </w:t>
      </w:r>
      <w:r w:rsidRPr="68557401" w:rsidR="0584382B">
        <w:rPr>
          <w:rFonts w:ascii="Times New Roman" w:hAnsi="Times New Roman" w:eastAsia="Times New Roman" w:cs="Times New Roman"/>
          <w:noProof w:val="0"/>
          <w:sz w:val="24"/>
          <w:szCs w:val="24"/>
          <w:lang w:val="en-US"/>
        </w:rPr>
        <w:t>a similar price</w:t>
      </w:r>
      <w:r w:rsidRPr="68557401" w:rsidR="0584382B">
        <w:rPr>
          <w:rFonts w:ascii="Times New Roman" w:hAnsi="Times New Roman" w:eastAsia="Times New Roman" w:cs="Times New Roman"/>
          <w:noProof w:val="0"/>
          <w:sz w:val="24"/>
          <w:szCs w:val="24"/>
          <w:lang w:val="en-US"/>
        </w:rPr>
        <w:t xml:space="preserve"> range. For example, VS1 and VS2 </w:t>
      </w:r>
      <w:r w:rsidRPr="68557401" w:rsidR="6220701F">
        <w:rPr>
          <w:rFonts w:ascii="Times New Roman" w:hAnsi="Times New Roman" w:eastAsia="Times New Roman" w:cs="Times New Roman"/>
          <w:noProof w:val="0"/>
          <w:sz w:val="24"/>
          <w:szCs w:val="24"/>
          <w:lang w:val="en-US"/>
        </w:rPr>
        <w:t xml:space="preserve">become the </w:t>
      </w:r>
      <w:r w:rsidRPr="68557401" w:rsidR="0584382B">
        <w:rPr>
          <w:rFonts w:ascii="Times New Roman" w:hAnsi="Times New Roman" w:eastAsia="Times New Roman" w:cs="Times New Roman"/>
          <w:noProof w:val="0"/>
          <w:sz w:val="24"/>
          <w:szCs w:val="24"/>
          <w:lang w:val="en-US"/>
        </w:rPr>
        <w:t>clarity group VS</w:t>
      </w:r>
      <w:r w:rsidRPr="68557401" w:rsidR="6EDBDB2F">
        <w:rPr>
          <w:rFonts w:ascii="Times New Roman" w:hAnsi="Times New Roman" w:eastAsia="Times New Roman" w:cs="Times New Roman"/>
          <w:noProof w:val="0"/>
          <w:sz w:val="24"/>
          <w:szCs w:val="24"/>
          <w:lang w:val="en-US"/>
        </w:rPr>
        <w:t xml:space="preserve">, </w:t>
      </w:r>
      <w:r w:rsidRPr="68557401" w:rsidR="0584382B">
        <w:rPr>
          <w:rFonts w:ascii="Times New Roman" w:hAnsi="Times New Roman" w:eastAsia="Times New Roman" w:cs="Times New Roman"/>
          <w:noProof w:val="0"/>
          <w:sz w:val="24"/>
          <w:szCs w:val="24"/>
          <w:lang w:val="en-US"/>
        </w:rPr>
        <w:t xml:space="preserve">as seen in </w:t>
      </w:r>
      <w:r w:rsidRPr="68557401" w:rsidR="7327936B">
        <w:rPr>
          <w:rFonts w:ascii="Times New Roman" w:hAnsi="Times New Roman" w:eastAsia="Times New Roman" w:cs="Times New Roman"/>
          <w:noProof w:val="0"/>
          <w:sz w:val="24"/>
          <w:szCs w:val="24"/>
          <w:lang w:val="en-US"/>
        </w:rPr>
        <w:t xml:space="preserve">Fig. </w:t>
      </w:r>
      <w:r w:rsidRPr="68557401" w:rsidR="12B936BC">
        <w:rPr>
          <w:rFonts w:ascii="Times New Roman" w:hAnsi="Times New Roman" w:eastAsia="Times New Roman" w:cs="Times New Roman"/>
          <w:noProof w:val="0"/>
          <w:sz w:val="24"/>
          <w:szCs w:val="24"/>
          <w:lang w:val="en-US"/>
        </w:rPr>
        <w:t>3</w:t>
      </w:r>
      <w:r w:rsidRPr="68557401" w:rsidR="0584382B">
        <w:rPr>
          <w:rFonts w:ascii="Times New Roman" w:hAnsi="Times New Roman" w:eastAsia="Times New Roman" w:cs="Times New Roman"/>
          <w:noProof w:val="0"/>
          <w:sz w:val="24"/>
          <w:szCs w:val="24"/>
          <w:lang w:val="en-US"/>
        </w:rPr>
        <w:t xml:space="preserve">. </w:t>
      </w:r>
    </w:p>
    <w:p w:rsidR="116A9681" w:rsidP="68557401" w:rsidRDefault="116A9681" w14:paraId="08005F61" w14:textId="136BC6D8">
      <w:pPr>
        <w:pStyle w:val="Normal"/>
        <w:spacing w:before="0" w:beforeAutospacing="off" w:after="0" w:afterAutospacing="off"/>
        <w:ind w:firstLine="720"/>
        <w:jc w:val="both"/>
        <w:rPr>
          <w:rFonts w:ascii="Times New Roman" w:hAnsi="Times New Roman" w:eastAsia="Times New Roman" w:cs="Times New Roman"/>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1D739B4" wp14:editId="061662F3">
                <wp:extent cx="3784600" cy="3581972"/>
                <wp:effectExtent l="0" t="0" r="6350" b="0"/>
                <wp:docPr xmlns:wp="http://schemas.openxmlformats.org/drawingml/2006/wordprocessingDrawing" id="207626989"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3784600" cy="3581972"/>
                          <a:chOff x="0" y="0"/>
                          <a:chExt cx="3784600" cy="3581971"/>
                        </a:xfrm>
                      </wpg:grpSpPr>
                      <pic:pic xmlns:pic="http://schemas.openxmlformats.org/drawingml/2006/picture">
                        <pic:nvPicPr>
                          <pic:cNvPr id="161745255" name="Picture 161745255"/>
                          <pic:cNvPicPr>
                            <a:picLocks noChangeAspect="1"/>
                          </pic:cNvPicPr>
                        </pic:nvPicPr>
                        <pic:blipFill>
                          <a:blip xmlns:r="http://schemas.openxmlformats.org/officeDocument/2006/relationships" r:embed="rId166542669"/>
                          <a:stretch>
                            <a:fillRect/>
                          </a:stretch>
                        </pic:blipFill>
                        <pic:spPr>
                          <a:xfrm>
                            <a:off x="0" y="0"/>
                            <a:ext cx="3784600" cy="3451734"/>
                          </a:xfrm>
                          <a:prstGeom prst="rect">
                            <a:avLst/>
                          </a:prstGeom>
                        </pic:spPr>
                      </pic:pic>
                      <wps:wsp xmlns:wps="http://schemas.microsoft.com/office/word/2010/wordprocessingShape">
                        <wps:cNvPr id="1114833063" name="Rectangle 1114833063"/>
                        <wps:cNvSpPr/>
                        <wps:spPr>
                          <a:xfrm>
                            <a:off x="0" y="3321495"/>
                            <a:ext cx="1071674" cy="260476"/>
                          </a:xfrm>
                          <a:prstGeom prst="rect">
                            <a:avLst/>
                          </a:prstGeom>
                          <a:solidFill>
                            <a:schemeClr val="lt1"/>
                          </a:solidFill>
                          <a:ln>
                            <a:noFill/>
                          </a:ln>
                        </wps:spPr>
                        <wps:txbx>
                          <w:txbxContent>
                            <w:p w:rsidR="00545224" w:rsidP="00545224" w:rsidRDefault="00545224">
                              <w:pPr>
                                <w:spacing w:line="254" w:lineRule="auto"/>
                                <w:rPr>
                                  <w:rFonts w:ascii="Calibri" w:hAnsi="Calibri" w:cs="Calibri"/>
                                  <w:i/>
                                  <w:iCs/>
                                  <w:color w:val="000000"/>
                                  <w:kern w:val="0"/>
                                  <w14:ligatures xmlns:w14="http://schemas.microsoft.com/office/word/2010/wordml" w14:val="none"/>
                                </w:rPr>
                              </w:pPr>
                              <w:r>
                                <w:rPr>
                                  <w:rFonts w:ascii="Calibri" w:hAnsi="Calibri" w:cs="Calibri"/>
                                  <w:i/>
                                  <w:iCs/>
                                  <w:color w:val="000000"/>
                                </w:rPr>
                                <w:t>Fig. 3</w:t>
                              </w:r>
                            </w:p>
                          </w:txbxContent>
                        </wps:txbx>
                        <wps:bodyPr anchor="t"/>
                      </wps:wsp>
                    </wpg:wgp>
                  </a:graphicData>
                </a:graphic>
              </wp:inline>
            </w:drawing>
          </mc:Choice>
          <mc:Fallback/>
        </mc:AlternateContent>
      </w:r>
    </w:p>
    <w:p w:rsidR="116A9681" w:rsidP="68557401" w:rsidRDefault="116A9681" w14:paraId="5D9584E5" w14:textId="2D8E676B">
      <w:pPr>
        <w:pStyle w:val="Normal"/>
        <w:spacing w:before="0" w:beforeAutospacing="off" w:after="0" w:afterAutospacing="off"/>
        <w:jc w:val="center"/>
        <w:rPr>
          <w:rFonts w:ascii="Times New Roman" w:hAnsi="Times New Roman" w:eastAsia="Times New Roman" w:cs="Times New Roman"/>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418698D4" wp14:editId="06FE4967">
                <wp:extent xmlns:wp="http://schemas.openxmlformats.org/drawingml/2006/wordprocessingDrawing" cx="3212466" cy="1732915"/>
                <wp:effectExtent xmlns:wp="http://schemas.openxmlformats.org/drawingml/2006/wordprocessingDrawing" l="0" t="0" r="6985" b="635"/>
                <wp:docPr xmlns:wp="http://schemas.openxmlformats.org/drawingml/2006/wordprocessingDrawing" id="1340834625"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3212466" cy="1732915"/>
                          <a:chOff x="0" y="0"/>
                          <a:chExt cx="3212481" cy="1732915"/>
                        </a:xfrm>
                      </wpg:grpSpPr>
                      <pic:pic xmlns:pic="http://schemas.openxmlformats.org/drawingml/2006/picture">
                        <pic:nvPicPr>
                          <pic:cNvPr id="179280911" name="Picture 179280911"/>
                          <pic:cNvPicPr>
                            <a:picLocks noChangeAspect="1"/>
                          </pic:cNvPicPr>
                        </pic:nvPicPr>
                        <pic:blipFill>
                          <a:blip xmlns:r="http://schemas.openxmlformats.org/officeDocument/2006/relationships" r:embed="rId1924159523"/>
                          <a:srcRect r="75220"/>
                          <a:stretch>
                            <a:fillRect/>
                          </a:stretch>
                        </pic:blipFill>
                        <pic:spPr>
                          <a:xfrm>
                            <a:off x="0" y="1"/>
                            <a:ext cx="1472829" cy="1472829"/>
                          </a:xfrm>
                          <a:prstGeom prst="rect">
                            <a:avLst/>
                          </a:prstGeom>
                        </pic:spPr>
                      </pic:pic>
                      <wps:wsp xmlns:wps="http://schemas.microsoft.com/office/word/2010/wordprocessingShape">
                        <wps:cNvPr id="1706209745" name="Rectangle 1706209745"/>
                        <wps:cNvSpPr/>
                        <wps:spPr>
                          <a:xfrm>
                            <a:off x="0" y="1472829"/>
                            <a:ext cx="700683" cy="260086"/>
                          </a:xfrm>
                          <a:prstGeom prst="rect">
                            <a:avLst/>
                          </a:prstGeom>
                          <a:solidFill>
                            <a:schemeClr val="lt1"/>
                          </a:solidFill>
                          <a:ln>
                            <a:noFill/>
                          </a:ln>
                        </wps:spPr>
                        <wps:txbx>
                          <w:txbxContent xmlns:w="http://schemas.openxmlformats.org/wordprocessingml/2006/main">
                            <w:p w:rsidR="00555522" w:rsidP="00555522" w:rsidRDefault="00555522">
                              <w:pPr>
                                <w:spacing w:line="252" w:lineRule="auto"/>
                                <w:rPr>
                                  <w:rFonts w:ascii="Calibri" w:hAnsi="Calibri" w:cs="Calibri"/>
                                  <w:i/>
                                  <w:iCs/>
                                  <w:color w:val="000000"/>
                                  <w:kern w:val="0"/>
                                  <w14:ligatures xmlns:w14="http://schemas.microsoft.com/office/word/2010/wordml" w14:val="none"/>
                                </w:rPr>
                              </w:pPr>
                              <w:r>
                                <w:rPr>
                                  <w:rFonts w:ascii="Calibri" w:hAnsi="Calibri" w:cs="Calibri"/>
                                  <w:i/>
                                  <w:iCs/>
                                  <w:color w:val="000000"/>
                                </w:rPr>
                                <w:t>Fig. 4</w:t>
                              </w:r>
                            </w:p>
                          </w:txbxContent>
                        </wps:txbx>
                        <wps:bodyPr anchor="t"/>
                      </wps:wsp>
                      <pic:pic xmlns:pic="http://schemas.openxmlformats.org/drawingml/2006/picture">
                        <pic:nvPicPr>
                          <pic:cNvPr id="658474632" name="Picture 658474632"/>
                          <pic:cNvPicPr>
                            <a:picLocks noChangeAspect="1"/>
                          </pic:cNvPicPr>
                        </pic:nvPicPr>
                        <pic:blipFill>
                          <a:blip xmlns:r="http://schemas.openxmlformats.org/officeDocument/2006/relationships" r:embed="rId1924159523"/>
                          <a:srcRect l="70731"/>
                          <a:stretch>
                            <a:fillRect/>
                          </a:stretch>
                        </pic:blipFill>
                        <pic:spPr>
                          <a:xfrm>
                            <a:off x="1472829" y="0"/>
                            <a:ext cx="1739652" cy="1472829"/>
                          </a:xfrm>
                          <a:prstGeom prst="rect">
                            <a:avLst/>
                          </a:prstGeom>
                        </pic:spPr>
                      </pic:pic>
                    </wpg:wgp>
                  </a:graphicData>
                </a:graphic>
              </wp:inline>
            </w:drawing>
          </mc:Choice>
          <mc:Fallback xmlns:mc="http://schemas.openxmlformats.org/markup-compatibility/2006"/>
        </mc:AlternateContent>
      </w:r>
    </w:p>
    <w:p w:rsidR="0584382B" w:rsidP="68557401" w:rsidRDefault="0584382B" w14:paraId="67E02248" w14:textId="61FA32FE">
      <w:pPr>
        <w:pStyle w:val="Normal"/>
        <w:spacing w:before="0" w:beforeAutospacing="off" w:after="0" w:afterAutospacing="off"/>
        <w:jc w:val="center"/>
        <w:rPr>
          <w:rFonts w:ascii="Times New Roman" w:hAnsi="Times New Roman" w:eastAsia="Times New Roman" w:cs="Times New Roman"/>
          <w:noProof w:val="0"/>
          <w:sz w:val="24"/>
          <w:szCs w:val="24"/>
          <w:lang w:val="en-US"/>
        </w:rPr>
      </w:pPr>
      <w:r w:rsidRPr="68557401" w:rsidR="0584382B">
        <w:rPr>
          <w:rFonts w:ascii="Times New Roman" w:hAnsi="Times New Roman" w:eastAsia="Times New Roman" w:cs="Times New Roman"/>
          <w:noProof w:val="0"/>
          <w:sz w:val="24"/>
          <w:szCs w:val="24"/>
          <w:lang w:val="en-US"/>
        </w:rPr>
        <w:t xml:space="preserve"> </w:t>
      </w:r>
    </w:p>
    <w:p w:rsidR="0584382B" w:rsidP="68557401" w:rsidRDefault="0584382B" w14:paraId="48421940" w14:textId="3F0CC60E">
      <w:pPr>
        <w:pStyle w:val="Normal"/>
        <w:spacing w:before="0" w:beforeAutospacing="off" w:after="0" w:afterAutospacing="off"/>
        <w:ind w:firstLine="720"/>
        <w:jc w:val="left"/>
        <w:rPr>
          <w:rFonts w:ascii="Times New Roman" w:hAnsi="Times New Roman" w:eastAsia="Times New Roman" w:cs="Times New Roman"/>
          <w:noProof w:val="0"/>
          <w:sz w:val="24"/>
          <w:szCs w:val="24"/>
          <w:lang w:val="en-US"/>
        </w:rPr>
      </w:pPr>
      <w:r w:rsidRPr="68557401" w:rsidR="0584382B">
        <w:rPr>
          <w:rFonts w:ascii="Times New Roman" w:hAnsi="Times New Roman" w:eastAsia="Times New Roman" w:cs="Times New Roman"/>
          <w:noProof w:val="0"/>
          <w:sz w:val="24"/>
          <w:szCs w:val="24"/>
          <w:lang w:val="en-US"/>
        </w:rPr>
        <w:t>Based on the grouped bar graph (</w:t>
      </w:r>
      <w:r w:rsidRPr="68557401" w:rsidR="57A32CC4">
        <w:rPr>
          <w:rFonts w:ascii="Times New Roman" w:hAnsi="Times New Roman" w:eastAsia="Times New Roman" w:cs="Times New Roman"/>
          <w:noProof w:val="0"/>
          <w:sz w:val="24"/>
          <w:szCs w:val="24"/>
          <w:lang w:val="en-US"/>
        </w:rPr>
        <w:t>F</w:t>
      </w:r>
      <w:r w:rsidRPr="68557401" w:rsidR="0584382B">
        <w:rPr>
          <w:rFonts w:ascii="Times New Roman" w:hAnsi="Times New Roman" w:eastAsia="Times New Roman" w:cs="Times New Roman"/>
          <w:noProof w:val="0"/>
          <w:sz w:val="24"/>
          <w:szCs w:val="24"/>
          <w:lang w:val="en-US"/>
        </w:rPr>
        <w:t xml:space="preserve">ig. </w:t>
      </w:r>
      <w:r w:rsidRPr="68557401" w:rsidR="2921CD9C">
        <w:rPr>
          <w:rFonts w:ascii="Times New Roman" w:hAnsi="Times New Roman" w:eastAsia="Times New Roman" w:cs="Times New Roman"/>
          <w:noProof w:val="0"/>
          <w:sz w:val="24"/>
          <w:szCs w:val="24"/>
          <w:lang w:val="en-US"/>
        </w:rPr>
        <w:t>3</w:t>
      </w:r>
      <w:r w:rsidRPr="68557401" w:rsidR="0584382B">
        <w:rPr>
          <w:rFonts w:ascii="Times New Roman" w:hAnsi="Times New Roman" w:eastAsia="Times New Roman" w:cs="Times New Roman"/>
          <w:noProof w:val="0"/>
          <w:sz w:val="24"/>
          <w:szCs w:val="24"/>
          <w:lang w:val="en-US"/>
        </w:rPr>
        <w:t xml:space="preserve">) the grading scale is as follows, in order of lowest quality to highest; SI, VS, VVS, IF, and FL. The values of the average price of each clarity scale are summarized in </w:t>
      </w:r>
      <w:r w:rsidRPr="68557401" w:rsidR="6977C9F9">
        <w:rPr>
          <w:rFonts w:ascii="Times New Roman" w:hAnsi="Times New Roman" w:eastAsia="Times New Roman" w:cs="Times New Roman"/>
          <w:noProof w:val="0"/>
          <w:sz w:val="24"/>
          <w:szCs w:val="24"/>
          <w:lang w:val="en-US"/>
        </w:rPr>
        <w:t>figure 4</w:t>
      </w:r>
      <w:r w:rsidRPr="68557401" w:rsidR="0584382B">
        <w:rPr>
          <w:rFonts w:ascii="Times New Roman" w:hAnsi="Times New Roman" w:eastAsia="Times New Roman" w:cs="Times New Roman"/>
          <w:noProof w:val="0"/>
          <w:sz w:val="24"/>
          <w:szCs w:val="24"/>
          <w:lang w:val="en-US"/>
        </w:rPr>
        <w:t>.</w:t>
      </w:r>
    </w:p>
    <w:p w:rsidR="0584382B" w:rsidP="68557401" w:rsidRDefault="0584382B" w14:paraId="05E4CAA9" w14:textId="777A145A">
      <w:pPr>
        <w:pStyle w:val="Normal"/>
        <w:spacing w:before="0" w:beforeAutospacing="off" w:after="0" w:afterAutospacing="off"/>
        <w:ind w:firstLine="720"/>
        <w:jc w:val="left"/>
        <w:rPr>
          <w:rFonts w:ascii="Times New Roman" w:hAnsi="Times New Roman" w:eastAsia="Times New Roman" w:cs="Times New Roman"/>
          <w:noProof w:val="0"/>
          <w:sz w:val="24"/>
          <w:szCs w:val="24"/>
          <w:lang w:val="en-US"/>
        </w:rPr>
      </w:pPr>
      <w:r w:rsidRPr="68557401" w:rsidR="0584382B">
        <w:rPr>
          <w:rFonts w:ascii="Times New Roman" w:hAnsi="Times New Roman" w:eastAsia="Times New Roman" w:cs="Times New Roman"/>
          <w:noProof w:val="0"/>
          <w:sz w:val="24"/>
          <w:szCs w:val="24"/>
          <w:lang w:val="en-US"/>
        </w:rPr>
        <w:t xml:space="preserve"> Looking at clarity claim 1</w:t>
      </w:r>
      <w:r w:rsidRPr="68557401" w:rsidR="2DD57011">
        <w:rPr>
          <w:rFonts w:ascii="Times New Roman" w:hAnsi="Times New Roman" w:eastAsia="Times New Roman" w:cs="Times New Roman"/>
          <w:noProof w:val="0"/>
          <w:sz w:val="24"/>
          <w:szCs w:val="24"/>
          <w:lang w:val="en-US"/>
        </w:rPr>
        <w:t>,</w:t>
      </w:r>
      <w:r w:rsidRPr="68557401" w:rsidR="0584382B">
        <w:rPr>
          <w:rFonts w:ascii="Times New Roman" w:hAnsi="Times New Roman" w:eastAsia="Times New Roman" w:cs="Times New Roman"/>
          <w:noProof w:val="0"/>
          <w:sz w:val="24"/>
          <w:szCs w:val="24"/>
          <w:lang w:val="en-US"/>
        </w:rPr>
        <w:t xml:space="preserve"> we can see that quality does appear to have some impact on price since the FL price average is much higher than all other groupings and it is the highest clarity quality. But we would expect the graph to increase from left to right if the entire assumption is true. We can see that even though IF is the 2nd highest quality it has the 2nd lowest price</w:t>
      </w:r>
      <w:r w:rsidRPr="68557401" w:rsidR="0584382B">
        <w:rPr>
          <w:rFonts w:ascii="Times New Roman" w:hAnsi="Times New Roman" w:eastAsia="Times New Roman" w:cs="Times New Roman"/>
          <w:noProof w:val="0"/>
          <w:sz w:val="24"/>
          <w:szCs w:val="24"/>
          <w:lang w:val="en-US"/>
        </w:rPr>
        <w:t xml:space="preserve">. </w:t>
      </w:r>
      <w:r w:rsidRPr="68557401" w:rsidR="0584382B">
        <w:rPr>
          <w:rFonts w:ascii="Times New Roman" w:hAnsi="Times New Roman" w:eastAsia="Times New Roman" w:cs="Times New Roman"/>
          <w:noProof w:val="0"/>
          <w:sz w:val="24"/>
          <w:szCs w:val="24"/>
          <w:lang w:val="en-US"/>
        </w:rPr>
        <w:t xml:space="preserve"> </w:t>
      </w:r>
    </w:p>
    <w:p w:rsidR="0584382B" w:rsidP="68557401" w:rsidRDefault="0584382B" w14:paraId="55566EBA" w14:textId="113673EF">
      <w:pPr>
        <w:pStyle w:val="Normal"/>
        <w:suppressLineNumbers w:val="0"/>
        <w:bidi w:val="0"/>
        <w:spacing w:before="0" w:beforeAutospacing="off" w:after="0" w:afterAutospacing="off" w:line="279" w:lineRule="auto"/>
        <w:ind w:left="0" w:right="0" w:firstLine="720"/>
        <w:jc w:val="left"/>
        <w:rPr>
          <w:rFonts w:ascii="Times New Roman" w:hAnsi="Times New Roman" w:eastAsia="Times New Roman" w:cs="Times New Roman"/>
          <w:noProof w:val="0"/>
          <w:sz w:val="24"/>
          <w:szCs w:val="24"/>
          <w:lang w:val="en-US"/>
        </w:rPr>
      </w:pPr>
      <w:r w:rsidRPr="68557401" w:rsidR="0584382B">
        <w:rPr>
          <w:rFonts w:ascii="Times New Roman" w:hAnsi="Times New Roman" w:eastAsia="Times New Roman" w:cs="Times New Roman"/>
          <w:noProof w:val="0"/>
          <w:sz w:val="24"/>
          <w:szCs w:val="24"/>
          <w:lang w:val="en-US"/>
        </w:rPr>
        <w:t>This visualization (</w:t>
      </w:r>
      <w:r w:rsidRPr="68557401" w:rsidR="3A3CB72F">
        <w:rPr>
          <w:rFonts w:ascii="Times New Roman" w:hAnsi="Times New Roman" w:eastAsia="Times New Roman" w:cs="Times New Roman"/>
          <w:noProof w:val="0"/>
          <w:sz w:val="24"/>
          <w:szCs w:val="24"/>
          <w:lang w:val="en-US"/>
        </w:rPr>
        <w:t>F</w:t>
      </w:r>
      <w:r w:rsidRPr="68557401" w:rsidR="0584382B">
        <w:rPr>
          <w:rFonts w:ascii="Times New Roman" w:hAnsi="Times New Roman" w:eastAsia="Times New Roman" w:cs="Times New Roman"/>
          <w:noProof w:val="0"/>
          <w:sz w:val="24"/>
          <w:szCs w:val="24"/>
          <w:lang w:val="en-US"/>
        </w:rPr>
        <w:t>ig</w:t>
      </w:r>
      <w:r w:rsidRPr="68557401" w:rsidR="60D01500">
        <w:rPr>
          <w:rFonts w:ascii="Times New Roman" w:hAnsi="Times New Roman" w:eastAsia="Times New Roman" w:cs="Times New Roman"/>
          <w:noProof w:val="0"/>
          <w:sz w:val="24"/>
          <w:szCs w:val="24"/>
          <w:lang w:val="en-US"/>
        </w:rPr>
        <w:t>. 3</w:t>
      </w:r>
      <w:r w:rsidRPr="68557401" w:rsidR="0584382B">
        <w:rPr>
          <w:rFonts w:ascii="Times New Roman" w:hAnsi="Times New Roman" w:eastAsia="Times New Roman" w:cs="Times New Roman"/>
          <w:noProof w:val="0"/>
          <w:sz w:val="24"/>
          <w:szCs w:val="24"/>
          <w:lang w:val="en-US"/>
        </w:rPr>
        <w:t xml:space="preserve">) also refutes claim </w:t>
      </w:r>
      <w:r w:rsidRPr="68557401" w:rsidR="700830EA">
        <w:rPr>
          <w:rFonts w:ascii="Times New Roman" w:hAnsi="Times New Roman" w:eastAsia="Times New Roman" w:cs="Times New Roman"/>
          <w:noProof w:val="0"/>
          <w:sz w:val="24"/>
          <w:szCs w:val="24"/>
          <w:lang w:val="en-US"/>
        </w:rPr>
        <w:t>2</w:t>
      </w:r>
      <w:r w:rsidRPr="68557401" w:rsidR="0584382B">
        <w:rPr>
          <w:rFonts w:ascii="Times New Roman" w:hAnsi="Times New Roman" w:eastAsia="Times New Roman" w:cs="Times New Roman"/>
          <w:noProof w:val="0"/>
          <w:sz w:val="24"/>
          <w:szCs w:val="24"/>
          <w:lang w:val="en-US"/>
        </w:rPr>
        <w:t xml:space="preserve">, VS and SI are the best value. Best value is classified as the cheaper price for a higher quality diamond. While VS diamonds are significantly lower price than FL, they are on average more expensive than IF diamonds. This would imply that IF diamonds would be the best value because they have a low price on average and are the 2nd highest quality. SI does have the cheapest price point but is only a 43% price difference (calculated based off observations in </w:t>
      </w:r>
      <w:r w:rsidRPr="68557401" w:rsidR="667599A5">
        <w:rPr>
          <w:rFonts w:ascii="Times New Roman" w:hAnsi="Times New Roman" w:eastAsia="Times New Roman" w:cs="Times New Roman"/>
          <w:noProof w:val="0"/>
          <w:sz w:val="24"/>
          <w:szCs w:val="24"/>
          <w:lang w:val="en-US"/>
        </w:rPr>
        <w:t>Fig.4</w:t>
      </w:r>
      <w:r w:rsidRPr="68557401" w:rsidR="56366A8C">
        <w:rPr>
          <w:rFonts w:ascii="Times New Roman" w:hAnsi="Times New Roman" w:eastAsia="Times New Roman" w:cs="Times New Roman"/>
          <w:noProof w:val="0"/>
          <w:sz w:val="24"/>
          <w:szCs w:val="24"/>
          <w:lang w:val="en-US"/>
        </w:rPr>
        <w:t>)</w:t>
      </w:r>
      <w:r w:rsidRPr="68557401" w:rsidR="56366A8C">
        <w:rPr>
          <w:rFonts w:ascii="Times New Roman" w:hAnsi="Times New Roman" w:eastAsia="Times New Roman" w:cs="Times New Roman"/>
          <w:noProof w:val="0"/>
          <w:sz w:val="24"/>
          <w:szCs w:val="24"/>
          <w:lang w:val="en-US"/>
        </w:rPr>
        <w:t xml:space="preserve"> </w:t>
      </w:r>
      <w:r w:rsidRPr="68557401" w:rsidR="0584382B">
        <w:rPr>
          <w:rFonts w:ascii="Times New Roman" w:hAnsi="Times New Roman" w:eastAsia="Times New Roman" w:cs="Times New Roman"/>
          <w:noProof w:val="0"/>
          <w:sz w:val="24"/>
          <w:szCs w:val="24"/>
          <w:lang w:val="en-US"/>
        </w:rPr>
        <w:t>from</w:t>
      </w:r>
      <w:r w:rsidRPr="68557401" w:rsidR="0584382B">
        <w:rPr>
          <w:rFonts w:ascii="Times New Roman" w:hAnsi="Times New Roman" w:eastAsia="Times New Roman" w:cs="Times New Roman"/>
          <w:noProof w:val="0"/>
          <w:sz w:val="24"/>
          <w:szCs w:val="24"/>
          <w:lang w:val="en-US"/>
        </w:rPr>
        <w:t xml:space="preserve"> IF and it is significantly lower quality</w:t>
      </w:r>
      <w:r w:rsidRPr="68557401" w:rsidR="0584382B">
        <w:rPr>
          <w:rFonts w:ascii="Times New Roman" w:hAnsi="Times New Roman" w:eastAsia="Times New Roman" w:cs="Times New Roman"/>
          <w:noProof w:val="0"/>
          <w:sz w:val="24"/>
          <w:szCs w:val="24"/>
          <w:lang w:val="en-US"/>
        </w:rPr>
        <w:t xml:space="preserve">. </w:t>
      </w:r>
      <w:r w:rsidRPr="68557401" w:rsidR="0584382B">
        <w:rPr>
          <w:rFonts w:ascii="Times New Roman" w:hAnsi="Times New Roman" w:eastAsia="Times New Roman" w:cs="Times New Roman"/>
          <w:noProof w:val="0"/>
          <w:sz w:val="24"/>
          <w:szCs w:val="24"/>
          <w:lang w:val="en-US"/>
        </w:rPr>
        <w:t xml:space="preserve"> </w:t>
      </w:r>
      <w:r w:rsidRPr="68557401" w:rsidR="0584382B">
        <w:rPr>
          <w:rFonts w:ascii="Times New Roman" w:hAnsi="Times New Roman" w:eastAsia="Times New Roman" w:cs="Times New Roman"/>
          <w:noProof w:val="0"/>
          <w:sz w:val="24"/>
          <w:szCs w:val="24"/>
          <w:lang w:val="en-US"/>
        </w:rPr>
        <w:t xml:space="preserve"> </w:t>
      </w:r>
    </w:p>
    <w:p w:rsidR="0584382B" w:rsidP="68557401" w:rsidRDefault="0584382B" w14:paraId="6FF6E400" w14:textId="4F09E586">
      <w:pPr>
        <w:pStyle w:val="Normal"/>
        <w:spacing w:before="0" w:beforeAutospacing="off" w:after="0" w:afterAutospacing="off"/>
        <w:ind w:firstLine="720"/>
        <w:jc w:val="left"/>
        <w:rPr>
          <w:rFonts w:ascii="Times New Roman" w:hAnsi="Times New Roman" w:eastAsia="Times New Roman" w:cs="Times New Roman"/>
          <w:noProof w:val="0"/>
          <w:sz w:val="24"/>
          <w:szCs w:val="24"/>
          <w:lang w:val="en-US"/>
        </w:rPr>
      </w:pPr>
      <w:r w:rsidRPr="68557401" w:rsidR="0584382B">
        <w:rPr>
          <w:rFonts w:ascii="Times New Roman" w:hAnsi="Times New Roman" w:eastAsia="Times New Roman" w:cs="Times New Roman"/>
          <w:noProof w:val="0"/>
          <w:sz w:val="24"/>
          <w:szCs w:val="24"/>
          <w:lang w:val="en-US"/>
        </w:rPr>
        <w:t xml:space="preserve">To </w:t>
      </w:r>
      <w:r w:rsidRPr="68557401" w:rsidR="0584382B">
        <w:rPr>
          <w:rFonts w:ascii="Times New Roman" w:hAnsi="Times New Roman" w:eastAsia="Times New Roman" w:cs="Times New Roman"/>
          <w:noProof w:val="0"/>
          <w:sz w:val="24"/>
          <w:szCs w:val="24"/>
          <w:lang w:val="en-US"/>
        </w:rPr>
        <w:t>investigate</w:t>
      </w:r>
      <w:r w:rsidRPr="68557401" w:rsidR="0584382B">
        <w:rPr>
          <w:rFonts w:ascii="Times New Roman" w:hAnsi="Times New Roman" w:eastAsia="Times New Roman" w:cs="Times New Roman"/>
          <w:noProof w:val="0"/>
          <w:sz w:val="24"/>
          <w:szCs w:val="24"/>
          <w:lang w:val="en-US"/>
        </w:rPr>
        <w:t xml:space="preserve"> </w:t>
      </w:r>
      <w:r w:rsidRPr="68557401" w:rsidR="5D5EBBA1">
        <w:rPr>
          <w:rFonts w:ascii="Times New Roman" w:hAnsi="Times New Roman" w:eastAsia="Times New Roman" w:cs="Times New Roman"/>
          <w:noProof w:val="0"/>
          <w:sz w:val="24"/>
          <w:szCs w:val="24"/>
          <w:lang w:val="en-US"/>
        </w:rPr>
        <w:t xml:space="preserve">claim </w:t>
      </w:r>
      <w:r w:rsidRPr="68557401" w:rsidR="0584382B">
        <w:rPr>
          <w:rFonts w:ascii="Times New Roman" w:hAnsi="Times New Roman" w:eastAsia="Times New Roman" w:cs="Times New Roman"/>
          <w:noProof w:val="0"/>
          <w:sz w:val="24"/>
          <w:szCs w:val="24"/>
          <w:lang w:val="en-US"/>
        </w:rPr>
        <w:t xml:space="preserve">3, to </w:t>
      </w:r>
      <w:r w:rsidRPr="68557401" w:rsidR="0584382B">
        <w:rPr>
          <w:rFonts w:ascii="Times New Roman" w:hAnsi="Times New Roman" w:eastAsia="Times New Roman" w:cs="Times New Roman"/>
          <w:noProof w:val="0"/>
          <w:sz w:val="24"/>
          <w:szCs w:val="24"/>
          <w:lang w:val="en-US"/>
        </w:rPr>
        <w:t>determine</w:t>
      </w:r>
      <w:r w:rsidRPr="68557401" w:rsidR="0584382B">
        <w:rPr>
          <w:rFonts w:ascii="Times New Roman" w:hAnsi="Times New Roman" w:eastAsia="Times New Roman" w:cs="Times New Roman"/>
          <w:noProof w:val="0"/>
          <w:sz w:val="24"/>
          <w:szCs w:val="24"/>
          <w:lang w:val="en-US"/>
        </w:rPr>
        <w:t xml:space="preserve"> if color has an impact on clarity</w:t>
      </w:r>
      <w:r w:rsidRPr="68557401" w:rsidR="179D7194">
        <w:rPr>
          <w:rFonts w:ascii="Times New Roman" w:hAnsi="Times New Roman" w:eastAsia="Times New Roman" w:cs="Times New Roman"/>
          <w:noProof w:val="0"/>
          <w:sz w:val="24"/>
          <w:szCs w:val="24"/>
          <w:lang w:val="en-US"/>
        </w:rPr>
        <w:t xml:space="preserve">, we will compare the </w:t>
      </w:r>
      <w:r w:rsidRPr="68557401" w:rsidR="179D7194">
        <w:rPr>
          <w:rFonts w:ascii="Times New Roman" w:hAnsi="Times New Roman" w:eastAsia="Times New Roman" w:cs="Times New Roman"/>
          <w:noProof w:val="0"/>
          <w:sz w:val="24"/>
          <w:szCs w:val="24"/>
          <w:lang w:val="en-US"/>
        </w:rPr>
        <w:t>different colors</w:t>
      </w:r>
      <w:r w:rsidRPr="68557401" w:rsidR="179D7194">
        <w:rPr>
          <w:rFonts w:ascii="Times New Roman" w:hAnsi="Times New Roman" w:eastAsia="Times New Roman" w:cs="Times New Roman"/>
          <w:noProof w:val="0"/>
          <w:sz w:val="24"/>
          <w:szCs w:val="24"/>
          <w:lang w:val="en-US"/>
        </w:rPr>
        <w:t xml:space="preserve"> that </w:t>
      </w:r>
      <w:r w:rsidRPr="68557401" w:rsidR="179D7194">
        <w:rPr>
          <w:rFonts w:ascii="Times New Roman" w:hAnsi="Times New Roman" w:eastAsia="Times New Roman" w:cs="Times New Roman"/>
          <w:noProof w:val="0"/>
          <w:sz w:val="24"/>
          <w:szCs w:val="24"/>
          <w:lang w:val="en-US"/>
        </w:rPr>
        <w:t>fall</w:t>
      </w:r>
      <w:r w:rsidRPr="68557401" w:rsidR="179D7194">
        <w:rPr>
          <w:rFonts w:ascii="Times New Roman" w:hAnsi="Times New Roman" w:eastAsia="Times New Roman" w:cs="Times New Roman"/>
          <w:noProof w:val="0"/>
          <w:sz w:val="24"/>
          <w:szCs w:val="24"/>
          <w:lang w:val="en-US"/>
        </w:rPr>
        <w:t xml:space="preserve"> under each clarity classification</w:t>
      </w:r>
      <w:r w:rsidRPr="68557401" w:rsidR="0584382B">
        <w:rPr>
          <w:rFonts w:ascii="Times New Roman" w:hAnsi="Times New Roman" w:eastAsia="Times New Roman" w:cs="Times New Roman"/>
          <w:noProof w:val="0"/>
          <w:sz w:val="24"/>
          <w:szCs w:val="24"/>
          <w:lang w:val="en-US"/>
        </w:rPr>
        <w:t>. When visually comparing diamond color by clarity (</w:t>
      </w:r>
      <w:r w:rsidRPr="68557401" w:rsidR="1349FEA1">
        <w:rPr>
          <w:rFonts w:ascii="Times New Roman" w:hAnsi="Times New Roman" w:eastAsia="Times New Roman" w:cs="Times New Roman"/>
          <w:noProof w:val="0"/>
          <w:sz w:val="24"/>
          <w:szCs w:val="24"/>
          <w:lang w:val="en-US"/>
        </w:rPr>
        <w:t>F</w:t>
      </w:r>
      <w:r w:rsidRPr="68557401" w:rsidR="0584382B">
        <w:rPr>
          <w:rFonts w:ascii="Times New Roman" w:hAnsi="Times New Roman" w:eastAsia="Times New Roman" w:cs="Times New Roman"/>
          <w:noProof w:val="0"/>
          <w:sz w:val="24"/>
          <w:szCs w:val="24"/>
          <w:lang w:val="en-US"/>
        </w:rPr>
        <w:t xml:space="preserve">ig. </w:t>
      </w:r>
      <w:r w:rsidRPr="68557401" w:rsidR="5FAC98DA">
        <w:rPr>
          <w:rFonts w:ascii="Times New Roman" w:hAnsi="Times New Roman" w:eastAsia="Times New Roman" w:cs="Times New Roman"/>
          <w:noProof w:val="0"/>
          <w:sz w:val="24"/>
          <w:szCs w:val="24"/>
          <w:lang w:val="en-US"/>
        </w:rPr>
        <w:t>5</w:t>
      </w:r>
      <w:r w:rsidRPr="68557401" w:rsidR="0584382B">
        <w:rPr>
          <w:rFonts w:ascii="Times New Roman" w:hAnsi="Times New Roman" w:eastAsia="Times New Roman" w:cs="Times New Roman"/>
          <w:noProof w:val="0"/>
          <w:sz w:val="24"/>
          <w:szCs w:val="24"/>
          <w:lang w:val="en-US"/>
        </w:rPr>
        <w:t xml:space="preserve">) we can see that FL only has colors F and D present. </w:t>
      </w:r>
      <w:r w:rsidRPr="68557401" w:rsidR="0584382B">
        <w:rPr>
          <w:rFonts w:ascii="Times New Roman" w:hAnsi="Times New Roman" w:eastAsia="Times New Roman" w:cs="Times New Roman"/>
          <w:noProof w:val="0"/>
          <w:sz w:val="24"/>
          <w:szCs w:val="24"/>
          <w:lang w:val="en-US"/>
        </w:rPr>
        <w:t>This could indicate that these two colors result in a higher clarity but since there are so few diamond observations of FL we cannot come to this conclusion.</w:t>
      </w:r>
      <w:r w:rsidRPr="68557401" w:rsidR="0584382B">
        <w:rPr>
          <w:rFonts w:ascii="Times New Roman" w:hAnsi="Times New Roman" w:eastAsia="Times New Roman" w:cs="Times New Roman"/>
          <w:noProof w:val="0"/>
          <w:sz w:val="24"/>
          <w:szCs w:val="24"/>
          <w:lang w:val="en-US"/>
        </w:rPr>
        <w:t xml:space="preserve"> For all other clarity classifications, </w:t>
      </w:r>
      <w:r w:rsidRPr="68557401" w:rsidR="0584382B">
        <w:rPr>
          <w:rFonts w:ascii="Times New Roman" w:hAnsi="Times New Roman" w:eastAsia="Times New Roman" w:cs="Times New Roman"/>
          <w:noProof w:val="0"/>
          <w:sz w:val="24"/>
          <w:szCs w:val="24"/>
          <w:lang w:val="en-US"/>
        </w:rPr>
        <w:t>it appears that there</w:t>
      </w:r>
      <w:r w:rsidRPr="68557401" w:rsidR="0584382B">
        <w:rPr>
          <w:rFonts w:ascii="Times New Roman" w:hAnsi="Times New Roman" w:eastAsia="Times New Roman" w:cs="Times New Roman"/>
          <w:noProof w:val="0"/>
          <w:sz w:val="24"/>
          <w:szCs w:val="24"/>
          <w:lang w:val="en-US"/>
        </w:rPr>
        <w:t xml:space="preserve"> is an even count of colors that make up the total number of diamonds. Therefore, we can refute the claim that color has an impact on clarity.</w:t>
      </w:r>
    </w:p>
    <w:p w:rsidR="116A9681" w:rsidP="68557401" w:rsidRDefault="116A9681" w14:paraId="7441FB7C" w14:textId="7C3F1A2E">
      <w:pPr>
        <w:pStyle w:val="Normal"/>
        <w:spacing w:before="0" w:beforeAutospacing="off" w:after="0" w:afterAutospacing="off"/>
        <w:jc w:val="center"/>
        <w:rPr>
          <w:rFonts w:ascii="Times New Roman" w:hAnsi="Times New Roman" w:eastAsia="Times New Roman" w:cs="Times New Roman"/>
          <w:noProof w:val="0"/>
          <w:sz w:val="24"/>
          <w:szCs w:val="24"/>
          <w:lang w:val="en-US"/>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B8E73F4" wp14:editId="55BF9638">
                <wp:extent cx="4100830" cy="3853358"/>
                <wp:effectExtent l="0" t="0" r="0" b="0"/>
                <wp:docPr xmlns:wp="http://schemas.openxmlformats.org/drawingml/2006/wordprocessingDrawing" id="1747852641"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100830" cy="3853358"/>
                          <a:chOff x="0" y="0"/>
                          <a:chExt cx="4100830" cy="3853358"/>
                        </a:xfrm>
                      </wpg:grpSpPr>
                      <pic:pic xmlns:pic="http://schemas.openxmlformats.org/drawingml/2006/picture">
                        <pic:nvPicPr>
                          <pic:cNvPr id="1098739783" name="Picture 1098739783"/>
                          <pic:cNvPicPr>
                            <a:picLocks noChangeAspect="1"/>
                          </pic:cNvPicPr>
                        </pic:nvPicPr>
                        <pic:blipFill>
                          <a:blip xmlns:r="http://schemas.openxmlformats.org/officeDocument/2006/relationships" r:embed="rId1907372325"/>
                          <a:stretch>
                            <a:fillRect/>
                          </a:stretch>
                        </pic:blipFill>
                        <pic:spPr>
                          <a:xfrm>
                            <a:off x="0" y="0"/>
                            <a:ext cx="4100830" cy="3748126"/>
                          </a:xfrm>
                          <a:prstGeom prst="rect">
                            <a:avLst/>
                          </a:prstGeom>
                        </pic:spPr>
                      </pic:pic>
                      <wps:wsp xmlns:wps="http://schemas.microsoft.com/office/word/2010/wordprocessingShape">
                        <wps:cNvPr id="2038244821" name="Rectangle 2038244821"/>
                        <wps:cNvSpPr/>
                        <wps:spPr>
                          <a:xfrm>
                            <a:off x="0" y="3642894"/>
                            <a:ext cx="988293" cy="210464"/>
                          </a:xfrm>
                          <a:prstGeom prst="rect">
                            <a:avLst/>
                          </a:prstGeom>
                          <a:solidFill>
                            <a:schemeClr val="lt1"/>
                          </a:solidFill>
                          <a:ln>
                            <a:noFill/>
                          </a:ln>
                        </wps:spPr>
                        <wps:txbx>
                          <w:txbxContent>
                            <w:p w:rsidR="00947C05" w:rsidP="00947C05" w:rsidRDefault="00947C05">
                              <w:pPr>
                                <w:spacing w:line="252" w:lineRule="auto"/>
                                <w:rPr>
                                  <w:rFonts w:ascii="Calibri" w:hAnsi="Calibri" w:cs="Calibri"/>
                                  <w:i/>
                                  <w:iCs/>
                                  <w:color w:val="000000"/>
                                  <w:kern w:val="0"/>
                                  <w14:ligatures xmlns:w14="http://schemas.microsoft.com/office/word/2010/wordml" w14:val="none"/>
                                </w:rPr>
                              </w:pPr>
                              <w:r>
                                <w:rPr>
                                  <w:rFonts w:ascii="Calibri" w:hAnsi="Calibri" w:cs="Calibri"/>
                                  <w:i/>
                                  <w:iCs/>
                                  <w:color w:val="000000"/>
                                </w:rPr>
                                <w:t>Fig. 5</w:t>
                              </w:r>
                            </w:p>
                            <w:p w:rsidR="00947C05" w:rsidP="00947C05" w:rsidRDefault="00947C05">
                              <w:pPr>
                                <w:spacing w:line="252" w:lineRule="auto"/>
                                <w:rPr>
                                  <w:rFonts w:ascii="Calibri" w:hAnsi="Calibri" w:cs="Calibri"/>
                                  <w:i/>
                                  <w:iCs/>
                                  <w:color w:val="000000"/>
                                </w:rPr>
                              </w:pPr>
                              <w:r>
                                <w:rPr>
                                  <w:rFonts w:ascii="Calibri" w:hAnsi="Calibri" w:cs="Calibri"/>
                                  <w:i/>
                                  <w:iCs/>
                                  <w:color w:val="000000"/>
                                </w:rPr>
                                <w:t>Fig. 5</w:t>
                              </w:r>
                            </w:p>
                          </w:txbxContent>
                        </wps:txbx>
                        <wps:bodyPr anchor="t"/>
                      </wps:wsp>
                    </wpg:wgp>
                  </a:graphicData>
                </a:graphic>
              </wp:inline>
            </w:drawing>
          </mc:Choice>
          <mc:Fallback/>
        </mc:AlternateContent>
      </w:r>
      <w:r w:rsidRPr="68557401" w:rsidR="0584382B">
        <w:rPr>
          <w:rFonts w:ascii="Times New Roman" w:hAnsi="Times New Roman" w:eastAsia="Times New Roman" w:cs="Times New Roman"/>
          <w:noProof w:val="0"/>
          <w:sz w:val="24"/>
          <w:szCs w:val="24"/>
          <w:lang w:val="en-US"/>
        </w:rPr>
        <w:t xml:space="preserve"> </w:t>
      </w:r>
    </w:p>
    <w:p w:rsidR="116A9681" w:rsidP="68557401" w:rsidRDefault="116A9681" w14:paraId="7DD389BD" w14:textId="58307B7C">
      <w:pPr>
        <w:spacing w:before="0" w:beforeAutospacing="off" w:after="0" w:afterAutospacing="off"/>
        <w:jc w:val="center"/>
        <w:rPr>
          <w:rFonts w:ascii="Times New Roman" w:hAnsi="Times New Roman" w:eastAsia="Times New Roman" w:cs="Times New Roman"/>
          <w:noProof w:val="0"/>
          <w:sz w:val="24"/>
          <w:szCs w:val="24"/>
          <w:lang w:val="en-US"/>
        </w:rPr>
      </w:pPr>
    </w:p>
    <w:p w:rsidR="68557401" w:rsidP="68557401" w:rsidRDefault="68557401" w14:paraId="0BD759BF" w14:textId="5C402178">
      <w:pPr>
        <w:pStyle w:val="Normal"/>
        <w:suppressLineNumbers w:val="0"/>
        <w:bidi w:val="0"/>
        <w:spacing w:before="0" w:beforeAutospacing="off" w:after="160" w:afterAutospacing="off" w:line="279" w:lineRule="auto"/>
        <w:ind w:righ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u w:val="single"/>
          <w:lang w:val="en-US"/>
        </w:rPr>
      </w:pPr>
    </w:p>
    <w:p w:rsidR="68557401" w:rsidP="68557401" w:rsidRDefault="68557401" w14:paraId="5AE06B72" w14:textId="1A39094E">
      <w:pPr>
        <w:pStyle w:val="Normal"/>
        <w:suppressLineNumbers w:val="0"/>
        <w:bidi w:val="0"/>
        <w:spacing w:before="0" w:beforeAutospacing="off" w:after="160" w:afterAutospacing="off" w:line="279" w:lineRule="auto"/>
        <w:ind w:righ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u w:val="single"/>
          <w:lang w:val="en-US"/>
        </w:rPr>
      </w:pPr>
    </w:p>
    <w:p w:rsidR="15042233" w:rsidP="68557401" w:rsidRDefault="15042233" w14:paraId="3ABACDF9" w14:textId="2FBD93E9">
      <w:pPr>
        <w:pStyle w:val="Normal"/>
        <w:suppressLineNumbers w:val="0"/>
        <w:bidi w:val="0"/>
        <w:spacing w:before="0" w:beforeAutospacing="off" w:after="160" w:afterAutospacing="off" w:line="279" w:lineRule="auto"/>
        <w:ind w:righ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u w:val="single"/>
          <w:lang w:val="en-US"/>
        </w:rPr>
      </w:pPr>
      <w:r w:rsidRPr="68557401" w:rsidR="759B8A44">
        <w:rPr>
          <w:rFonts w:ascii="Times New Roman" w:hAnsi="Times New Roman" w:eastAsia="Times New Roman" w:cs="Times New Roman"/>
          <w:b w:val="1"/>
          <w:bCs w:val="1"/>
          <w:i w:val="0"/>
          <w:iCs w:val="0"/>
          <w:caps w:val="0"/>
          <w:smallCaps w:val="0"/>
          <w:noProof w:val="0"/>
          <w:color w:val="000000" w:themeColor="text1" w:themeTint="FF" w:themeShade="FF"/>
          <w:sz w:val="24"/>
          <w:szCs w:val="24"/>
          <w:u w:val="single"/>
          <w:lang w:val="en-US"/>
        </w:rPr>
        <w:t xml:space="preserve">Color </w:t>
      </w:r>
      <w:r w:rsidRPr="68557401" w:rsidR="47B9A242">
        <w:rPr>
          <w:rFonts w:ascii="Times New Roman" w:hAnsi="Times New Roman" w:eastAsia="Times New Roman" w:cs="Times New Roman"/>
          <w:b w:val="1"/>
          <w:bCs w:val="1"/>
          <w:i w:val="0"/>
          <w:iCs w:val="0"/>
          <w:caps w:val="0"/>
          <w:smallCaps w:val="0"/>
          <w:noProof w:val="0"/>
          <w:color w:val="000000" w:themeColor="text1" w:themeTint="FF" w:themeShade="FF"/>
          <w:sz w:val="24"/>
          <w:szCs w:val="24"/>
          <w:u w:val="single"/>
          <w:lang w:val="en-US"/>
        </w:rPr>
        <w:t>Analysis</w:t>
      </w:r>
      <w:r w:rsidRPr="68557401" w:rsidR="759B8A44">
        <w:rPr>
          <w:rFonts w:ascii="Times New Roman" w:hAnsi="Times New Roman" w:eastAsia="Times New Roman" w:cs="Times New Roman"/>
          <w:b w:val="1"/>
          <w:bCs w:val="1"/>
          <w:i w:val="0"/>
          <w:iCs w:val="0"/>
          <w:caps w:val="0"/>
          <w:smallCaps w:val="0"/>
          <w:noProof w:val="0"/>
          <w:color w:val="000000" w:themeColor="text1" w:themeTint="FF" w:themeShade="FF"/>
          <w:sz w:val="24"/>
          <w:szCs w:val="24"/>
          <w:u w:val="single"/>
          <w:lang w:val="en-US"/>
        </w:rPr>
        <w:t>:</w:t>
      </w:r>
    </w:p>
    <w:p w:rsidR="7EA82B78" w:rsidP="68557401" w:rsidRDefault="7EA82B78" w14:paraId="6D1EC8FC" w14:textId="155E1864">
      <w:pPr>
        <w:pStyle w:val="Normal"/>
        <w:suppressLineNumbers w:val="0"/>
        <w:spacing w:before="0" w:beforeAutospacing="off" w:after="160" w:afterAutospacing="off" w:line="279"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557401" w:rsidR="781BA6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According to Blue Nile,</w:t>
      </w:r>
      <w:r w:rsidRPr="68557401" w:rsidR="651ECB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8557401" w:rsidR="4A5DC16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color is</w:t>
      </w:r>
      <w:r w:rsidRPr="68557401" w:rsidR="781BA6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second most important variable out of the 4 </w:t>
      </w:r>
      <w:r w:rsidRPr="68557401" w:rsidR="781BA6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C’s</w:t>
      </w:r>
      <w:r w:rsidRPr="68557401" w:rsidR="34E901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when affecting a diamond’s price.</w:t>
      </w:r>
      <w:r w:rsidRPr="68557401" w:rsidR="313E0A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fact, they use colorless </w:t>
      </w:r>
      <w:r w:rsidRPr="68557401" w:rsidR="0566CE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to </w:t>
      </w:r>
      <w:r w:rsidRPr="68557401" w:rsidR="313E0A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w:t>
      </w:r>
      <w:r w:rsidRPr="68557401" w:rsidR="313E0A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8557401" w:rsidR="7C2A2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 diamond’s </w:t>
      </w:r>
      <w:r w:rsidRPr="68557401" w:rsidR="313E0A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color grade</w:t>
      </w:r>
      <w:r w:rsidRPr="68557401" w:rsidR="2CCAE60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8557401" w:rsidR="313E0A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and value.</w:t>
      </w:r>
      <w:r w:rsidRPr="68557401" w:rsidR="7D13D02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 noted in Blue Nile’s education page for Color, </w:t>
      </w:r>
      <w:r w:rsidRPr="68557401" w:rsidR="7809DC4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grading hierarchy starts with K color diamonds which are considered to have faint color in them (the </w:t>
      </w:r>
      <w:r w:rsidRPr="68557401" w:rsidR="4A2257A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budget </w:t>
      </w:r>
      <w:r w:rsidRPr="68557401" w:rsidR="4A2257A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option</w:t>
      </w:r>
      <w:r w:rsidRPr="68557401" w:rsidR="4A2257A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ends at D color diamonds </w:t>
      </w:r>
      <w:r w:rsidRPr="68557401" w:rsidR="206E2B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most expensive </w:t>
      </w:r>
      <w:r w:rsidRPr="68557401" w:rsidR="206E2B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option</w:t>
      </w:r>
      <w:r w:rsidRPr="68557401" w:rsidR="206E2B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8557401" w:rsidR="4A2257A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which </w:t>
      </w:r>
      <w:r w:rsidRPr="68557401" w:rsidR="75F639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are claimed to be</w:t>
      </w:r>
      <w:r w:rsidRPr="68557401" w:rsidR="4A2257A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8557401" w:rsidR="4A2257A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rare, colorless, and the highest quality of diamond.</w:t>
      </w:r>
      <w:r w:rsidRPr="68557401" w:rsidR="4AD412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full range of this scale is shown below</w:t>
      </w:r>
      <w:r w:rsidRPr="68557401" w:rsidR="4AD412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arranged by price in a descending order:</w:t>
      </w:r>
    </w:p>
    <w:p w:rsidR="74BF8E94" w:rsidP="68557401" w:rsidRDefault="74BF8E94" w14:paraId="21F6A67D" w14:textId="5151B9AB">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pPr>
      <w:r w:rsidRPr="68557401" w:rsidR="4AD4123E">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Colorless diamonds: Rarest and highest quality with a pure icy look</w:t>
      </w:r>
      <w:r w:rsidRPr="68557401" w:rsidR="2778439B">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w:t>
      </w:r>
    </w:p>
    <w:p w:rsidR="74BF8E94" w:rsidP="68557401" w:rsidRDefault="74BF8E94" w14:paraId="41E9EF32" w14:textId="1AD55956">
      <w:pPr>
        <w:pStyle w:val="ListParagraph"/>
        <w:numPr>
          <w:ilvl w:val="0"/>
          <w:numId w:val="31"/>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557401" w:rsidR="4AD412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w:t>
      </w:r>
      <w:r w:rsidRPr="68557401" w:rsidR="79A1035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E, F</w:t>
      </w:r>
      <w:r w:rsidRPr="68557401" w:rsidR="3640C2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Color Diamonds</w:t>
      </w:r>
    </w:p>
    <w:p w:rsidR="4843BE5A" w:rsidP="68557401" w:rsidRDefault="4843BE5A" w14:paraId="3C0F2705" w14:textId="36C5FAF8">
      <w:pPr>
        <w:pStyle w:val="Normal"/>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pPr>
      <w:r w:rsidRPr="68557401" w:rsidR="3640C2AD">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Near-colorless diamonds: No discernible color; </w:t>
      </w:r>
      <w:r w:rsidRPr="68557401" w:rsidR="3640C2AD">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great value</w:t>
      </w:r>
      <w:r w:rsidRPr="68557401" w:rsidR="3640C2AD">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for the quality.</w:t>
      </w:r>
    </w:p>
    <w:p w:rsidR="2FF935D7" w:rsidP="68557401" w:rsidRDefault="2FF935D7" w14:paraId="1372CD10" w14:textId="79107DC4">
      <w:pPr>
        <w:pStyle w:val="ListParagraph"/>
        <w:numPr>
          <w:ilvl w:val="0"/>
          <w:numId w:val="32"/>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557401" w:rsidR="137241D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w:t>
      </w:r>
      <w:r w:rsidRPr="68557401" w:rsidR="0BA5BD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H, I, J</w:t>
      </w:r>
      <w:r w:rsidRPr="68557401" w:rsidR="137241D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8557401" w:rsidR="137241D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Color Diamonds</w:t>
      </w:r>
    </w:p>
    <w:p w:rsidR="2FF935D7" w:rsidP="68557401" w:rsidRDefault="2FF935D7" w14:paraId="2D285FEC" w14:textId="242629B4">
      <w:pPr>
        <w:pStyle w:val="Normal"/>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pPr>
      <w:r w:rsidRPr="68557401" w:rsidR="137241D6">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Faint color diamonds: Budget-friendly pick; pairs well with yellow gold.</w:t>
      </w:r>
    </w:p>
    <w:p w:rsidR="7EA82B78" w:rsidP="68557401" w:rsidRDefault="7EA82B78" w14:paraId="1296FC0F" w14:textId="731BFC12">
      <w:pPr>
        <w:pStyle w:val="ListParagraph"/>
        <w:numPr>
          <w:ilvl w:val="0"/>
          <w:numId w:val="33"/>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557401" w:rsidR="137241D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 Color Diamonds</w:t>
      </w:r>
    </w:p>
    <w:p w:rsidR="2FF935D7" w:rsidP="68557401" w:rsidRDefault="2FF935D7" w14:paraId="4C12680B" w14:textId="05DB794E">
      <w:pPr>
        <w:pStyle w:val="Normal"/>
        <w:suppressLineNumbers w:val="0"/>
        <w:bidi w:val="0"/>
        <w:spacing w:before="0" w:beforeAutospacing="off" w:after="160" w:afterAutospacing="off" w:line="279"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557401" w:rsidR="137241D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Note: for the purposes of this project, the Blue Nile dataset that was used did not contain any K color </w:t>
      </w:r>
      <w:r w:rsidRPr="68557401" w:rsidR="137241D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diamonds.</w:t>
      </w:r>
      <w:r w:rsidRPr="68557401" w:rsidR="137241D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 such, we will consider J color diamonds to be the budget-friendly </w:t>
      </w:r>
      <w:r w:rsidRPr="68557401" w:rsidR="137241D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8557401" w:rsidR="137241D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ption</w:t>
      </w:r>
      <w:r w:rsidRPr="68557401" w:rsidR="137241D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8557401" w:rsidR="137241D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and </w:t>
      </w:r>
      <w:r w:rsidRPr="68557401" w:rsidR="1662D17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interpret our results similarly.</w:t>
      </w:r>
      <w:r w:rsidRPr="68557401" w:rsidR="49DEF14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8557401" w:rsidR="7E790E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claims we want to either prove or </w:t>
      </w:r>
      <w:r w:rsidRPr="68557401" w:rsidR="7E790E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disprove are</w:t>
      </w:r>
      <w:r w:rsidRPr="68557401" w:rsidR="7E790E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following:</w:t>
      </w:r>
    </w:p>
    <w:p w:rsidR="3BAC8223" w:rsidP="68557401" w:rsidRDefault="3BAC8223" w14:paraId="151BF492" w14:textId="546E21D4">
      <w:pPr>
        <w:pStyle w:val="ListParagraph"/>
        <w:numPr>
          <w:ilvl w:val="0"/>
          <w:numId w:val="34"/>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557401" w:rsidR="54334E9C">
        <w:rPr>
          <w:rFonts w:ascii="Times New Roman" w:hAnsi="Times New Roman" w:eastAsia="Times New Roman" w:cs="Times New Roman"/>
          <w:b w:val="0"/>
          <w:bCs w:val="0"/>
          <w:i w:val="0"/>
          <w:iCs w:val="0"/>
          <w:caps w:val="0"/>
          <w:smallCaps w:val="0"/>
          <w:noProof w:val="0"/>
          <w:color w:val="auto"/>
          <w:sz w:val="24"/>
          <w:szCs w:val="24"/>
          <w:lang w:val="en-US"/>
        </w:rPr>
        <w:t>Diamond prices either increase or decrease in alphabetical order.</w:t>
      </w:r>
      <w:r w:rsidRPr="68557401" w:rsidR="54334E9C">
        <w:rPr>
          <w:rFonts w:ascii="Times New Roman" w:hAnsi="Times New Roman" w:eastAsia="Times New Roman" w:cs="Times New Roman"/>
          <w:b w:val="0"/>
          <w:bCs w:val="0"/>
          <w:i w:val="0"/>
          <w:iCs w:val="0"/>
          <w:caps w:val="0"/>
          <w:smallCaps w:val="0"/>
          <w:noProof w:val="0"/>
          <w:color w:val="FF0000"/>
          <w:sz w:val="24"/>
          <w:szCs w:val="24"/>
          <w:lang w:val="en-US"/>
        </w:rPr>
        <w:t xml:space="preserve"> </w:t>
      </w:r>
      <w:r w:rsidRPr="68557401" w:rsidR="7E790E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According to Blue Nile, a diamond with a G color grade is less expensive than a diamond with a D color grade</w:t>
      </w:r>
    </w:p>
    <w:p w:rsidR="0C65953D" w:rsidP="68557401" w:rsidRDefault="0C65953D" w14:paraId="1D366D71" w14:textId="5AEFC3C4">
      <w:pPr>
        <w:pStyle w:val="ListParagraph"/>
        <w:numPr>
          <w:ilvl w:val="0"/>
          <w:numId w:val="34"/>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557401" w:rsidR="1C2B91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 E, and F color diamonds are rarer than the rest. </w:t>
      </w:r>
      <w:r w:rsidRPr="68557401" w:rsidR="45F6EF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Blue Nile claims that these color grades are the rarest form of diamonds</w:t>
      </w:r>
    </w:p>
    <w:p w:rsidR="0E3565E1" w:rsidP="68557401" w:rsidRDefault="0E3565E1" w14:paraId="335FC74B" w14:textId="7E2188A5">
      <w:pPr>
        <w:pStyle w:val="ListParagraph"/>
        <w:numPr>
          <w:ilvl w:val="0"/>
          <w:numId w:val="34"/>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557401" w:rsidR="45F6EF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Lastly, d</w:t>
      </w:r>
      <w:r w:rsidRPr="68557401" w:rsidR="4616BE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iamond’s price is affected by color</w:t>
      </w:r>
    </w:p>
    <w:p w:rsidR="35498A98" w:rsidP="68557401" w:rsidRDefault="35498A98" w14:paraId="69174A7B" w14:textId="00CC4489">
      <w:pPr>
        <w:pStyle w:val="Normal"/>
        <w:suppressLineNumbers w:val="0"/>
        <w:bidi w:val="0"/>
        <w:spacing w:before="0" w:beforeAutospacing="off" w:after="160" w:afterAutospacing="off" w:line="279" w:lineRule="auto"/>
        <w:ind w:right="0"/>
        <w:jc w:val="center"/>
        <w:rPr>
          <w:rStyle w:val="FootnoteReference"/>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281866A" wp14:editId="2346345A">
                <wp:extent cx="4199890" cy="3061970"/>
                <wp:effectExtent l="19050" t="19050" r="10160" b="24130"/>
                <wp:docPr xmlns:wp="http://schemas.openxmlformats.org/drawingml/2006/wordprocessingDrawing" id="537557404"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199890" cy="3061970"/>
                          <a:chOff x="0" y="0"/>
                          <a:chExt cx="5485130" cy="3876675"/>
                        </a:xfrm>
                      </wpg:grpSpPr>
                      <pic:pic xmlns:pic="http://schemas.openxmlformats.org/drawingml/2006/picture">
                        <pic:nvPicPr>
                          <pic:cNvPr id="1263577250" name="Picture 1263577250"/>
                          <pic:cNvPicPr>
                            <a:picLocks noChangeAspect="1"/>
                          </pic:cNvPicPr>
                        </pic:nvPicPr>
                        <pic:blipFill>
                          <a:blip xmlns:r="http://schemas.openxmlformats.org/officeDocument/2006/relationships" r:embed="R2060c9f0314f4d94"/>
                          <a:stretch>
                            <a:fillRect/>
                          </a:stretch>
                        </pic:blipFill>
                        <pic:spPr>
                          <a:xfrm>
                            <a:off x="0" y="0"/>
                            <a:ext cx="5485130" cy="3876675"/>
                          </a:xfrm>
                          <a:prstGeom prst="rect">
                            <a:avLst/>
                          </a:prstGeom>
                          <a:ln w="9525">
                            <a:solidFill>
                              <a:srgbClr val="1E8BCD"/>
                            </a:solidFill>
                            <a:prstDash val="solid"/>
                          </a:ln>
                        </pic:spPr>
                      </pic:pic>
                      <wps:wsp xmlns:wps="http://schemas.microsoft.com/office/word/2010/wordprocessingShape">
                        <wps:cNvPr id="2112835776" name="Rectangle 2112835776"/>
                        <wps:cNvSpPr/>
                        <wps:spPr>
                          <a:xfrm>
                            <a:off x="39370" y="3633788"/>
                            <a:ext cx="617220" cy="213360"/>
                          </a:xfrm>
                          <a:prstGeom prst="rect">
                            <a:avLst/>
                          </a:prstGeom>
                          <a:solidFill>
                            <a:schemeClr val="lt1"/>
                          </a:solidFill>
                          <a:ln>
                            <a:noFill/>
                          </a:ln>
                        </wps:spPr>
                        <wps:txbx>
                          <w:txbxContent>
                            <w:p w:rsidR="00F72532" w:rsidP="0057331A" w:rsidRDefault="00F72532">
                              <w:pPr>
                                <w:spacing w:line="256" w:lineRule="auto"/>
                                <w:rPr>
                                  <w:rFonts w:ascii="Calibri" w:hAnsi="Calibri" w:cs="Calibri"/>
                                  <w:color w:val="000000"/>
                                  <w:kern w:val="0"/>
                                  <w14:ligatures xmlns:w14="http://schemas.microsoft.com/office/word/2010/wordml" w14:val="none"/>
                                </w:rPr>
                              </w:pPr>
                              <w:r>
                                <w:rPr>
                                  <w:rFonts w:ascii="Calibri" w:hAnsi="Calibri" w:cs="Calibri"/>
                                  <w:color w:val="000000"/>
                                </w:rPr>
                                <w:t>Fig. 6</w:t>
                              </w:r>
                            </w:p>
                          </w:txbxContent>
                        </wps:txbx>
                        <wps:bodyPr anchor="t"/>
                      </wps:wsp>
                    </wpg:wgp>
                  </a:graphicData>
                </a:graphic>
              </wp:inline>
            </w:drawing>
          </mc:Choice>
          <mc:Fallback xmlns:pic="http://schemas.openxmlformats.org/drawingml/2006/picture" xmlns:a="http://schemas.openxmlformats.org/drawingml/2006/main"/>
        </mc:AlternateContent>
      </w:r>
    </w:p>
    <w:p w:rsidR="35498A98" w:rsidP="68557401" w:rsidRDefault="35498A98" w14:paraId="31F7E888" w14:textId="09402608">
      <w:pPr>
        <w:pStyle w:val="Normal"/>
        <w:suppressLineNumbers w:val="0"/>
        <w:bidi w:val="0"/>
        <w:spacing w:before="0" w:beforeAutospacing="off" w:after="160" w:afterAutospacing="off" w:line="279" w:lineRule="auto"/>
        <w:ind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557401" w:rsidR="75D7D2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To prove claim 1, we created a bar chart to compare the total number of diamonds across each color grade </w:t>
      </w:r>
      <w:r w:rsidRPr="68557401" w:rsidR="24DD1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 1). By viewing the chart on its own, we se</w:t>
      </w:r>
      <w:r w:rsidRPr="68557401" w:rsidR="10EF7A3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 that the prices for each look to be steadily increasing from left to right until we look at color grade G. </w:t>
      </w:r>
      <w:r w:rsidRPr="68557401" w:rsidR="38A3F4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At this point, we do not know why </w:t>
      </w:r>
      <w:r w:rsidRPr="68557401" w:rsidR="242769A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total price of G colored diamonds </w:t>
      </w:r>
      <w:r w:rsidRPr="68557401" w:rsidR="5D4D0C7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is</w:t>
      </w:r>
      <w:r w:rsidRPr="68557401" w:rsidR="021893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lesser </w:t>
      </w:r>
      <w:r w:rsidRPr="68557401" w:rsidR="242769A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than H</w:t>
      </w:r>
      <w:r w:rsidRPr="68557401" w:rsidR="3D38DE0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68557401" w:rsidR="242769A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8557401" w:rsidR="26329A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So,</w:t>
      </w:r>
      <w:r w:rsidRPr="68557401" w:rsidR="26329A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 will have to perform </w:t>
      </w:r>
      <w:r w:rsidRPr="68557401" w:rsidR="26329A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additional</w:t>
      </w:r>
      <w:r w:rsidRPr="68557401" w:rsidR="26329A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research to </w:t>
      </w:r>
      <w:r w:rsidRPr="68557401" w:rsidR="26329A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w:t>
      </w:r>
      <w:r w:rsidRPr="68557401" w:rsidR="26329A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cause.</w:t>
      </w:r>
    </w:p>
    <w:p w:rsidR="7EA82B78" w:rsidP="68557401" w:rsidRDefault="7EA82B78" w14:paraId="58A55761" w14:textId="19CFD683">
      <w:pPr>
        <w:pStyle w:val="Normal"/>
        <w:suppressLineNumbers w:val="0"/>
        <w:bidi w:val="0"/>
        <w:spacing w:before="0" w:beforeAutospacing="off" w:after="160" w:afterAutospacing="off" w:line="279" w:lineRule="auto"/>
        <w:ind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557401" w:rsidR="38931349">
        <w:rPr>
          <w:rFonts w:ascii="Times New Roman" w:hAnsi="Times New Roman" w:eastAsia="Times New Roman" w:cs="Times New Roman"/>
          <w:noProof w:val="0"/>
          <w:color w:val="auto"/>
          <w:lang w:val="en-US"/>
        </w:rPr>
        <w:t xml:space="preserve">We </w:t>
      </w:r>
      <w:r w:rsidRPr="68557401" w:rsidR="65E5FE49">
        <w:rPr>
          <w:rFonts w:ascii="Times New Roman" w:hAnsi="Times New Roman" w:eastAsia="Times New Roman" w:cs="Times New Roman"/>
          <w:noProof w:val="0"/>
          <w:color w:val="auto"/>
          <w:lang w:val="en-US"/>
        </w:rPr>
        <w:t>can start by analyzing the average</w:t>
      </w:r>
      <w:r w:rsidRPr="68557401" w:rsidR="7361600E">
        <w:rPr>
          <w:rFonts w:ascii="Times New Roman" w:hAnsi="Times New Roman" w:eastAsia="Times New Roman" w:cs="Times New Roman"/>
          <w:noProof w:val="0"/>
          <w:color w:val="auto"/>
          <w:lang w:val="en-US"/>
        </w:rPr>
        <w:t>s across</w:t>
      </w:r>
      <w:r w:rsidRPr="68557401" w:rsidR="65E5FE49">
        <w:rPr>
          <w:rFonts w:ascii="Times New Roman" w:hAnsi="Times New Roman" w:eastAsia="Times New Roman" w:cs="Times New Roman"/>
          <w:noProof w:val="0"/>
          <w:color w:val="auto"/>
          <w:lang w:val="en-US"/>
        </w:rPr>
        <w:t xml:space="preserve"> price, total, </w:t>
      </w:r>
      <w:r w:rsidRPr="68557401" w:rsidR="5E1876B8">
        <w:rPr>
          <w:rFonts w:ascii="Times New Roman" w:hAnsi="Times New Roman" w:eastAsia="Times New Roman" w:cs="Times New Roman"/>
          <w:noProof w:val="0"/>
          <w:color w:val="auto"/>
          <w:lang w:val="en-US"/>
        </w:rPr>
        <w:t>carat,</w:t>
      </w:r>
      <w:r w:rsidRPr="68557401" w:rsidR="5E1876B8">
        <w:rPr>
          <w:rFonts w:ascii="Times New Roman" w:hAnsi="Times New Roman" w:eastAsia="Times New Roman" w:cs="Times New Roman"/>
          <w:noProof w:val="0"/>
          <w:color w:val="FF0000"/>
          <w:lang w:val="en-US"/>
        </w:rPr>
        <w:t xml:space="preserve"> </w:t>
      </w:r>
      <w:r w:rsidRPr="68557401" w:rsidR="51EC3A1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and</w:t>
      </w:r>
      <w:r w:rsidRPr="68557401" w:rsidR="51EC3A1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total number of diamonds across each color grade. </w:t>
      </w:r>
      <w:r w:rsidRPr="68557401" w:rsidR="55DCBFA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w:t>
      </w:r>
      <w:r w:rsidRPr="68557401" w:rsidR="51EC3A1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8557401" w:rsidR="75112D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information </w:t>
      </w:r>
      <w:r w:rsidRPr="68557401" w:rsidR="2AC8669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will be used </w:t>
      </w:r>
      <w:r w:rsidRPr="68557401" w:rsidR="75112D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 plot a new bar chart that displays the average price of each diamond color grade.</w:t>
      </w:r>
    </w:p>
    <w:p w:rsidR="7EA82B78" w:rsidP="68557401" w:rsidRDefault="7EA82B78" w14:paraId="3370B3DA" w14:textId="264EE986">
      <w:pPr>
        <w:pStyle w:val="Normal"/>
        <w:suppressLineNumbers w:val="0"/>
        <w:bidi w:val="0"/>
        <w:spacing w:before="0" w:beforeAutospacing="off" w:after="160" w:afterAutospacing="off" w:line="279" w:lineRule="auto"/>
        <w:ind w:right="0"/>
        <w:jc w:val="left"/>
        <w:rPr>
          <w:rFonts w:ascii="Times New Roman" w:hAnsi="Times New Roman" w:eastAsia="Times New Roman" w:cs="Times New Roman"/>
        </w:rPr>
      </w:pPr>
      <w:r w:rsidRPr="68557401" w:rsidR="2824AC71">
        <w:rPr>
          <w:rFonts w:ascii="Times New Roman" w:hAnsi="Times New Roman" w:eastAsia="Times New Roman" w:cs="Times New Roman"/>
        </w:rPr>
        <w:t xml:space="preserve">            </w:t>
      </w:r>
    </w:p>
    <w:p w:rsidR="7EA82B78" w:rsidP="68557401" w:rsidRDefault="7EA82B78" w14:paraId="18A239D6" w14:textId="6558110A">
      <w:pPr>
        <w:pStyle w:val="Normal"/>
        <w:suppressLineNumbers w:val="0"/>
        <w:bidi w:val="0"/>
        <w:spacing w:before="0" w:beforeAutospacing="off" w:after="160" w:afterAutospacing="off" w:line="279" w:lineRule="auto"/>
        <w:ind w:right="0"/>
        <w:jc w:val="left"/>
        <w:rPr>
          <w:rFonts w:ascii="Times New Roman" w:hAnsi="Times New Roman" w:eastAsia="Times New Roman" w:cs="Times New Roman"/>
        </w:rPr>
      </w:pPr>
      <w:r w:rsidRPr="68557401" w:rsidR="2824AC71">
        <w:rPr>
          <w:rFonts w:ascii="Times New Roman" w:hAnsi="Times New Roman" w:eastAsia="Times New Roman" w:cs="Times New Roman"/>
        </w:rPr>
        <w:t xml:space="preserve">                  </w:t>
      </w: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8E7D74B" wp14:editId="5D469B0C">
                <wp:extent xmlns:wp="http://schemas.openxmlformats.org/drawingml/2006/wordprocessingDrawing" cx="5233035" cy="1680845"/>
                <wp:effectExtent xmlns:wp="http://schemas.openxmlformats.org/drawingml/2006/wordprocessingDrawing" l="0" t="0" r="5715" b="0"/>
                <wp:docPr xmlns:wp="http://schemas.openxmlformats.org/drawingml/2006/wordprocessingDrawing" id="1067829204"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233035" cy="1680845"/>
                          <a:chOff x="0" y="0"/>
                          <a:chExt cx="5233035" cy="1680846"/>
                        </a:xfrm>
                      </wpg:grpSpPr>
                      <pic:pic xmlns:pic="http://schemas.openxmlformats.org/drawingml/2006/picture">
                        <pic:nvPicPr>
                          <pic:cNvPr id="2116972015" name="Picture 2116972015"/>
                          <pic:cNvPicPr>
                            <a:picLocks noChangeAspect="1"/>
                          </pic:cNvPicPr>
                        </pic:nvPicPr>
                        <pic:blipFill>
                          <a:blip xmlns:r="http://schemas.openxmlformats.org/officeDocument/2006/relationships" r:embed="R7bb70b623c374565"/>
                          <a:srcRect t="12017" b="12446"/>
                          <a:stretch>
                            <a:fillRect/>
                          </a:stretch>
                        </pic:blipFill>
                        <pic:spPr>
                          <a:xfrm>
                            <a:off x="0" y="0"/>
                            <a:ext cx="5233035" cy="1680845"/>
                          </a:xfrm>
                          <a:prstGeom prst="rect">
                            <a:avLst/>
                          </a:prstGeom>
                        </pic:spPr>
                      </pic:pic>
                      <wps:wsp xmlns:wps="http://schemas.microsoft.com/office/word/2010/wordprocessingShape">
                        <wps:cNvPr id="959703345" name="Rectangle 959703345"/>
                        <wps:cNvSpPr/>
                        <wps:spPr>
                          <a:xfrm>
                            <a:off x="387667" y="1440498"/>
                            <a:ext cx="847725" cy="240348"/>
                          </a:xfrm>
                          <a:prstGeom prst="rect">
                            <a:avLst/>
                          </a:prstGeom>
                          <a:noFill/>
                          <a:ln>
                            <a:noFill/>
                          </a:ln>
                        </wps:spPr>
                        <wps:txbx>
                          <w:txbxContent xmlns:w="http://schemas.openxmlformats.org/wordprocessingml/2006/main">
                            <w:p w:rsidR="009A3650" w:rsidP="009A3650" w:rsidRDefault="009A3650">
                              <w:pPr>
                                <w:spacing w:line="256" w:lineRule="auto"/>
                                <w:rPr>
                                  <w:rFonts w:ascii="Calibri" w:hAnsi="Calibri" w:cs="Calibri"/>
                                  <w:i/>
                                  <w:iCs/>
                                  <w:color w:val="000000"/>
                                  <w:kern w:val="0"/>
                                  <w14:ligatures xmlns:w14="http://schemas.microsoft.com/office/word/2010/wordml" w14:val="none"/>
                                </w:rPr>
                              </w:pPr>
                              <w:r>
                                <w:rPr>
                                  <w:rFonts w:ascii="Calibri" w:hAnsi="Calibri" w:cs="Calibri"/>
                                  <w:i/>
                                  <w:iCs/>
                                  <w:color w:val="000000"/>
                                </w:rPr>
                                <w:t>Fig. 7</w:t>
                              </w:r>
                            </w:p>
                          </w:txbxContent>
                        </wps:txbx>
                        <wps:bodyPr anchor="t"/>
                      </wps:wsp>
                    </wpg:wgp>
                  </a:graphicData>
                </a:graphic>
              </wp:inline>
            </w:drawing>
          </mc:Choice>
          <mc:Fallback xmlns:mc="http://schemas.openxmlformats.org/markup-compatibility/2006"/>
        </mc:AlternateContent>
      </w:r>
    </w:p>
    <w:p w:rsidR="7EA82B78" w:rsidP="68557401" w:rsidRDefault="7EA82B78" w14:paraId="46F60E31" w14:textId="5D5ECBBA">
      <w:pPr>
        <w:pStyle w:val="Normal"/>
        <w:suppressLineNumbers w:val="0"/>
        <w:bidi w:val="0"/>
        <w:spacing w:before="0" w:beforeAutospacing="off" w:after="160" w:afterAutospacing="off" w:line="279" w:lineRule="auto"/>
        <w:ind w:right="0"/>
        <w:jc w:val="left"/>
        <w:rPr>
          <w:rFonts w:ascii="Times New Roman" w:hAnsi="Times New Roman" w:eastAsia="Times New Roman" w:cs="Times New Roman"/>
        </w:rPr>
      </w:pPr>
    </w:p>
    <w:p w:rsidR="7EA82B78" w:rsidP="68557401" w:rsidRDefault="7EA82B78" w14:paraId="5A3BD0F9" w14:textId="375CF024">
      <w:pPr>
        <w:pStyle w:val="Normal"/>
        <w:suppressLineNumbers w:val="0"/>
        <w:bidi w:val="0"/>
        <w:spacing w:before="0" w:beforeAutospacing="off" w:after="160" w:afterAutospacing="off" w:line="279" w:lineRule="auto"/>
        <w:ind w:right="0"/>
        <w:jc w:val="left"/>
        <w:rPr>
          <w:rFonts w:ascii="Times New Roman" w:hAnsi="Times New Roman" w:eastAsia="Times New Roman" w:cs="Times New Roman"/>
        </w:rPr>
      </w:pPr>
      <w:r w:rsidRPr="68557401" w:rsidR="2824AC71">
        <w:rPr>
          <w:rFonts w:ascii="Times New Roman" w:hAnsi="Times New Roman" w:eastAsia="Times New Roman" w:cs="Times New Roman"/>
        </w:rPr>
        <w:t xml:space="preserve">                         </w:t>
      </w: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662BA38" wp14:editId="04A77A64">
                <wp:extent cx="4371340" cy="3103245"/>
                <wp:effectExtent l="0" t="0" r="0" b="1905"/>
                <wp:docPr xmlns:wp="http://schemas.openxmlformats.org/drawingml/2006/wordprocessingDrawing" id="911360837"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371340" cy="3103245"/>
                          <a:chOff x="0" y="0"/>
                          <a:chExt cx="4276725" cy="3035935"/>
                        </a:xfrm>
                      </wpg:grpSpPr>
                      <pic:pic xmlns:pic="http://schemas.openxmlformats.org/drawingml/2006/picture">
                        <pic:nvPicPr>
                          <pic:cNvPr id="1051619279" name="Picture 1051619279"/>
                          <pic:cNvPicPr>
                            <a:picLocks noChangeAspect="1"/>
                          </pic:cNvPicPr>
                        </pic:nvPicPr>
                        <pic:blipFill>
                          <a:blip xmlns:r="http://schemas.openxmlformats.org/officeDocument/2006/relationships" r:embed="Re347b58326554165"/>
                          <a:stretch>
                            <a:fillRect/>
                          </a:stretch>
                        </pic:blipFill>
                        <pic:spPr>
                          <a:xfrm>
                            <a:off x="0" y="0"/>
                            <a:ext cx="4276725" cy="3035935"/>
                          </a:xfrm>
                          <a:prstGeom prst="rect">
                            <a:avLst/>
                          </a:prstGeom>
                        </pic:spPr>
                      </pic:pic>
                      <wps:wsp xmlns:wps="http://schemas.microsoft.com/office/word/2010/wordprocessingShape">
                        <wps:cNvPr id="1291625465" name="Rectangle 1291625465"/>
                        <wps:cNvSpPr/>
                        <wps:spPr>
                          <a:xfrm>
                            <a:off x="0" y="2715896"/>
                            <a:ext cx="518161" cy="320039"/>
                          </a:xfrm>
                          <a:prstGeom prst="rect">
                            <a:avLst/>
                          </a:prstGeom>
                          <a:solidFill>
                            <a:schemeClr val="lt1"/>
                          </a:solidFill>
                          <a:ln>
                            <a:noFill/>
                          </a:ln>
                        </wps:spPr>
                        <wps:txbx>
                          <w:txbxContent>
                            <w:p w:rsidR="00133720" w:rsidP="00133720" w:rsidRDefault="00133720">
                              <w:pPr>
                                <w:spacing w:line="254" w:lineRule="auto"/>
                                <w:rPr>
                                  <w:rFonts w:ascii="Calibri" w:hAnsi="Calibri" w:cs="Calibri"/>
                                  <w:i/>
                                  <w:iCs/>
                                  <w:color w:val="000000"/>
                                  <w:kern w:val="0"/>
                                  <w14:ligatures xmlns:w14="http://schemas.microsoft.com/office/word/2010/wordml" w14:val="none"/>
                                </w:rPr>
                              </w:pPr>
                              <w:r>
                                <w:rPr>
                                  <w:rFonts w:ascii="Calibri" w:hAnsi="Calibri" w:cs="Calibri"/>
                                  <w:i/>
                                  <w:iCs/>
                                  <w:color w:val="000000"/>
                                </w:rPr>
                                <w:t>Fig. 8</w:t>
                              </w:r>
                            </w:p>
                          </w:txbxContent>
                        </wps:txbx>
                        <wps:bodyPr anchor="t"/>
                      </wps:wsp>
                    </wpg:wgp>
                  </a:graphicData>
                </a:graphic>
              </wp:inline>
            </w:drawing>
          </mc:Choice>
          <mc:Fallback/>
        </mc:AlternateContent>
      </w:r>
    </w:p>
    <w:p w:rsidR="23FE44DD" w:rsidP="68557401" w:rsidRDefault="23FE44DD" w14:paraId="677D599E" w14:textId="3AAE0D7C">
      <w:pPr>
        <w:pStyle w:val="Normal"/>
        <w:suppressLineNumbers w:val="0"/>
        <w:bidi w:val="0"/>
        <w:spacing w:before="0" w:beforeAutospacing="off" w:after="160" w:afterAutospacing="off" w:line="279" w:lineRule="auto"/>
        <w:ind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557401" w:rsidR="5D1719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bar chart shows the average price of diamonds in each color grade from the lowest to highest price. </w:t>
      </w:r>
      <w:r w:rsidRPr="68557401" w:rsidR="30B176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When looking back at </w:t>
      </w:r>
      <w:r w:rsidRPr="68557401" w:rsidR="2D1A7A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w:t>
      </w:r>
      <w:r w:rsidRPr="68557401" w:rsidR="30B176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laim 1, we see that this chart</w:t>
      </w:r>
      <w:r w:rsidRPr="68557401" w:rsidR="4D448E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does not support the claim that prices increase or decrease in alphabetical order.</w:t>
      </w:r>
      <w:r w:rsidRPr="68557401" w:rsidR="39AC2E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 can also see that F and H colored diamonds ar</w:t>
      </w:r>
      <w:r w:rsidRPr="68557401" w:rsidR="78FC75D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 affected in the price hierarchy. </w:t>
      </w:r>
      <w:r w:rsidRPr="68557401" w:rsidR="39AC2E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These can be for the following reasons</w:t>
      </w:r>
      <w:r w:rsidRPr="68557401" w:rsidR="39AC2E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2FE3B2BA" w:rsidP="68557401" w:rsidRDefault="2FE3B2BA" w14:paraId="756DA0D6" w14:textId="23287621">
      <w:pPr>
        <w:pStyle w:val="ListParagraph"/>
        <w:numPr>
          <w:ilvl w:val="0"/>
          <w:numId w:val="36"/>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557401" w:rsidR="0FA54A9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total number of diamonds in each color grade are not </w:t>
      </w:r>
      <w:r w:rsidRPr="68557401" w:rsidR="0FA54A9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equ</w:t>
      </w:r>
      <w:r w:rsidRPr="68557401" w:rsidR="4C0A50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ivalent</w:t>
      </w:r>
      <w:r w:rsidRPr="68557401" w:rsidR="0FA54A9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Based on the number of diamonds, it will affect the total, and average, price of each diamo</w:t>
      </w:r>
      <w:r w:rsidRPr="68557401" w:rsidR="0E29ECE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nd</w:t>
      </w:r>
    </w:p>
    <w:p w:rsidR="390F862A" w:rsidP="68557401" w:rsidRDefault="390F862A" w14:paraId="78D36D70" w14:textId="5B56DBB6">
      <w:pPr>
        <w:pStyle w:val="ListParagraph"/>
        <w:numPr>
          <w:ilvl w:val="0"/>
          <w:numId w:val="36"/>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557401" w:rsidR="0E29ECE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Depending on the shape of the diamond, prices tend to fluctuate despite their color grade. According to Blue Nile, the best shapes are Radiant, Cushion, and Princess, which are known to mask the color best. </w:t>
      </w:r>
      <w:r w:rsidRPr="68557401" w:rsidR="478FFD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implies that the diamond shape can affect price despite their color grade</w:t>
      </w:r>
    </w:p>
    <w:p w:rsidR="15042233" w:rsidP="68557401" w:rsidRDefault="15042233" w14:paraId="303BE661" w14:textId="47674ADF">
      <w:pPr>
        <w:pStyle w:val="ListParagraph"/>
        <w:numPr>
          <w:ilvl w:val="0"/>
          <w:numId w:val="36"/>
        </w:numPr>
        <w:suppressLineNumbers w:val="0"/>
        <w:bidi w:val="0"/>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557401" w:rsidR="02A38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Lastly, the type of diamond cut will affect diamond price. Blue Nile claims that Astor and Ideal cuts are the most expensive due to these cuts maximizing interaction with light</w:t>
      </w:r>
    </w:p>
    <w:p w:rsidR="15042233" w:rsidP="68557401" w:rsidRDefault="15042233" w14:paraId="15EB9BC4" w14:textId="721B765A">
      <w:pPr>
        <w:pStyle w:val="Normal"/>
        <w:suppressLineNumbers w:val="0"/>
        <w:bidi w:val="0"/>
        <w:spacing w:before="0" w:beforeAutospacing="off" w:after="160" w:afterAutospacing="off" w:line="279" w:lineRule="auto"/>
        <w:ind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557401" w:rsidR="5C18AA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Therefore, based on these observations, we cannot confidently support the claim that the price of Blue Nile’s diamonds either increase or decrease in alphabetical order.</w:t>
      </w:r>
    </w:p>
    <w:p w:rsidR="15042233" w:rsidP="68557401" w:rsidRDefault="15042233" w14:paraId="75D3313A" w14:textId="6305495B">
      <w:pPr>
        <w:pStyle w:val="Normal"/>
        <w:suppressLineNumbers w:val="0"/>
        <w:bidi w:val="0"/>
        <w:spacing w:before="0" w:beforeAutospacing="off" w:after="160" w:afterAutospacing="off" w:line="279"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557401" w:rsidR="5C18AA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second claim we want to </w:t>
      </w:r>
      <w:r w:rsidRPr="68557401" w:rsidR="4105E9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prove</w:t>
      </w:r>
      <w:r w:rsidRPr="68557401" w:rsidR="5C18AA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the claim </w:t>
      </w:r>
      <w:r w:rsidRPr="68557401" w:rsidR="508086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that D, E, and F color diamonds are rare. We can look at the proportion table (Fig. 2)</w:t>
      </w:r>
      <w:r w:rsidRPr="68557401" w:rsidR="3EFB78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w:t>
      </w:r>
      <w:r w:rsidRPr="68557401" w:rsidR="3EFB78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observe</w:t>
      </w:r>
      <w:r w:rsidRPr="68557401" w:rsidR="3EFB78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w:t>
      </w:r>
      <w:r w:rsidRPr="68557401" w:rsidR="332BCC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total</w:t>
      </w:r>
      <w:r w:rsidRPr="68557401" w:rsidR="3EFB78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8557401" w:rsidR="5CEBA98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number of diamonds across each color grade</w:t>
      </w:r>
      <w:r w:rsidRPr="68557401" w:rsidR="3EFB78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68557401" w:rsidR="78170E7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8557401" w:rsidR="183AF92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We see that there are</w:t>
      </w:r>
      <w:r w:rsidRPr="68557401" w:rsidR="6806E5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227,</w:t>
      </w:r>
      <w:r w:rsidRPr="68557401" w:rsidR="5AE722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8557401" w:rsidR="6806E5D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223, </w:t>
      </w:r>
      <w:r w:rsidRPr="68557401" w:rsidR="2DD9716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and 181</w:t>
      </w:r>
      <w:r w:rsidRPr="68557401" w:rsidR="248417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8557401" w:rsidR="248417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diamonds</w:t>
      </w:r>
      <w:r w:rsidRPr="68557401" w:rsidR="248417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respectively.</w:t>
      </w:r>
      <w:r w:rsidRPr="68557401" w:rsidR="042735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Interestingly, Color J has the least </w:t>
      </w:r>
      <w:r w:rsidRPr="68557401" w:rsidR="558756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number</w:t>
      </w:r>
      <w:r w:rsidRPr="68557401" w:rsidR="042735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total diamonds with 90. This means that </w:t>
      </w:r>
      <w:r w:rsidRPr="68557401" w:rsidR="3B37C62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J colored diamonds </w:t>
      </w:r>
      <w:r w:rsidRPr="68557401" w:rsidR="1D124A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would be rarer than what the claim suggests.</w:t>
      </w:r>
    </w:p>
    <w:p w:rsidR="4D1BFAF0" w:rsidP="68557401" w:rsidRDefault="4D1BFAF0" w14:paraId="55D0D5F2" w14:textId="470FDF59">
      <w:pPr>
        <w:pStyle w:val="Normal"/>
        <w:suppressLineNumbers w:val="0"/>
        <w:bidi w:val="0"/>
        <w:spacing w:before="0" w:beforeAutospacing="off" w:after="160" w:afterAutospacing="off" w:line="279" w:lineRule="auto"/>
        <w:ind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8557401" w:rsidR="61A6F2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Lastly, the third claim we want to </w:t>
      </w:r>
      <w:r w:rsidRPr="68557401" w:rsidR="5D0A13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discuss is if color affects a diamond’s price. We can start by </w:t>
      </w:r>
      <w:r w:rsidRPr="68557401" w:rsidR="5E0849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observing</w:t>
      </w:r>
      <w:r w:rsidRPr="68557401" w:rsidR="5E0849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following two boxplots (one with outliers and one without).</w:t>
      </w:r>
      <w:r w:rsidRPr="68557401" w:rsidR="7D6AF1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Note that due to extreme outliers across all color grades, it made it difficult to see the boxplots themselves.</w:t>
      </w:r>
    </w:p>
    <w:p w:rsidR="56181852" w:rsidP="4D1BFAF0" w:rsidRDefault="56181852" w14:paraId="33DD6A84" w14:textId="591DC109">
      <w:pPr>
        <w:pStyle w:val="Normal"/>
        <w:bidi w:val="0"/>
        <w:spacing w:before="0" w:beforeAutospacing="off" w:after="160" w:afterAutospacing="off" w:line="279" w:lineRule="auto"/>
        <w:ind w:left="0" w:right="0"/>
        <w:jc w:val="left"/>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287ADCF2" wp14:editId="28E5BC73">
                <wp:extent xmlns:wp="http://schemas.openxmlformats.org/drawingml/2006/wordprocessingDrawing" cx="6748780" cy="3644900"/>
                <wp:effectExtent xmlns:wp="http://schemas.openxmlformats.org/drawingml/2006/wordprocessingDrawing" l="0" t="0" r="0" b="0"/>
                <wp:docPr xmlns:wp="http://schemas.openxmlformats.org/drawingml/2006/wordprocessingDrawing" id="889414651"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748780" cy="3644900"/>
                          <a:chOff x="0" y="0"/>
                          <a:chExt cx="6748780" cy="3644900"/>
                        </a:xfrm>
                      </wpg:grpSpPr>
                      <pic:pic xmlns:pic="http://schemas.openxmlformats.org/drawingml/2006/picture">
                        <pic:nvPicPr>
                          <pic:cNvPr id="958772586" name="Picture 958772586"/>
                          <pic:cNvPicPr>
                            <a:picLocks/>
                          </pic:cNvPicPr>
                        </pic:nvPicPr>
                        <pic:blipFill>
                          <a:blip xmlns:r="http://schemas.openxmlformats.org/officeDocument/2006/relationships" r:embed="rId2054145681"/>
                          <a:stretch>
                            <a:fillRect/>
                          </a:stretch>
                        </pic:blipFill>
                        <pic:spPr>
                          <a:xfrm>
                            <a:off x="0" y="0"/>
                            <a:ext cx="6748780" cy="3644900"/>
                          </a:xfrm>
                          <a:prstGeom prst="rect">
                            <a:avLst/>
                          </a:prstGeom>
                        </pic:spPr>
                      </pic:pic>
                      <wps:wsp xmlns:wps="http://schemas.microsoft.com/office/word/2010/wordprocessingShape">
                        <wps:cNvPr id="505999938" name="Rectangle 505999938"/>
                        <wps:cNvSpPr/>
                        <wps:spPr>
                          <a:xfrm>
                            <a:off x="0" y="3416300"/>
                            <a:ext cx="624840" cy="228600"/>
                          </a:xfrm>
                          <a:prstGeom prst="rect">
                            <a:avLst/>
                          </a:prstGeom>
                          <a:solidFill>
                            <a:schemeClr val="lt1"/>
                          </a:solidFill>
                          <a:ln>
                            <a:noFill/>
                          </a:ln>
                        </wps:spPr>
                        <wps:txbx>
                          <w:txbxContent xmlns:w="http://schemas.openxmlformats.org/wordprocessingml/2006/main">
                            <w:p w:rsidR="00F001E6" w:rsidP="00F001E6" w:rsidRDefault="00F001E6">
                              <w:pPr>
                                <w:spacing w:line="252" w:lineRule="auto"/>
                                <w:rPr>
                                  <w:rFonts w:ascii="Calibri" w:hAnsi="Calibri" w:cs="Calibri"/>
                                  <w:i/>
                                  <w:iCs/>
                                  <w:color w:val="000000"/>
                                  <w:kern w:val="0"/>
                                  <w14:ligatures xmlns:w14="http://schemas.microsoft.com/office/word/2010/wordml" w14:val="none"/>
                                </w:rPr>
                              </w:pPr>
                              <w:r>
                                <w:rPr>
                                  <w:rFonts w:ascii="Calibri" w:hAnsi="Calibri" w:cs="Calibri"/>
                                  <w:i/>
                                  <w:iCs/>
                                  <w:color w:val="000000"/>
                                </w:rPr>
                                <w:t>Fig. 9</w:t>
                              </w:r>
                            </w:p>
                          </w:txbxContent>
                        </wps:txbx>
                        <wps:bodyPr anchor="t"/>
                      </wps:wsp>
                    </wpg:wgp>
                  </a:graphicData>
                </a:graphic>
              </wp:inline>
            </w:drawing>
          </mc:Choice>
          <mc:Fallback xmlns:mc="http://schemas.openxmlformats.org/markup-compatibility/2006"/>
        </mc:AlternateContent>
      </w:r>
    </w:p>
    <w:p w:rsidR="2FCE41AF" w:rsidP="68557401" w:rsidRDefault="2FCE41AF" w14:paraId="2A4F5383" w14:textId="2CA10C89">
      <w:pPr>
        <w:pStyle w:val="Normal"/>
        <w:bidi w:val="0"/>
        <w:spacing w:before="0" w:beforeAutospacing="off" w:after="160" w:afterAutospacing="off" w:line="279" w:lineRule="auto"/>
        <w:ind w:left="0" w:right="0" w:firstLine="720"/>
        <w:jc w:val="left"/>
        <w:rPr>
          <w:rFonts w:ascii="Times New Roman" w:hAnsi="Times New Roman" w:eastAsia="Times New Roman" w:cs="Times New Roman"/>
        </w:rPr>
      </w:pPr>
      <w:r w:rsidRPr="68557401" w:rsidR="7A8333D0">
        <w:rPr>
          <w:rFonts w:ascii="Times New Roman" w:hAnsi="Times New Roman" w:eastAsia="Times New Roman" w:cs="Times New Roman"/>
        </w:rPr>
        <w:t>F</w:t>
      </w:r>
      <w:r w:rsidRPr="68557401" w:rsidR="7A8333D0">
        <w:rPr>
          <w:rFonts w:ascii="Times New Roman" w:hAnsi="Times New Roman" w:eastAsia="Times New Roman" w:cs="Times New Roman"/>
        </w:rPr>
        <w:t xml:space="preserve">rom the boxplots, we </w:t>
      </w:r>
      <w:r w:rsidRPr="68557401" w:rsidR="7F48E61E">
        <w:rPr>
          <w:rFonts w:ascii="Times New Roman" w:hAnsi="Times New Roman" w:eastAsia="Times New Roman" w:cs="Times New Roman"/>
        </w:rPr>
        <w:t xml:space="preserve">see that there are significant differences across each boxplot’s interquartile range due to </w:t>
      </w:r>
      <w:r w:rsidRPr="68557401" w:rsidR="6CBEAA95">
        <w:rPr>
          <w:rFonts w:ascii="Times New Roman" w:hAnsi="Times New Roman" w:eastAsia="Times New Roman" w:cs="Times New Roman"/>
        </w:rPr>
        <w:t xml:space="preserve">a larger data spread. </w:t>
      </w:r>
      <w:r w:rsidRPr="68557401" w:rsidR="6CBEAA95">
        <w:rPr>
          <w:rFonts w:ascii="Times New Roman" w:hAnsi="Times New Roman" w:eastAsia="Times New Roman" w:cs="Times New Roman"/>
        </w:rPr>
        <w:t>However, the median line tends to be similar across all of the color grades.</w:t>
      </w:r>
      <w:r w:rsidRPr="68557401" w:rsidR="6CBEAA95">
        <w:rPr>
          <w:rFonts w:ascii="Times New Roman" w:hAnsi="Times New Roman" w:eastAsia="Times New Roman" w:cs="Times New Roman"/>
        </w:rPr>
        <w:t xml:space="preserve"> This could mean that color may not be as important of a variable as Blue Nile would suggest.</w:t>
      </w:r>
    </w:p>
    <w:p w:rsidR="4D1BFAF0" w:rsidP="68557401" w:rsidRDefault="4D1BFAF0" w14:paraId="564D849C" w14:textId="07D382A8">
      <w:pPr>
        <w:pStyle w:val="Normal"/>
        <w:bidi w:val="0"/>
        <w:spacing w:before="0" w:beforeAutospacing="off" w:after="160" w:afterAutospacing="off" w:line="279" w:lineRule="auto"/>
        <w:ind w:right="0" w:firstLine="720"/>
        <w:jc w:val="left"/>
        <w:rPr>
          <w:rFonts w:ascii="Times New Roman" w:hAnsi="Times New Roman" w:eastAsia="Times New Roman" w:cs="Times New Roman"/>
        </w:rPr>
      </w:pPr>
      <w:r w:rsidRPr="68557401" w:rsidR="0C595E06">
        <w:rPr>
          <w:rFonts w:ascii="Times New Roman" w:hAnsi="Times New Roman" w:eastAsia="Times New Roman" w:cs="Times New Roman"/>
        </w:rPr>
        <w:t>Therefore,</w:t>
      </w:r>
      <w:r w:rsidRPr="68557401" w:rsidR="58CEDF97">
        <w:rPr>
          <w:rFonts w:ascii="Times New Roman" w:hAnsi="Times New Roman" w:eastAsia="Times New Roman" w:cs="Times New Roman"/>
        </w:rPr>
        <w:t xml:space="preserve"> analyzing the other variables is encouraged</w:t>
      </w:r>
      <w:r w:rsidRPr="68557401" w:rsidR="0C595E06">
        <w:rPr>
          <w:rFonts w:ascii="Times New Roman" w:hAnsi="Times New Roman" w:eastAsia="Times New Roman" w:cs="Times New Roman"/>
        </w:rPr>
        <w:t xml:space="preserve"> </w:t>
      </w:r>
      <w:r w:rsidRPr="68557401" w:rsidR="1DDFDE6D">
        <w:rPr>
          <w:rFonts w:ascii="Times New Roman" w:hAnsi="Times New Roman" w:eastAsia="Times New Roman" w:cs="Times New Roman"/>
        </w:rPr>
        <w:t xml:space="preserve">to </w:t>
      </w:r>
      <w:r w:rsidRPr="68557401" w:rsidR="1DDFDE6D">
        <w:rPr>
          <w:rFonts w:ascii="Times New Roman" w:hAnsi="Times New Roman" w:eastAsia="Times New Roman" w:cs="Times New Roman"/>
        </w:rPr>
        <w:t>determine</w:t>
      </w:r>
      <w:r w:rsidRPr="68557401" w:rsidR="1DDFDE6D">
        <w:rPr>
          <w:rFonts w:ascii="Times New Roman" w:hAnsi="Times New Roman" w:eastAsia="Times New Roman" w:cs="Times New Roman"/>
        </w:rPr>
        <w:t xml:space="preserve"> which property affects a diamond’s price.</w:t>
      </w:r>
    </w:p>
    <w:p w:rsidR="4D1BFAF0" w:rsidP="68557401" w:rsidRDefault="4D1BFAF0" w14:paraId="062DBF9F" w14:textId="64B110F1">
      <w:pPr>
        <w:pStyle w:val="Normal"/>
        <w:bidi w:val="0"/>
        <w:spacing w:before="0" w:beforeAutospacing="off" w:after="160" w:afterAutospacing="off" w:line="279" w:lineRule="auto"/>
        <w:ind w:right="0" w:firstLine="720"/>
        <w:jc w:val="left"/>
        <w:rPr>
          <w:rFonts w:ascii="Times New Roman" w:hAnsi="Times New Roman" w:eastAsia="Times New Roman" w:cs="Times New Roman"/>
          <w:b w:val="1"/>
          <w:bCs w:val="1"/>
          <w:u w:val="single"/>
        </w:rPr>
      </w:pPr>
      <w:r w:rsidRPr="68557401" w:rsidR="564F06C7">
        <w:rPr>
          <w:rFonts w:ascii="Times New Roman" w:hAnsi="Times New Roman" w:eastAsia="Times New Roman" w:cs="Times New Roman"/>
          <w:b w:val="1"/>
          <w:bCs w:val="1"/>
          <w:u w:val="single"/>
        </w:rPr>
        <w:t xml:space="preserve">Cut </w:t>
      </w:r>
      <w:r w:rsidRPr="68557401" w:rsidR="740EE438">
        <w:rPr>
          <w:rFonts w:ascii="Times New Roman" w:hAnsi="Times New Roman" w:eastAsia="Times New Roman" w:cs="Times New Roman"/>
          <w:b w:val="1"/>
          <w:bCs w:val="1"/>
          <w:u w:val="single"/>
        </w:rPr>
        <w:t>Analysis</w:t>
      </w:r>
      <w:r w:rsidRPr="68557401" w:rsidR="564F06C7">
        <w:rPr>
          <w:rFonts w:ascii="Times New Roman" w:hAnsi="Times New Roman" w:eastAsia="Times New Roman" w:cs="Times New Roman"/>
          <w:b w:val="1"/>
          <w:bCs w:val="1"/>
          <w:u w:val="single"/>
        </w:rPr>
        <w:t>:</w:t>
      </w:r>
    </w:p>
    <w:p w:rsidR="3D8C6F50" w:rsidP="68557401" w:rsidRDefault="3D8C6F50" w14:paraId="1CFB8DDF" w14:textId="042D21F6">
      <w:pPr>
        <w:pStyle w:val="Normal"/>
        <w:suppressLineNumbers w:val="0"/>
        <w:bidi w:val="0"/>
        <w:spacing w:before="0" w:beforeAutospacing="off" w:after="160" w:afterAutospacing="off" w:line="279" w:lineRule="auto"/>
        <w:ind w:left="0" w:right="0" w:firstLine="720"/>
        <w:jc w:val="left"/>
        <w:rPr>
          <w:rFonts w:ascii="Times New Roman" w:hAnsi="Times New Roman" w:eastAsia="Times New Roman" w:cs="Times New Roman"/>
          <w:color w:val="auto"/>
        </w:rPr>
      </w:pPr>
      <w:r w:rsidRPr="68557401" w:rsidR="24ECAD66">
        <w:rPr>
          <w:rFonts w:ascii="Times New Roman" w:hAnsi="Times New Roman" w:eastAsia="Times New Roman" w:cs="Times New Roman"/>
          <w:color w:val="auto"/>
        </w:rPr>
        <w:t>B</w:t>
      </w:r>
      <w:r w:rsidRPr="68557401" w:rsidR="24ECAD66">
        <w:rPr>
          <w:rFonts w:ascii="Times New Roman" w:hAnsi="Times New Roman" w:eastAsia="Times New Roman" w:cs="Times New Roman"/>
          <w:color w:val="auto"/>
        </w:rPr>
        <w:t>lue Nile suggests that cut is the most important of the four Cs and recommends prioritizing cut above all other factors</w:t>
      </w:r>
      <w:r w:rsidRPr="68557401" w:rsidR="24ECAD66">
        <w:rPr>
          <w:rFonts w:ascii="Times New Roman" w:hAnsi="Times New Roman" w:eastAsia="Times New Roman" w:cs="Times New Roman"/>
          <w:color w:val="auto"/>
        </w:rPr>
        <w:t xml:space="preserve">.  </w:t>
      </w:r>
      <w:r w:rsidRPr="68557401" w:rsidR="24ECAD66">
        <w:rPr>
          <w:rFonts w:ascii="Times New Roman" w:hAnsi="Times New Roman" w:eastAsia="Times New Roman" w:cs="Times New Roman"/>
          <w:color w:val="auto"/>
        </w:rPr>
        <w:t xml:space="preserve">According to their website: "When people talk about someone’s engagement ring, everyone focuses on carat. In reality, it’s the cut of the diamond that can be the biggest factor in the price tag." </w:t>
      </w:r>
      <w:r w:rsidRPr="68557401" w:rsidR="055EF381">
        <w:rPr>
          <w:rFonts w:ascii="Times New Roman" w:hAnsi="Times New Roman" w:eastAsia="Times New Roman" w:cs="Times New Roman"/>
          <w:color w:val="auto"/>
        </w:rPr>
        <w:t xml:space="preserve"> Blue Nile categorizes diamonds into four cut groups: Astor Ideal, Ideal, Very Good, and Good, with Astor Ideal as being considered the best.</w:t>
      </w:r>
    </w:p>
    <w:p w:rsidR="3D8C6F50" w:rsidP="68557401" w:rsidRDefault="3D8C6F50" w14:paraId="6DB703C2" w14:textId="62DB1FD8">
      <w:pPr>
        <w:pStyle w:val="Normal"/>
        <w:bidi w:val="0"/>
        <w:spacing w:before="0" w:beforeAutospacing="off" w:after="160" w:afterAutospacing="off" w:line="279" w:lineRule="auto"/>
        <w:ind w:left="0" w:right="0"/>
        <w:jc w:val="center"/>
        <w:rPr>
          <w:rFonts w:ascii="Times New Roman" w:hAnsi="Times New Roman" w:eastAsia="Times New Roman" w:cs="Times New Roman"/>
          <w:color w:val="0070C0"/>
        </w:rPr>
      </w:pPr>
      <w:r w:rsidRPr="68557401" w:rsidR="37E17216">
        <w:rPr>
          <w:rFonts w:ascii="Times New Roman" w:hAnsi="Times New Roman" w:eastAsia="Times New Roman" w:cs="Times New Roman"/>
          <w:color w:val="0070C0"/>
        </w:rPr>
        <w:t xml:space="preserve"> </w:t>
      </w: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219929EC" wp14:editId="15CB02A9">
                <wp:extent cx="5078095" cy="3100705"/>
                <wp:effectExtent l="0" t="0" r="8255" b="4445"/>
                <wp:docPr xmlns:wp="http://schemas.openxmlformats.org/drawingml/2006/wordprocessingDrawing" id="2048149950"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078095" cy="3100705"/>
                          <a:chOff x="0" y="0"/>
                          <a:chExt cx="5078095" cy="3100705"/>
                        </a:xfrm>
                      </wpg:grpSpPr>
                      <pic:pic xmlns:pic="http://schemas.openxmlformats.org/drawingml/2006/picture">
                        <pic:nvPicPr>
                          <pic:cNvPr id="1594817141" name="Picture 1594817141"/>
                          <pic:cNvPicPr>
                            <a:picLocks noChangeAspect="1"/>
                          </pic:cNvPicPr>
                        </pic:nvPicPr>
                        <pic:blipFill>
                          <a:blip xmlns:r="http://schemas.openxmlformats.org/officeDocument/2006/relationships" r:embed="rId3721901"/>
                          <a:stretch>
                            <a:fillRect/>
                          </a:stretch>
                        </pic:blipFill>
                        <pic:spPr>
                          <a:xfrm>
                            <a:off x="0" y="0"/>
                            <a:ext cx="5078095" cy="3100705"/>
                          </a:xfrm>
                          <a:prstGeom prst="rect">
                            <a:avLst/>
                          </a:prstGeom>
                        </pic:spPr>
                      </pic:pic>
                      <wps:wsp xmlns:wps="http://schemas.microsoft.com/office/word/2010/wordprocessingShape">
                        <wps:cNvPr id="1962824040" name="Rectangle 1962824040"/>
                        <wps:cNvSpPr/>
                        <wps:spPr>
                          <a:xfrm>
                            <a:off x="14922" y="2807652"/>
                            <a:ext cx="790575" cy="257175"/>
                          </a:xfrm>
                          <a:prstGeom prst="rect">
                            <a:avLst/>
                          </a:prstGeom>
                          <a:solidFill>
                            <a:schemeClr val="lt1"/>
                          </a:solidFill>
                          <a:ln>
                            <a:noFill/>
                          </a:ln>
                        </wps:spPr>
                        <wps:txbx>
                          <w:txbxContent>
                            <w:p w:rsidR="00D523BA" w:rsidP="00D523BA" w:rsidRDefault="00D523BA">
                              <w:pPr>
                                <w:spacing w:line="252" w:lineRule="auto"/>
                                <w:rPr>
                                  <w:rFonts w:ascii="Calibri" w:hAnsi="Calibri" w:cs="Calibri"/>
                                  <w:i/>
                                  <w:iCs/>
                                  <w:color w:val="000000"/>
                                  <w:kern w:val="0"/>
                                  <w14:ligatures xmlns:w14="http://schemas.microsoft.com/office/word/2010/wordml" w14:val="none"/>
                                </w:rPr>
                              </w:pPr>
                              <w:r>
                                <w:rPr>
                                  <w:rFonts w:ascii="Calibri" w:hAnsi="Calibri" w:cs="Calibri"/>
                                  <w:i/>
                                  <w:iCs/>
                                  <w:color w:val="000000"/>
                                </w:rPr>
                                <w:t>Fig. 10</w:t>
                              </w:r>
                            </w:p>
                          </w:txbxContent>
                        </wps:txbx>
                        <wps:bodyPr anchor="t"/>
                      </wps:wsp>
                    </wpg:wgp>
                  </a:graphicData>
                </a:graphic>
              </wp:inline>
            </w:drawing>
          </mc:Choice>
          <mc:Fallback/>
        </mc:AlternateContent>
      </w:r>
    </w:p>
    <w:p w:rsidR="3D8C6F50" w:rsidP="68557401" w:rsidRDefault="3D8C6F50" w14:paraId="2342992C" w14:textId="5B436E78">
      <w:pPr>
        <w:pStyle w:val="Normal"/>
        <w:bidi w:val="0"/>
        <w:spacing w:before="0" w:beforeAutospacing="off" w:after="160" w:afterAutospacing="off" w:line="279" w:lineRule="auto"/>
        <w:ind w:left="0" w:right="0" w:firstLine="720"/>
        <w:jc w:val="left"/>
        <w:rPr>
          <w:rFonts w:ascii="Times New Roman" w:hAnsi="Times New Roman" w:eastAsia="Times New Roman" w:cs="Times New Roman"/>
          <w:color w:val="auto"/>
        </w:rPr>
      </w:pPr>
      <w:r w:rsidRPr="68557401" w:rsidR="6BDD09FC">
        <w:rPr>
          <w:rFonts w:ascii="Times New Roman" w:hAnsi="Times New Roman" w:eastAsia="Times New Roman" w:cs="Times New Roman"/>
          <w:color w:val="auto"/>
        </w:rPr>
        <w:t xml:space="preserve">We explored </w:t>
      </w:r>
      <w:r w:rsidRPr="68557401" w:rsidR="1571294A">
        <w:rPr>
          <w:rFonts w:ascii="Times New Roman" w:hAnsi="Times New Roman" w:eastAsia="Times New Roman" w:cs="Times New Roman"/>
          <w:color w:val="auto"/>
        </w:rPr>
        <w:t xml:space="preserve">cut data to </w:t>
      </w:r>
      <w:r w:rsidRPr="68557401" w:rsidR="1571294A">
        <w:rPr>
          <w:rFonts w:ascii="Times New Roman" w:hAnsi="Times New Roman" w:eastAsia="Times New Roman" w:cs="Times New Roman"/>
          <w:color w:val="auto"/>
        </w:rPr>
        <w:t>determine</w:t>
      </w:r>
      <w:r w:rsidRPr="68557401" w:rsidR="1571294A">
        <w:rPr>
          <w:rFonts w:ascii="Times New Roman" w:hAnsi="Times New Roman" w:eastAsia="Times New Roman" w:cs="Times New Roman"/>
          <w:color w:val="auto"/>
        </w:rPr>
        <w:t xml:space="preserve"> the spread of the values, noting that Astor Ideal has the fewest outliers and the tightest series of datapoints. Interestingly, these are on the lower end of the price spectrum</w:t>
      </w:r>
      <w:r w:rsidRPr="68557401" w:rsidR="1571294A">
        <w:rPr>
          <w:rFonts w:ascii="Times New Roman" w:hAnsi="Times New Roman" w:eastAsia="Times New Roman" w:cs="Times New Roman"/>
          <w:color w:val="auto"/>
        </w:rPr>
        <w:t xml:space="preserve">.  </w:t>
      </w:r>
      <w:r w:rsidRPr="68557401" w:rsidR="1571294A">
        <w:rPr>
          <w:rFonts w:ascii="Times New Roman" w:hAnsi="Times New Roman" w:eastAsia="Times New Roman" w:cs="Times New Roman"/>
          <w:color w:val="auto"/>
        </w:rPr>
        <w:t>We explored average price data to b</w:t>
      </w:r>
      <w:r w:rsidRPr="68557401" w:rsidR="4416AFA3">
        <w:rPr>
          <w:rFonts w:ascii="Times New Roman" w:hAnsi="Times New Roman" w:eastAsia="Times New Roman" w:cs="Times New Roman"/>
          <w:color w:val="auto"/>
        </w:rPr>
        <w:t xml:space="preserve">etter understand how cut impacts price. </w:t>
      </w:r>
    </w:p>
    <w:p w:rsidR="3D8C6F50" w:rsidP="68557401" w:rsidRDefault="3D8C6F50" w14:paraId="10F3500B" w14:textId="1DAA7CBF">
      <w:pPr>
        <w:pStyle w:val="Normal"/>
        <w:bidi w:val="0"/>
        <w:spacing w:before="0" w:beforeAutospacing="off" w:after="160" w:afterAutospacing="off" w:line="279" w:lineRule="auto"/>
        <w:ind w:left="0" w:right="0" w:firstLine="720"/>
        <w:jc w:val="left"/>
        <w:rPr>
          <w:rFonts w:ascii="Times New Roman" w:hAnsi="Times New Roman" w:eastAsia="Times New Roman" w:cs="Times New Roman"/>
          <w:color w:val="auto"/>
        </w:rPr>
      </w:pPr>
    </w:p>
    <w:p w:rsidR="3D8C6F50" w:rsidP="68557401" w:rsidRDefault="3D8C6F50" w14:paraId="2A352195" w14:textId="76CC94A0">
      <w:pPr>
        <w:pStyle w:val="Normal"/>
        <w:bidi w:val="0"/>
        <w:spacing w:before="0" w:beforeAutospacing="off" w:after="160" w:afterAutospacing="off" w:line="279" w:lineRule="auto"/>
        <w:ind w:left="0" w:right="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041E1A0" wp14:editId="4AB78745">
                <wp:extent xmlns:wp="http://schemas.openxmlformats.org/drawingml/2006/wordprocessingDrawing" cx="2702560" cy="1461135"/>
                <wp:effectExtent xmlns:wp="http://schemas.openxmlformats.org/drawingml/2006/wordprocessingDrawing" l="0" t="0" r="2540" b="5715"/>
                <wp:docPr xmlns:wp="http://schemas.openxmlformats.org/drawingml/2006/wordprocessingDrawing" id="335685388"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2702560" cy="1461135"/>
                          <a:chOff x="0" y="0"/>
                          <a:chExt cx="3387725" cy="1831975"/>
                        </a:xfrm>
                      </wpg:grpSpPr>
                      <pic:pic xmlns:pic="http://schemas.openxmlformats.org/drawingml/2006/picture">
                        <pic:nvPicPr>
                          <pic:cNvPr id="2039753708" name="Picture 2039753708"/>
                          <pic:cNvPicPr>
                            <a:picLocks noChangeAspect="1"/>
                          </pic:cNvPicPr>
                        </pic:nvPicPr>
                        <pic:blipFill>
                          <a:blip xmlns:r="http://schemas.openxmlformats.org/officeDocument/2006/relationships" r:embed="rId1432757688"/>
                          <a:stretch>
                            <a:fillRect/>
                          </a:stretch>
                        </pic:blipFill>
                        <pic:spPr>
                          <a:xfrm>
                            <a:off x="0" y="0"/>
                            <a:ext cx="3387725" cy="1831975"/>
                          </a:xfrm>
                          <a:prstGeom prst="rect">
                            <a:avLst/>
                          </a:prstGeom>
                        </pic:spPr>
                      </pic:pic>
                      <wps:wsp xmlns:wps="http://schemas.microsoft.com/office/word/2010/wordprocessingShape">
                        <wps:cNvPr id="139012159" name="Rectangle 139012159"/>
                        <wps:cNvSpPr/>
                        <wps:spPr>
                          <a:xfrm>
                            <a:off x="0" y="1420166"/>
                            <a:ext cx="777683" cy="239472"/>
                          </a:xfrm>
                          <a:prstGeom prst="rect">
                            <a:avLst/>
                          </a:prstGeom>
                          <a:noFill/>
                          <a:ln>
                            <a:solidFill>
                              <a:schemeClr val="bg1"/>
                            </a:solidFill>
                          </a:ln>
                        </wps:spPr>
                        <wps:txbx>
                          <w:txbxContent xmlns:w="http://schemas.openxmlformats.org/wordprocessingml/2006/main">
                            <w:p w:rsidR="00373AE5" w:rsidP="003F494F" w:rsidRDefault="00373AE5">
                              <w:pPr>
                                <w:spacing w:line="252" w:lineRule="auto"/>
                                <w:rPr>
                                  <w:rFonts w:ascii="Calibri" w:hAnsi="Calibri" w:cs="Calibri"/>
                                  <w:i/>
                                  <w:iCs/>
                                  <w:color w:val="000000"/>
                                  <w:kern w:val="0"/>
                                  <w14:ligatures xmlns:w14="http://schemas.microsoft.com/office/word/2010/wordml" w14:val="none"/>
                                </w:rPr>
                              </w:pPr>
                              <w:r>
                                <w:rPr>
                                  <w:rFonts w:ascii="Calibri" w:hAnsi="Calibri" w:cs="Calibri"/>
                                  <w:i/>
                                  <w:iCs/>
                                  <w:color w:val="000000"/>
                                </w:rPr>
                                <w:t>Fig. 11</w:t>
                              </w:r>
                            </w:p>
                          </w:txbxContent>
                        </wps:txbx>
                        <wps:bodyPr anchor="t"/>
                      </wps:wsp>
                      <wps:wsp xmlns:wps="http://schemas.microsoft.com/office/word/2010/wordprocessingShape">
                        <wps:cNvPr id="728140912" name="Rectangle 728140912"/>
                        <wps:cNvSpPr/>
                        <wps:spPr>
                          <a:xfrm>
                            <a:off x="417512" y="1535113"/>
                            <a:ext cx="9525" cy="9525"/>
                          </a:xfrm>
                          <a:prstGeom prst="rect">
                            <a:avLst/>
                          </a:prstGeom>
                          <a:solidFill>
                            <a:schemeClr val="lt1"/>
                          </a:solidFill>
                          <a:ln>
                            <a:solidFill>
                              <a:srgbClr val="000000"/>
                            </a:solidFill>
                          </a:ln>
                        </wps:spPr>
                        <wps:bodyPr anchor="t"/>
                      </wps:wsp>
                    </wpg:wgp>
                  </a:graphicData>
                </a:graphic>
              </wp:inline>
            </w:drawing>
          </mc:Choice>
          <mc:Fallback xmlns:pic="http://schemas.openxmlformats.org/drawingml/2006/picture" xmlns:a="http://schemas.openxmlformats.org/drawingml/2006/main" xmlns:mc="http://schemas.openxmlformats.org/markup-compatibility/2006"/>
        </mc:AlternateContent>
      </w:r>
    </w:p>
    <w:p w:rsidR="3D8C6F50" w:rsidP="68557401" w:rsidRDefault="3D8C6F50" w14:paraId="79CD0980" w14:textId="5E231575">
      <w:pPr>
        <w:pStyle w:val="Normal"/>
        <w:bidi w:val="0"/>
        <w:spacing w:before="0" w:beforeAutospacing="off" w:after="160" w:afterAutospacing="off" w:line="279" w:lineRule="auto"/>
        <w:ind w:left="0" w:right="0"/>
        <w:jc w:val="center"/>
        <w:rPr>
          <w:rFonts w:ascii="Times New Roman" w:hAnsi="Times New Roman" w:eastAsia="Times New Roman" w:cs="Times New Roman"/>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473951E3" wp14:editId="0609671F">
                <wp:extent cx="4345305" cy="3105785"/>
                <wp:effectExtent l="0" t="0" r="0" b="0"/>
                <wp:docPr xmlns:wp="http://schemas.openxmlformats.org/drawingml/2006/wordprocessingDrawing" id="824766462"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345305" cy="3105785"/>
                          <a:chOff x="0" y="0"/>
                          <a:chExt cx="4345305" cy="3105785"/>
                        </a:xfrm>
                      </wpg:grpSpPr>
                      <pic:pic xmlns:pic="http://schemas.openxmlformats.org/drawingml/2006/picture">
                        <pic:nvPicPr>
                          <pic:cNvPr id="1870844710" name="Picture 1870844710"/>
                          <pic:cNvPicPr>
                            <a:picLocks noChangeAspect="1"/>
                          </pic:cNvPicPr>
                        </pic:nvPicPr>
                        <pic:blipFill>
                          <a:blip xmlns:r="http://schemas.openxmlformats.org/officeDocument/2006/relationships" r:embed="R336898d2c528402f"/>
                          <a:stretch>
                            <a:fillRect/>
                          </a:stretch>
                        </pic:blipFill>
                        <pic:spPr>
                          <a:xfrm>
                            <a:off x="0" y="0"/>
                            <a:ext cx="4345305" cy="3063719"/>
                          </a:xfrm>
                          <a:prstGeom prst="rect">
                            <a:avLst/>
                          </a:prstGeom>
                        </pic:spPr>
                      </pic:pic>
                      <wps:wsp xmlns:wps="http://schemas.microsoft.com/office/word/2010/wordprocessingShape">
                        <wps:cNvPr id="487529288" name="Rectangle 487529288"/>
                        <wps:cNvSpPr/>
                        <wps:spPr>
                          <a:xfrm>
                            <a:off x="0" y="2821637"/>
                            <a:ext cx="638175" cy="284148"/>
                          </a:xfrm>
                          <a:prstGeom prst="rect">
                            <a:avLst/>
                          </a:prstGeom>
                          <a:solidFill>
                            <a:schemeClr val="lt1"/>
                          </a:solidFill>
                          <a:ln>
                            <a:noFill/>
                          </a:ln>
                        </wps:spPr>
                        <wps:txbx>
                          <w:txbxContent>
                            <w:p w:rsidR="000A7CDA" w:rsidP="000A7CDA" w:rsidRDefault="000A7CDA">
                              <w:pPr>
                                <w:spacing w:line="252" w:lineRule="auto"/>
                                <w:rPr>
                                  <w:rFonts w:ascii="Calibri" w:hAnsi="Calibri" w:cs="Calibri"/>
                                  <w:i/>
                                  <w:iCs/>
                                  <w:color w:val="000000"/>
                                  <w:kern w:val="0"/>
                                  <w14:ligatures xmlns:w14="http://schemas.microsoft.com/office/word/2010/wordml" w14:val="none"/>
                                </w:rPr>
                              </w:pPr>
                              <w:r>
                                <w:rPr>
                                  <w:rFonts w:ascii="Calibri" w:hAnsi="Calibri" w:cs="Calibri"/>
                                  <w:i/>
                                  <w:iCs/>
                                  <w:color w:val="000000"/>
                                </w:rPr>
                                <w:t>Fig. 12</w:t>
                              </w:r>
                            </w:p>
                          </w:txbxContent>
                        </wps:txbx>
                        <wps:bodyPr anchor="t"/>
                      </wps:wsp>
                    </wpg:wgp>
                  </a:graphicData>
                </a:graphic>
              </wp:inline>
            </w:drawing>
          </mc:Choice>
          <mc:Fallback/>
        </mc:AlternateContent>
      </w:r>
    </w:p>
    <w:p w:rsidR="3D8C6F50" w:rsidP="68557401" w:rsidRDefault="3D8C6F50" w14:paraId="7595A767" w14:textId="44CB831E">
      <w:pPr>
        <w:pStyle w:val="Normal"/>
        <w:bidi w:val="0"/>
        <w:spacing w:before="0" w:beforeAutospacing="off" w:after="160" w:afterAutospacing="off" w:line="279" w:lineRule="auto"/>
        <w:ind w:left="0" w:right="0" w:firstLine="720"/>
        <w:jc w:val="left"/>
        <w:rPr>
          <w:rFonts w:ascii="Times New Roman" w:hAnsi="Times New Roman" w:eastAsia="Times New Roman" w:cs="Times New Roman"/>
          <w:color w:val="auto"/>
        </w:rPr>
      </w:pPr>
      <w:r w:rsidRPr="68557401" w:rsidR="5F607F0F">
        <w:rPr>
          <w:rFonts w:ascii="Times New Roman" w:hAnsi="Times New Roman" w:eastAsia="Times New Roman" w:cs="Times New Roman"/>
          <w:color w:val="auto"/>
        </w:rPr>
        <w:t>The</w:t>
      </w:r>
      <w:r w:rsidRPr="68557401" w:rsidR="24ECAD66">
        <w:rPr>
          <w:rFonts w:ascii="Times New Roman" w:hAnsi="Times New Roman" w:eastAsia="Times New Roman" w:cs="Times New Roman"/>
          <w:color w:val="auto"/>
        </w:rPr>
        <w:t xml:space="preserve"> data do</w:t>
      </w:r>
      <w:r w:rsidRPr="68557401" w:rsidR="65DAF705">
        <w:rPr>
          <w:rFonts w:ascii="Times New Roman" w:hAnsi="Times New Roman" w:eastAsia="Times New Roman" w:cs="Times New Roman"/>
          <w:color w:val="auto"/>
        </w:rPr>
        <w:t>es</w:t>
      </w:r>
      <w:r w:rsidRPr="68557401" w:rsidR="24ECAD66">
        <w:rPr>
          <w:rFonts w:ascii="Times New Roman" w:hAnsi="Times New Roman" w:eastAsia="Times New Roman" w:cs="Times New Roman"/>
          <w:color w:val="auto"/>
        </w:rPr>
        <w:t xml:space="preserve"> not support </w:t>
      </w:r>
      <w:r w:rsidRPr="68557401" w:rsidR="3F248572">
        <w:rPr>
          <w:rFonts w:ascii="Times New Roman" w:hAnsi="Times New Roman" w:eastAsia="Times New Roman" w:cs="Times New Roman"/>
          <w:color w:val="auto"/>
        </w:rPr>
        <w:t xml:space="preserve">Blue Nile’s </w:t>
      </w:r>
      <w:r w:rsidRPr="68557401" w:rsidR="24ECAD66">
        <w:rPr>
          <w:rFonts w:ascii="Times New Roman" w:hAnsi="Times New Roman" w:eastAsia="Times New Roman" w:cs="Times New Roman"/>
          <w:color w:val="auto"/>
        </w:rPr>
        <w:t>claim</w:t>
      </w:r>
      <w:r w:rsidRPr="68557401" w:rsidR="5F42F8E8">
        <w:rPr>
          <w:rFonts w:ascii="Times New Roman" w:hAnsi="Times New Roman" w:eastAsia="Times New Roman" w:cs="Times New Roman"/>
          <w:color w:val="auto"/>
        </w:rPr>
        <w:t xml:space="preserve"> of cut being the biggest predictor of price.</w:t>
      </w:r>
      <w:r w:rsidRPr="68557401" w:rsidR="24ECAD66">
        <w:rPr>
          <w:rFonts w:ascii="Times New Roman" w:hAnsi="Times New Roman" w:eastAsia="Times New Roman" w:cs="Times New Roman"/>
          <w:color w:val="auto"/>
        </w:rPr>
        <w:t xml:space="preserve"> </w:t>
      </w:r>
      <w:r w:rsidRPr="68557401" w:rsidR="5F126D36">
        <w:rPr>
          <w:rFonts w:ascii="Times New Roman" w:hAnsi="Times New Roman" w:eastAsia="Times New Roman" w:cs="Times New Roman"/>
          <w:color w:val="auto"/>
        </w:rPr>
        <w:t>Based on our analysis, while Blue Nile’s highest grade of cut (</w:t>
      </w:r>
      <w:r w:rsidRPr="68557401" w:rsidR="24ECAD66">
        <w:rPr>
          <w:rFonts w:ascii="Times New Roman" w:hAnsi="Times New Roman" w:eastAsia="Times New Roman" w:cs="Times New Roman"/>
          <w:color w:val="auto"/>
        </w:rPr>
        <w:t>"Astor Ideal"</w:t>
      </w:r>
      <w:r w:rsidRPr="68557401" w:rsidR="078B55EA">
        <w:rPr>
          <w:rFonts w:ascii="Times New Roman" w:hAnsi="Times New Roman" w:eastAsia="Times New Roman" w:cs="Times New Roman"/>
          <w:color w:val="auto"/>
        </w:rPr>
        <w:t>)</w:t>
      </w:r>
      <w:r w:rsidRPr="68557401" w:rsidR="24ECAD66">
        <w:rPr>
          <w:rFonts w:ascii="Times New Roman" w:hAnsi="Times New Roman" w:eastAsia="Times New Roman" w:cs="Times New Roman"/>
          <w:color w:val="auto"/>
        </w:rPr>
        <w:t xml:space="preserve"> has the highest median price ($2</w:t>
      </w:r>
      <w:r w:rsidRPr="68557401" w:rsidR="5E6B9C02">
        <w:rPr>
          <w:rFonts w:ascii="Times New Roman" w:hAnsi="Times New Roman" w:eastAsia="Times New Roman" w:cs="Times New Roman"/>
          <w:color w:val="auto"/>
        </w:rPr>
        <w:t>,</w:t>
      </w:r>
      <w:r w:rsidRPr="68557401" w:rsidR="24ECAD66">
        <w:rPr>
          <w:rFonts w:ascii="Times New Roman" w:hAnsi="Times New Roman" w:eastAsia="Times New Roman" w:cs="Times New Roman"/>
          <w:color w:val="auto"/>
        </w:rPr>
        <w:t xml:space="preserve">854.00), </w:t>
      </w:r>
      <w:r w:rsidRPr="68557401" w:rsidR="0983B60A">
        <w:rPr>
          <w:rFonts w:ascii="Times New Roman" w:hAnsi="Times New Roman" w:eastAsia="Times New Roman" w:cs="Times New Roman"/>
          <w:color w:val="auto"/>
        </w:rPr>
        <w:t xml:space="preserve">it has </w:t>
      </w:r>
      <w:r w:rsidRPr="68557401" w:rsidR="24ECAD66">
        <w:rPr>
          <w:rFonts w:ascii="Times New Roman" w:hAnsi="Times New Roman" w:eastAsia="Times New Roman" w:cs="Times New Roman"/>
          <w:color w:val="auto"/>
        </w:rPr>
        <w:t>the lowest average price ($5</w:t>
      </w:r>
      <w:r w:rsidRPr="68557401" w:rsidR="17958829">
        <w:rPr>
          <w:rFonts w:ascii="Times New Roman" w:hAnsi="Times New Roman" w:eastAsia="Times New Roman" w:cs="Times New Roman"/>
          <w:color w:val="auto"/>
        </w:rPr>
        <w:t>,</w:t>
      </w:r>
      <w:r w:rsidRPr="68557401" w:rsidR="24ECAD66">
        <w:rPr>
          <w:rFonts w:ascii="Times New Roman" w:hAnsi="Times New Roman" w:eastAsia="Times New Roman" w:cs="Times New Roman"/>
          <w:color w:val="auto"/>
        </w:rPr>
        <w:t>851.55)</w:t>
      </w:r>
      <w:r w:rsidRPr="68557401" w:rsidR="24ECAD66">
        <w:rPr>
          <w:rFonts w:ascii="Times New Roman" w:hAnsi="Times New Roman" w:eastAsia="Times New Roman" w:cs="Times New Roman"/>
          <w:color w:val="auto"/>
        </w:rPr>
        <w:t xml:space="preserve">.  </w:t>
      </w:r>
      <w:r w:rsidRPr="68557401" w:rsidR="24ECAD66">
        <w:rPr>
          <w:rFonts w:ascii="Times New Roman" w:hAnsi="Times New Roman" w:eastAsia="Times New Roman" w:cs="Times New Roman"/>
          <w:color w:val="auto"/>
        </w:rPr>
        <w:t xml:space="preserve">The cut data shows an inverse correlation between average price and cut, with the highest average price within Blue Nile's lowest cut </w:t>
      </w:r>
      <w:r w:rsidRPr="68557401" w:rsidR="66AB1FEA">
        <w:rPr>
          <w:rFonts w:ascii="Times New Roman" w:hAnsi="Times New Roman" w:eastAsia="Times New Roman" w:cs="Times New Roman"/>
          <w:color w:val="auto"/>
        </w:rPr>
        <w:t>(</w:t>
      </w:r>
      <w:r w:rsidRPr="68557401" w:rsidR="24ECAD66">
        <w:rPr>
          <w:rFonts w:ascii="Times New Roman" w:hAnsi="Times New Roman" w:eastAsia="Times New Roman" w:cs="Times New Roman"/>
          <w:color w:val="auto"/>
        </w:rPr>
        <w:t>"Good"</w:t>
      </w:r>
      <w:r w:rsidRPr="68557401" w:rsidR="713F994F">
        <w:rPr>
          <w:rFonts w:ascii="Times New Roman" w:hAnsi="Times New Roman" w:eastAsia="Times New Roman" w:cs="Times New Roman"/>
          <w:color w:val="auto"/>
        </w:rPr>
        <w:t>)</w:t>
      </w:r>
      <w:r w:rsidRPr="68557401" w:rsidR="24ECAD66">
        <w:rPr>
          <w:rFonts w:ascii="Times New Roman" w:hAnsi="Times New Roman" w:eastAsia="Times New Roman" w:cs="Times New Roman"/>
          <w:color w:val="auto"/>
        </w:rPr>
        <w:t xml:space="preserve">.  </w:t>
      </w:r>
      <w:r w:rsidRPr="68557401" w:rsidR="24ECAD66">
        <w:rPr>
          <w:rFonts w:ascii="Times New Roman" w:hAnsi="Times New Roman" w:eastAsia="Times New Roman" w:cs="Times New Roman"/>
          <w:color w:val="auto"/>
        </w:rPr>
        <w:t xml:space="preserve">While "Astor Ideal" has a small sample size (n=20), </w:t>
      </w:r>
      <w:r w:rsidRPr="68557401" w:rsidR="443F3EC2">
        <w:rPr>
          <w:rFonts w:ascii="Times New Roman" w:hAnsi="Times New Roman" w:eastAsia="Times New Roman" w:cs="Times New Roman"/>
          <w:color w:val="auto"/>
        </w:rPr>
        <w:t>the second highest grade of cut (</w:t>
      </w:r>
      <w:r w:rsidRPr="68557401" w:rsidR="24ECAD66">
        <w:rPr>
          <w:rFonts w:ascii="Times New Roman" w:hAnsi="Times New Roman" w:eastAsia="Times New Roman" w:cs="Times New Roman"/>
          <w:color w:val="auto"/>
        </w:rPr>
        <w:t>"Ideal"</w:t>
      </w:r>
      <w:r w:rsidRPr="68557401" w:rsidR="517398F6">
        <w:rPr>
          <w:rFonts w:ascii="Times New Roman" w:hAnsi="Times New Roman" w:eastAsia="Times New Roman" w:cs="Times New Roman"/>
          <w:color w:val="auto"/>
        </w:rPr>
        <w:t>)</w:t>
      </w:r>
      <w:r w:rsidRPr="68557401" w:rsidR="24ECAD66">
        <w:rPr>
          <w:rFonts w:ascii="Times New Roman" w:hAnsi="Times New Roman" w:eastAsia="Times New Roman" w:cs="Times New Roman"/>
          <w:color w:val="auto"/>
        </w:rPr>
        <w:t xml:space="preserve"> has the largest sample size (n=739) but has the lowest median price ($1354.00) and the second lowest average price ($6</w:t>
      </w:r>
      <w:r w:rsidRPr="68557401" w:rsidR="1A27B4EF">
        <w:rPr>
          <w:rFonts w:ascii="Times New Roman" w:hAnsi="Times New Roman" w:eastAsia="Times New Roman" w:cs="Times New Roman"/>
          <w:color w:val="auto"/>
        </w:rPr>
        <w:t>,</w:t>
      </w:r>
      <w:r w:rsidRPr="68557401" w:rsidR="24ECAD66">
        <w:rPr>
          <w:rFonts w:ascii="Times New Roman" w:hAnsi="Times New Roman" w:eastAsia="Times New Roman" w:cs="Times New Roman"/>
          <w:color w:val="auto"/>
        </w:rPr>
        <w:t>488.93)</w:t>
      </w:r>
      <w:r w:rsidRPr="68557401" w:rsidR="24ECAD66">
        <w:rPr>
          <w:rFonts w:ascii="Times New Roman" w:hAnsi="Times New Roman" w:eastAsia="Times New Roman" w:cs="Times New Roman"/>
          <w:color w:val="auto"/>
        </w:rPr>
        <w:t xml:space="preserve">.  </w:t>
      </w:r>
      <w:r w:rsidRPr="68557401" w:rsidR="24ECAD66">
        <w:rPr>
          <w:rFonts w:ascii="Times New Roman" w:hAnsi="Times New Roman" w:eastAsia="Times New Roman" w:cs="Times New Roman"/>
          <w:color w:val="auto"/>
        </w:rPr>
        <w:t>This sugge</w:t>
      </w:r>
      <w:r w:rsidRPr="68557401" w:rsidR="3BF9F361">
        <w:rPr>
          <w:rFonts w:ascii="Times New Roman" w:hAnsi="Times New Roman" w:eastAsia="Times New Roman" w:cs="Times New Roman"/>
          <w:color w:val="auto"/>
        </w:rPr>
        <w:t>s</w:t>
      </w:r>
      <w:r w:rsidRPr="68557401" w:rsidR="24ECAD66">
        <w:rPr>
          <w:rFonts w:ascii="Times New Roman" w:hAnsi="Times New Roman" w:eastAsia="Times New Roman" w:cs="Times New Roman"/>
          <w:color w:val="auto"/>
        </w:rPr>
        <w:t>ts that diamond cut does not drive price as Blue Nile claims.</w:t>
      </w:r>
    </w:p>
    <w:p w:rsidR="7EA82B78" w:rsidP="68557401" w:rsidRDefault="7EA82B78" w14:paraId="0E6C7157" w14:textId="44CE8780">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color w:val="auto"/>
        </w:rPr>
      </w:pPr>
      <w:r w:rsidRPr="68557401" w:rsidR="24ECAD66">
        <w:rPr>
          <w:rFonts w:ascii="Times New Roman" w:hAnsi="Times New Roman" w:eastAsia="Times New Roman" w:cs="Times New Roman"/>
          <w:color w:val="auto"/>
        </w:rPr>
        <w:t xml:space="preserve"> </w:t>
      </w:r>
    </w:p>
    <w:p w:rsidR="35498A98" w:rsidP="68557401" w:rsidRDefault="35498A98" w14:paraId="0AA71CBF" w14:textId="3C5A202D">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1"/>
          <w:bCs w:val="1"/>
          <w:sz w:val="28"/>
          <w:szCs w:val="28"/>
          <w:u w:val="single"/>
        </w:rPr>
      </w:pPr>
      <w:r w:rsidRPr="68557401" w:rsidR="0CEFF010">
        <w:rPr>
          <w:rFonts w:ascii="Times New Roman" w:hAnsi="Times New Roman" w:eastAsia="Times New Roman" w:cs="Times New Roman"/>
          <w:b w:val="1"/>
          <w:bCs w:val="1"/>
          <w:sz w:val="28"/>
          <w:szCs w:val="28"/>
          <w:u w:val="single"/>
        </w:rPr>
        <w:t>C</w:t>
      </w:r>
      <w:r w:rsidRPr="68557401" w:rsidR="3BF58E1C">
        <w:rPr>
          <w:rFonts w:ascii="Times New Roman" w:hAnsi="Times New Roman" w:eastAsia="Times New Roman" w:cs="Times New Roman"/>
          <w:b w:val="1"/>
          <w:bCs w:val="1"/>
          <w:sz w:val="28"/>
          <w:szCs w:val="28"/>
          <w:u w:val="single"/>
        </w:rPr>
        <w:t>arat Analysis</w:t>
      </w:r>
      <w:r w:rsidRPr="68557401" w:rsidR="0CEFF010">
        <w:rPr>
          <w:rFonts w:ascii="Times New Roman" w:hAnsi="Times New Roman" w:eastAsia="Times New Roman" w:cs="Times New Roman"/>
          <w:b w:val="1"/>
          <w:bCs w:val="1"/>
          <w:sz w:val="28"/>
          <w:szCs w:val="28"/>
          <w:u w:val="single"/>
        </w:rPr>
        <w:t>:</w:t>
      </w:r>
    </w:p>
    <w:p w:rsidR="25018712" w:rsidP="68557401" w:rsidRDefault="25018712" w14:paraId="141BA4D2" w14:textId="4E860B06">
      <w:pPr>
        <w:pStyle w:val="Normal"/>
        <w:suppressLineNumbers w:val="0"/>
        <w:bidi w:val="0"/>
        <w:spacing w:before="0" w:beforeAutospacing="off" w:after="160" w:afterAutospacing="off" w:line="279" w:lineRule="auto"/>
        <w:ind w:left="0" w:right="0" w:firstLine="720"/>
        <w:jc w:val="left"/>
        <w:rPr>
          <w:rFonts w:ascii="Times New Roman" w:hAnsi="Times New Roman" w:eastAsia="Times New Roman" w:cs="Times New Roman"/>
        </w:rPr>
      </w:pPr>
      <w:r w:rsidRPr="68557401" w:rsidR="0CEFF010">
        <w:rPr>
          <w:rFonts w:ascii="Times New Roman" w:hAnsi="Times New Roman" w:eastAsia="Times New Roman" w:cs="Times New Roman"/>
        </w:rPr>
        <w:t xml:space="preserve">Carat refers to the weight of a diamond, rather than the size (as is often assumed). Carats are measured either in milligrams or points. One carat is equal to </w:t>
      </w:r>
      <w:r w:rsidRPr="68557401" w:rsidR="0CEFF010">
        <w:rPr>
          <w:rFonts w:ascii="Times New Roman" w:hAnsi="Times New Roman" w:eastAsia="Times New Roman" w:cs="Times New Roman"/>
        </w:rPr>
        <w:t>200 mg</w:t>
      </w:r>
      <w:r w:rsidRPr="68557401" w:rsidR="0CEFF010">
        <w:rPr>
          <w:rFonts w:ascii="Times New Roman" w:hAnsi="Times New Roman" w:eastAsia="Times New Roman" w:cs="Times New Roman"/>
        </w:rPr>
        <w:t>, or 100 points.</w:t>
      </w:r>
    </w:p>
    <w:p w:rsidR="25018712" w:rsidP="68557401" w:rsidRDefault="25018712" w14:paraId="5388117F" w14:textId="61867BC0">
      <w:pPr>
        <w:pStyle w:val="Normal"/>
        <w:bidi w:val="0"/>
        <w:spacing w:before="0" w:beforeAutospacing="off" w:after="160" w:afterAutospacing="off" w:line="279" w:lineRule="auto"/>
        <w:ind w:left="0" w:right="0" w:firstLine="720"/>
        <w:jc w:val="left"/>
        <w:rPr>
          <w:rFonts w:ascii="Times New Roman" w:hAnsi="Times New Roman" w:eastAsia="Times New Roman" w:cs="Times New Roman"/>
        </w:rPr>
      </w:pPr>
      <w:r w:rsidRPr="68557401" w:rsidR="0CEFF010">
        <w:rPr>
          <w:rFonts w:ascii="Times New Roman" w:hAnsi="Times New Roman" w:eastAsia="Times New Roman" w:cs="Times New Roman"/>
        </w:rPr>
        <w:t>Looking at the dataset of Blue Nile diamonds, we can see that over 70% of the diamonds have a carat of less than one. The average carat weight was, in fact, only 0.813, with the median even lower at .52. Consequently, as carat size increased, the number of diamonds decreased. Only 13 diamonds in the dataset had a carat of 5 or more</w:t>
      </w:r>
      <w:r w:rsidRPr="68557401" w:rsidR="073DB3A3">
        <w:rPr>
          <w:rFonts w:ascii="Times New Roman" w:hAnsi="Times New Roman" w:eastAsia="Times New Roman" w:cs="Times New Roman"/>
        </w:rPr>
        <w:t>.</w:t>
      </w:r>
    </w:p>
    <w:p w:rsidR="25018712" w:rsidP="68557401" w:rsidRDefault="25018712" w14:paraId="65BA577F" w14:textId="4DC7319F">
      <w:pPr>
        <w:pStyle w:val="Normal"/>
        <w:bidi w:val="0"/>
        <w:spacing w:before="0" w:beforeAutospacing="off" w:after="160" w:afterAutospacing="off" w:line="279" w:lineRule="auto"/>
        <w:ind w:left="0" w:right="0"/>
        <w:jc w:val="center"/>
        <w:rPr>
          <w:rFonts w:ascii="Times New Roman" w:hAnsi="Times New Roman" w:eastAsia="Times New Roman" w:cs="Times New Roman"/>
        </w:rPr>
      </w:pPr>
      <w:r w:rsidRPr="68557401" w:rsidR="0CEFF010">
        <w:rPr>
          <w:rFonts w:ascii="Times New Roman" w:hAnsi="Times New Roman" w:eastAsia="Times New Roman" w:cs="Times New Roman"/>
        </w:rPr>
        <w:t xml:space="preserve"> </w:t>
      </w: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756BD8B" wp14:editId="77B792BB">
                <wp:extent xmlns:wp="http://schemas.openxmlformats.org/drawingml/2006/wordprocessingDrawing" cx="4371975" cy="2942590"/>
                <wp:effectExtent xmlns:wp="http://schemas.openxmlformats.org/drawingml/2006/wordprocessingDrawing" l="0" t="0" r="9525" b="0"/>
                <wp:docPr xmlns:wp="http://schemas.openxmlformats.org/drawingml/2006/wordprocessingDrawing" id="2100641122"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371975" cy="2942590"/>
                          <a:chOff x="0" y="0"/>
                          <a:chExt cx="4371975" cy="2942590"/>
                        </a:xfrm>
                      </wpg:grpSpPr>
                      <pic:pic xmlns:pic="http://schemas.openxmlformats.org/drawingml/2006/picture">
                        <pic:nvPicPr>
                          <pic:cNvPr id="360810937" name="Picture 360810937"/>
                          <pic:cNvPicPr>
                            <a:picLocks noChangeAspect="1"/>
                          </pic:cNvPicPr>
                        </pic:nvPicPr>
                        <pic:blipFill>
                          <a:blip xmlns:r="http://schemas.openxmlformats.org/officeDocument/2006/relationships" r:embed="Rb5e41a73aa064663"/>
                          <a:stretch>
                            <a:fillRect/>
                          </a:stretch>
                        </pic:blipFill>
                        <pic:spPr>
                          <a:xfrm>
                            <a:off x="0" y="0"/>
                            <a:ext cx="4371975" cy="2942590"/>
                          </a:xfrm>
                          <a:prstGeom prst="rect">
                            <a:avLst/>
                          </a:prstGeom>
                        </pic:spPr>
                      </pic:pic>
                      <wps:wsp xmlns:wps="http://schemas.microsoft.com/office/word/2010/wordprocessingShape">
                        <wps:cNvPr id="56847291" name="Rectangle 56847291"/>
                        <wps:cNvSpPr/>
                        <wps:spPr>
                          <a:xfrm>
                            <a:off x="90487" y="2623820"/>
                            <a:ext cx="942975" cy="266700"/>
                          </a:xfrm>
                          <a:prstGeom prst="rect">
                            <a:avLst/>
                          </a:prstGeom>
                          <a:noFill/>
                          <a:ln>
                            <a:noFill/>
                          </a:ln>
                        </wps:spPr>
                        <wps:txbx>
                          <w:txbxContent xmlns:w="http://schemas.openxmlformats.org/wordprocessingml/2006/main">
                            <w:p w:rsidR="00AB0D7B" w:rsidP="00AB0D7B" w:rsidRDefault="00AB0D7B">
                              <w:pPr>
                                <w:rPr>
                                  <w:rFonts w:ascii="Calibri" w:hAnsi="Calibri" w:cs="Calibri"/>
                                  <w:i/>
                                  <w:iCs/>
                                  <w:color w:val="000000"/>
                                  <w:kern w:val="0"/>
                                  <w14:ligatures xmlns:w14="http://schemas.microsoft.com/office/word/2010/wordml" w14:val="none"/>
                                </w:rPr>
                              </w:pPr>
                              <w:r>
                                <w:rPr>
                                  <w:rFonts w:ascii="Calibri" w:hAnsi="Calibri" w:cs="Calibri"/>
                                  <w:i/>
                                  <w:iCs/>
                                  <w:color w:val="000000"/>
                                </w:rPr>
                                <w:t>Fig. 13</w:t>
                              </w:r>
                            </w:p>
                          </w:txbxContent>
                        </wps:txbx>
                        <wps:bodyPr anchor="t"/>
                      </wps:wsp>
                    </wpg:wgp>
                  </a:graphicData>
                </a:graphic>
              </wp:inline>
            </w:drawing>
          </mc:Choice>
          <mc:Fallback xmlns:mc="http://schemas.openxmlformats.org/markup-compatibility/2006"/>
        </mc:AlternateContent>
      </w:r>
    </w:p>
    <w:p w:rsidR="25018712" w:rsidP="68557401" w:rsidRDefault="25018712" w14:paraId="513EA77D" w14:textId="0D2243F7">
      <w:pPr>
        <w:pStyle w:val="Normal"/>
        <w:bidi w:val="0"/>
        <w:spacing w:before="0" w:beforeAutospacing="off" w:after="160" w:afterAutospacing="off" w:line="279" w:lineRule="auto"/>
        <w:ind w:left="0" w:right="0" w:firstLine="720"/>
        <w:jc w:val="left"/>
        <w:rPr>
          <w:rFonts w:ascii="Times New Roman" w:hAnsi="Times New Roman" w:eastAsia="Times New Roman" w:cs="Times New Roman"/>
        </w:rPr>
      </w:pPr>
      <w:r w:rsidRPr="68557401" w:rsidR="0CEFF010">
        <w:rPr>
          <w:rFonts w:ascii="Times New Roman" w:hAnsi="Times New Roman" w:eastAsia="Times New Roman" w:cs="Times New Roman"/>
        </w:rPr>
        <w:t>Blue Nile really only makes one definitive claim about carat weight- that carat has the largest impact on the price of a diamond.</w:t>
      </w:r>
      <w:r w:rsidRPr="68557401" w:rsidR="0CEFF010">
        <w:rPr>
          <w:rFonts w:ascii="Times New Roman" w:hAnsi="Times New Roman" w:eastAsia="Times New Roman" w:cs="Times New Roman"/>
        </w:rPr>
        <w:t xml:space="preserve"> Plotting the carat size against price shows us visually that carat size is </w:t>
      </w:r>
      <w:r w:rsidRPr="68557401" w:rsidR="0CEFF010">
        <w:rPr>
          <w:rFonts w:ascii="Times New Roman" w:hAnsi="Times New Roman" w:eastAsia="Times New Roman" w:cs="Times New Roman"/>
        </w:rPr>
        <w:t>seemingly correlated</w:t>
      </w:r>
      <w:r w:rsidRPr="68557401" w:rsidR="0CEFF010">
        <w:rPr>
          <w:rFonts w:ascii="Times New Roman" w:hAnsi="Times New Roman" w:eastAsia="Times New Roman" w:cs="Times New Roman"/>
        </w:rPr>
        <w:t xml:space="preserve"> with price.</w:t>
      </w:r>
    </w:p>
    <w:p w:rsidR="25018712" w:rsidP="68557401" w:rsidRDefault="25018712" w14:paraId="30E349EE" w14:textId="7CFE673C">
      <w:pPr>
        <w:pStyle w:val="Normal"/>
        <w:bidi w:val="0"/>
        <w:spacing w:before="0" w:beforeAutospacing="off" w:after="160" w:afterAutospacing="off" w:line="279" w:lineRule="auto"/>
        <w:ind w:left="0" w:right="0"/>
        <w:jc w:val="center"/>
        <w:rPr>
          <w:rFonts w:ascii="Times New Roman" w:hAnsi="Times New Roman" w:eastAsia="Times New Roman" w:cs="Times New Roman"/>
        </w:rPr>
      </w:pPr>
      <w:r w:rsidRPr="68557401" w:rsidR="0CEFF010">
        <w:rPr>
          <w:rFonts w:ascii="Times New Roman" w:hAnsi="Times New Roman" w:eastAsia="Times New Roman" w:cs="Times New Roman"/>
        </w:rPr>
        <w:t xml:space="preserve"> </w:t>
      </w: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427F7E5" wp14:editId="51DDE518">
                <wp:extent xmlns:wp="http://schemas.openxmlformats.org/drawingml/2006/wordprocessingDrawing" cx="4693920" cy="3432174"/>
                <wp:effectExtent xmlns:wp="http://schemas.openxmlformats.org/drawingml/2006/wordprocessingDrawing" l="0" t="0" r="0" b="0"/>
                <wp:docPr xmlns:wp="http://schemas.openxmlformats.org/drawingml/2006/wordprocessingDrawing" id="1824410075"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693920" cy="3432174"/>
                          <a:chOff x="0" y="0"/>
                          <a:chExt cx="4693920" cy="3432174"/>
                        </a:xfrm>
                      </wpg:grpSpPr>
                      <pic:pic xmlns:pic="http://schemas.openxmlformats.org/drawingml/2006/picture">
                        <pic:nvPicPr>
                          <pic:cNvPr id="1272814911" name="Picture 1272814911"/>
                          <pic:cNvPicPr>
                            <a:picLocks noChangeAspect="1"/>
                          </pic:cNvPicPr>
                        </pic:nvPicPr>
                        <pic:blipFill>
                          <a:blip xmlns:r="http://schemas.openxmlformats.org/officeDocument/2006/relationships" r:embed="R7a0eab4972d74d60"/>
                          <a:stretch>
                            <a:fillRect/>
                          </a:stretch>
                        </pic:blipFill>
                        <pic:spPr>
                          <a:xfrm>
                            <a:off x="0" y="0"/>
                            <a:ext cx="4693920" cy="3279775"/>
                          </a:xfrm>
                          <a:prstGeom prst="rect">
                            <a:avLst/>
                          </a:prstGeom>
                        </pic:spPr>
                      </pic:pic>
                      <wps:wsp xmlns:wps="http://schemas.microsoft.com/office/word/2010/wordprocessingShape">
                        <wps:cNvPr id="207505410" name="Rectangle 207505410"/>
                        <wps:cNvSpPr/>
                        <wps:spPr>
                          <a:xfrm>
                            <a:off x="0" y="3127374"/>
                            <a:ext cx="628650" cy="304800"/>
                          </a:xfrm>
                          <a:prstGeom prst="rect">
                            <a:avLst/>
                          </a:prstGeom>
                          <a:noFill/>
                          <a:ln>
                            <a:noFill/>
                          </a:ln>
                        </wps:spPr>
                        <wps:txbx>
                          <w:txbxContent xmlns:w="http://schemas.openxmlformats.org/wordprocessingml/2006/main">
                            <w:p w:rsidR="00FB0DA4" w:rsidP="00FB0DA4" w:rsidRDefault="00FB0DA4">
                              <w:pPr>
                                <w:rPr>
                                  <w:rFonts w:ascii="Calibri" w:hAnsi="Calibri" w:cs="Calibri"/>
                                  <w:i/>
                                  <w:iCs/>
                                  <w:color w:val="000000"/>
                                  <w:kern w:val="0"/>
                                  <w14:ligatures xmlns:w14="http://schemas.microsoft.com/office/word/2010/wordml" w14:val="none"/>
                                </w:rPr>
                              </w:pPr>
                              <w:r>
                                <w:rPr>
                                  <w:rFonts w:ascii="Calibri" w:hAnsi="Calibri" w:cs="Calibri"/>
                                  <w:i/>
                                  <w:iCs/>
                                  <w:color w:val="000000"/>
                                </w:rPr>
                                <w:t>Fig. 14</w:t>
                              </w:r>
                            </w:p>
                          </w:txbxContent>
                        </wps:txbx>
                        <wps:bodyPr anchor="t"/>
                      </wps:wsp>
                    </wpg:wgp>
                  </a:graphicData>
                </a:graphic>
              </wp:inline>
            </w:drawing>
          </mc:Choice>
          <mc:Fallback xmlns:mc="http://schemas.openxmlformats.org/markup-compatibility/2006"/>
        </mc:AlternateContent>
      </w:r>
    </w:p>
    <w:p w:rsidR="25018712" w:rsidP="68557401" w:rsidRDefault="25018712" w14:paraId="3120154E" w14:textId="365D70BB">
      <w:pPr>
        <w:pStyle w:val="Normal"/>
        <w:bidi w:val="0"/>
        <w:spacing w:before="0" w:beforeAutospacing="off" w:after="160" w:afterAutospacing="off" w:line="279" w:lineRule="auto"/>
        <w:ind w:left="0" w:right="0" w:firstLine="720"/>
        <w:jc w:val="left"/>
        <w:rPr>
          <w:rFonts w:ascii="Times New Roman" w:hAnsi="Times New Roman" w:eastAsia="Times New Roman" w:cs="Times New Roman"/>
        </w:rPr>
      </w:pPr>
      <w:r w:rsidRPr="68557401" w:rsidR="0CEFF010">
        <w:rPr>
          <w:rFonts w:ascii="Times New Roman" w:hAnsi="Times New Roman" w:eastAsia="Times New Roman" w:cs="Times New Roman"/>
        </w:rPr>
        <w:t xml:space="preserve">Blue Nile makes no other clear claims about carat </w:t>
      </w:r>
      <w:r w:rsidRPr="68557401" w:rsidR="0CEFF010">
        <w:rPr>
          <w:rFonts w:ascii="Times New Roman" w:hAnsi="Times New Roman" w:eastAsia="Times New Roman" w:cs="Times New Roman"/>
        </w:rPr>
        <w:t>weight, but</w:t>
      </w:r>
      <w:r w:rsidRPr="68557401" w:rsidR="0CEFF010">
        <w:rPr>
          <w:rFonts w:ascii="Times New Roman" w:hAnsi="Times New Roman" w:eastAsia="Times New Roman" w:cs="Times New Roman"/>
        </w:rPr>
        <w:t xml:space="preserve"> touches on two other topics. The first is that "fancy shapes cost less per carat". Since we lack the shape information to make this determination, we have no </w:t>
      </w:r>
      <w:r w:rsidRPr="68557401" w:rsidR="3ABE7158">
        <w:rPr>
          <w:rFonts w:ascii="Times New Roman" w:hAnsi="Times New Roman" w:eastAsia="Times New Roman" w:cs="Times New Roman"/>
        </w:rPr>
        <w:t xml:space="preserve">established method </w:t>
      </w:r>
      <w:r w:rsidRPr="68557401" w:rsidR="0CEFF010">
        <w:rPr>
          <w:rFonts w:ascii="Times New Roman" w:hAnsi="Times New Roman" w:eastAsia="Times New Roman" w:cs="Times New Roman"/>
        </w:rPr>
        <w:t>to test this.</w:t>
      </w:r>
    </w:p>
    <w:p w:rsidR="25018712" w:rsidP="68557401" w:rsidRDefault="25018712" w14:paraId="4AFC599C" w14:textId="57B9FF42">
      <w:pPr>
        <w:pStyle w:val="Normal"/>
        <w:bidi w:val="0"/>
        <w:spacing w:before="0" w:beforeAutospacing="off" w:after="160" w:afterAutospacing="off" w:line="279" w:lineRule="auto"/>
        <w:ind w:left="0" w:right="0"/>
        <w:jc w:val="left"/>
        <w:rPr>
          <w:rFonts w:ascii="Times New Roman" w:hAnsi="Times New Roman" w:eastAsia="Times New Roman" w:cs="Times New Roman"/>
        </w:rPr>
      </w:pPr>
      <w:r w:rsidRPr="68557401" w:rsidR="0CEFF010">
        <w:rPr>
          <w:rFonts w:ascii="Times New Roman" w:hAnsi="Times New Roman" w:eastAsia="Times New Roman" w:cs="Times New Roman"/>
        </w:rPr>
        <w:t xml:space="preserve"> </w:t>
      </w:r>
    </w:p>
    <w:p w:rsidR="25018712" w:rsidP="68557401" w:rsidRDefault="25018712" w14:paraId="1A8E0885" w14:textId="3ED45A85">
      <w:pPr>
        <w:pStyle w:val="Normal"/>
        <w:bidi w:val="0"/>
        <w:spacing w:before="0" w:beforeAutospacing="off" w:after="160" w:afterAutospacing="off" w:line="279" w:lineRule="auto"/>
        <w:ind w:left="0" w:right="0" w:firstLine="720"/>
        <w:jc w:val="left"/>
        <w:rPr>
          <w:rFonts w:ascii="Times New Roman" w:hAnsi="Times New Roman" w:eastAsia="Times New Roman" w:cs="Times New Roman"/>
        </w:rPr>
      </w:pPr>
      <w:r w:rsidRPr="68557401" w:rsidR="0CEFF010">
        <w:rPr>
          <w:rFonts w:ascii="Times New Roman" w:hAnsi="Times New Roman" w:eastAsia="Times New Roman" w:cs="Times New Roman"/>
        </w:rPr>
        <w:t xml:space="preserve">The second claim is about best value for carat price. </w:t>
      </w:r>
      <w:r w:rsidRPr="68557401" w:rsidR="0CEFF010">
        <w:rPr>
          <w:rFonts w:ascii="Times New Roman" w:hAnsi="Times New Roman" w:eastAsia="Times New Roman" w:cs="Times New Roman"/>
        </w:rPr>
        <w:t xml:space="preserve">Blue Nile advises </w:t>
      </w:r>
      <w:r w:rsidRPr="68557401" w:rsidR="0CEFF010">
        <w:rPr>
          <w:rFonts w:ascii="Times New Roman" w:hAnsi="Times New Roman" w:eastAsia="Times New Roman" w:cs="Times New Roman"/>
        </w:rPr>
        <w:t xml:space="preserve">to </w:t>
      </w:r>
      <w:r w:rsidRPr="68557401" w:rsidR="3742C372">
        <w:rPr>
          <w:rFonts w:ascii="Times New Roman" w:hAnsi="Times New Roman" w:eastAsia="Times New Roman" w:cs="Times New Roman"/>
        </w:rPr>
        <w:t>buy</w:t>
      </w:r>
      <w:r w:rsidRPr="68557401" w:rsidR="3742C372">
        <w:rPr>
          <w:rFonts w:ascii="Times New Roman" w:hAnsi="Times New Roman" w:eastAsia="Times New Roman" w:cs="Times New Roman"/>
        </w:rPr>
        <w:t xml:space="preserve"> </w:t>
      </w:r>
      <w:r w:rsidRPr="68557401" w:rsidR="0CEFF010">
        <w:rPr>
          <w:rFonts w:ascii="Times New Roman" w:hAnsi="Times New Roman" w:eastAsia="Times New Roman" w:cs="Times New Roman"/>
        </w:rPr>
        <w:t xml:space="preserve">"slightly below the whole and half-carat marks" </w:t>
      </w:r>
      <w:r w:rsidRPr="68557401" w:rsidR="0CEFF010">
        <w:rPr>
          <w:rFonts w:ascii="Times New Roman" w:hAnsi="Times New Roman" w:eastAsia="Times New Roman" w:cs="Times New Roman"/>
        </w:rPr>
        <w:t>in order to</w:t>
      </w:r>
      <w:r w:rsidRPr="68557401" w:rsidR="0CEFF010">
        <w:rPr>
          <w:rFonts w:ascii="Times New Roman" w:hAnsi="Times New Roman" w:eastAsia="Times New Roman" w:cs="Times New Roman"/>
        </w:rPr>
        <w:t xml:space="preserve"> "save a considerable amount of money".</w:t>
      </w:r>
      <w:r w:rsidRPr="68557401" w:rsidR="0CEFF010">
        <w:rPr>
          <w:rFonts w:ascii="Times New Roman" w:hAnsi="Times New Roman" w:eastAsia="Times New Roman" w:cs="Times New Roman"/>
        </w:rPr>
        <w:t xml:space="preserve"> This is difficult to definitively state, but by plotting the price per carat (PPC) by carat weight, it does appear that the price per carat jumps up at the .0 and .5 marks along the x-axis, with small dips in </w:t>
      </w:r>
      <w:r w:rsidRPr="68557401" w:rsidR="549B8375">
        <w:rPr>
          <w:rFonts w:ascii="Times New Roman" w:hAnsi="Times New Roman" w:eastAsia="Times New Roman" w:cs="Times New Roman"/>
        </w:rPr>
        <w:t>between.</w:t>
      </w:r>
    </w:p>
    <w:p w:rsidR="25018712" w:rsidP="68557401" w:rsidRDefault="25018712" w14:paraId="1E49235C" w14:textId="1FB49EE9">
      <w:pPr>
        <w:pStyle w:val="Normal"/>
        <w:bidi w:val="0"/>
        <w:spacing w:before="0" w:beforeAutospacing="off" w:after="160" w:afterAutospacing="off" w:line="279" w:lineRule="auto"/>
        <w:ind w:left="0" w:right="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CC74402" wp14:editId="6F982AA5">
                <wp:extent xmlns:wp="http://schemas.openxmlformats.org/drawingml/2006/wordprocessingDrawing" cx="4823460" cy="2959735"/>
                <wp:effectExtent xmlns:wp="http://schemas.openxmlformats.org/drawingml/2006/wordprocessingDrawing" l="0" t="0" r="0" b="0"/>
                <wp:docPr xmlns:wp="http://schemas.openxmlformats.org/drawingml/2006/wordprocessingDrawing" id="224711600"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823460" cy="2959735"/>
                          <a:chOff x="0" y="0"/>
                          <a:chExt cx="4823460" cy="2959735"/>
                        </a:xfrm>
                      </wpg:grpSpPr>
                      <pic:pic xmlns:pic="http://schemas.openxmlformats.org/drawingml/2006/picture">
                        <pic:nvPicPr>
                          <pic:cNvPr id="1146896585" name="Picture 1146896585"/>
                          <pic:cNvPicPr>
                            <a:picLocks noChangeAspect="1"/>
                          </pic:cNvPicPr>
                        </pic:nvPicPr>
                        <pic:blipFill>
                          <a:blip xmlns:r="http://schemas.openxmlformats.org/officeDocument/2006/relationships" r:embed="Rfbf1de9fe6b94cec"/>
                          <a:stretch>
                            <a:fillRect/>
                          </a:stretch>
                        </pic:blipFill>
                        <pic:spPr>
                          <a:xfrm>
                            <a:off x="0" y="0"/>
                            <a:ext cx="4823460" cy="2959735"/>
                          </a:xfrm>
                          <a:prstGeom prst="rect">
                            <a:avLst/>
                          </a:prstGeom>
                        </pic:spPr>
                      </pic:pic>
                      <wps:wsp xmlns:wps="http://schemas.microsoft.com/office/word/2010/wordprocessingShape">
                        <wps:cNvPr id="666948495" name="Rectangle 666948495"/>
                        <wps:cNvSpPr/>
                        <wps:spPr>
                          <a:xfrm>
                            <a:off x="20955" y="2718118"/>
                            <a:ext cx="676275" cy="238125"/>
                          </a:xfrm>
                          <a:prstGeom prst="rect">
                            <a:avLst/>
                          </a:prstGeom>
                          <a:noFill/>
                          <a:ln>
                            <a:noFill/>
                          </a:ln>
                        </wps:spPr>
                        <wps:txbx>
                          <w:txbxContent xmlns:w="http://schemas.openxmlformats.org/wordprocessingml/2006/main">
                            <w:p w:rsidR="006C4D6A" w:rsidP="006C4D6A" w:rsidRDefault="006C4D6A">
                              <w:pPr>
                                <w:rPr>
                                  <w:rFonts w:ascii="Calibri" w:hAnsi="Calibri" w:cs="Calibri"/>
                                  <w:i/>
                                  <w:iCs/>
                                  <w:color w:val="000000"/>
                                  <w:kern w:val="0"/>
                                  <w14:ligatures xmlns:w14="http://schemas.microsoft.com/office/word/2010/wordml" w14:val="none"/>
                                </w:rPr>
                              </w:pPr>
                              <w:r>
                                <w:rPr>
                                  <w:rFonts w:ascii="Calibri" w:hAnsi="Calibri" w:cs="Calibri"/>
                                  <w:i/>
                                  <w:iCs/>
                                  <w:color w:val="000000"/>
                                </w:rPr>
                                <w:t>Fig. 15</w:t>
                              </w:r>
                            </w:p>
                          </w:txbxContent>
                        </wps:txbx>
                        <wps:bodyPr anchor="t"/>
                      </wps:wsp>
                    </wpg:wgp>
                  </a:graphicData>
                </a:graphic>
              </wp:inline>
            </w:drawing>
          </mc:Choice>
          <mc:Fallback xmlns:mc="http://schemas.openxmlformats.org/markup-compatibility/2006"/>
        </mc:AlternateContent>
      </w:r>
    </w:p>
    <w:p w:rsidR="25018712" w:rsidP="68557401" w:rsidRDefault="25018712" w14:paraId="3B2A914B" w14:textId="7EEC8804">
      <w:pPr>
        <w:pStyle w:val="Normal"/>
        <w:bidi w:val="0"/>
        <w:spacing w:before="0" w:beforeAutospacing="off" w:after="160" w:afterAutospacing="off" w:line="279" w:lineRule="auto"/>
        <w:ind w:left="0" w:right="0" w:firstLine="720"/>
        <w:jc w:val="left"/>
        <w:rPr>
          <w:rFonts w:ascii="Times New Roman" w:hAnsi="Times New Roman" w:eastAsia="Times New Roman" w:cs="Times New Roman"/>
        </w:rPr>
      </w:pPr>
      <w:r w:rsidRPr="68557401" w:rsidR="0CEFF010">
        <w:rPr>
          <w:rFonts w:ascii="Times New Roman" w:hAnsi="Times New Roman" w:eastAsia="Times New Roman" w:cs="Times New Roman"/>
        </w:rPr>
        <w:t>This chart also further supports the claim that price is related to carat weight, since the heavier diamonds have higher PPCs.</w:t>
      </w:r>
    </w:p>
    <w:p w:rsidR="6B515957" w:rsidP="68557401" w:rsidRDefault="6B515957" w14:paraId="6800D61B" w14:textId="68ACE553">
      <w:pPr>
        <w:pStyle w:val="Normal"/>
        <w:bidi w:val="0"/>
        <w:spacing w:before="0" w:beforeAutospacing="off" w:after="160" w:afterAutospacing="off" w:line="279" w:lineRule="auto"/>
        <w:ind w:left="0" w:right="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0252342" wp14:editId="7BB46EB2">
                <wp:extent xmlns:wp="http://schemas.openxmlformats.org/drawingml/2006/wordprocessingDrawing" cx="4433887" cy="3159442"/>
                <wp:effectExtent xmlns:wp="http://schemas.openxmlformats.org/drawingml/2006/wordprocessingDrawing" l="0" t="0" r="5080" b="3175"/>
                <wp:docPr xmlns:wp="http://schemas.openxmlformats.org/drawingml/2006/wordprocessingDrawing" id="1723967910"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433887" cy="3159442"/>
                          <a:chOff x="0" y="0"/>
                          <a:chExt cx="4433887" cy="3159442"/>
                        </a:xfrm>
                      </wpg:grpSpPr>
                      <pic:pic xmlns:pic="http://schemas.openxmlformats.org/drawingml/2006/picture">
                        <pic:nvPicPr>
                          <pic:cNvPr id="1117344756" name="Picture 1117344756"/>
                          <pic:cNvPicPr>
                            <a:picLocks noChangeAspect="1"/>
                          </pic:cNvPicPr>
                        </pic:nvPicPr>
                        <pic:blipFill>
                          <a:blip xmlns:r="http://schemas.openxmlformats.org/officeDocument/2006/relationships" r:embed="Rb747f8a39e4b4cd4"/>
                          <a:stretch>
                            <a:fillRect/>
                          </a:stretch>
                        </pic:blipFill>
                        <pic:spPr>
                          <a:xfrm>
                            <a:off x="23812" y="0"/>
                            <a:ext cx="4410075" cy="3137535"/>
                          </a:xfrm>
                          <a:prstGeom prst="rect">
                            <a:avLst/>
                          </a:prstGeom>
                        </pic:spPr>
                      </pic:pic>
                      <wps:wsp xmlns:wps="http://schemas.microsoft.com/office/word/2010/wordprocessingShape">
                        <wps:cNvPr id="693431023" name="Rectangle 693431023"/>
                        <wps:cNvSpPr/>
                        <wps:spPr>
                          <a:xfrm>
                            <a:off x="0" y="2864167"/>
                            <a:ext cx="952500" cy="295275"/>
                          </a:xfrm>
                          <a:prstGeom prst="rect">
                            <a:avLst/>
                          </a:prstGeom>
                          <a:noFill/>
                          <a:ln>
                            <a:noFill/>
                          </a:ln>
                        </wps:spPr>
                        <wps:txbx>
                          <w:txbxContent xmlns:w="http://schemas.openxmlformats.org/wordprocessingml/2006/main">
                            <w:p w:rsidR="00F61B16" w:rsidP="00F61B16" w:rsidRDefault="00F61B16">
                              <w:pPr>
                                <w:rPr>
                                  <w:rFonts w:ascii="Calibri" w:hAnsi="Calibri" w:cs="Calibri"/>
                                  <w:i/>
                                  <w:iCs/>
                                  <w:color w:val="000000"/>
                                  <w:kern w:val="0"/>
                                  <w14:ligatures xmlns:w14="http://schemas.microsoft.com/office/word/2010/wordml" w14:val="none"/>
                                </w:rPr>
                              </w:pPr>
                              <w:r>
                                <w:rPr>
                                  <w:rFonts w:ascii="Calibri" w:hAnsi="Calibri" w:cs="Calibri"/>
                                  <w:i/>
                                  <w:iCs/>
                                  <w:color w:val="000000"/>
                                </w:rPr>
                                <w:t>Fig. 16</w:t>
                              </w:r>
                            </w:p>
                          </w:txbxContent>
                        </wps:txbx>
                        <wps:bodyPr anchor="t"/>
                      </wps:wsp>
                    </wpg:wgp>
                  </a:graphicData>
                </a:graphic>
              </wp:inline>
            </w:drawing>
          </mc:Choice>
          <mc:Fallback xmlns:mc="http://schemas.openxmlformats.org/markup-compatibility/2006"/>
        </mc:AlternateContent>
      </w:r>
    </w:p>
    <w:p w:rsidR="25018712" w:rsidP="68557401" w:rsidRDefault="25018712" w14:paraId="44E6F545" w14:textId="018B5898">
      <w:pPr>
        <w:pStyle w:val="Normal"/>
        <w:bidi w:val="0"/>
        <w:spacing w:before="0" w:beforeAutospacing="off" w:after="160" w:afterAutospacing="off" w:line="279" w:lineRule="auto"/>
        <w:ind w:left="0" w:right="0"/>
        <w:jc w:val="left"/>
        <w:rPr>
          <w:rFonts w:ascii="Times New Roman" w:hAnsi="Times New Roman" w:eastAsia="Times New Roman" w:cs="Times New Roman"/>
        </w:rPr>
      </w:pPr>
      <w:r w:rsidRPr="68557401" w:rsidR="0CEFF010">
        <w:rPr>
          <w:rFonts w:ascii="Times New Roman" w:hAnsi="Times New Roman" w:eastAsia="Times New Roman" w:cs="Times New Roman"/>
        </w:rPr>
        <w:t xml:space="preserve"> </w:t>
      </w:r>
    </w:p>
    <w:p w:rsidR="35498A98" w:rsidP="68557401" w:rsidRDefault="35498A98" w14:paraId="182768FB" w14:textId="65CECBF0">
      <w:pPr>
        <w:pStyle w:val="Normal"/>
        <w:bidi w:val="0"/>
        <w:spacing w:before="0" w:beforeAutospacing="off" w:after="160" w:afterAutospacing="off" w:line="279" w:lineRule="auto"/>
        <w:ind w:left="0" w:right="0" w:firstLine="720"/>
        <w:jc w:val="left"/>
        <w:rPr>
          <w:rFonts w:ascii="Times New Roman" w:hAnsi="Times New Roman" w:eastAsia="Times New Roman" w:cs="Times New Roman"/>
        </w:rPr>
      </w:pPr>
      <w:r w:rsidRPr="68557401" w:rsidR="0CEFF010">
        <w:rPr>
          <w:rFonts w:ascii="Times New Roman" w:hAnsi="Times New Roman" w:eastAsia="Times New Roman" w:cs="Times New Roman"/>
        </w:rPr>
        <w:t>Further analysis of carat weight shows that the average PPC of diamonds with an Astor Ideal cut (considered the best cut Blue Nile offers) is much higher than the other cuts. This would make sense, as a larger or more expensive diamond would be used with the highest-grade cut.</w:t>
      </w:r>
      <w:r w:rsidRPr="68557401" w:rsidR="49841512">
        <w:rPr>
          <w:rFonts w:ascii="Times New Roman" w:hAnsi="Times New Roman" w:eastAsia="Times New Roman" w:cs="Times New Roman"/>
        </w:rPr>
        <w:t xml:space="preserve">  Interestingly, Ideal cut has the lowest average PPC, contradicting the website’s claims. </w:t>
      </w:r>
    </w:p>
    <w:p w:rsidR="1CD6C1BF" w:rsidP="68557401" w:rsidRDefault="1CD6C1BF" w14:paraId="32BAEF9F" w14:textId="1C406286">
      <w:pPr>
        <w:pStyle w:val="ListParagraph"/>
        <w:numPr>
          <w:ilvl w:val="0"/>
          <w:numId w:val="40"/>
        </w:numPr>
        <w:spacing w:before="0" w:beforeAutospacing="off" w:after="0" w:afterAutospacing="off" w:line="480" w:lineRule="auto"/>
        <w:jc w:val="left"/>
        <w:rPr>
          <w:rFonts w:ascii="Times New Roman" w:hAnsi="Times New Roman" w:eastAsia="Times New Roman" w:cs="Times New Roman"/>
          <w:b w:val="1"/>
          <w:bCs w:val="1"/>
          <w:noProof w:val="0"/>
          <w:sz w:val="24"/>
          <w:szCs w:val="24"/>
          <w:lang w:val="en-US"/>
        </w:rPr>
      </w:pPr>
      <w:r w:rsidRPr="68557401" w:rsidR="02AEE41E">
        <w:rPr>
          <w:rFonts w:ascii="Times New Roman" w:hAnsi="Times New Roman" w:eastAsia="Times New Roman" w:cs="Times New Roman"/>
          <w:b w:val="1"/>
          <w:bCs w:val="1"/>
          <w:noProof w:val="0"/>
          <w:sz w:val="24"/>
          <w:szCs w:val="24"/>
          <w:lang w:val="en-US"/>
        </w:rPr>
        <w:t xml:space="preserve">Regression </w:t>
      </w:r>
      <w:r w:rsidRPr="68557401" w:rsidR="17847B87">
        <w:rPr>
          <w:rFonts w:ascii="Times New Roman" w:hAnsi="Times New Roman" w:eastAsia="Times New Roman" w:cs="Times New Roman"/>
          <w:b w:val="1"/>
          <w:bCs w:val="1"/>
          <w:noProof w:val="0"/>
          <w:sz w:val="24"/>
          <w:szCs w:val="24"/>
          <w:lang w:val="en-US"/>
        </w:rPr>
        <w:t>of Price Against Carat</w:t>
      </w:r>
    </w:p>
    <w:p w:rsidR="1CD6C1BF" w:rsidP="68557401" w:rsidRDefault="1CD6C1BF" w14:paraId="3DD97390" w14:textId="734E2BB8">
      <w:pPr>
        <w:pStyle w:val="NoSpacing"/>
        <w:ind w:firstLine="720"/>
        <w:rPr>
          <w:rFonts w:ascii="Times New Roman" w:hAnsi="Times New Roman" w:eastAsia="Times New Roman" w:cs="Times New Roman"/>
          <w:noProof w:val="0"/>
          <w:lang w:val="en-US"/>
        </w:rPr>
      </w:pPr>
      <w:r w:rsidRPr="68557401" w:rsidR="02AEE41E">
        <w:rPr>
          <w:rFonts w:ascii="Times New Roman" w:hAnsi="Times New Roman" w:eastAsia="Times New Roman" w:cs="Times New Roman"/>
          <w:noProof w:val="0"/>
          <w:lang w:val="en-US"/>
        </w:rPr>
        <w:t xml:space="preserve">We want to explore how the carat weight of a diamond may be related to price using simple linear regression. The linear regression model is based on assumptions that must be met to verify that any observations made on the variability of our model </w:t>
      </w:r>
      <w:r w:rsidRPr="68557401" w:rsidR="1DF1106E">
        <w:rPr>
          <w:rFonts w:ascii="Times New Roman" w:hAnsi="Times New Roman" w:eastAsia="Times New Roman" w:cs="Times New Roman"/>
          <w:noProof w:val="0"/>
          <w:lang w:val="en-US"/>
        </w:rPr>
        <w:t>are</w:t>
      </w:r>
      <w:r w:rsidRPr="68557401" w:rsidR="02AEE41E">
        <w:rPr>
          <w:rFonts w:ascii="Times New Roman" w:hAnsi="Times New Roman" w:eastAsia="Times New Roman" w:cs="Times New Roman"/>
          <w:noProof w:val="0"/>
          <w:lang w:val="en-US"/>
        </w:rPr>
        <w:t xml:space="preserve"> reliable. The assumptions in terms of our analysis are as follows: </w:t>
      </w:r>
    </w:p>
    <w:p w:rsidR="1CD6C1BF" w:rsidP="68557401" w:rsidRDefault="1CD6C1BF" w14:paraId="2A41C5E7" w14:textId="2BF44218">
      <w:pPr>
        <w:pStyle w:val="NoSpacing"/>
        <w:numPr>
          <w:ilvl w:val="0"/>
          <w:numId w:val="41"/>
        </w:numPr>
        <w:rPr>
          <w:rFonts w:ascii="Times New Roman" w:hAnsi="Times New Roman" w:eastAsia="Times New Roman" w:cs="Times New Roman"/>
          <w:noProof w:val="0"/>
          <w:sz w:val="24"/>
          <w:szCs w:val="24"/>
          <w:lang w:val="en-US"/>
        </w:rPr>
      </w:pPr>
      <w:r w:rsidRPr="68557401" w:rsidR="02AEE41E">
        <w:rPr>
          <w:rFonts w:ascii="Times New Roman" w:hAnsi="Times New Roman" w:eastAsia="Times New Roman" w:cs="Times New Roman"/>
          <w:noProof w:val="0"/>
          <w:lang w:val="en-US"/>
        </w:rPr>
        <w:t xml:space="preserve">The errors for each fixed value of carat weight have a mean value equal to zero. </w:t>
      </w:r>
    </w:p>
    <w:p w:rsidR="1CD6C1BF" w:rsidP="68557401" w:rsidRDefault="1CD6C1BF" w14:paraId="538A5AAE" w14:textId="499321F8">
      <w:pPr>
        <w:pStyle w:val="NoSpacing"/>
        <w:numPr>
          <w:ilvl w:val="0"/>
          <w:numId w:val="41"/>
        </w:numPr>
        <w:rPr>
          <w:rFonts w:ascii="Times New Roman" w:hAnsi="Times New Roman" w:eastAsia="Times New Roman" w:cs="Times New Roman"/>
          <w:noProof w:val="0"/>
          <w:sz w:val="24"/>
          <w:szCs w:val="24"/>
          <w:lang w:val="en-US"/>
        </w:rPr>
      </w:pPr>
      <w:r w:rsidRPr="68557401" w:rsidR="02AEE41E">
        <w:rPr>
          <w:rFonts w:ascii="Times New Roman" w:hAnsi="Times New Roman" w:eastAsia="Times New Roman" w:cs="Times New Roman"/>
          <w:noProof w:val="0"/>
          <w:lang w:val="en-US"/>
        </w:rPr>
        <w:t xml:space="preserve">The errors for each fixed value of carat weight have a constant variance. </w:t>
      </w:r>
    </w:p>
    <w:p w:rsidR="1CD6C1BF" w:rsidP="68557401" w:rsidRDefault="1CD6C1BF" w14:paraId="149CD372" w14:textId="2ECA3BAD">
      <w:pPr>
        <w:pStyle w:val="NoSpacing"/>
        <w:numPr>
          <w:ilvl w:val="0"/>
          <w:numId w:val="41"/>
        </w:numPr>
        <w:rPr>
          <w:rFonts w:ascii="Times New Roman" w:hAnsi="Times New Roman" w:eastAsia="Times New Roman" w:cs="Times New Roman"/>
          <w:noProof w:val="0"/>
          <w:sz w:val="24"/>
          <w:szCs w:val="24"/>
          <w:lang w:val="en-US"/>
        </w:rPr>
      </w:pPr>
      <w:r w:rsidRPr="68557401" w:rsidR="02AEE41E">
        <w:rPr>
          <w:rFonts w:ascii="Times New Roman" w:hAnsi="Times New Roman" w:eastAsia="Times New Roman" w:cs="Times New Roman"/>
          <w:noProof w:val="0"/>
          <w:lang w:val="en-US"/>
        </w:rPr>
        <w:t>The error values are independent.</w:t>
      </w:r>
    </w:p>
    <w:p w:rsidR="1CD6C1BF" w:rsidP="68557401" w:rsidRDefault="1CD6C1BF" w14:paraId="6BE509BB" w14:textId="19CBA56F">
      <w:pPr>
        <w:pStyle w:val="NoSpacing"/>
        <w:numPr>
          <w:ilvl w:val="0"/>
          <w:numId w:val="41"/>
        </w:numPr>
        <w:rPr>
          <w:rFonts w:ascii="Times New Roman" w:hAnsi="Times New Roman" w:eastAsia="Times New Roman" w:cs="Times New Roman"/>
          <w:noProof w:val="0"/>
          <w:sz w:val="24"/>
          <w:szCs w:val="24"/>
          <w:lang w:val="en-US"/>
        </w:rPr>
      </w:pPr>
      <w:r w:rsidRPr="68557401" w:rsidR="02AEE41E">
        <w:rPr>
          <w:rFonts w:ascii="Times New Roman" w:hAnsi="Times New Roman" w:eastAsia="Times New Roman" w:cs="Times New Roman"/>
          <w:noProof w:val="0"/>
          <w:lang w:val="en-US"/>
        </w:rPr>
        <w:t xml:space="preserve">The error values for each fixed value of carat weight are normally distributed. </w:t>
      </w:r>
    </w:p>
    <w:p w:rsidR="1CD6C1BF" w:rsidP="68557401" w:rsidRDefault="1CD6C1BF" w14:paraId="3ECE1033" w14:textId="252DC28F">
      <w:pPr>
        <w:pStyle w:val="NoSpacing"/>
        <w:rPr>
          <w:rFonts w:ascii="Times New Roman" w:hAnsi="Times New Roman" w:eastAsia="Times New Roman" w:cs="Times New Roman"/>
          <w:noProof w:val="0"/>
          <w:lang w:val="en-US"/>
        </w:rPr>
      </w:pPr>
      <w:r w:rsidRPr="68557401" w:rsidR="1ABCF7BE">
        <w:rPr>
          <w:rFonts w:ascii="Times New Roman" w:hAnsi="Times New Roman" w:eastAsia="Times New Roman" w:cs="Times New Roman"/>
          <w:noProof w:val="0"/>
          <w:lang w:val="en-US"/>
        </w:rPr>
        <w:t xml:space="preserve">Claims 1 and 2 are the most important so we will only address those two claims. To </w:t>
      </w:r>
      <w:r w:rsidRPr="68557401" w:rsidR="02AEE41E">
        <w:rPr>
          <w:rFonts w:ascii="Times New Roman" w:hAnsi="Times New Roman" w:eastAsia="Times New Roman" w:cs="Times New Roman"/>
          <w:noProof w:val="0"/>
          <w:lang w:val="en-US"/>
        </w:rPr>
        <w:t>ass</w:t>
      </w:r>
      <w:r w:rsidRPr="68557401" w:rsidR="025FCDEF">
        <w:rPr>
          <w:rFonts w:ascii="Times New Roman" w:hAnsi="Times New Roman" w:eastAsia="Times New Roman" w:cs="Times New Roman"/>
          <w:noProof w:val="0"/>
          <w:lang w:val="en-US"/>
        </w:rPr>
        <w:t xml:space="preserve">ess </w:t>
      </w:r>
      <w:r w:rsidRPr="68557401" w:rsidR="73D60EE7">
        <w:rPr>
          <w:rFonts w:ascii="Times New Roman" w:hAnsi="Times New Roman" w:eastAsia="Times New Roman" w:cs="Times New Roman"/>
          <w:noProof w:val="0"/>
          <w:lang w:val="en-US"/>
        </w:rPr>
        <w:t xml:space="preserve">if </w:t>
      </w:r>
      <w:r w:rsidRPr="68557401" w:rsidR="025FCDEF">
        <w:rPr>
          <w:rFonts w:ascii="Times New Roman" w:hAnsi="Times New Roman" w:eastAsia="Times New Roman" w:cs="Times New Roman"/>
          <w:noProof w:val="0"/>
          <w:lang w:val="en-US"/>
        </w:rPr>
        <w:t>assumptions</w:t>
      </w:r>
      <w:r w:rsidRPr="68557401" w:rsidR="12E82668">
        <w:rPr>
          <w:rFonts w:ascii="Times New Roman" w:hAnsi="Times New Roman" w:eastAsia="Times New Roman" w:cs="Times New Roman"/>
          <w:noProof w:val="0"/>
          <w:lang w:val="en-US"/>
        </w:rPr>
        <w:t xml:space="preserve"> 1 and</w:t>
      </w:r>
      <w:r w:rsidRPr="68557401" w:rsidR="02AEE41E">
        <w:rPr>
          <w:rFonts w:ascii="Times New Roman" w:hAnsi="Times New Roman" w:eastAsia="Times New Roman" w:cs="Times New Roman"/>
          <w:noProof w:val="0"/>
          <w:lang w:val="en-US"/>
        </w:rPr>
        <w:t xml:space="preserve"> 2 are met by looking into the scatter plot of price against the carat weight (</w:t>
      </w:r>
      <w:r w:rsidRPr="68557401" w:rsidR="7F5C707B">
        <w:rPr>
          <w:rFonts w:ascii="Times New Roman" w:hAnsi="Times New Roman" w:eastAsia="Times New Roman" w:cs="Times New Roman"/>
          <w:noProof w:val="0"/>
          <w:lang w:val="en-US"/>
        </w:rPr>
        <w:t>As seen in the ca</w:t>
      </w:r>
      <w:r w:rsidRPr="68557401" w:rsidR="7F5C707B">
        <w:rPr>
          <w:rFonts w:ascii="Times New Roman" w:hAnsi="Times New Roman" w:eastAsia="Times New Roman" w:cs="Times New Roman"/>
          <w:noProof w:val="0"/>
          <w:lang w:val="en-US"/>
        </w:rPr>
        <w:t>rat</w:t>
      </w:r>
      <w:r w:rsidRPr="68557401" w:rsidR="7F5C707B">
        <w:rPr>
          <w:rFonts w:ascii="Times New Roman" w:hAnsi="Times New Roman" w:eastAsia="Times New Roman" w:cs="Times New Roman"/>
          <w:noProof w:val="0"/>
          <w:lang w:val="en-US"/>
        </w:rPr>
        <w:t xml:space="preserve"> section on</w:t>
      </w:r>
      <w:r w:rsidRPr="68557401" w:rsidR="7F5C707B">
        <w:rPr>
          <w:rFonts w:ascii="Times New Roman" w:hAnsi="Times New Roman" w:eastAsia="Times New Roman" w:cs="Times New Roman"/>
          <w:noProof w:val="0"/>
          <w:lang w:val="en-US"/>
        </w:rPr>
        <w:t xml:space="preserve"> </w:t>
      </w:r>
      <w:r w:rsidRPr="68557401" w:rsidR="02AEE41E">
        <w:rPr>
          <w:rFonts w:ascii="Times New Roman" w:hAnsi="Times New Roman" w:eastAsia="Times New Roman" w:cs="Times New Roman"/>
          <w:noProof w:val="0"/>
          <w:lang w:val="en-US"/>
        </w:rPr>
        <w:t xml:space="preserve">fig. </w:t>
      </w:r>
      <w:r w:rsidRPr="68557401" w:rsidR="338E9BC1">
        <w:rPr>
          <w:rFonts w:ascii="Times New Roman" w:hAnsi="Times New Roman" w:eastAsia="Times New Roman" w:cs="Times New Roman"/>
          <w:noProof w:val="0"/>
          <w:lang w:val="en-US"/>
        </w:rPr>
        <w:t>14</w:t>
      </w:r>
      <w:r w:rsidRPr="68557401" w:rsidR="02AEE41E">
        <w:rPr>
          <w:rFonts w:ascii="Times New Roman" w:hAnsi="Times New Roman" w:eastAsia="Times New Roman" w:cs="Times New Roman"/>
          <w:noProof w:val="0"/>
          <w:lang w:val="en-US"/>
        </w:rPr>
        <w:t xml:space="preserve">). </w:t>
      </w:r>
    </w:p>
    <w:p w:rsidR="1CD6C1BF" w:rsidP="68557401" w:rsidRDefault="1CD6C1BF" w14:paraId="0DDF4CDF" w14:textId="0B4E2D7B">
      <w:pPr>
        <w:pStyle w:val="NoSpacing"/>
        <w:rPr>
          <w:rFonts w:ascii="Times New Roman" w:hAnsi="Times New Roman" w:eastAsia="Times New Roman" w:cs="Times New Roman"/>
        </w:rPr>
      </w:pPr>
      <w:r w:rsidRPr="68557401" w:rsidR="02AEE41E">
        <w:rPr>
          <w:rFonts w:ascii="Times New Roman" w:hAnsi="Times New Roman" w:eastAsia="Times New Roman" w:cs="Times New Roman"/>
          <w:noProof w:val="0"/>
          <w:lang w:val="en-US"/>
        </w:rPr>
        <w:t xml:space="preserve"> </w:t>
      </w:r>
    </w:p>
    <w:p w:rsidR="1CD6C1BF" w:rsidP="68557401" w:rsidRDefault="1CD6C1BF" w14:paraId="475D5922" w14:textId="61C09099">
      <w:pPr>
        <w:pStyle w:val="NoSpacing"/>
        <w:ind w:firstLine="720"/>
        <w:rPr>
          <w:rFonts w:ascii="Times New Roman" w:hAnsi="Times New Roman" w:eastAsia="Times New Roman" w:cs="Times New Roman"/>
          <w:noProof w:val="0"/>
          <w:lang w:val="en-US"/>
        </w:rPr>
      </w:pPr>
      <w:r w:rsidRPr="68557401" w:rsidR="02AEE41E">
        <w:rPr>
          <w:rFonts w:ascii="Times New Roman" w:hAnsi="Times New Roman" w:eastAsia="Times New Roman" w:cs="Times New Roman"/>
          <w:noProof w:val="0"/>
          <w:lang w:val="en-US"/>
        </w:rPr>
        <w:t xml:space="preserve">From </w:t>
      </w:r>
      <w:r w:rsidRPr="68557401" w:rsidR="0B4FD9D9">
        <w:rPr>
          <w:rFonts w:ascii="Times New Roman" w:hAnsi="Times New Roman" w:eastAsia="Times New Roman" w:cs="Times New Roman"/>
          <w:noProof w:val="0"/>
          <w:lang w:val="en-US"/>
        </w:rPr>
        <w:t>t</w:t>
      </w:r>
      <w:r w:rsidRPr="68557401" w:rsidR="0B4FD9D9">
        <w:rPr>
          <w:rFonts w:ascii="Times New Roman" w:hAnsi="Times New Roman" w:eastAsia="Times New Roman" w:cs="Times New Roman"/>
          <w:noProof w:val="0"/>
          <w:lang w:val="en-US"/>
        </w:rPr>
        <w:t>hat graph</w:t>
      </w:r>
      <w:r w:rsidRPr="68557401" w:rsidR="7B0C823C">
        <w:rPr>
          <w:rFonts w:ascii="Times New Roman" w:hAnsi="Times New Roman" w:eastAsia="Times New Roman" w:cs="Times New Roman"/>
          <w:noProof w:val="0"/>
          <w:lang w:val="en-US"/>
        </w:rPr>
        <w:t>,</w:t>
      </w:r>
      <w:r w:rsidRPr="68557401" w:rsidR="02AEE41E">
        <w:rPr>
          <w:rFonts w:ascii="Times New Roman" w:hAnsi="Times New Roman" w:eastAsia="Times New Roman" w:cs="Times New Roman"/>
          <w:noProof w:val="0"/>
          <w:lang w:val="en-US"/>
        </w:rPr>
        <w:t xml:space="preserve"> we can see that neither ass</w:t>
      </w:r>
      <w:r w:rsidRPr="68557401" w:rsidR="02AEE41E">
        <w:rPr>
          <w:rFonts w:ascii="Times New Roman" w:hAnsi="Times New Roman" w:eastAsia="Times New Roman" w:cs="Times New Roman"/>
          <w:noProof w:val="0"/>
          <w:lang w:val="en-US"/>
        </w:rPr>
        <w:t>u</w:t>
      </w:r>
      <w:r w:rsidRPr="68557401" w:rsidR="02AEE41E">
        <w:rPr>
          <w:rFonts w:ascii="Times New Roman" w:hAnsi="Times New Roman" w:eastAsia="Times New Roman" w:cs="Times New Roman"/>
          <w:noProof w:val="0"/>
          <w:lang w:val="en-US"/>
        </w:rPr>
        <w:t>m</w:t>
      </w:r>
      <w:r w:rsidRPr="68557401" w:rsidR="02AEE41E">
        <w:rPr>
          <w:rFonts w:ascii="Times New Roman" w:hAnsi="Times New Roman" w:eastAsia="Times New Roman" w:cs="Times New Roman"/>
          <w:noProof w:val="0"/>
          <w:lang w:val="en-US"/>
        </w:rPr>
        <w:t>p</w:t>
      </w:r>
      <w:r w:rsidRPr="68557401" w:rsidR="02AEE41E">
        <w:rPr>
          <w:rFonts w:ascii="Times New Roman" w:hAnsi="Times New Roman" w:eastAsia="Times New Roman" w:cs="Times New Roman"/>
          <w:noProof w:val="0"/>
          <w:lang w:val="en-US"/>
        </w:rPr>
        <w:t>t</w:t>
      </w:r>
      <w:r w:rsidRPr="68557401" w:rsidR="02AEE41E">
        <w:rPr>
          <w:rFonts w:ascii="Times New Roman" w:hAnsi="Times New Roman" w:eastAsia="Times New Roman" w:cs="Times New Roman"/>
          <w:noProof w:val="0"/>
          <w:lang w:val="en-US"/>
        </w:rPr>
        <w:t>i</w:t>
      </w:r>
      <w:r w:rsidRPr="68557401" w:rsidR="02AEE41E">
        <w:rPr>
          <w:rFonts w:ascii="Times New Roman" w:hAnsi="Times New Roman" w:eastAsia="Times New Roman" w:cs="Times New Roman"/>
          <w:noProof w:val="0"/>
          <w:lang w:val="en-US"/>
        </w:rPr>
        <w:t>o</w:t>
      </w:r>
      <w:r w:rsidRPr="68557401" w:rsidR="02AEE41E">
        <w:rPr>
          <w:rFonts w:ascii="Times New Roman" w:hAnsi="Times New Roman" w:eastAsia="Times New Roman" w:cs="Times New Roman"/>
          <w:noProof w:val="0"/>
          <w:lang w:val="en-US"/>
        </w:rPr>
        <w:t xml:space="preserve">n </w:t>
      </w:r>
      <w:r w:rsidRPr="68557401" w:rsidR="02AEE41E">
        <w:rPr>
          <w:rFonts w:ascii="Times New Roman" w:hAnsi="Times New Roman" w:eastAsia="Times New Roman" w:cs="Times New Roman"/>
          <w:noProof w:val="0"/>
          <w:lang w:val="en-US"/>
        </w:rPr>
        <w:t xml:space="preserve">1 </w:t>
      </w:r>
      <w:r w:rsidRPr="68557401" w:rsidR="02AEE41E">
        <w:rPr>
          <w:rFonts w:ascii="Times New Roman" w:hAnsi="Times New Roman" w:eastAsia="Times New Roman" w:cs="Times New Roman"/>
          <w:noProof w:val="0"/>
          <w:lang w:val="en-US"/>
        </w:rPr>
        <w:t>or</w:t>
      </w:r>
      <w:r w:rsidRPr="68557401" w:rsidR="02AEE41E">
        <w:rPr>
          <w:rFonts w:ascii="Times New Roman" w:hAnsi="Times New Roman" w:eastAsia="Times New Roman" w:cs="Times New Roman"/>
          <w:noProof w:val="0"/>
          <w:lang w:val="en-US"/>
        </w:rPr>
        <w:t xml:space="preserve"> 2 is m</w:t>
      </w:r>
      <w:r w:rsidRPr="68557401" w:rsidR="02AEE41E">
        <w:rPr>
          <w:rFonts w:ascii="Times New Roman" w:hAnsi="Times New Roman" w:eastAsia="Times New Roman" w:cs="Times New Roman"/>
          <w:noProof w:val="0"/>
          <w:lang w:val="en-US"/>
        </w:rPr>
        <w:t>et</w:t>
      </w:r>
      <w:r w:rsidRPr="68557401" w:rsidR="02AEE41E">
        <w:rPr>
          <w:rFonts w:ascii="Times New Roman" w:hAnsi="Times New Roman" w:eastAsia="Times New Roman" w:cs="Times New Roman"/>
          <w:noProof w:val="0"/>
          <w:lang w:val="en-US"/>
        </w:rPr>
        <w:t>.</w:t>
      </w:r>
      <w:r w:rsidRPr="68557401" w:rsidR="01B5268F">
        <w:rPr>
          <w:rFonts w:ascii="Times New Roman" w:hAnsi="Times New Roman" w:eastAsia="Times New Roman" w:cs="Times New Roman"/>
          <w:noProof w:val="0"/>
          <w:lang w:val="en-US"/>
        </w:rPr>
        <w:t xml:space="preserve"> </w:t>
      </w:r>
      <w:r w:rsidRPr="68557401" w:rsidR="02AEE41E">
        <w:rPr>
          <w:rFonts w:ascii="Times New Roman" w:hAnsi="Times New Roman" w:eastAsia="Times New Roman" w:cs="Times New Roman"/>
          <w:noProof w:val="0"/>
          <w:lang w:val="en-US"/>
        </w:rPr>
        <w:t xml:space="preserve">Assumption 1 is disproved because the </w:t>
      </w:r>
      <w:r w:rsidRPr="68557401" w:rsidR="47FC2239">
        <w:rPr>
          <w:rFonts w:ascii="Times New Roman" w:hAnsi="Times New Roman" w:eastAsia="Times New Roman" w:cs="Times New Roman"/>
          <w:noProof w:val="0"/>
          <w:lang w:val="en-US"/>
        </w:rPr>
        <w:t xml:space="preserve">data points </w:t>
      </w:r>
      <w:r w:rsidRPr="68557401" w:rsidR="02AEE41E">
        <w:rPr>
          <w:rFonts w:ascii="Times New Roman" w:hAnsi="Times New Roman" w:eastAsia="Times New Roman" w:cs="Times New Roman"/>
          <w:noProof w:val="0"/>
          <w:lang w:val="en-US"/>
        </w:rPr>
        <w:t>are not evenly scattered on both sides of the regression line as we move from left to right along the graph. Assumption 2 is not met because the</w:t>
      </w:r>
      <w:r w:rsidRPr="68557401" w:rsidR="54724784">
        <w:rPr>
          <w:rFonts w:ascii="Times New Roman" w:hAnsi="Times New Roman" w:eastAsia="Times New Roman" w:cs="Times New Roman"/>
          <w:noProof w:val="0"/>
          <w:lang w:val="en-US"/>
        </w:rPr>
        <w:t xml:space="preserve"> vertical </w:t>
      </w:r>
      <w:r w:rsidRPr="68557401" w:rsidR="02AEE41E">
        <w:rPr>
          <w:rFonts w:ascii="Times New Roman" w:hAnsi="Times New Roman" w:eastAsia="Times New Roman" w:cs="Times New Roman"/>
          <w:noProof w:val="0"/>
          <w:lang w:val="en-US"/>
        </w:rPr>
        <w:t>spread of the da</w:t>
      </w:r>
      <w:r w:rsidRPr="68557401" w:rsidR="02AEE41E">
        <w:rPr>
          <w:rFonts w:ascii="Times New Roman" w:hAnsi="Times New Roman" w:eastAsia="Times New Roman" w:cs="Times New Roman"/>
          <w:noProof w:val="0"/>
          <w:lang w:val="en-US"/>
        </w:rPr>
        <w:t>t</w:t>
      </w:r>
      <w:r w:rsidRPr="68557401" w:rsidR="02AEE41E">
        <w:rPr>
          <w:rFonts w:ascii="Times New Roman" w:hAnsi="Times New Roman" w:eastAsia="Times New Roman" w:cs="Times New Roman"/>
          <w:noProof w:val="0"/>
          <w:lang w:val="en-US"/>
        </w:rPr>
        <w:t xml:space="preserve">a </w:t>
      </w:r>
      <w:r w:rsidRPr="68557401" w:rsidR="02AEE41E">
        <w:rPr>
          <w:rFonts w:ascii="Times New Roman" w:hAnsi="Times New Roman" w:eastAsia="Times New Roman" w:cs="Times New Roman"/>
          <w:noProof w:val="0"/>
          <w:lang w:val="en-US"/>
        </w:rPr>
        <w:t>p</w:t>
      </w:r>
      <w:r w:rsidRPr="68557401" w:rsidR="02AEE41E">
        <w:rPr>
          <w:rFonts w:ascii="Times New Roman" w:hAnsi="Times New Roman" w:eastAsia="Times New Roman" w:cs="Times New Roman"/>
          <w:noProof w:val="0"/>
          <w:lang w:val="en-US"/>
        </w:rPr>
        <w:t>oi</w:t>
      </w:r>
      <w:r w:rsidRPr="68557401" w:rsidR="02AEE41E">
        <w:rPr>
          <w:rFonts w:ascii="Times New Roman" w:hAnsi="Times New Roman" w:eastAsia="Times New Roman" w:cs="Times New Roman"/>
          <w:noProof w:val="0"/>
          <w:lang w:val="en-US"/>
        </w:rPr>
        <w:t xml:space="preserve">nts </w:t>
      </w:r>
      <w:r w:rsidRPr="68557401" w:rsidR="02AEE41E">
        <w:rPr>
          <w:rFonts w:ascii="Times New Roman" w:hAnsi="Times New Roman" w:eastAsia="Times New Roman" w:cs="Times New Roman"/>
          <w:noProof w:val="0"/>
          <w:lang w:val="en-US"/>
        </w:rPr>
        <w:t>app</w:t>
      </w:r>
      <w:r w:rsidRPr="68557401" w:rsidR="02AEE41E">
        <w:rPr>
          <w:rFonts w:ascii="Times New Roman" w:hAnsi="Times New Roman" w:eastAsia="Times New Roman" w:cs="Times New Roman"/>
          <w:noProof w:val="0"/>
          <w:lang w:val="en-US"/>
        </w:rPr>
        <w:t>e</w:t>
      </w:r>
      <w:r w:rsidRPr="68557401" w:rsidR="02AEE41E">
        <w:rPr>
          <w:rFonts w:ascii="Times New Roman" w:hAnsi="Times New Roman" w:eastAsia="Times New Roman" w:cs="Times New Roman"/>
          <w:noProof w:val="0"/>
          <w:lang w:val="en-US"/>
        </w:rPr>
        <w:t>ar</w:t>
      </w:r>
      <w:r w:rsidRPr="68557401" w:rsidR="02AEE41E">
        <w:rPr>
          <w:rFonts w:ascii="Times New Roman" w:hAnsi="Times New Roman" w:eastAsia="Times New Roman" w:cs="Times New Roman"/>
          <w:noProof w:val="0"/>
          <w:lang w:val="en-US"/>
        </w:rPr>
        <w:t>s</w:t>
      </w:r>
      <w:r w:rsidRPr="68557401" w:rsidR="02AEE41E">
        <w:rPr>
          <w:rFonts w:ascii="Times New Roman" w:hAnsi="Times New Roman" w:eastAsia="Times New Roman" w:cs="Times New Roman"/>
          <w:noProof w:val="0"/>
          <w:lang w:val="en-US"/>
        </w:rPr>
        <w:t xml:space="preserve"> t</w:t>
      </w:r>
      <w:r w:rsidRPr="68557401" w:rsidR="02AEE41E">
        <w:rPr>
          <w:rFonts w:ascii="Times New Roman" w:hAnsi="Times New Roman" w:eastAsia="Times New Roman" w:cs="Times New Roman"/>
          <w:noProof w:val="0"/>
          <w:lang w:val="en-US"/>
        </w:rPr>
        <w:t>o be</w:t>
      </w:r>
      <w:r w:rsidRPr="68557401" w:rsidR="02AEE41E">
        <w:rPr>
          <w:rFonts w:ascii="Times New Roman" w:hAnsi="Times New Roman" w:eastAsia="Times New Roman" w:cs="Times New Roman"/>
          <w:noProof w:val="0"/>
          <w:lang w:val="en-US"/>
        </w:rPr>
        <w:t xml:space="preserve"> increa</w:t>
      </w:r>
      <w:r w:rsidRPr="68557401" w:rsidR="02AEE41E">
        <w:rPr>
          <w:rFonts w:ascii="Times New Roman" w:hAnsi="Times New Roman" w:eastAsia="Times New Roman" w:cs="Times New Roman"/>
          <w:noProof w:val="0"/>
          <w:lang w:val="en-US"/>
        </w:rPr>
        <w:t>si</w:t>
      </w:r>
      <w:r w:rsidRPr="68557401" w:rsidR="02AEE41E">
        <w:rPr>
          <w:rFonts w:ascii="Times New Roman" w:hAnsi="Times New Roman" w:eastAsia="Times New Roman" w:cs="Times New Roman"/>
          <w:noProof w:val="0"/>
          <w:lang w:val="en-US"/>
        </w:rPr>
        <w:t>ng as we move along</w:t>
      </w:r>
      <w:r w:rsidRPr="68557401" w:rsidR="02AEE41E">
        <w:rPr>
          <w:rFonts w:ascii="Times New Roman" w:hAnsi="Times New Roman" w:eastAsia="Times New Roman" w:cs="Times New Roman"/>
          <w:noProof w:val="0"/>
          <w:lang w:val="en-US"/>
        </w:rPr>
        <w:t xml:space="preserve"> </w:t>
      </w:r>
      <w:r w:rsidRPr="68557401" w:rsidR="02AEE41E">
        <w:rPr>
          <w:rFonts w:ascii="Times New Roman" w:hAnsi="Times New Roman" w:eastAsia="Times New Roman" w:cs="Times New Roman"/>
          <w:noProof w:val="0"/>
          <w:lang w:val="en-US"/>
        </w:rPr>
        <w:t>th</w:t>
      </w:r>
      <w:r w:rsidRPr="68557401" w:rsidR="02AEE41E">
        <w:rPr>
          <w:rFonts w:ascii="Times New Roman" w:hAnsi="Times New Roman" w:eastAsia="Times New Roman" w:cs="Times New Roman"/>
          <w:noProof w:val="0"/>
          <w:lang w:val="en-US"/>
        </w:rPr>
        <w:t>e</w:t>
      </w:r>
      <w:r w:rsidRPr="68557401" w:rsidR="02AEE41E">
        <w:rPr>
          <w:rFonts w:ascii="Times New Roman" w:hAnsi="Times New Roman" w:eastAsia="Times New Roman" w:cs="Times New Roman"/>
          <w:noProof w:val="0"/>
          <w:lang w:val="en-US"/>
        </w:rPr>
        <w:t xml:space="preserve"> g</w:t>
      </w:r>
      <w:r w:rsidRPr="68557401" w:rsidR="02AEE41E">
        <w:rPr>
          <w:rFonts w:ascii="Times New Roman" w:hAnsi="Times New Roman" w:eastAsia="Times New Roman" w:cs="Times New Roman"/>
          <w:noProof w:val="0"/>
          <w:lang w:val="en-US"/>
        </w:rPr>
        <w:t>r</w:t>
      </w:r>
      <w:r w:rsidRPr="68557401" w:rsidR="02AEE41E">
        <w:rPr>
          <w:rFonts w:ascii="Times New Roman" w:hAnsi="Times New Roman" w:eastAsia="Times New Roman" w:cs="Times New Roman"/>
          <w:noProof w:val="0"/>
          <w:lang w:val="en-US"/>
        </w:rPr>
        <w:t>ap</w:t>
      </w:r>
      <w:r w:rsidRPr="68557401" w:rsidR="02AEE41E">
        <w:rPr>
          <w:rFonts w:ascii="Times New Roman" w:hAnsi="Times New Roman" w:eastAsia="Times New Roman" w:cs="Times New Roman"/>
          <w:noProof w:val="0"/>
          <w:lang w:val="en-US"/>
        </w:rPr>
        <w:t>h</w:t>
      </w:r>
      <w:r w:rsidRPr="68557401" w:rsidR="02AEE41E">
        <w:rPr>
          <w:rFonts w:ascii="Times New Roman" w:hAnsi="Times New Roman" w:eastAsia="Times New Roman" w:cs="Times New Roman"/>
          <w:noProof w:val="0"/>
          <w:lang w:val="en-US"/>
        </w:rPr>
        <w:t xml:space="preserve">.  </w:t>
      </w:r>
      <w:r w:rsidRPr="68557401" w:rsidR="02AEE41E">
        <w:rPr>
          <w:rFonts w:ascii="Times New Roman" w:hAnsi="Times New Roman" w:eastAsia="Times New Roman" w:cs="Times New Roman"/>
          <w:noProof w:val="0"/>
          <w:lang w:val="en-US"/>
        </w:rPr>
        <w:t>T</w:t>
      </w:r>
      <w:r w:rsidRPr="68557401" w:rsidR="02AEE41E">
        <w:rPr>
          <w:rFonts w:ascii="Times New Roman" w:hAnsi="Times New Roman" w:eastAsia="Times New Roman" w:cs="Times New Roman"/>
          <w:noProof w:val="0"/>
          <w:lang w:val="en-US"/>
        </w:rPr>
        <w:t>o</w:t>
      </w:r>
      <w:r w:rsidRPr="68557401" w:rsidR="02AEE41E">
        <w:rPr>
          <w:rFonts w:ascii="Times New Roman" w:hAnsi="Times New Roman" w:eastAsia="Times New Roman" w:cs="Times New Roman"/>
          <w:noProof w:val="0"/>
          <w:lang w:val="en-US"/>
        </w:rPr>
        <w:t xml:space="preserve"> f</w:t>
      </w:r>
      <w:r w:rsidRPr="68557401" w:rsidR="02AEE41E">
        <w:rPr>
          <w:rFonts w:ascii="Times New Roman" w:hAnsi="Times New Roman" w:eastAsia="Times New Roman" w:cs="Times New Roman"/>
          <w:noProof w:val="0"/>
          <w:lang w:val="en-US"/>
        </w:rPr>
        <w:t>u</w:t>
      </w:r>
      <w:r w:rsidRPr="68557401" w:rsidR="02AEE41E">
        <w:rPr>
          <w:rFonts w:ascii="Times New Roman" w:hAnsi="Times New Roman" w:eastAsia="Times New Roman" w:cs="Times New Roman"/>
          <w:noProof w:val="0"/>
          <w:lang w:val="en-US"/>
        </w:rPr>
        <w:t>rt</w:t>
      </w:r>
      <w:r w:rsidRPr="68557401" w:rsidR="02AEE41E">
        <w:rPr>
          <w:rFonts w:ascii="Times New Roman" w:hAnsi="Times New Roman" w:eastAsia="Times New Roman" w:cs="Times New Roman"/>
          <w:noProof w:val="0"/>
          <w:lang w:val="en-US"/>
        </w:rPr>
        <w:t>her</w:t>
      </w:r>
      <w:r w:rsidRPr="68557401" w:rsidR="02AEE41E">
        <w:rPr>
          <w:rFonts w:ascii="Times New Roman" w:hAnsi="Times New Roman" w:eastAsia="Times New Roman" w:cs="Times New Roman"/>
          <w:noProof w:val="0"/>
          <w:lang w:val="en-US"/>
        </w:rPr>
        <w:t xml:space="preserve"> </w:t>
      </w:r>
      <w:r w:rsidRPr="68557401" w:rsidR="7C0C75F9">
        <w:rPr>
          <w:rFonts w:ascii="Times New Roman" w:hAnsi="Times New Roman" w:eastAsia="Times New Roman" w:cs="Times New Roman"/>
          <w:noProof w:val="0"/>
          <w:lang w:val="en-US"/>
        </w:rPr>
        <w:t>investigate</w:t>
      </w:r>
      <w:r w:rsidRPr="68557401" w:rsidR="02AEE41E">
        <w:rPr>
          <w:rFonts w:ascii="Times New Roman" w:hAnsi="Times New Roman" w:eastAsia="Times New Roman" w:cs="Times New Roman"/>
          <w:noProof w:val="0"/>
          <w:lang w:val="en-US"/>
        </w:rPr>
        <w:t xml:space="preserve"> the as</w:t>
      </w:r>
      <w:r w:rsidRPr="68557401" w:rsidR="02AEE41E">
        <w:rPr>
          <w:rFonts w:ascii="Times New Roman" w:hAnsi="Times New Roman" w:eastAsia="Times New Roman" w:cs="Times New Roman"/>
          <w:noProof w:val="0"/>
          <w:lang w:val="en-US"/>
        </w:rPr>
        <w:t>su</w:t>
      </w:r>
      <w:r w:rsidRPr="68557401" w:rsidR="02AEE41E">
        <w:rPr>
          <w:rFonts w:ascii="Times New Roman" w:hAnsi="Times New Roman" w:eastAsia="Times New Roman" w:cs="Times New Roman"/>
          <w:noProof w:val="0"/>
          <w:lang w:val="en-US"/>
        </w:rPr>
        <w:t>mptions, the residual plot can be assessed (</w:t>
      </w:r>
      <w:r w:rsidRPr="68557401" w:rsidR="02AEE41E">
        <w:rPr>
          <w:rFonts w:ascii="Times New Roman" w:hAnsi="Times New Roman" w:eastAsia="Times New Roman" w:cs="Times New Roman"/>
          <w:noProof w:val="0"/>
          <w:lang w:val="en-US"/>
        </w:rPr>
        <w:t xml:space="preserve">fig. </w:t>
      </w:r>
      <w:r w:rsidRPr="68557401" w:rsidR="1888534A">
        <w:rPr>
          <w:rFonts w:ascii="Times New Roman" w:hAnsi="Times New Roman" w:eastAsia="Times New Roman" w:cs="Times New Roman"/>
          <w:noProof w:val="0"/>
          <w:lang w:val="en-US"/>
        </w:rPr>
        <w:t>17</w:t>
      </w:r>
      <w:r w:rsidRPr="68557401" w:rsidR="02AEE41E">
        <w:rPr>
          <w:rFonts w:ascii="Times New Roman" w:hAnsi="Times New Roman" w:eastAsia="Times New Roman" w:cs="Times New Roman"/>
          <w:noProof w:val="0"/>
          <w:lang w:val="en-US"/>
        </w:rPr>
        <w:t>)</w:t>
      </w:r>
      <w:r w:rsidRPr="68557401" w:rsidR="02AEE41E">
        <w:rPr>
          <w:rFonts w:ascii="Times New Roman" w:hAnsi="Times New Roman" w:eastAsia="Times New Roman" w:cs="Times New Roman"/>
          <w:noProof w:val="0"/>
          <w:lang w:val="en-US"/>
        </w:rPr>
        <w:t xml:space="preserve">. </w:t>
      </w:r>
    </w:p>
    <w:p w:rsidR="3FAB1C9F" w:rsidP="68557401" w:rsidRDefault="3FAB1C9F" w14:paraId="2CA8B4D1" w14:textId="47B834E6">
      <w:pPr>
        <w:pStyle w:val="NoSpacing"/>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3EF0D717" wp14:editId="3EED6CFF">
                <wp:extent xmlns:wp="http://schemas.openxmlformats.org/drawingml/2006/wordprocessingDrawing" cx="4572000" cy="2819400"/>
                <wp:effectExtent xmlns:wp="http://schemas.openxmlformats.org/drawingml/2006/wordprocessingDrawing" l="0" t="0" r="0" b="0"/>
                <wp:docPr xmlns:wp="http://schemas.openxmlformats.org/drawingml/2006/wordprocessingDrawing" id="1411510777"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2000" cy="2819400"/>
                          <a:chOff x="0" y="0"/>
                          <a:chExt cx="4572000" cy="2819400"/>
                        </a:xfrm>
                      </wpg:grpSpPr>
                      <pic:pic xmlns:pic="http://schemas.openxmlformats.org/drawingml/2006/picture">
                        <pic:nvPicPr>
                          <pic:cNvPr id="434699556" name="Picture 434699556"/>
                          <pic:cNvPicPr>
                            <a:picLocks noChangeAspect="1"/>
                          </pic:cNvPicPr>
                        </pic:nvPicPr>
                        <pic:blipFill>
                          <a:blip xmlns:r="http://schemas.openxmlformats.org/officeDocument/2006/relationships" r:embed="R7a9a991a13444e8b"/>
                          <a:stretch>
                            <a:fillRect/>
                          </a:stretch>
                        </pic:blipFill>
                        <pic:spPr>
                          <a:xfrm>
                            <a:off x="0" y="0"/>
                            <a:ext cx="4572000" cy="2819400"/>
                          </a:xfrm>
                          <a:prstGeom prst="rect">
                            <a:avLst/>
                          </a:prstGeom>
                        </pic:spPr>
                      </pic:pic>
                      <wps:wsp xmlns:wps="http://schemas.microsoft.com/office/word/2010/wordprocessingShape">
                        <wps:cNvPr id="2078934764" name="Rectangle 2078934764"/>
                        <wps:cNvSpPr/>
                        <wps:spPr>
                          <a:xfrm>
                            <a:off x="0" y="2514600"/>
                            <a:ext cx="685800" cy="295275"/>
                          </a:xfrm>
                          <a:prstGeom prst="rect">
                            <a:avLst/>
                          </a:prstGeom>
                          <a:noFill/>
                          <a:ln>
                            <a:noFill/>
                          </a:ln>
                        </wps:spPr>
                        <wps:txbx>
                          <w:txbxContent xmlns:w="http://schemas.openxmlformats.org/wordprocessingml/2006/main">
                            <w:p w:rsidR="00C633FD" w:rsidP="00C633FD" w:rsidRDefault="00C633FD">
                              <w:pPr>
                                <w:rPr>
                                  <w:rFonts w:ascii="Calibri" w:hAnsi="Calibri" w:cs="Calibri"/>
                                  <w:i/>
                                  <w:iCs/>
                                  <w:color w:val="000000"/>
                                  <w:kern w:val="0"/>
                                  <w14:ligatures xmlns:w14="http://schemas.microsoft.com/office/word/2010/wordml" w14:val="none"/>
                                </w:rPr>
                              </w:pPr>
                              <w:r>
                                <w:rPr>
                                  <w:rFonts w:ascii="Calibri" w:hAnsi="Calibri" w:cs="Calibri"/>
                                  <w:i/>
                                  <w:iCs/>
                                  <w:color w:val="000000"/>
                                </w:rPr>
                                <w:t>Fig. 17</w:t>
                              </w:r>
                            </w:p>
                          </w:txbxContent>
                        </wps:txbx>
                        <wps:bodyPr anchor="t"/>
                      </wps:wsp>
                    </wpg:wgp>
                  </a:graphicData>
                </a:graphic>
              </wp:inline>
            </w:drawing>
          </mc:Choice>
          <mc:Fallback xmlns:mc="http://schemas.openxmlformats.org/markup-compatibility/2006"/>
        </mc:AlternateContent>
      </w:r>
    </w:p>
    <w:p w:rsidR="1CD6C1BF" w:rsidP="68557401" w:rsidRDefault="1CD6C1BF" w14:paraId="772BA714" w14:textId="7337F865">
      <w:pPr>
        <w:pStyle w:val="NoSpacing"/>
        <w:rPr>
          <w:rFonts w:ascii="Times New Roman" w:hAnsi="Times New Roman" w:eastAsia="Times New Roman" w:cs="Times New Roman"/>
          <w:noProof w:val="0"/>
          <w:lang w:val="en-US"/>
        </w:rPr>
      </w:pPr>
    </w:p>
    <w:p w:rsidR="1CD6C1BF" w:rsidP="68557401" w:rsidRDefault="1CD6C1BF" w14:paraId="721F26BC" w14:textId="72BE338B">
      <w:pPr>
        <w:pStyle w:val="NoSpacing"/>
        <w:suppressLineNumbers w:val="0"/>
        <w:bidi w:val="0"/>
        <w:spacing w:before="0" w:beforeAutospacing="off" w:after="0" w:afterAutospacing="off" w:line="240" w:lineRule="auto"/>
        <w:ind w:left="0" w:right="0" w:firstLine="720"/>
        <w:jc w:val="left"/>
        <w:rPr>
          <w:rFonts w:ascii="Times New Roman" w:hAnsi="Times New Roman" w:eastAsia="Times New Roman" w:cs="Times New Roman"/>
          <w:noProof w:val="0"/>
          <w:lang w:val="en-US"/>
        </w:rPr>
      </w:pPr>
      <w:r w:rsidRPr="68557401" w:rsidR="35952BE9">
        <w:rPr>
          <w:rFonts w:ascii="Times New Roman" w:hAnsi="Times New Roman" w:eastAsia="Times New Roman" w:cs="Times New Roman"/>
          <w:noProof w:val="0"/>
          <w:lang w:val="en-US"/>
        </w:rPr>
        <w:t>W</w:t>
      </w:r>
      <w:r w:rsidRPr="68557401" w:rsidR="02AEE41E">
        <w:rPr>
          <w:rFonts w:ascii="Times New Roman" w:hAnsi="Times New Roman" w:eastAsia="Times New Roman" w:cs="Times New Roman"/>
          <w:noProof w:val="0"/>
          <w:lang w:val="en-US"/>
        </w:rPr>
        <w:t>e have further evidence that neither assumption is met</w:t>
      </w:r>
      <w:r w:rsidRPr="68557401" w:rsidR="1A22F551">
        <w:rPr>
          <w:rFonts w:ascii="Times New Roman" w:hAnsi="Times New Roman" w:eastAsia="Times New Roman" w:cs="Times New Roman"/>
          <w:noProof w:val="0"/>
          <w:lang w:val="en-US"/>
        </w:rPr>
        <w:t xml:space="preserve"> </w:t>
      </w:r>
      <w:r w:rsidRPr="68557401" w:rsidR="1EE65772">
        <w:rPr>
          <w:rFonts w:ascii="Times New Roman" w:hAnsi="Times New Roman" w:eastAsia="Times New Roman" w:cs="Times New Roman"/>
          <w:noProof w:val="0"/>
          <w:lang w:val="en-US"/>
        </w:rPr>
        <w:t>in this graph</w:t>
      </w:r>
      <w:r w:rsidRPr="68557401" w:rsidR="02AEE41E">
        <w:rPr>
          <w:rFonts w:ascii="Times New Roman" w:hAnsi="Times New Roman" w:eastAsia="Times New Roman" w:cs="Times New Roman"/>
          <w:noProof w:val="0"/>
          <w:lang w:val="en-US"/>
        </w:rPr>
        <w:t xml:space="preserve">. The variance increases with the fitted Y, so assumption 1 is not met. Also, the residuals are not evenly scattered across the horizontal axis so assumption 2 is not met. Since neither assumption 1 </w:t>
      </w:r>
      <w:r w:rsidRPr="68557401" w:rsidR="5DBF99B7">
        <w:rPr>
          <w:rFonts w:ascii="Times New Roman" w:hAnsi="Times New Roman" w:eastAsia="Times New Roman" w:cs="Times New Roman"/>
          <w:noProof w:val="0"/>
          <w:lang w:val="en-US"/>
        </w:rPr>
        <w:t>nor</w:t>
      </w:r>
      <w:r w:rsidRPr="68557401" w:rsidR="02AEE41E">
        <w:rPr>
          <w:rFonts w:ascii="Times New Roman" w:hAnsi="Times New Roman" w:eastAsia="Times New Roman" w:cs="Times New Roman"/>
          <w:noProof w:val="0"/>
          <w:lang w:val="en-US"/>
        </w:rPr>
        <w:t xml:space="preserve"> 2 is met we will start by transforming our response variable </w:t>
      </w:r>
      <w:r w:rsidRPr="68557401" w:rsidR="2C9F233B">
        <w:rPr>
          <w:rFonts w:ascii="Times New Roman" w:hAnsi="Times New Roman" w:eastAsia="Times New Roman" w:cs="Times New Roman"/>
          <w:noProof w:val="0"/>
          <w:lang w:val="en-US"/>
        </w:rPr>
        <w:t>(</w:t>
      </w:r>
      <w:r w:rsidRPr="68557401" w:rsidR="02AEE41E">
        <w:rPr>
          <w:rFonts w:ascii="Times New Roman" w:hAnsi="Times New Roman" w:eastAsia="Times New Roman" w:cs="Times New Roman"/>
          <w:noProof w:val="0"/>
          <w:lang w:val="en-US"/>
        </w:rPr>
        <w:t>price</w:t>
      </w:r>
      <w:r w:rsidRPr="68557401" w:rsidR="20CC7679">
        <w:rPr>
          <w:rFonts w:ascii="Times New Roman" w:hAnsi="Times New Roman" w:eastAsia="Times New Roman" w:cs="Times New Roman"/>
          <w:noProof w:val="0"/>
          <w:lang w:val="en-US"/>
        </w:rPr>
        <w:t>)</w:t>
      </w:r>
      <w:r w:rsidRPr="68557401" w:rsidR="02AEE41E">
        <w:rPr>
          <w:rFonts w:ascii="Times New Roman" w:hAnsi="Times New Roman" w:eastAsia="Times New Roman" w:cs="Times New Roman"/>
          <w:noProof w:val="0"/>
          <w:lang w:val="en-US"/>
        </w:rPr>
        <w:t xml:space="preserve"> since doing so affects both assumptions and will stabilize the variance. </w:t>
      </w:r>
    </w:p>
    <w:p w:rsidR="1CD6C1BF" w:rsidP="68557401" w:rsidRDefault="1CD6C1BF" w14:paraId="492F1227" w14:textId="5F5F3D49">
      <w:pPr>
        <w:pStyle w:val="NoSpacing"/>
        <w:ind w:firstLine="720"/>
        <w:rPr>
          <w:rFonts w:ascii="Times New Roman" w:hAnsi="Times New Roman" w:eastAsia="Times New Roman" w:cs="Times New Roman"/>
          <w:noProof w:val="0"/>
          <w:lang w:val="en-US"/>
        </w:rPr>
      </w:pPr>
      <w:r w:rsidRPr="68557401" w:rsidR="450EA59D">
        <w:rPr>
          <w:rFonts w:ascii="Times New Roman" w:hAnsi="Times New Roman" w:eastAsia="Times New Roman" w:cs="Times New Roman"/>
          <w:noProof w:val="0"/>
          <w:lang w:val="en-US"/>
        </w:rPr>
        <w:t xml:space="preserve">Because </w:t>
      </w:r>
      <w:r w:rsidRPr="68557401" w:rsidR="02AEE41E">
        <w:rPr>
          <w:rFonts w:ascii="Times New Roman" w:hAnsi="Times New Roman" w:eastAsia="Times New Roman" w:cs="Times New Roman"/>
          <w:noProof w:val="0"/>
          <w:lang w:val="en-US"/>
        </w:rPr>
        <w:t>the residuals are increase</w:t>
      </w:r>
      <w:r w:rsidRPr="68557401" w:rsidR="74F2D079">
        <w:rPr>
          <w:rFonts w:ascii="Times New Roman" w:hAnsi="Times New Roman" w:eastAsia="Times New Roman" w:cs="Times New Roman"/>
          <w:noProof w:val="0"/>
          <w:lang w:val="en-US"/>
        </w:rPr>
        <w:t>d</w:t>
      </w:r>
      <w:r w:rsidRPr="68557401" w:rsidR="02AEE41E">
        <w:rPr>
          <w:rFonts w:ascii="Times New Roman" w:hAnsi="Times New Roman" w:eastAsia="Times New Roman" w:cs="Times New Roman"/>
          <w:noProof w:val="0"/>
          <w:lang w:val="en-US"/>
        </w:rPr>
        <w:t xml:space="preserve"> when moving along the graph</w:t>
      </w:r>
      <w:r w:rsidRPr="68557401" w:rsidR="3A6478A7">
        <w:rPr>
          <w:rFonts w:ascii="Times New Roman" w:hAnsi="Times New Roman" w:eastAsia="Times New Roman" w:cs="Times New Roman"/>
          <w:noProof w:val="0"/>
          <w:lang w:val="en-US"/>
        </w:rPr>
        <w:t>,</w:t>
      </w:r>
      <w:r w:rsidRPr="68557401" w:rsidR="02AEE41E">
        <w:rPr>
          <w:rFonts w:ascii="Times New Roman" w:hAnsi="Times New Roman" w:eastAsia="Times New Roman" w:cs="Times New Roman"/>
          <w:noProof w:val="0"/>
          <w:lang w:val="en-US"/>
        </w:rPr>
        <w:t xml:space="preserve"> a log transformation with a lambda value less than one is an option for transforming price. To confirm that we can transform on the price we must first graph a box-cox plot to verify that a lambda value of 1 does not exist inside the confidence interval for the graph of log-likelihood function against lambda. </w:t>
      </w:r>
    </w:p>
    <w:p w:rsidR="6A3CAF43" w:rsidP="68557401" w:rsidRDefault="6A3CAF43" w14:paraId="603E4066" w14:textId="4E0FD9CE">
      <w:pPr>
        <w:pStyle w:val="NoSpacing"/>
        <w:rPr>
          <w:rFonts w:ascii="Times New Roman" w:hAnsi="Times New Roman" w:eastAsia="Times New Roman" w:cs="Times New Roman"/>
        </w:rPr>
      </w:pPr>
    </w:p>
    <w:p w:rsidR="1CD6C1BF" w:rsidP="68557401" w:rsidRDefault="1CD6C1BF" w14:paraId="249407DA" w14:textId="3AF7D02B">
      <w:pPr>
        <w:pStyle w:val="NoSpacing"/>
        <w:ind w:firstLine="720"/>
        <w:rPr>
          <w:rFonts w:ascii="Times New Roman" w:hAnsi="Times New Roman" w:eastAsia="Times New Roman" w:cs="Times New Roman"/>
          <w:noProof w:val="0"/>
          <w:sz w:val="24"/>
          <w:szCs w:val="24"/>
          <w:lang w:val="en-US"/>
        </w:rPr>
      </w:pPr>
      <w:r w:rsidRPr="68557401" w:rsidR="02AEE41E">
        <w:rPr>
          <w:rFonts w:ascii="Times New Roman" w:hAnsi="Times New Roman" w:eastAsia="Times New Roman" w:cs="Times New Roman"/>
          <w:noProof w:val="0"/>
          <w:lang w:val="en-US"/>
        </w:rPr>
        <w:t>From the box-cox plot (</w:t>
      </w:r>
      <w:r w:rsidRPr="68557401" w:rsidR="43C03D37">
        <w:rPr>
          <w:rFonts w:ascii="Times New Roman" w:hAnsi="Times New Roman" w:eastAsia="Times New Roman" w:cs="Times New Roman"/>
          <w:noProof w:val="0"/>
          <w:lang w:val="en-US"/>
        </w:rPr>
        <w:t>F</w:t>
      </w:r>
      <w:r w:rsidRPr="68557401" w:rsidR="02AEE41E">
        <w:rPr>
          <w:rFonts w:ascii="Times New Roman" w:hAnsi="Times New Roman" w:eastAsia="Times New Roman" w:cs="Times New Roman"/>
          <w:noProof w:val="0"/>
          <w:lang w:val="en-US"/>
        </w:rPr>
        <w:t xml:space="preserve">ig. </w:t>
      </w:r>
      <w:r w:rsidRPr="68557401" w:rsidR="15430794">
        <w:rPr>
          <w:rFonts w:ascii="Times New Roman" w:hAnsi="Times New Roman" w:eastAsia="Times New Roman" w:cs="Times New Roman"/>
          <w:noProof w:val="0"/>
          <w:lang w:val="en-US"/>
        </w:rPr>
        <w:t>18</w:t>
      </w:r>
      <w:r w:rsidRPr="68557401" w:rsidR="02AEE41E">
        <w:rPr>
          <w:rFonts w:ascii="Times New Roman" w:hAnsi="Times New Roman" w:eastAsia="Times New Roman" w:cs="Times New Roman"/>
          <w:noProof w:val="0"/>
          <w:lang w:val="en-US"/>
        </w:rPr>
        <w:t xml:space="preserve">) we see </w:t>
      </w:r>
      <w:r w:rsidRPr="68557401" w:rsidR="1646078C">
        <w:rPr>
          <w:rFonts w:ascii="Times New Roman" w:hAnsi="Times New Roman" w:eastAsia="Times New Roman" w:cs="Times New Roman"/>
          <w:noProof w:val="0"/>
          <w:lang w:val="en-US"/>
        </w:rPr>
        <w:t>that lambda</w:t>
      </w:r>
      <w:r w:rsidRPr="68557401" w:rsidR="02AEE41E">
        <w:rPr>
          <w:rFonts w:ascii="Times New Roman" w:hAnsi="Times New Roman" w:eastAsia="Times New Roman" w:cs="Times New Roman"/>
          <w:noProof w:val="0"/>
          <w:lang w:val="en-US"/>
        </w:rPr>
        <w:t xml:space="preserve"> equal to 1 does not fall under our</w:t>
      </w:r>
      <w:r w:rsidRPr="68557401" w:rsidR="02AEE41E">
        <w:rPr>
          <w:rFonts w:ascii="Times New Roman" w:hAnsi="Times New Roman" w:eastAsia="Times New Roman" w:cs="Times New Roman"/>
          <w:noProof w:val="0"/>
          <w:lang w:val="en-US"/>
        </w:rPr>
        <w:t xml:space="preserve"> confidence interval. </w:t>
      </w:r>
      <w:r w:rsidRPr="68557401" w:rsidR="02AEE41E">
        <w:rPr>
          <w:rFonts w:ascii="Times New Roman" w:hAnsi="Times New Roman" w:eastAsia="Times New Roman" w:cs="Times New Roman"/>
          <w:noProof w:val="0"/>
          <w:lang w:val="en-US"/>
        </w:rPr>
        <w:t>Therefore, we can perform a log transformation on price</w:t>
      </w:r>
      <w:r w:rsidRPr="68557401" w:rsidR="02AEE41E">
        <w:rPr>
          <w:rFonts w:ascii="Times New Roman" w:hAnsi="Times New Roman" w:eastAsia="Times New Roman" w:cs="Times New Roman"/>
          <w:noProof w:val="0"/>
          <w:lang w:val="en-US"/>
        </w:rPr>
        <w:t xml:space="preserve">.  </w:t>
      </w:r>
      <w:r w:rsidRPr="68557401" w:rsidR="02AEE41E">
        <w:rPr>
          <w:rFonts w:ascii="Times New Roman" w:hAnsi="Times New Roman" w:eastAsia="Times New Roman" w:cs="Times New Roman"/>
          <w:noProof w:val="0"/>
          <w:lang w:val="en-US"/>
        </w:rPr>
        <w:t xml:space="preserve">To transform the response variable our new y value, y* will equal log(y). </w:t>
      </w:r>
      <w:r w:rsidRPr="68557401" w:rsidR="6D7C6F5D">
        <w:rPr>
          <w:rFonts w:ascii="Times New Roman" w:hAnsi="Times New Roman" w:eastAsia="Times New Roman" w:cs="Times New Roman"/>
          <w:noProof w:val="0"/>
          <w:lang w:val="en-US"/>
        </w:rPr>
        <w:t>So,</w:t>
      </w:r>
      <w:r w:rsidRPr="68557401" w:rsidR="02AEE41E">
        <w:rPr>
          <w:rFonts w:ascii="Times New Roman" w:hAnsi="Times New Roman" w:eastAsia="Times New Roman" w:cs="Times New Roman"/>
          <w:noProof w:val="0"/>
          <w:lang w:val="en-US"/>
        </w:rPr>
        <w:t xml:space="preserve"> our new value for price is price* = log(price). To verify that our transformation improved our model we will </w:t>
      </w:r>
      <w:r w:rsidRPr="68557401" w:rsidR="38279517">
        <w:rPr>
          <w:rFonts w:ascii="Times New Roman" w:hAnsi="Times New Roman" w:eastAsia="Times New Roman" w:cs="Times New Roman"/>
          <w:noProof w:val="0"/>
          <w:lang w:val="en-US"/>
        </w:rPr>
        <w:t>reduce</w:t>
      </w:r>
      <w:r w:rsidRPr="68557401" w:rsidR="02AEE41E">
        <w:rPr>
          <w:rFonts w:ascii="Times New Roman" w:hAnsi="Times New Roman" w:eastAsia="Times New Roman" w:cs="Times New Roman"/>
          <w:noProof w:val="0"/>
          <w:lang w:val="en-US"/>
        </w:rPr>
        <w:t xml:space="preserve"> price* against the carat weight. </w:t>
      </w:r>
    </w:p>
    <w:p w:rsidR="1CD6C1BF" w:rsidP="68557401" w:rsidRDefault="1CD6C1BF" w14:paraId="2280FF5B" w14:textId="7A3B3CBF">
      <w:pPr>
        <w:pStyle w:val="NoSpacing"/>
        <w:jc w:val="center"/>
      </w:pPr>
      <w:r w:rsidRPr="68557401" w:rsidR="02AEE41E">
        <w:rPr>
          <w:rFonts w:ascii="Times New Roman" w:hAnsi="Times New Roman" w:eastAsia="Times New Roman" w:cs="Times New Roman"/>
          <w:noProof w:val="0"/>
          <w:lang w:val="en-US"/>
        </w:rPr>
        <w:t xml:space="preserve"> </w:t>
      </w: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3DBBDB86" wp14:editId="2D5A935A">
                <wp:extent xmlns:wp="http://schemas.openxmlformats.org/drawingml/2006/wordprocessingDrawing" cx="2181225" cy="1838325"/>
                <wp:effectExtent xmlns:wp="http://schemas.openxmlformats.org/drawingml/2006/wordprocessingDrawing" l="0" t="0" r="9525" b="9525"/>
                <wp:docPr xmlns:wp="http://schemas.openxmlformats.org/drawingml/2006/wordprocessingDrawing" id="210738658"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2181225" cy="1838325"/>
                          <a:chOff x="0" y="0"/>
                          <a:chExt cx="2181225" cy="1838325"/>
                        </a:xfrm>
                      </wpg:grpSpPr>
                      <pic:pic xmlns:pic="http://schemas.openxmlformats.org/drawingml/2006/picture">
                        <pic:nvPicPr>
                          <pic:cNvPr id="487875797" name="Picture 487875797" descr="Fig. X&#10;"/>
                          <pic:cNvPicPr>
                            <a:picLocks noChangeAspect="1"/>
                          </pic:cNvPicPr>
                        </pic:nvPicPr>
                        <pic:blipFill>
                          <a:blip xmlns:r="http://schemas.openxmlformats.org/officeDocument/2006/relationships" r:embed="R2e98e16e029b4ec1"/>
                          <a:stretch>
                            <a:fillRect/>
                          </a:stretch>
                        </pic:blipFill>
                        <pic:spPr>
                          <a:xfrm>
                            <a:off x="0" y="0"/>
                            <a:ext cx="2181225" cy="1828800"/>
                          </a:xfrm>
                          <a:prstGeom prst="rect">
                            <a:avLst/>
                          </a:prstGeom>
                        </pic:spPr>
                      </pic:pic>
                      <wps:wsp xmlns:wps="http://schemas.microsoft.com/office/word/2010/wordprocessingShape">
                        <wps:cNvPr id="1840015588" name="Rectangle 1840015588"/>
                        <wps:cNvSpPr/>
                        <wps:spPr>
                          <a:xfrm>
                            <a:off x="33337" y="1571625"/>
                            <a:ext cx="847725" cy="266700"/>
                          </a:xfrm>
                          <a:prstGeom prst="rect">
                            <a:avLst/>
                          </a:prstGeom>
                          <a:noFill/>
                          <a:ln>
                            <a:noFill/>
                          </a:ln>
                        </wps:spPr>
                        <wps:txbx>
                          <w:txbxContent xmlns:w="http://schemas.openxmlformats.org/wordprocessingml/2006/main">
                            <w:p w:rsidR="0093198D" w:rsidP="0093198D" w:rsidRDefault="0093198D">
                              <w:pPr>
                                <w:rPr>
                                  <w:rFonts w:ascii="Calibri" w:hAnsi="Calibri" w:cs="Calibri"/>
                                  <w:i/>
                                  <w:iCs/>
                                  <w:color w:val="000000"/>
                                  <w:kern w:val="0"/>
                                  <w14:ligatures xmlns:w14="http://schemas.microsoft.com/office/word/2010/wordml" w14:val="none"/>
                                </w:rPr>
                              </w:pPr>
                              <w:r>
                                <w:rPr>
                                  <w:rFonts w:ascii="Calibri" w:hAnsi="Calibri" w:cs="Calibri"/>
                                  <w:i/>
                                  <w:iCs/>
                                  <w:color w:val="000000"/>
                                </w:rPr>
                                <w:t>Fig. 18</w:t>
                              </w:r>
                            </w:p>
                          </w:txbxContent>
                        </wps:txbx>
                        <wps:bodyPr anchor="t"/>
                      </wps:wsp>
                    </wpg:wgp>
                  </a:graphicData>
                </a:graphic>
              </wp:inline>
            </w:drawing>
          </mc:Choice>
          <mc:Fallback xmlns:mc="http://schemas.openxmlformats.org/markup-compatibility/2006"/>
        </mc:AlternateContent>
      </w:r>
      <w:r w:rsidR="229BA854">
        <w:drawing>
          <wp:inline wp14:editId="5CBE7424" wp14:anchorId="4B304EA6">
            <wp:extent cx="3590926" cy="2091991"/>
            <wp:effectExtent l="0" t="0" r="0" b="0"/>
            <wp:docPr id="923965289" name="" title=""/>
            <wp:cNvGraphicFramePr>
              <a:graphicFrameLocks noChangeAspect="1"/>
            </wp:cNvGraphicFramePr>
            <a:graphic>
              <a:graphicData uri="http://schemas.openxmlformats.org/drawingml/2006/picture">
                <pic:pic>
                  <pic:nvPicPr>
                    <pic:cNvPr id="0" name=""/>
                    <pic:cNvPicPr/>
                  </pic:nvPicPr>
                  <pic:blipFill>
                    <a:blip r:embed="R8621d6436f3b4ee9">
                      <a:extLst>
                        <a:ext xmlns:a="http://schemas.openxmlformats.org/drawingml/2006/main" uri="{28A0092B-C50C-407E-A947-70E740481C1C}">
                          <a14:useLocalDpi val="0"/>
                        </a:ext>
                      </a:extLst>
                    </a:blip>
                    <a:stretch>
                      <a:fillRect/>
                    </a:stretch>
                  </pic:blipFill>
                  <pic:spPr>
                    <a:xfrm>
                      <a:off x="0" y="0"/>
                      <a:ext cx="3590926" cy="2091991"/>
                    </a:xfrm>
                    <a:prstGeom prst="rect">
                      <a:avLst/>
                    </a:prstGeom>
                  </pic:spPr>
                </pic:pic>
              </a:graphicData>
            </a:graphic>
          </wp:inline>
        </w:drawing>
      </w:r>
    </w:p>
    <w:p w:rsidR="1CD6C1BF" w:rsidP="68557401" w:rsidRDefault="1CD6C1BF" w14:paraId="0C2B061C" w14:textId="39BFAFB6">
      <w:pPr>
        <w:pStyle w:val="NoSpacing"/>
        <w:rPr>
          <w:rFonts w:ascii="Times New Roman" w:hAnsi="Times New Roman" w:eastAsia="Times New Roman" w:cs="Times New Roman"/>
          <w:noProof w:val="0"/>
          <w:lang w:val="en-US"/>
        </w:rPr>
      </w:pPr>
    </w:p>
    <w:p w:rsidR="1CD6C1BF" w:rsidP="68557401" w:rsidRDefault="1CD6C1BF" w14:paraId="6EC4AB2B" w14:textId="09BF6234">
      <w:pPr>
        <w:pStyle w:val="NoSpacing"/>
        <w:ind w:firstLine="720"/>
        <w:rPr>
          <w:rFonts w:ascii="Times New Roman" w:hAnsi="Times New Roman" w:eastAsia="Times New Roman" w:cs="Times New Roman"/>
          <w:noProof w:val="0"/>
          <w:lang w:val="en-US"/>
        </w:rPr>
      </w:pPr>
      <w:r w:rsidRPr="68557401" w:rsidR="02AEE41E">
        <w:rPr>
          <w:rFonts w:ascii="Times New Roman" w:hAnsi="Times New Roman" w:eastAsia="Times New Roman" w:cs="Times New Roman"/>
          <w:noProof w:val="0"/>
          <w:lang w:val="en-US"/>
        </w:rPr>
        <w:t>A new residual plot is created (</w:t>
      </w:r>
      <w:r w:rsidRPr="68557401" w:rsidR="5627C4EF">
        <w:rPr>
          <w:rFonts w:ascii="Times New Roman" w:hAnsi="Times New Roman" w:eastAsia="Times New Roman" w:cs="Times New Roman"/>
          <w:noProof w:val="0"/>
          <w:lang w:val="en-US"/>
        </w:rPr>
        <w:t>Fig.19)</w:t>
      </w:r>
      <w:r w:rsidRPr="68557401" w:rsidR="5A22207A">
        <w:rPr>
          <w:rFonts w:ascii="Times New Roman" w:hAnsi="Times New Roman" w:eastAsia="Times New Roman" w:cs="Times New Roman"/>
          <w:noProof w:val="0"/>
          <w:lang w:val="en-US"/>
        </w:rPr>
        <w:t xml:space="preserve"> to</w:t>
      </w:r>
      <w:r w:rsidRPr="68557401" w:rsidR="02AEE41E">
        <w:rPr>
          <w:rFonts w:ascii="Times New Roman" w:hAnsi="Times New Roman" w:eastAsia="Times New Roman" w:cs="Times New Roman"/>
          <w:noProof w:val="0"/>
          <w:lang w:val="en-US"/>
        </w:rPr>
        <w:t xml:space="preserve"> check the first two assumptions. From the residual plot we can see that the variance of the residuals improved, in other </w:t>
      </w:r>
      <w:r w:rsidRPr="68557401" w:rsidR="79E86DF9">
        <w:rPr>
          <w:rFonts w:ascii="Times New Roman" w:hAnsi="Times New Roman" w:eastAsia="Times New Roman" w:cs="Times New Roman"/>
          <w:noProof w:val="0"/>
          <w:lang w:val="en-US"/>
        </w:rPr>
        <w:t>words the</w:t>
      </w:r>
      <w:r w:rsidRPr="68557401" w:rsidR="02AEE41E">
        <w:rPr>
          <w:rFonts w:ascii="Times New Roman" w:hAnsi="Times New Roman" w:eastAsia="Times New Roman" w:cs="Times New Roman"/>
          <w:noProof w:val="0"/>
          <w:lang w:val="en-US"/>
        </w:rPr>
        <w:t xml:space="preserve"> </w:t>
      </w:r>
      <w:r w:rsidRPr="68557401" w:rsidR="02AEE41E">
        <w:rPr>
          <w:rFonts w:ascii="Times New Roman" w:hAnsi="Times New Roman" w:eastAsia="Times New Roman" w:cs="Times New Roman"/>
          <w:noProof w:val="0"/>
          <w:lang w:val="en-US"/>
        </w:rPr>
        <w:t xml:space="preserve">variance is more constant when moving from left to right on the graph. </w:t>
      </w:r>
      <w:r w:rsidRPr="68557401" w:rsidR="02AEE41E">
        <w:rPr>
          <w:rFonts w:ascii="Times New Roman" w:hAnsi="Times New Roman" w:eastAsia="Times New Roman" w:cs="Times New Roman"/>
          <w:noProof w:val="0"/>
          <w:lang w:val="en-US"/>
        </w:rPr>
        <w:t>B</w:t>
      </w:r>
      <w:r w:rsidRPr="68557401" w:rsidR="02AEE41E">
        <w:rPr>
          <w:rFonts w:ascii="Times New Roman" w:hAnsi="Times New Roman" w:eastAsia="Times New Roman" w:cs="Times New Roman"/>
          <w:noProof w:val="0"/>
          <w:lang w:val="en-US"/>
        </w:rPr>
        <w:t>ased on the residual plot the residuals are still not evenly scattered across the horizontal axis, indicating that there is a non-linear relationship between the variables.</w:t>
      </w:r>
      <w:r w:rsidRPr="68557401" w:rsidR="02AEE41E">
        <w:rPr>
          <w:rFonts w:ascii="Times New Roman" w:hAnsi="Times New Roman" w:eastAsia="Times New Roman" w:cs="Times New Roman"/>
          <w:noProof w:val="0"/>
          <w:lang w:val="en-US"/>
        </w:rPr>
        <w:t xml:space="preserve"> </w:t>
      </w:r>
      <w:r w:rsidRPr="68557401" w:rsidR="02AEE41E">
        <w:rPr>
          <w:rFonts w:ascii="Times New Roman" w:hAnsi="Times New Roman" w:eastAsia="Times New Roman" w:cs="Times New Roman"/>
          <w:noProof w:val="0"/>
          <w:lang w:val="en-US"/>
        </w:rPr>
        <w:t xml:space="preserve">Assumption 1 is not met so, we will need to transform carat, the x variable, next. </w:t>
      </w:r>
      <w:r w:rsidRPr="68557401" w:rsidR="61AA5F03">
        <w:rPr>
          <w:rFonts w:ascii="Times New Roman" w:hAnsi="Times New Roman" w:eastAsia="Times New Roman" w:cs="Times New Roman"/>
          <w:noProof w:val="0"/>
          <w:lang w:val="en-US"/>
        </w:rPr>
        <w:t>T</w:t>
      </w:r>
      <w:r w:rsidRPr="68557401" w:rsidR="61AA5F03">
        <w:rPr>
          <w:rFonts w:ascii="Times New Roman" w:hAnsi="Times New Roman" w:eastAsia="Times New Roman" w:cs="Times New Roman"/>
          <w:noProof w:val="0"/>
          <w:lang w:val="en-US"/>
        </w:rPr>
        <w:t>o</w:t>
      </w:r>
      <w:r w:rsidRPr="68557401" w:rsidR="02AEE41E">
        <w:rPr>
          <w:rFonts w:ascii="Times New Roman" w:hAnsi="Times New Roman" w:eastAsia="Times New Roman" w:cs="Times New Roman"/>
          <w:noProof w:val="0"/>
          <w:lang w:val="en-US"/>
        </w:rPr>
        <w:t xml:space="preserve"> </w:t>
      </w:r>
      <w:r w:rsidRPr="68557401" w:rsidR="02AEE41E">
        <w:rPr>
          <w:rFonts w:ascii="Times New Roman" w:hAnsi="Times New Roman" w:eastAsia="Times New Roman" w:cs="Times New Roman"/>
          <w:noProof w:val="0"/>
          <w:lang w:val="en-US"/>
        </w:rPr>
        <w:t>determin</w:t>
      </w:r>
      <w:r w:rsidRPr="68557401" w:rsidR="02AEE41E">
        <w:rPr>
          <w:rFonts w:ascii="Times New Roman" w:hAnsi="Times New Roman" w:eastAsia="Times New Roman" w:cs="Times New Roman"/>
          <w:noProof w:val="0"/>
          <w:lang w:val="en-US"/>
        </w:rPr>
        <w:t>e</w:t>
      </w:r>
      <w:r w:rsidRPr="68557401" w:rsidR="02AEE41E">
        <w:rPr>
          <w:rFonts w:ascii="Times New Roman" w:hAnsi="Times New Roman" w:eastAsia="Times New Roman" w:cs="Times New Roman"/>
          <w:noProof w:val="0"/>
          <w:lang w:val="en-US"/>
        </w:rPr>
        <w:t xml:space="preserve"> </w:t>
      </w:r>
      <w:r w:rsidRPr="68557401" w:rsidR="02AEE41E">
        <w:rPr>
          <w:rFonts w:ascii="Times New Roman" w:hAnsi="Times New Roman" w:eastAsia="Times New Roman" w:cs="Times New Roman"/>
          <w:noProof w:val="0"/>
          <w:lang w:val="en-US"/>
        </w:rPr>
        <w:t>how to t</w:t>
      </w:r>
      <w:r w:rsidRPr="68557401" w:rsidR="02AEE41E">
        <w:rPr>
          <w:rFonts w:ascii="Times New Roman" w:hAnsi="Times New Roman" w:eastAsia="Times New Roman" w:cs="Times New Roman"/>
          <w:noProof w:val="0"/>
          <w:lang w:val="en-US"/>
        </w:rPr>
        <w:t>r</w:t>
      </w:r>
      <w:r w:rsidRPr="68557401" w:rsidR="02AEE41E">
        <w:rPr>
          <w:rFonts w:ascii="Times New Roman" w:hAnsi="Times New Roman" w:eastAsia="Times New Roman" w:cs="Times New Roman"/>
          <w:noProof w:val="0"/>
          <w:lang w:val="en-US"/>
        </w:rPr>
        <w:t>ansform the carat weight value, we will need to create a scatter plot of our adjusted price value, price*, against carat weight.</w:t>
      </w:r>
    </w:p>
    <w:p w:rsidR="68557401" w:rsidP="68557401" w:rsidRDefault="68557401" w14:paraId="6FBE9176" w14:textId="7AC41A32">
      <w:pPr>
        <w:pStyle w:val="NoSpacing"/>
        <w:ind w:firstLine="720"/>
        <w:rPr>
          <w:rFonts w:ascii="Times New Roman" w:hAnsi="Times New Roman" w:eastAsia="Times New Roman" w:cs="Times New Roman"/>
          <w:noProof w:val="0"/>
          <w:lang w:val="en-US"/>
        </w:rPr>
      </w:pPr>
    </w:p>
    <w:p w:rsidR="639A6A52" w:rsidP="68557401" w:rsidRDefault="639A6A52" w14:paraId="77391D80" w14:textId="0664F683">
      <w:pPr>
        <w:pStyle w:val="NoSpacing"/>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1CE66651" wp14:editId="6F491E64">
                <wp:extent xmlns:wp="http://schemas.openxmlformats.org/drawingml/2006/wordprocessingDrawing" cx="3743325" cy="2308225"/>
                <wp:effectExtent xmlns:wp="http://schemas.openxmlformats.org/drawingml/2006/wordprocessingDrawing" l="0" t="0" r="9525" b="0"/>
                <wp:docPr xmlns:wp="http://schemas.openxmlformats.org/drawingml/2006/wordprocessingDrawing" id="460394180"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3743325" cy="2308225"/>
                          <a:chOff x="0" y="0"/>
                          <a:chExt cx="3743325" cy="2308225"/>
                        </a:xfrm>
                      </wpg:grpSpPr>
                      <pic:pic xmlns:pic="http://schemas.openxmlformats.org/drawingml/2006/picture">
                        <pic:nvPicPr>
                          <pic:cNvPr id="569701808" name="Picture 569701808"/>
                          <pic:cNvPicPr>
                            <a:picLocks noChangeAspect="1"/>
                          </pic:cNvPicPr>
                        </pic:nvPicPr>
                        <pic:blipFill>
                          <a:blip xmlns:r="http://schemas.openxmlformats.org/officeDocument/2006/relationships" r:embed="R50df47e9903c4263"/>
                          <a:stretch>
                            <a:fillRect/>
                          </a:stretch>
                        </pic:blipFill>
                        <pic:spPr>
                          <a:xfrm>
                            <a:off x="0" y="0"/>
                            <a:ext cx="3743325" cy="2308225"/>
                          </a:xfrm>
                          <a:prstGeom prst="rect">
                            <a:avLst/>
                          </a:prstGeom>
                        </pic:spPr>
                      </pic:pic>
                      <wps:wsp xmlns:wps="http://schemas.microsoft.com/office/word/2010/wordprocessingShape">
                        <wps:cNvPr id="198143983" name="Rectangle 198143983"/>
                        <wps:cNvSpPr/>
                        <wps:spPr>
                          <a:xfrm>
                            <a:off x="4762" y="2078037"/>
                            <a:ext cx="866775" cy="230187"/>
                          </a:xfrm>
                          <a:prstGeom prst="rect">
                            <a:avLst/>
                          </a:prstGeom>
                          <a:noFill/>
                          <a:ln>
                            <a:noFill/>
                          </a:ln>
                        </wps:spPr>
                        <wps:txbx>
                          <w:txbxContent xmlns:w="http://schemas.openxmlformats.org/wordprocessingml/2006/main">
                            <w:p w:rsidR="00D65E70" w:rsidP="00D65E70" w:rsidRDefault="00D65E70">
                              <w:pPr>
                                <w:rPr>
                                  <w:rFonts w:ascii="Calibri" w:hAnsi="Calibri" w:cs="Calibri"/>
                                  <w:i/>
                                  <w:iCs/>
                                  <w:color w:val="000000"/>
                                  <w:kern w:val="0"/>
                                  <w14:ligatures xmlns:w14="http://schemas.microsoft.com/office/word/2010/wordml" w14:val="none"/>
                                </w:rPr>
                              </w:pPr>
                              <w:r>
                                <w:rPr>
                                  <w:rFonts w:ascii="Calibri" w:hAnsi="Calibri" w:cs="Calibri"/>
                                  <w:i/>
                                  <w:iCs/>
                                  <w:color w:val="000000"/>
                                </w:rPr>
                                <w:t>Fig. 20</w:t>
                              </w:r>
                            </w:p>
                          </w:txbxContent>
                        </wps:txbx>
                        <wps:bodyPr anchor="t"/>
                      </wps:wsp>
                    </wpg:wgp>
                  </a:graphicData>
                </a:graphic>
              </wp:inline>
            </w:drawing>
          </mc:Choice>
          <mc:Fallback xmlns:mc="http://schemas.openxmlformats.org/markup-compatibility/2006"/>
        </mc:AlternateContent>
      </w:r>
    </w:p>
    <w:p w:rsidR="1CD6C1BF" w:rsidP="68557401" w:rsidRDefault="1CD6C1BF" w14:paraId="4676B031" w14:textId="5F599B26">
      <w:pPr>
        <w:pStyle w:val="NoSpacing"/>
        <w:ind w:firstLine="720"/>
        <w:rPr>
          <w:rFonts w:ascii="Times New Roman" w:hAnsi="Times New Roman" w:eastAsia="Times New Roman" w:cs="Times New Roman"/>
          <w:noProof w:val="0"/>
          <w:lang w:val="en-US"/>
        </w:rPr>
      </w:pPr>
      <w:r w:rsidRPr="68557401" w:rsidR="02AEE41E">
        <w:rPr>
          <w:rFonts w:ascii="Times New Roman" w:hAnsi="Times New Roman" w:eastAsia="Times New Roman" w:cs="Times New Roman"/>
          <w:noProof w:val="0"/>
          <w:lang w:val="en-US"/>
        </w:rPr>
        <w:t xml:space="preserve">From the scatter plot (fig. </w:t>
      </w:r>
      <w:r w:rsidRPr="68557401" w:rsidR="36D2F37B">
        <w:rPr>
          <w:rFonts w:ascii="Times New Roman" w:hAnsi="Times New Roman" w:eastAsia="Times New Roman" w:cs="Times New Roman"/>
          <w:noProof w:val="0"/>
          <w:lang w:val="en-US"/>
        </w:rPr>
        <w:t>20</w:t>
      </w:r>
      <w:r w:rsidRPr="68557401" w:rsidR="02AEE41E">
        <w:rPr>
          <w:rFonts w:ascii="Times New Roman" w:hAnsi="Times New Roman" w:eastAsia="Times New Roman" w:cs="Times New Roman"/>
          <w:noProof w:val="0"/>
          <w:lang w:val="en-US"/>
        </w:rPr>
        <w:t>) of our adjusted price against carat weight</w:t>
      </w:r>
      <w:r w:rsidRPr="68557401" w:rsidR="3A530708">
        <w:rPr>
          <w:rFonts w:ascii="Times New Roman" w:hAnsi="Times New Roman" w:eastAsia="Times New Roman" w:cs="Times New Roman"/>
          <w:noProof w:val="0"/>
          <w:lang w:val="en-US"/>
        </w:rPr>
        <w:t>,</w:t>
      </w:r>
      <w:r w:rsidRPr="68557401" w:rsidR="02AEE41E">
        <w:rPr>
          <w:rFonts w:ascii="Times New Roman" w:hAnsi="Times New Roman" w:eastAsia="Times New Roman" w:cs="Times New Roman"/>
          <w:noProof w:val="0"/>
          <w:lang w:val="en-US"/>
        </w:rPr>
        <w:t xml:space="preserve"> we can see that the scatter plot </w:t>
      </w:r>
      <w:r w:rsidRPr="68557401" w:rsidR="02AEE41E">
        <w:rPr>
          <w:rFonts w:ascii="Times New Roman" w:hAnsi="Times New Roman" w:eastAsia="Times New Roman" w:cs="Times New Roman"/>
          <w:noProof w:val="0"/>
          <w:lang w:val="en-US"/>
        </w:rPr>
        <w:t>appears to follow</w:t>
      </w:r>
      <w:r w:rsidRPr="68557401" w:rsidR="02AEE41E">
        <w:rPr>
          <w:rFonts w:ascii="Times New Roman" w:hAnsi="Times New Roman" w:eastAsia="Times New Roman" w:cs="Times New Roman"/>
          <w:noProof w:val="0"/>
          <w:lang w:val="en-US"/>
        </w:rPr>
        <w:t xml:space="preserve"> a log distribution so a log(x) transformation will be applied to the carat weight. In other </w:t>
      </w:r>
      <w:r w:rsidRPr="68557401" w:rsidR="014CDB61">
        <w:rPr>
          <w:rFonts w:ascii="Times New Roman" w:hAnsi="Times New Roman" w:eastAsia="Times New Roman" w:cs="Times New Roman"/>
          <w:noProof w:val="0"/>
          <w:lang w:val="en-US"/>
        </w:rPr>
        <w:t>words,</w:t>
      </w:r>
      <w:r w:rsidRPr="68557401" w:rsidR="02AEE41E">
        <w:rPr>
          <w:rFonts w:ascii="Times New Roman" w:hAnsi="Times New Roman" w:eastAsia="Times New Roman" w:cs="Times New Roman"/>
          <w:noProof w:val="0"/>
          <w:lang w:val="en-US"/>
        </w:rPr>
        <w:t xml:space="preserve"> our new value for carat weight will be carat* = log(carat), where carat </w:t>
      </w:r>
      <w:r w:rsidRPr="68557401" w:rsidR="02AEE41E">
        <w:rPr>
          <w:rFonts w:ascii="Times New Roman" w:hAnsi="Times New Roman" w:eastAsia="Times New Roman" w:cs="Times New Roman"/>
          <w:noProof w:val="0"/>
          <w:lang w:val="en-US"/>
        </w:rPr>
        <w:t>represents</w:t>
      </w:r>
      <w:r w:rsidRPr="68557401" w:rsidR="02AEE41E">
        <w:rPr>
          <w:rFonts w:ascii="Times New Roman" w:hAnsi="Times New Roman" w:eastAsia="Times New Roman" w:cs="Times New Roman"/>
          <w:noProof w:val="0"/>
          <w:lang w:val="en-US"/>
        </w:rPr>
        <w:t xml:space="preserve"> the carat weight. After regressing price</w:t>
      </w:r>
      <w:r w:rsidRPr="68557401" w:rsidR="6952EAED">
        <w:rPr>
          <w:rFonts w:ascii="Times New Roman" w:hAnsi="Times New Roman" w:eastAsia="Times New Roman" w:cs="Times New Roman"/>
          <w:noProof w:val="0"/>
          <w:lang w:val="en-US"/>
        </w:rPr>
        <w:t>* against</w:t>
      </w:r>
      <w:r w:rsidRPr="68557401" w:rsidR="02AEE41E">
        <w:rPr>
          <w:rFonts w:ascii="Times New Roman" w:hAnsi="Times New Roman" w:eastAsia="Times New Roman" w:cs="Times New Roman"/>
          <w:noProof w:val="0"/>
          <w:lang w:val="en-US"/>
        </w:rPr>
        <w:t xml:space="preserve"> carat* and graphing the scatter plot (fig. VIX) we can see that </w:t>
      </w:r>
      <w:r w:rsidRPr="68557401" w:rsidR="02AEE41E">
        <w:rPr>
          <w:rFonts w:ascii="Times New Roman" w:hAnsi="Times New Roman" w:eastAsia="Times New Roman" w:cs="Times New Roman"/>
          <w:noProof w:val="0"/>
          <w:lang w:val="en-US"/>
        </w:rPr>
        <w:t>it appears that our model</w:t>
      </w:r>
      <w:r w:rsidRPr="68557401" w:rsidR="02AEE41E">
        <w:rPr>
          <w:rFonts w:ascii="Times New Roman" w:hAnsi="Times New Roman" w:eastAsia="Times New Roman" w:cs="Times New Roman"/>
          <w:noProof w:val="0"/>
          <w:lang w:val="en-US"/>
        </w:rPr>
        <w:t xml:space="preserve"> improved and assumptions 1 and 2 are now met. </w:t>
      </w:r>
    </w:p>
    <w:p w:rsidR="002889A1" w:rsidP="68557401" w:rsidRDefault="002889A1" w14:paraId="3661DF3D" w14:textId="06D8DB1F">
      <w:pPr>
        <w:pStyle w:val="NoSpacing"/>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14A44C8" wp14:editId="0E4ECA5B">
                <wp:extent xmlns:wp="http://schemas.openxmlformats.org/drawingml/2006/wordprocessingDrawing" cx="4733925" cy="2885122"/>
                <wp:effectExtent xmlns:wp="http://schemas.openxmlformats.org/drawingml/2006/wordprocessingDrawing" l="0" t="0" r="9525" b="0"/>
                <wp:docPr xmlns:wp="http://schemas.openxmlformats.org/drawingml/2006/wordprocessingDrawing" id="2057486553"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733925" cy="2885122"/>
                          <a:chOff x="0" y="0"/>
                          <a:chExt cx="4733925" cy="2885122"/>
                        </a:xfrm>
                      </wpg:grpSpPr>
                      <pic:pic xmlns:pic="http://schemas.openxmlformats.org/drawingml/2006/picture">
                        <pic:nvPicPr>
                          <pic:cNvPr id="945164213" name="Picture 945164213"/>
                          <pic:cNvPicPr>
                            <a:picLocks noChangeAspect="1"/>
                          </pic:cNvPicPr>
                        </pic:nvPicPr>
                        <pic:blipFill>
                          <a:blip xmlns:r="http://schemas.openxmlformats.org/officeDocument/2006/relationships" r:embed="rId1834416621"/>
                          <a:stretch>
                            <a:fillRect/>
                          </a:stretch>
                        </pic:blipFill>
                        <pic:spPr>
                          <a:xfrm>
                            <a:off x="0" y="0"/>
                            <a:ext cx="4733925" cy="2874645"/>
                          </a:xfrm>
                          <a:prstGeom prst="rect">
                            <a:avLst/>
                          </a:prstGeom>
                        </pic:spPr>
                      </pic:pic>
                      <wps:wsp xmlns:wps="http://schemas.microsoft.com/office/word/2010/wordprocessingShape">
                        <wps:cNvPr id="1976971670" name="Rectangle 1976971670"/>
                        <wps:cNvSpPr/>
                        <wps:spPr>
                          <a:xfrm>
                            <a:off x="4762" y="2599372"/>
                            <a:ext cx="904875" cy="285750"/>
                          </a:xfrm>
                          <a:prstGeom prst="rect">
                            <a:avLst/>
                          </a:prstGeom>
                          <a:noFill/>
                          <a:ln>
                            <a:noFill/>
                          </a:ln>
                        </wps:spPr>
                        <wps:txbx>
                          <w:txbxContent xmlns:w="http://schemas.openxmlformats.org/wordprocessingml/2006/main">
                            <w:p w:rsidR="006970A4" w:rsidP="006970A4" w:rsidRDefault="006970A4">
                              <w:pPr>
                                <w:rPr>
                                  <w:rFonts w:ascii="Calibri" w:hAnsi="Calibri" w:cs="Calibri"/>
                                  <w:i/>
                                  <w:iCs/>
                                  <w:color w:val="000000"/>
                                  <w:kern w:val="0"/>
                                  <w14:ligatures xmlns:w14="http://schemas.microsoft.com/office/word/2010/wordml" w14:val="none"/>
                                </w:rPr>
                              </w:pPr>
                              <w:r>
                                <w:rPr>
                                  <w:rFonts w:ascii="Calibri" w:hAnsi="Calibri" w:cs="Calibri"/>
                                  <w:i/>
                                  <w:iCs/>
                                  <w:color w:val="000000"/>
                                </w:rPr>
                                <w:t>Fig. 21</w:t>
                              </w:r>
                            </w:p>
                          </w:txbxContent>
                        </wps:txbx>
                        <wps:bodyPr anchor="t"/>
                      </wps:wsp>
                    </wpg:wgp>
                  </a:graphicData>
                </a:graphic>
              </wp:inline>
            </w:drawing>
          </mc:Choice>
          <mc:Fallback xmlns:mc="http://schemas.openxmlformats.org/markup-compatibility/2006"/>
        </mc:AlternateContent>
      </w:r>
    </w:p>
    <w:p w:rsidR="1CD6C1BF" w:rsidP="68557401" w:rsidRDefault="1CD6C1BF" w14:paraId="41EF59EA" w14:textId="3E230A6B">
      <w:pPr>
        <w:pStyle w:val="NoSpacing"/>
        <w:rPr>
          <w:rFonts w:ascii="Times New Roman" w:hAnsi="Times New Roman" w:eastAsia="Times New Roman" w:cs="Times New Roman"/>
          <w:noProof w:val="0"/>
          <w:lang w:val="en-US"/>
        </w:rPr>
      </w:pPr>
    </w:p>
    <w:p w:rsidR="1CD6C1BF" w:rsidP="68557401" w:rsidRDefault="1CD6C1BF" w14:paraId="0FCC631F" w14:textId="4B5C285F">
      <w:pPr>
        <w:pStyle w:val="NoSpacing"/>
        <w:ind w:firstLine="720"/>
        <w:rPr>
          <w:rFonts w:ascii="Times New Roman" w:hAnsi="Times New Roman" w:eastAsia="Times New Roman" w:cs="Times New Roman"/>
          <w:noProof w:val="0"/>
          <w:sz w:val="24"/>
          <w:szCs w:val="24"/>
          <w:lang w:val="en-US"/>
        </w:rPr>
      </w:pPr>
      <w:r w:rsidRPr="68557401" w:rsidR="02AEE41E">
        <w:rPr>
          <w:rFonts w:ascii="Times New Roman" w:hAnsi="Times New Roman" w:eastAsia="Times New Roman" w:cs="Times New Roman"/>
          <w:noProof w:val="0"/>
          <w:lang w:val="en-US"/>
        </w:rPr>
        <w:t xml:space="preserve">To further verify our thoughts that assumption 1 and 2 are met we will </w:t>
      </w:r>
      <w:r w:rsidRPr="68557401" w:rsidR="27F26B4B">
        <w:rPr>
          <w:rFonts w:ascii="Times New Roman" w:hAnsi="Times New Roman" w:eastAsia="Times New Roman" w:cs="Times New Roman"/>
          <w:noProof w:val="0"/>
          <w:lang w:val="en-US"/>
        </w:rPr>
        <w:t>investiga</w:t>
      </w:r>
      <w:r w:rsidRPr="68557401" w:rsidR="27F26B4B">
        <w:rPr>
          <w:rFonts w:ascii="Times New Roman" w:hAnsi="Times New Roman" w:eastAsia="Times New Roman" w:cs="Times New Roman"/>
          <w:noProof w:val="0"/>
          <w:lang w:val="en-US"/>
        </w:rPr>
        <w:t>te</w:t>
      </w:r>
      <w:r w:rsidRPr="68557401" w:rsidR="02AEE41E">
        <w:rPr>
          <w:rFonts w:ascii="Times New Roman" w:hAnsi="Times New Roman" w:eastAsia="Times New Roman" w:cs="Times New Roman"/>
          <w:noProof w:val="0"/>
          <w:lang w:val="en-US"/>
        </w:rPr>
        <w:t xml:space="preserve"> the residual plots of our adjusted model with price* and carat*. </w:t>
      </w:r>
    </w:p>
    <w:p w:rsidR="1CD6C1BF" w:rsidP="68557401" w:rsidRDefault="1CD6C1BF" w14:paraId="037D105E" w14:textId="62C29BDB">
      <w:pPr>
        <w:pStyle w:val="NoSpacing"/>
        <w:jc w:val="center"/>
        <w:rPr>
          <w:rFonts w:ascii="Times New Roman" w:hAnsi="Times New Roman" w:eastAsia="Times New Roman" w:cs="Times New Roman"/>
          <w:noProof w:val="0"/>
          <w:lang w:val="en-US"/>
        </w:rPr>
      </w:pPr>
      <w:r w:rsidRPr="68557401" w:rsidR="02AEE41E">
        <w:rPr>
          <w:rFonts w:ascii="Times New Roman" w:hAnsi="Times New Roman" w:eastAsia="Times New Roman" w:cs="Times New Roman"/>
          <w:noProof w:val="0"/>
          <w:lang w:val="en-US"/>
        </w:rPr>
        <w:t xml:space="preserve"> </w:t>
      </w: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3921FCFA" wp14:editId="465CA1B6">
                <wp:extent xmlns:wp="http://schemas.openxmlformats.org/drawingml/2006/wordprocessingDrawing" cx="4752975" cy="2906395"/>
                <wp:effectExtent xmlns:wp="http://schemas.openxmlformats.org/drawingml/2006/wordprocessingDrawing" l="0" t="0" r="9525" b="8255"/>
                <wp:docPr xmlns:wp="http://schemas.openxmlformats.org/drawingml/2006/wordprocessingDrawing" id="2016324459"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752975" cy="2906395"/>
                          <a:chOff x="0" y="0"/>
                          <a:chExt cx="4610100" cy="2819400"/>
                        </a:xfrm>
                      </wpg:grpSpPr>
                      <pic:pic xmlns:pic="http://schemas.openxmlformats.org/drawingml/2006/picture">
                        <pic:nvPicPr>
                          <pic:cNvPr id="270956429" name="Picture 270956429"/>
                          <pic:cNvPicPr>
                            <a:picLocks noChangeAspect="1"/>
                          </pic:cNvPicPr>
                        </pic:nvPicPr>
                        <pic:blipFill>
                          <a:blip xmlns:r="http://schemas.openxmlformats.org/officeDocument/2006/relationships" r:embed="R14ad1c8639c146c6"/>
                          <a:stretch>
                            <a:fillRect/>
                          </a:stretch>
                        </pic:blipFill>
                        <pic:spPr>
                          <a:xfrm>
                            <a:off x="38100" y="0"/>
                            <a:ext cx="4572000" cy="2819400"/>
                          </a:xfrm>
                          <a:prstGeom prst="rect">
                            <a:avLst/>
                          </a:prstGeom>
                        </pic:spPr>
                      </pic:pic>
                      <wps:wsp xmlns:wps="http://schemas.microsoft.com/office/word/2010/wordprocessingShape">
                        <wps:cNvPr id="887212384" name="Rectangle 887212384"/>
                        <wps:cNvSpPr/>
                        <wps:spPr>
                          <a:xfrm>
                            <a:off x="0" y="2552700"/>
                            <a:ext cx="666750" cy="266700"/>
                          </a:xfrm>
                          <a:prstGeom prst="rect">
                            <a:avLst/>
                          </a:prstGeom>
                          <a:noFill/>
                          <a:ln>
                            <a:noFill/>
                          </a:ln>
                        </wps:spPr>
                        <wps:txbx>
                          <w:txbxContent xmlns:w="http://schemas.openxmlformats.org/wordprocessingml/2006/main">
                            <w:p w:rsidR="00C345B7" w:rsidP="00EE55C7" w:rsidRDefault="00C345B7">
                              <w:pPr>
                                <w:rPr>
                                  <w:rFonts w:ascii="Calibri" w:hAnsi="Calibri" w:cs="Calibri"/>
                                  <w:i/>
                                  <w:iCs/>
                                  <w:color w:val="000000"/>
                                  <w:kern w:val="0"/>
                                  <w14:ligatures xmlns:w14="http://schemas.microsoft.com/office/word/2010/wordml" w14:val="none"/>
                                </w:rPr>
                              </w:pPr>
                              <w:r>
                                <w:rPr>
                                  <w:rFonts w:ascii="Calibri" w:hAnsi="Calibri" w:cs="Calibri"/>
                                  <w:i/>
                                  <w:iCs/>
                                  <w:color w:val="000000"/>
                                </w:rPr>
                                <w:t>Fig. 22</w:t>
                              </w:r>
                            </w:p>
                          </w:txbxContent>
                        </wps:txbx>
                        <wps:bodyPr anchor="t"/>
                      </wps:wsp>
                    </wpg:wgp>
                  </a:graphicData>
                </a:graphic>
              </wp:inline>
            </w:drawing>
          </mc:Choice>
          <mc:Fallback xmlns:pic="http://schemas.openxmlformats.org/drawingml/2006/picture" xmlns:a="http://schemas.openxmlformats.org/drawingml/2006/main" xmlns:mc="http://schemas.openxmlformats.org/markup-compatibility/2006"/>
        </mc:AlternateContent>
      </w:r>
    </w:p>
    <w:p w:rsidR="68557401" w:rsidP="68557401" w:rsidRDefault="68557401" w14:paraId="21EE40F4" w14:textId="62923F19">
      <w:pPr>
        <w:pStyle w:val="NoSpacing"/>
        <w:suppressLineNumbers w:val="0"/>
        <w:bidi w:val="0"/>
        <w:spacing w:before="0" w:beforeAutospacing="off" w:after="0" w:afterAutospacing="off" w:line="240" w:lineRule="auto"/>
        <w:ind w:left="0" w:right="0" w:firstLine="720"/>
        <w:jc w:val="left"/>
        <w:rPr>
          <w:rFonts w:ascii="Times New Roman" w:hAnsi="Times New Roman" w:eastAsia="Times New Roman" w:cs="Times New Roman"/>
          <w:noProof w:val="0"/>
          <w:lang w:val="en-US"/>
        </w:rPr>
      </w:pPr>
    </w:p>
    <w:p w:rsidR="7EA82B78" w:rsidP="68557401" w:rsidRDefault="7EA82B78" w14:paraId="175E7235" w14:textId="252F03B4">
      <w:pPr>
        <w:pStyle w:val="NoSpacing"/>
        <w:suppressLineNumbers w:val="0"/>
        <w:bidi w:val="0"/>
        <w:spacing w:before="0" w:beforeAutospacing="off" w:after="0" w:afterAutospacing="off" w:line="240" w:lineRule="auto"/>
        <w:ind w:left="0" w:right="0" w:firstLine="720"/>
        <w:jc w:val="left"/>
        <w:rPr>
          <w:rFonts w:ascii="Times New Roman" w:hAnsi="Times New Roman" w:eastAsia="Times New Roman" w:cs="Times New Roman"/>
          <w:noProof w:val="0"/>
          <w:lang w:val="en-US"/>
        </w:rPr>
      </w:pPr>
      <w:r w:rsidRPr="68557401" w:rsidR="02AEE41E">
        <w:rPr>
          <w:rFonts w:ascii="Times New Roman" w:hAnsi="Times New Roman" w:eastAsia="Times New Roman" w:cs="Times New Roman"/>
          <w:noProof w:val="0"/>
          <w:lang w:val="en-US"/>
        </w:rPr>
        <w:t xml:space="preserve">From the </w:t>
      </w:r>
      <w:r w:rsidRPr="68557401" w:rsidR="7B97C2EC">
        <w:rPr>
          <w:rFonts w:ascii="Times New Roman" w:hAnsi="Times New Roman" w:eastAsia="Times New Roman" w:cs="Times New Roman"/>
          <w:noProof w:val="0"/>
          <w:lang w:val="en-US"/>
        </w:rPr>
        <w:t xml:space="preserve">residuals graph in the </w:t>
      </w:r>
      <w:r w:rsidRPr="68557401" w:rsidR="02AEE41E">
        <w:rPr>
          <w:rFonts w:ascii="Times New Roman" w:hAnsi="Times New Roman" w:eastAsia="Times New Roman" w:cs="Times New Roman"/>
          <w:noProof w:val="0"/>
          <w:lang w:val="en-US"/>
        </w:rPr>
        <w:t xml:space="preserve">top left </w:t>
      </w:r>
      <w:r w:rsidRPr="68557401" w:rsidR="0735E42D">
        <w:rPr>
          <w:rFonts w:ascii="Times New Roman" w:hAnsi="Times New Roman" w:eastAsia="Times New Roman" w:cs="Times New Roman"/>
          <w:noProof w:val="0"/>
          <w:lang w:val="en-US"/>
        </w:rPr>
        <w:t xml:space="preserve">of </w:t>
      </w:r>
      <w:r w:rsidRPr="68557401" w:rsidR="3951955F">
        <w:rPr>
          <w:rFonts w:ascii="Times New Roman" w:hAnsi="Times New Roman" w:eastAsia="Times New Roman" w:cs="Times New Roman"/>
          <w:noProof w:val="0"/>
          <w:lang w:val="en-US"/>
        </w:rPr>
        <w:t>Fig. 22</w:t>
      </w:r>
      <w:r w:rsidRPr="68557401" w:rsidR="2D8CA317">
        <w:rPr>
          <w:rFonts w:ascii="Times New Roman" w:hAnsi="Times New Roman" w:eastAsia="Times New Roman" w:cs="Times New Roman"/>
          <w:noProof w:val="0"/>
          <w:lang w:val="en-US"/>
        </w:rPr>
        <w:t>,</w:t>
      </w:r>
      <w:r w:rsidRPr="68557401" w:rsidR="02AEE41E">
        <w:rPr>
          <w:rFonts w:ascii="Times New Roman" w:hAnsi="Times New Roman" w:eastAsia="Times New Roman" w:cs="Times New Roman"/>
          <w:noProof w:val="0"/>
          <w:lang w:val="en-US"/>
        </w:rPr>
        <w:t xml:space="preserve"> we can see that both assumption 1 and 2 are met</w:t>
      </w:r>
      <w:r w:rsidRPr="68557401" w:rsidR="01A88EC8">
        <w:rPr>
          <w:rFonts w:ascii="Times New Roman" w:hAnsi="Times New Roman" w:eastAsia="Times New Roman" w:cs="Times New Roman"/>
          <w:noProof w:val="0"/>
          <w:lang w:val="en-US"/>
        </w:rPr>
        <w:t>,</w:t>
      </w:r>
      <w:r w:rsidRPr="68557401" w:rsidR="02AEE41E">
        <w:rPr>
          <w:rFonts w:ascii="Times New Roman" w:hAnsi="Times New Roman" w:eastAsia="Times New Roman" w:cs="Times New Roman"/>
          <w:noProof w:val="0"/>
          <w:lang w:val="en-US"/>
        </w:rPr>
        <w:t xml:space="preserve"> so our transformation worked. Now the residuals are evenly scattered across the horizontal axis with no pattern and the vertical spread is constant as we move from left to right on the graph. From the scale-location plot (bottom left of </w:t>
      </w:r>
      <w:r w:rsidRPr="68557401" w:rsidR="5F8E3E3B">
        <w:rPr>
          <w:rFonts w:ascii="Times New Roman" w:hAnsi="Times New Roman" w:eastAsia="Times New Roman" w:cs="Times New Roman"/>
          <w:noProof w:val="0"/>
          <w:lang w:val="en-US"/>
        </w:rPr>
        <w:t>Fig. 22</w:t>
      </w:r>
      <w:r w:rsidRPr="68557401" w:rsidR="02AEE41E">
        <w:rPr>
          <w:rFonts w:ascii="Times New Roman" w:hAnsi="Times New Roman" w:eastAsia="Times New Roman" w:cs="Times New Roman"/>
          <w:noProof w:val="0"/>
          <w:lang w:val="en-US"/>
        </w:rPr>
        <w:t xml:space="preserve">) we can see that the vertical variance </w:t>
      </w:r>
      <w:r w:rsidRPr="68557401" w:rsidR="02AEE41E">
        <w:rPr>
          <w:rFonts w:ascii="Times New Roman" w:hAnsi="Times New Roman" w:eastAsia="Times New Roman" w:cs="Times New Roman"/>
          <w:noProof w:val="0"/>
          <w:lang w:val="en-US"/>
        </w:rPr>
        <w:t>appears to be</w:t>
      </w:r>
      <w:r w:rsidRPr="68557401" w:rsidR="02AEE41E">
        <w:rPr>
          <w:rFonts w:ascii="Times New Roman" w:hAnsi="Times New Roman" w:eastAsia="Times New Roman" w:cs="Times New Roman"/>
          <w:noProof w:val="0"/>
          <w:lang w:val="en-US"/>
        </w:rPr>
        <w:t xml:space="preserve"> consistent for all fitted values of carat weight so that further verifies that assumption 2 is met. </w:t>
      </w:r>
    </w:p>
    <w:p w:rsidR="32AC65D7" w:rsidP="68557401" w:rsidRDefault="32AC65D7" w14:paraId="2CD3127C" w14:textId="35139C70">
      <w:pPr>
        <w:pStyle w:val="NoSpacing"/>
        <w:ind w:firstLine="720"/>
        <w:rPr>
          <w:rFonts w:ascii="Times New Roman" w:hAnsi="Times New Roman" w:eastAsia="Times New Roman" w:cs="Times New Roman"/>
          <w:noProof w:val="0"/>
          <w:lang w:val="en-US"/>
        </w:rPr>
      </w:pPr>
      <w:r w:rsidRPr="68557401" w:rsidR="2934D2FF">
        <w:rPr>
          <w:rFonts w:ascii="Times New Roman" w:hAnsi="Times New Roman" w:eastAsia="Times New Roman" w:cs="Times New Roman"/>
          <w:noProof w:val="0"/>
          <w:lang w:val="en-US"/>
        </w:rPr>
        <w:t xml:space="preserve">For our linear regression </w:t>
      </w:r>
      <w:r w:rsidRPr="68557401" w:rsidR="2934D2FF">
        <w:rPr>
          <w:rFonts w:ascii="Times New Roman" w:hAnsi="Times New Roman" w:eastAsia="Times New Roman" w:cs="Times New Roman"/>
          <w:noProof w:val="0"/>
          <w:lang w:val="en-US"/>
        </w:rPr>
        <w:t>to</w:t>
      </w:r>
      <w:r w:rsidRPr="68557401" w:rsidR="2934D2FF">
        <w:rPr>
          <w:rFonts w:ascii="Times New Roman" w:hAnsi="Times New Roman" w:eastAsia="Times New Roman" w:cs="Times New Roman"/>
          <w:noProof w:val="0"/>
          <w:lang w:val="en-US"/>
        </w:rPr>
        <w:t xml:space="preserve"> </w:t>
      </w:r>
      <w:r w:rsidRPr="68557401" w:rsidR="2934D2FF">
        <w:rPr>
          <w:rFonts w:ascii="Times New Roman" w:hAnsi="Times New Roman" w:eastAsia="Times New Roman" w:cs="Times New Roman"/>
          <w:noProof w:val="0"/>
          <w:lang w:val="en-US"/>
        </w:rPr>
        <w:t>determine</w:t>
      </w:r>
      <w:r w:rsidRPr="68557401" w:rsidR="2934D2FF">
        <w:rPr>
          <w:rFonts w:ascii="Times New Roman" w:hAnsi="Times New Roman" w:eastAsia="Times New Roman" w:cs="Times New Roman"/>
          <w:noProof w:val="0"/>
          <w:lang w:val="en-US"/>
        </w:rPr>
        <w:t xml:space="preserve"> if there is a linear relationship for price and carat weight from our adjusted model we will perform and ANOV</w:t>
      </w:r>
      <w:r w:rsidRPr="68557401" w:rsidR="39DE308C">
        <w:rPr>
          <w:rFonts w:ascii="Times New Roman" w:hAnsi="Times New Roman" w:eastAsia="Times New Roman" w:cs="Times New Roman"/>
          <w:noProof w:val="0"/>
          <w:lang w:val="en-US"/>
        </w:rPr>
        <w:t>A</w:t>
      </w:r>
      <w:r w:rsidRPr="68557401" w:rsidR="2934D2FF">
        <w:rPr>
          <w:rFonts w:ascii="Times New Roman" w:hAnsi="Times New Roman" w:eastAsia="Times New Roman" w:cs="Times New Roman"/>
          <w:noProof w:val="0"/>
          <w:lang w:val="en-US"/>
        </w:rPr>
        <w:t xml:space="preserve"> F Test. This test </w:t>
      </w:r>
      <w:r w:rsidRPr="68557401" w:rsidR="2934D2FF">
        <w:rPr>
          <w:rFonts w:ascii="Times New Roman" w:hAnsi="Times New Roman" w:eastAsia="Times New Roman" w:cs="Times New Roman"/>
          <w:noProof w:val="0"/>
          <w:lang w:val="en-US"/>
        </w:rPr>
        <w:t>determines</w:t>
      </w:r>
      <w:r w:rsidRPr="68557401" w:rsidR="2934D2FF">
        <w:rPr>
          <w:rFonts w:ascii="Times New Roman" w:hAnsi="Times New Roman" w:eastAsia="Times New Roman" w:cs="Times New Roman"/>
          <w:noProof w:val="0"/>
          <w:lang w:val="en-US"/>
        </w:rPr>
        <w:t xml:space="preserve"> if there is a linear association between carat weight and price by testing </w:t>
      </w:r>
      <w:r w:rsidRPr="68557401" w:rsidR="384B4226">
        <w:rPr>
          <w:rFonts w:ascii="Times New Roman" w:hAnsi="Times New Roman" w:eastAsia="Times New Roman" w:cs="Times New Roman"/>
          <w:noProof w:val="0"/>
          <w:lang w:val="en-US"/>
        </w:rPr>
        <w:t>whether</w:t>
      </w:r>
      <w:r w:rsidRPr="68557401" w:rsidR="2934D2FF">
        <w:rPr>
          <w:rFonts w:ascii="Times New Roman" w:hAnsi="Times New Roman" w:eastAsia="Times New Roman" w:cs="Times New Roman"/>
          <w:noProof w:val="0"/>
          <w:lang w:val="en-US"/>
        </w:rPr>
        <w:t xml:space="preserve"> the slop</w:t>
      </w:r>
      <w:r w:rsidRPr="68557401" w:rsidR="7075FB55">
        <w:rPr>
          <w:rFonts w:ascii="Times New Roman" w:hAnsi="Times New Roman" w:eastAsia="Times New Roman" w:cs="Times New Roman"/>
          <w:noProof w:val="0"/>
          <w:lang w:val="en-US"/>
        </w:rPr>
        <w:t>e</w:t>
      </w:r>
      <w:r w:rsidRPr="68557401" w:rsidR="2934D2FF">
        <w:rPr>
          <w:rFonts w:ascii="Times New Roman" w:hAnsi="Times New Roman" w:eastAsia="Times New Roman" w:cs="Times New Roman"/>
          <w:noProof w:val="0"/>
          <w:lang w:val="en-US"/>
        </w:rPr>
        <w:t xml:space="preserve"> of our simple linear regression equation is equal to 0. If the slope is zero then the predictor</w:t>
      </w:r>
      <w:r w:rsidRPr="68557401" w:rsidR="76F4829F">
        <w:rPr>
          <w:rFonts w:ascii="Times New Roman" w:hAnsi="Times New Roman" w:eastAsia="Times New Roman" w:cs="Times New Roman"/>
          <w:noProof w:val="0"/>
          <w:lang w:val="en-US"/>
        </w:rPr>
        <w:t xml:space="preserve"> (</w:t>
      </w:r>
      <w:r w:rsidRPr="68557401" w:rsidR="2934D2FF">
        <w:rPr>
          <w:rFonts w:ascii="Times New Roman" w:hAnsi="Times New Roman" w:eastAsia="Times New Roman" w:cs="Times New Roman"/>
          <w:noProof w:val="0"/>
          <w:lang w:val="en-US"/>
        </w:rPr>
        <w:t>carat weight</w:t>
      </w:r>
      <w:r w:rsidRPr="68557401" w:rsidR="6D17DBA0">
        <w:rPr>
          <w:rFonts w:ascii="Times New Roman" w:hAnsi="Times New Roman" w:eastAsia="Times New Roman" w:cs="Times New Roman"/>
          <w:noProof w:val="0"/>
          <w:lang w:val="en-US"/>
        </w:rPr>
        <w:t>)</w:t>
      </w:r>
      <w:r w:rsidRPr="68557401" w:rsidR="2934D2FF">
        <w:rPr>
          <w:rFonts w:ascii="Times New Roman" w:hAnsi="Times New Roman" w:eastAsia="Times New Roman" w:cs="Times New Roman"/>
          <w:noProof w:val="0"/>
          <w:lang w:val="en-US"/>
        </w:rPr>
        <w:t>, has no effect on the price</w:t>
      </w:r>
      <w:r w:rsidRPr="68557401" w:rsidR="6E9FF984">
        <w:rPr>
          <w:rFonts w:ascii="Times New Roman" w:hAnsi="Times New Roman" w:eastAsia="Times New Roman" w:cs="Times New Roman"/>
          <w:noProof w:val="0"/>
          <w:lang w:val="en-US"/>
        </w:rPr>
        <w:t>. In that case</w:t>
      </w:r>
      <w:r w:rsidRPr="68557401" w:rsidR="2934D2FF">
        <w:rPr>
          <w:rFonts w:ascii="Times New Roman" w:hAnsi="Times New Roman" w:eastAsia="Times New Roman" w:cs="Times New Roman"/>
          <w:noProof w:val="0"/>
          <w:lang w:val="en-US"/>
        </w:rPr>
        <w:t xml:space="preserve"> there would be no linear relationship. </w:t>
      </w:r>
    </w:p>
    <w:p w:rsidR="32AC65D7" w:rsidP="68557401" w:rsidRDefault="32AC65D7" w14:paraId="17B3662C" w14:textId="2AA88DC9">
      <w:pPr>
        <w:pStyle w:val="NoSpacing"/>
        <w:ind w:firstLine="720"/>
        <w:rPr>
          <w:rFonts w:ascii="Times New Roman" w:hAnsi="Times New Roman" w:eastAsia="Times New Roman" w:cs="Times New Roman"/>
          <w:noProof w:val="0"/>
          <w:lang w:val="en-US"/>
        </w:rPr>
      </w:pPr>
      <w:r w:rsidRPr="68557401" w:rsidR="2934D2FF">
        <w:rPr>
          <w:rFonts w:ascii="Times New Roman" w:hAnsi="Times New Roman" w:eastAsia="Times New Roman" w:cs="Times New Roman"/>
          <w:noProof w:val="0"/>
          <w:lang w:val="en-US"/>
        </w:rPr>
        <w:t>The null hypothesis we will be testing using the ANOVA F-test is if our slope is equal to zero</w:t>
      </w:r>
      <w:r w:rsidRPr="68557401" w:rsidR="2934D2FF">
        <w:rPr>
          <w:rFonts w:ascii="Times New Roman" w:hAnsi="Times New Roman" w:eastAsia="Times New Roman" w:cs="Times New Roman"/>
          <w:noProof w:val="0"/>
          <w:lang w:val="en-US"/>
        </w:rPr>
        <w:t xml:space="preserve">.  </w:t>
      </w:r>
      <w:r w:rsidRPr="68557401" w:rsidR="2934D2FF">
        <w:rPr>
          <w:rFonts w:ascii="Times New Roman" w:hAnsi="Times New Roman" w:eastAsia="Times New Roman" w:cs="Times New Roman"/>
          <w:noProof w:val="0"/>
          <w:lang w:val="en-US"/>
        </w:rPr>
        <w:t xml:space="preserve">Our slope is defined as the change in price on average when the carat weight increases by one unit. The alternative hypothesis is that the slope is not equal to zero. </w:t>
      </w:r>
    </w:p>
    <w:p w:rsidR="32AC65D7" w:rsidP="68557401" w:rsidRDefault="32AC65D7" w14:paraId="50BA09D1" w14:textId="2ECBBFB0">
      <w:pPr>
        <w:pStyle w:val="NoSpacing"/>
        <w:rPr>
          <w:rFonts w:ascii="Times New Roman" w:hAnsi="Times New Roman" w:eastAsia="Times New Roman" w:cs="Times New Roman"/>
          <w:noProof w:val="0"/>
          <w:lang w:val="en-US"/>
        </w:rPr>
      </w:pPr>
      <w:r w:rsidRPr="68557401" w:rsidR="2934D2FF">
        <w:rPr>
          <w:rFonts w:ascii="Times New Roman" w:hAnsi="Times New Roman" w:eastAsia="Times New Roman" w:cs="Times New Roman"/>
          <w:noProof w:val="0"/>
          <w:lang w:val="en-US"/>
        </w:rPr>
        <w:t>Walking through calculations for</w:t>
      </w:r>
      <w:r w:rsidRPr="68557401" w:rsidR="6894C77B">
        <w:rPr>
          <w:rFonts w:ascii="Times New Roman" w:hAnsi="Times New Roman" w:eastAsia="Times New Roman" w:cs="Times New Roman"/>
          <w:noProof w:val="0"/>
          <w:lang w:val="en-US"/>
        </w:rPr>
        <w:t xml:space="preserve"> the regression. The results of the final regression </w:t>
      </w:r>
      <w:r w:rsidRPr="68557401" w:rsidR="6F6F3774">
        <w:rPr>
          <w:rFonts w:ascii="Times New Roman" w:hAnsi="Times New Roman" w:eastAsia="Times New Roman" w:cs="Times New Roman"/>
          <w:noProof w:val="0"/>
          <w:lang w:val="en-US"/>
        </w:rPr>
        <w:t xml:space="preserve">are summarized in </w:t>
      </w:r>
      <w:r w:rsidRPr="68557401" w:rsidR="1E8DE2D7">
        <w:rPr>
          <w:rFonts w:ascii="Times New Roman" w:hAnsi="Times New Roman" w:eastAsia="Times New Roman" w:cs="Times New Roman"/>
          <w:noProof w:val="0"/>
          <w:lang w:val="en-US"/>
        </w:rPr>
        <w:t>Fig. 23.</w:t>
      </w:r>
    </w:p>
    <w:p w:rsidR="68557401" w:rsidP="68557401" w:rsidRDefault="68557401" w14:paraId="25CCD40E" w14:textId="22C8FA8D">
      <w:pPr>
        <w:pStyle w:val="NoSpacing"/>
        <w:rPr>
          <w:rFonts w:ascii="Times New Roman" w:hAnsi="Times New Roman" w:eastAsia="Times New Roman" w:cs="Times New Roman"/>
          <w:noProof w:val="0"/>
          <w:lang w:val="en-US"/>
        </w:rPr>
      </w:pPr>
    </w:p>
    <w:p w:rsidR="41D4AB5C" w:rsidP="116A9681" w:rsidRDefault="41D4AB5C" w14:paraId="4DF8B64E" w14:textId="483D00B8">
      <w:pPr>
        <w:pStyle w:val="NoSpacing"/>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48AE109A" wp14:editId="1EDECFC4">
                <wp:extent xmlns:wp="http://schemas.openxmlformats.org/drawingml/2006/wordprocessingDrawing" cx="5168582" cy="3150235"/>
                <wp:effectExtent xmlns:wp="http://schemas.openxmlformats.org/drawingml/2006/wordprocessingDrawing" l="0" t="0" r="0" b="0"/>
                <wp:docPr xmlns:wp="http://schemas.openxmlformats.org/drawingml/2006/wordprocessingDrawing" id="878099629"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168582" cy="3150235"/>
                          <a:chOff x="0" y="0"/>
                          <a:chExt cx="5168582" cy="3150235"/>
                        </a:xfrm>
                      </wpg:grpSpPr>
                      <pic:pic xmlns:pic="http://schemas.openxmlformats.org/drawingml/2006/picture">
                        <pic:nvPicPr>
                          <pic:cNvPr id="423817867" name="Picture 423817867"/>
                          <pic:cNvPicPr>
                            <a:picLocks noChangeAspect="1"/>
                          </pic:cNvPicPr>
                        </pic:nvPicPr>
                        <pic:blipFill>
                          <a:blip xmlns:r="http://schemas.openxmlformats.org/officeDocument/2006/relationships" r:embed="R1f3580e464fa424d"/>
                          <a:stretch>
                            <a:fillRect/>
                          </a:stretch>
                        </pic:blipFill>
                        <pic:spPr>
                          <a:xfrm>
                            <a:off x="0" y="0"/>
                            <a:ext cx="5041265" cy="3061970"/>
                          </a:xfrm>
                          <a:prstGeom prst="rect">
                            <a:avLst/>
                          </a:prstGeom>
                        </pic:spPr>
                      </pic:pic>
                      <wps:wsp xmlns:wps="http://schemas.microsoft.com/office/word/2010/wordprocessingShape">
                        <wps:cNvPr id="613781221" name="Rectangle 613781221"/>
                        <wps:cNvSpPr/>
                        <wps:spPr>
                          <a:xfrm>
                            <a:off x="4558982" y="2883535"/>
                            <a:ext cx="609600" cy="266700"/>
                          </a:xfrm>
                          <a:prstGeom prst="rect">
                            <a:avLst/>
                          </a:prstGeom>
                          <a:noFill/>
                          <a:ln>
                            <a:noFill/>
                          </a:ln>
                        </wps:spPr>
                        <wps:txbx>
                          <w:txbxContent xmlns:w="http://schemas.openxmlformats.org/wordprocessingml/2006/main">
                            <w:p w:rsidR="003501EA" w:rsidP="003501EA" w:rsidRDefault="003501EA">
                              <w:pPr>
                                <w:rPr>
                                  <w:rFonts w:ascii="Calibri" w:hAnsi="Calibri" w:cs="Calibri"/>
                                  <w:i/>
                                  <w:iCs/>
                                  <w:color w:val="000000"/>
                                  <w:kern w:val="0"/>
                                  <w:sz w:val="20"/>
                                  <w:szCs w:val="20"/>
                                  <w14:ligatures xmlns:w14="http://schemas.microsoft.com/office/word/2010/wordml" w14:val="none"/>
                                </w:rPr>
                              </w:pPr>
                              <w:r>
                                <w:rPr>
                                  <w:rFonts w:ascii="Calibri" w:hAnsi="Calibri" w:cs="Calibri"/>
                                  <w:i/>
                                  <w:iCs/>
                                  <w:color w:val="000000"/>
                                  <w:sz w:val="20"/>
                                  <w:szCs w:val="20"/>
                                </w:rPr>
                                <w:t>Fig. 23</w:t>
                              </w:r>
                            </w:p>
                          </w:txbxContent>
                        </wps:txbx>
                        <wps:bodyPr anchor="t"/>
                      </wps:wsp>
                    </wpg:wgp>
                  </a:graphicData>
                </a:graphic>
              </wp:inline>
            </w:drawing>
          </mc:Choice>
          <mc:Fallback xmlns:mc="http://schemas.openxmlformats.org/markup-compatibility/2006"/>
        </mc:AlternateContent>
      </w:r>
    </w:p>
    <w:p w:rsidR="68557401" w:rsidP="68557401" w:rsidRDefault="68557401" w14:paraId="49F0C32A" w14:textId="614D65C0">
      <w:pPr>
        <w:pStyle w:val="NoSpacing"/>
        <w:rPr>
          <w:rFonts w:ascii="Times New Roman" w:hAnsi="Times New Roman" w:eastAsia="Times New Roman" w:cs="Times New Roman"/>
          <w:noProof w:val="0"/>
          <w:lang w:val="en-US"/>
        </w:rPr>
      </w:pPr>
    </w:p>
    <w:p w:rsidR="32AC65D7" w:rsidP="68557401" w:rsidRDefault="32AC65D7" w14:paraId="4F5BB24F" w14:textId="6CD171F3">
      <w:pPr>
        <w:pStyle w:val="NoSpacing"/>
        <w:rPr>
          <w:rFonts w:ascii="Times New Roman" w:hAnsi="Times New Roman" w:eastAsia="Times New Roman" w:cs="Times New Roman"/>
          <w:noProof w:val="0"/>
          <w:lang w:val="en-US"/>
        </w:rPr>
      </w:pPr>
      <w:r w:rsidRPr="68557401" w:rsidR="69393E47">
        <w:rPr>
          <w:rFonts w:ascii="Times New Roman" w:hAnsi="Times New Roman" w:eastAsia="Times New Roman" w:cs="Times New Roman"/>
          <w:noProof w:val="0"/>
          <w:lang w:val="en-US"/>
        </w:rPr>
        <w:t>Additional</w:t>
      </w:r>
      <w:r w:rsidRPr="68557401" w:rsidR="69393E47">
        <w:rPr>
          <w:rFonts w:ascii="Times New Roman" w:hAnsi="Times New Roman" w:eastAsia="Times New Roman" w:cs="Times New Roman"/>
          <w:noProof w:val="0"/>
          <w:lang w:val="en-US"/>
        </w:rPr>
        <w:t xml:space="preserve"> details can be found in the ANOVA table for the regression (Fig. 24)</w:t>
      </w:r>
    </w:p>
    <w:p w:rsidR="68557401" w:rsidP="68557401" w:rsidRDefault="68557401" w14:paraId="7F622E71" w14:textId="09203C66">
      <w:pPr>
        <w:pStyle w:val="NoSpacing"/>
        <w:rPr>
          <w:rFonts w:ascii="Times New Roman" w:hAnsi="Times New Roman" w:eastAsia="Times New Roman" w:cs="Times New Roman"/>
          <w:noProof w:val="0"/>
          <w:lang w:val="en-US"/>
        </w:rPr>
      </w:pPr>
    </w:p>
    <w:p w:rsidR="6EBB3A07" w:rsidP="116A9681" w:rsidRDefault="6EBB3A07" w14:paraId="0DC40DAE" w14:textId="38BCEAF0">
      <w:pPr>
        <w:pStyle w:val="NoSpacing"/>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3CE2B8A4" wp14:editId="7069A88B">
                <wp:extent xmlns:wp="http://schemas.openxmlformats.org/drawingml/2006/wordprocessingDrawing" cx="3597274" cy="1220152"/>
                <wp:effectExtent xmlns:wp="http://schemas.openxmlformats.org/drawingml/2006/wordprocessingDrawing" l="0" t="0" r="3810" b="0"/>
                <wp:docPr xmlns:wp="http://schemas.openxmlformats.org/drawingml/2006/wordprocessingDrawing" id="2116682167"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3597274" cy="1220152"/>
                          <a:chOff x="0" y="0"/>
                          <a:chExt cx="3597274" cy="1220152"/>
                        </a:xfrm>
                      </wpg:grpSpPr>
                      <pic:pic xmlns:pic="http://schemas.openxmlformats.org/drawingml/2006/picture">
                        <pic:nvPicPr>
                          <pic:cNvPr id="704996195" name="Picture 704996195"/>
                          <pic:cNvPicPr>
                            <a:picLocks noChangeAspect="1"/>
                          </pic:cNvPicPr>
                        </pic:nvPicPr>
                        <pic:blipFill>
                          <a:blip xmlns:r="http://schemas.openxmlformats.org/officeDocument/2006/relationships" r:embed="R8bea21b676a248c0"/>
                          <a:stretch>
                            <a:fillRect/>
                          </a:stretch>
                        </pic:blipFill>
                        <pic:spPr>
                          <a:xfrm>
                            <a:off x="19049" y="0"/>
                            <a:ext cx="3578225" cy="1158240"/>
                          </a:xfrm>
                          <a:prstGeom prst="rect">
                            <a:avLst/>
                          </a:prstGeom>
                        </pic:spPr>
                      </pic:pic>
                      <wps:wsp xmlns:wps="http://schemas.microsoft.com/office/word/2010/wordprocessingShape">
                        <wps:cNvPr id="59996526" name="Rectangle 59996526"/>
                        <wps:cNvSpPr/>
                        <wps:spPr>
                          <a:xfrm>
                            <a:off x="0" y="1001077"/>
                            <a:ext cx="685800" cy="219075"/>
                          </a:xfrm>
                          <a:prstGeom prst="rect">
                            <a:avLst/>
                          </a:prstGeom>
                          <a:noFill/>
                          <a:ln>
                            <a:noFill/>
                          </a:ln>
                        </wps:spPr>
                        <wps:txbx>
                          <w:txbxContent xmlns:w="http://schemas.openxmlformats.org/wordprocessingml/2006/main">
                            <w:p w:rsidR="00543DB6" w:rsidP="00543DB6" w:rsidRDefault="00543DB6">
                              <w:pPr>
                                <w:rPr>
                                  <w:rFonts w:ascii="Calibri" w:hAnsi="Calibri" w:cs="Calibri"/>
                                  <w:i/>
                                  <w:iCs/>
                                  <w:color w:val="000000"/>
                                  <w:kern w:val="0"/>
                                  <w:sz w:val="20"/>
                                  <w:szCs w:val="20"/>
                                  <w14:ligatures xmlns:w14="http://schemas.microsoft.com/office/word/2010/wordml" w14:val="none"/>
                                </w:rPr>
                              </w:pPr>
                              <w:r>
                                <w:rPr>
                                  <w:rFonts w:ascii="Calibri" w:hAnsi="Calibri" w:cs="Calibri"/>
                                  <w:i/>
                                  <w:iCs/>
                                  <w:color w:val="000000"/>
                                  <w:sz w:val="20"/>
                                  <w:szCs w:val="20"/>
                                </w:rPr>
                                <w:t>Fig. 24</w:t>
                              </w:r>
                            </w:p>
                          </w:txbxContent>
                        </wps:txbx>
                        <wps:bodyPr anchor="t"/>
                      </wps:wsp>
                    </wpg:wgp>
                  </a:graphicData>
                </a:graphic>
              </wp:inline>
            </w:drawing>
          </mc:Choice>
          <mc:Fallback xmlns:mc="http://schemas.openxmlformats.org/markup-compatibility/2006"/>
        </mc:AlternateContent>
      </w:r>
    </w:p>
    <w:p w:rsidR="3EF97204" w:rsidP="68557401" w:rsidRDefault="3EF97204" w14:paraId="1A332EB5" w14:textId="40EAE8DD">
      <w:pPr>
        <w:pStyle w:val="NoSpacing"/>
        <w:rPr>
          <w:rFonts w:ascii="Times New Roman" w:hAnsi="Times New Roman" w:eastAsia="Times New Roman" w:cs="Times New Roman"/>
          <w:noProof w:val="0"/>
          <w:lang w:val="en-US"/>
        </w:rPr>
      </w:pPr>
    </w:p>
    <w:p w:rsidR="32AC65D7" w:rsidP="68557401" w:rsidRDefault="32AC65D7" w14:paraId="0F23D811" w14:textId="7445A726">
      <w:pPr>
        <w:pStyle w:val="NoSpacing"/>
        <w:ind w:firstLine="720"/>
        <w:rPr>
          <w:rFonts w:ascii="Times New Roman" w:hAnsi="Times New Roman" w:eastAsia="Times New Roman" w:cs="Times New Roman"/>
          <w:noProof w:val="0"/>
          <w:color w:val="212529"/>
          <w:sz w:val="24"/>
          <w:szCs w:val="24"/>
          <w:lang w:val="en-US"/>
        </w:rPr>
      </w:pPr>
      <w:r w:rsidRPr="68557401" w:rsidR="2934D2FF">
        <w:rPr>
          <w:rFonts w:ascii="Times New Roman" w:hAnsi="Times New Roman" w:eastAsia="Times New Roman" w:cs="Times New Roman"/>
          <w:noProof w:val="0"/>
          <w:lang w:val="en-US"/>
        </w:rPr>
        <w:t xml:space="preserve">The value for our test statistic for the ANOVA F test is </w:t>
      </w:r>
      <w:r w:rsidRPr="68557401" w:rsidR="2934D2FF">
        <w:rPr>
          <w:rFonts w:ascii="Times New Roman" w:hAnsi="Times New Roman" w:eastAsia="Times New Roman" w:cs="Times New Roman"/>
          <w:noProof w:val="0"/>
          <w:lang w:val="en-US"/>
        </w:rPr>
        <w:t xml:space="preserve">F=MSR/ </w:t>
      </w:r>
      <w:r w:rsidRPr="68557401" w:rsidR="2934D2FF">
        <w:rPr>
          <w:rFonts w:ascii="Times New Roman" w:hAnsi="Times New Roman" w:eastAsia="Times New Roman" w:cs="Times New Roman"/>
          <w:noProof w:val="0"/>
          <w:lang w:val="en-US"/>
        </w:rPr>
        <w:t>MSres</w:t>
      </w:r>
      <w:r w:rsidRPr="68557401" w:rsidR="2934D2FF">
        <w:rPr>
          <w:rFonts w:ascii="Times New Roman" w:hAnsi="Times New Roman" w:eastAsia="Times New Roman" w:cs="Times New Roman"/>
          <w:noProof w:val="0"/>
          <w:lang w:val="en-US"/>
        </w:rPr>
        <w:t xml:space="preserve">. </w:t>
      </w:r>
      <w:r w:rsidRPr="68557401" w:rsidR="7827E609">
        <w:rPr>
          <w:rFonts w:ascii="Times New Roman" w:hAnsi="Times New Roman" w:eastAsia="Times New Roman" w:cs="Times New Roman"/>
          <w:noProof w:val="0"/>
          <w:lang w:val="en-US"/>
        </w:rPr>
        <w:t>From our ANOVA table (</w:t>
      </w:r>
      <w:r w:rsidRPr="68557401" w:rsidR="6E5B5467">
        <w:rPr>
          <w:rFonts w:ascii="Times New Roman" w:hAnsi="Times New Roman" w:eastAsia="Times New Roman" w:cs="Times New Roman"/>
          <w:noProof w:val="0"/>
          <w:lang w:val="en-US"/>
        </w:rPr>
        <w:t>fig. 24</w:t>
      </w:r>
      <w:r w:rsidRPr="68557401" w:rsidR="7827E609">
        <w:rPr>
          <w:rFonts w:ascii="Times New Roman" w:hAnsi="Times New Roman" w:eastAsia="Times New Roman" w:cs="Times New Roman"/>
          <w:noProof w:val="0"/>
          <w:lang w:val="en-US"/>
        </w:rPr>
        <w:t>) we can see that t</w:t>
      </w:r>
      <w:r w:rsidRPr="68557401" w:rsidR="2934D2FF">
        <w:rPr>
          <w:rFonts w:ascii="Times New Roman" w:hAnsi="Times New Roman" w:eastAsia="Times New Roman" w:cs="Times New Roman"/>
          <w:noProof w:val="0"/>
          <w:lang w:val="en-US"/>
        </w:rPr>
        <w:t>h</w:t>
      </w:r>
      <w:r w:rsidRPr="68557401" w:rsidR="2934D2FF">
        <w:rPr>
          <w:rFonts w:ascii="Times New Roman" w:hAnsi="Times New Roman" w:eastAsia="Times New Roman" w:cs="Times New Roman"/>
          <w:noProof w:val="0"/>
          <w:lang w:val="en-US"/>
        </w:rPr>
        <w:t xml:space="preserve">e </w:t>
      </w:r>
      <w:r w:rsidRPr="68557401" w:rsidR="2934D2FF">
        <w:rPr>
          <w:rFonts w:ascii="Times New Roman" w:hAnsi="Times New Roman" w:eastAsia="Times New Roman" w:cs="Times New Roman"/>
          <w:noProof w:val="0"/>
          <w:lang w:val="en-US"/>
        </w:rPr>
        <w:t>ano</w:t>
      </w:r>
      <w:r w:rsidRPr="68557401" w:rsidR="2934D2FF">
        <w:rPr>
          <w:rFonts w:ascii="Times New Roman" w:hAnsi="Times New Roman" w:eastAsia="Times New Roman" w:cs="Times New Roman"/>
          <w:noProof w:val="0"/>
          <w:lang w:val="en-US"/>
        </w:rPr>
        <w:t>va</w:t>
      </w:r>
      <w:r w:rsidRPr="68557401" w:rsidR="2934D2FF">
        <w:rPr>
          <w:rFonts w:ascii="Times New Roman" w:hAnsi="Times New Roman" w:eastAsia="Times New Roman" w:cs="Times New Roman"/>
          <w:noProof w:val="0"/>
          <w:lang w:val="en-US"/>
        </w:rPr>
        <w:t xml:space="preserve"> F statistic is 25</w:t>
      </w:r>
      <w:r w:rsidRPr="68557401" w:rsidR="0AE52540">
        <w:rPr>
          <w:rFonts w:ascii="Times New Roman" w:hAnsi="Times New Roman" w:eastAsia="Times New Roman" w:cs="Times New Roman"/>
          <w:noProof w:val="0"/>
          <w:lang w:val="en-US"/>
        </w:rPr>
        <w:t>,</w:t>
      </w:r>
      <w:r w:rsidRPr="68557401" w:rsidR="2934D2FF">
        <w:rPr>
          <w:rFonts w:ascii="Times New Roman" w:hAnsi="Times New Roman" w:eastAsia="Times New Roman" w:cs="Times New Roman"/>
          <w:noProof w:val="0"/>
          <w:lang w:val="en-US"/>
        </w:rPr>
        <w:t>535 and the corresponding p-value is 2.2e-16. Since the p-value i</w:t>
      </w:r>
      <w:r w:rsidRPr="68557401" w:rsidR="2934D2FF">
        <w:rPr>
          <w:rFonts w:ascii="Times New Roman" w:hAnsi="Times New Roman" w:eastAsia="Times New Roman" w:cs="Times New Roman"/>
          <w:noProof w:val="0"/>
          <w:lang w:val="en-US"/>
        </w:rPr>
        <w:t xml:space="preserve">s </w:t>
      </w:r>
      <w:r w:rsidRPr="68557401" w:rsidR="2934D2FF">
        <w:rPr>
          <w:rFonts w:ascii="Times New Roman" w:hAnsi="Times New Roman" w:eastAsia="Times New Roman" w:cs="Times New Roman"/>
          <w:noProof w:val="0"/>
          <w:lang w:val="en-US"/>
        </w:rPr>
        <w:t>very sma</w:t>
      </w:r>
      <w:r w:rsidRPr="68557401" w:rsidR="2934D2FF">
        <w:rPr>
          <w:rFonts w:ascii="Times New Roman" w:hAnsi="Times New Roman" w:eastAsia="Times New Roman" w:cs="Times New Roman"/>
          <w:noProof w:val="0"/>
          <w:lang w:val="en-US"/>
        </w:rPr>
        <w:t>ll</w:t>
      </w:r>
      <w:r w:rsidRPr="68557401" w:rsidR="2934D2FF">
        <w:rPr>
          <w:rFonts w:ascii="Times New Roman" w:hAnsi="Times New Roman" w:eastAsia="Times New Roman" w:cs="Times New Roman"/>
          <w:noProof w:val="0"/>
          <w:lang w:val="en-US"/>
        </w:rPr>
        <w:t xml:space="preserve">, we reject the null hypothesis. In other words, we can support the claim that there is a linear relationship between price and carat. </w:t>
      </w:r>
    </w:p>
    <w:p w:rsidR="32AC65D7" w:rsidP="68557401" w:rsidRDefault="32AC65D7" w14:paraId="67E16BA5" w14:textId="534FECE4">
      <w:pPr>
        <w:pStyle w:val="NoSpacing"/>
        <w:rPr>
          <w:rFonts w:ascii="Times New Roman" w:hAnsi="Times New Roman" w:eastAsia="Times New Roman" w:cs="Times New Roman"/>
          <w:noProof w:val="0"/>
          <w:lang w:val="en-US"/>
        </w:rPr>
      </w:pPr>
      <w:r w:rsidRPr="68557401" w:rsidR="2934D2FF">
        <w:rPr>
          <w:rFonts w:ascii="Times New Roman" w:hAnsi="Times New Roman" w:eastAsia="Times New Roman" w:cs="Times New Roman"/>
          <w:noProof w:val="0"/>
          <w:lang w:val="en-US"/>
        </w:rPr>
        <w:t xml:space="preserve"> </w:t>
      </w:r>
    </w:p>
    <w:p w:rsidR="7E2A14AD" w:rsidP="68557401" w:rsidRDefault="7E2A14AD" w14:paraId="5DAA5A38" w14:textId="4B06329D">
      <w:pPr>
        <w:pStyle w:val="NoSpacing"/>
        <w:ind w:firstLine="720"/>
        <w:rPr>
          <w:rFonts w:ascii="Times New Roman" w:hAnsi="Times New Roman" w:eastAsia="Times New Roman" w:cs="Times New Roman"/>
          <w:noProof w:val="0"/>
          <w:sz w:val="24"/>
          <w:szCs w:val="24"/>
          <w:lang w:val="en-US"/>
        </w:rPr>
      </w:pPr>
      <w:r w:rsidRPr="68557401" w:rsidR="48621F09">
        <w:rPr>
          <w:rFonts w:ascii="Times New Roman" w:hAnsi="Times New Roman" w:eastAsia="Times New Roman" w:cs="Times New Roman"/>
          <w:noProof w:val="0"/>
          <w:lang w:val="en-US"/>
        </w:rPr>
        <w:t xml:space="preserve">Proving this claim can also be </w:t>
      </w:r>
      <w:r w:rsidRPr="68557401" w:rsidR="48621F09">
        <w:rPr>
          <w:rFonts w:ascii="Times New Roman" w:hAnsi="Times New Roman" w:eastAsia="Times New Roman" w:cs="Times New Roman"/>
          <w:noProof w:val="0"/>
          <w:lang w:val="en-US"/>
        </w:rPr>
        <w:t>accomplished</w:t>
      </w:r>
      <w:r w:rsidRPr="68557401" w:rsidR="48621F09">
        <w:rPr>
          <w:rFonts w:ascii="Times New Roman" w:hAnsi="Times New Roman" w:eastAsia="Times New Roman" w:cs="Times New Roman"/>
          <w:noProof w:val="0"/>
          <w:lang w:val="en-US"/>
        </w:rPr>
        <w:t xml:space="preserve"> using a critical value test. </w:t>
      </w:r>
      <w:r w:rsidRPr="68557401" w:rsidR="019E2243">
        <w:rPr>
          <w:rFonts w:ascii="Times New Roman" w:hAnsi="Times New Roman" w:eastAsia="Times New Roman" w:cs="Times New Roman"/>
          <w:noProof w:val="0"/>
          <w:lang w:val="en-US"/>
        </w:rPr>
        <w:t>Usi</w:t>
      </w:r>
      <w:r w:rsidRPr="68557401" w:rsidR="019E2243">
        <w:rPr>
          <w:rFonts w:ascii="Times New Roman" w:hAnsi="Times New Roman" w:eastAsia="Times New Roman" w:cs="Times New Roman"/>
          <w:noProof w:val="0"/>
          <w:lang w:val="en-US"/>
        </w:rPr>
        <w:t xml:space="preserve">ng </w:t>
      </w:r>
      <w:r w:rsidRPr="68557401" w:rsidR="65ADD3C7">
        <w:rPr>
          <w:rFonts w:ascii="Times New Roman" w:hAnsi="Times New Roman" w:eastAsia="Times New Roman" w:cs="Times New Roman"/>
          <w:noProof w:val="0"/>
          <w:lang w:val="en-US"/>
        </w:rPr>
        <w:t>R</w:t>
      </w:r>
      <w:r w:rsidRPr="68557401" w:rsidR="019E2243">
        <w:rPr>
          <w:rFonts w:ascii="Times New Roman" w:hAnsi="Times New Roman" w:eastAsia="Times New Roman" w:cs="Times New Roman"/>
          <w:noProof w:val="0"/>
          <w:lang w:val="en-US"/>
        </w:rPr>
        <w:t xml:space="preserve">, we </w:t>
      </w:r>
      <w:r w:rsidRPr="68557401" w:rsidR="019E2243">
        <w:rPr>
          <w:rFonts w:ascii="Times New Roman" w:hAnsi="Times New Roman" w:eastAsia="Times New Roman" w:cs="Times New Roman"/>
          <w:noProof w:val="0"/>
          <w:lang w:val="en-US"/>
        </w:rPr>
        <w:t xml:space="preserve">can </w:t>
      </w:r>
      <w:r w:rsidRPr="68557401" w:rsidR="019E2243">
        <w:rPr>
          <w:rFonts w:ascii="Times New Roman" w:hAnsi="Times New Roman" w:eastAsia="Times New Roman" w:cs="Times New Roman"/>
          <w:noProof w:val="0"/>
          <w:lang w:val="en-US"/>
        </w:rPr>
        <w:t>determine</w:t>
      </w:r>
      <w:r w:rsidRPr="68557401" w:rsidR="019E2243">
        <w:rPr>
          <w:rFonts w:ascii="Times New Roman" w:hAnsi="Times New Roman" w:eastAsia="Times New Roman" w:cs="Times New Roman"/>
          <w:noProof w:val="0"/>
          <w:lang w:val="en-US"/>
        </w:rPr>
        <w:t xml:space="preserve"> that the critical value is </w:t>
      </w:r>
      <w:r w:rsidRPr="68557401" w:rsidR="1F23426F">
        <w:rPr>
          <w:rFonts w:ascii="Times New Roman" w:hAnsi="Times New Roman" w:eastAsia="Times New Roman" w:cs="Times New Roman"/>
          <w:noProof w:val="0"/>
          <w:lang w:val="en-US"/>
        </w:rPr>
        <w:t>3</w:t>
      </w:r>
      <w:r w:rsidRPr="68557401" w:rsidR="791ABA88">
        <w:rPr>
          <w:rFonts w:ascii="Times New Roman" w:hAnsi="Times New Roman" w:eastAsia="Times New Roman" w:cs="Times New Roman"/>
          <w:noProof w:val="0"/>
          <w:lang w:val="en-US"/>
        </w:rPr>
        <w:t>.</w:t>
      </w:r>
      <w:r w:rsidRPr="68557401" w:rsidR="1F23426F">
        <w:rPr>
          <w:rFonts w:ascii="Times New Roman" w:hAnsi="Times New Roman" w:eastAsia="Times New Roman" w:cs="Times New Roman"/>
          <w:noProof w:val="0"/>
          <w:lang w:val="en-US"/>
        </w:rPr>
        <w:t>849</w:t>
      </w:r>
      <w:r w:rsidRPr="68557401" w:rsidR="795FE57E">
        <w:rPr>
          <w:rFonts w:ascii="Times New Roman" w:hAnsi="Times New Roman" w:eastAsia="Times New Roman" w:cs="Times New Roman"/>
          <w:noProof w:val="0"/>
          <w:lang w:val="en-US"/>
        </w:rPr>
        <w:t xml:space="preserve">. The F-statistic </w:t>
      </w:r>
      <w:r w:rsidRPr="68557401" w:rsidR="6FCCA0B4">
        <w:rPr>
          <w:rFonts w:ascii="Times New Roman" w:hAnsi="Times New Roman" w:eastAsia="Times New Roman" w:cs="Times New Roman"/>
          <w:noProof w:val="0"/>
          <w:lang w:val="en-US"/>
        </w:rPr>
        <w:t>is far larger than the critical value, so we can reject the null hypothesis using this test as well. We can c</w:t>
      </w:r>
      <w:r w:rsidRPr="68557401" w:rsidR="16EFE50A">
        <w:rPr>
          <w:rFonts w:ascii="Times New Roman" w:hAnsi="Times New Roman" w:eastAsia="Times New Roman" w:cs="Times New Roman"/>
          <w:noProof w:val="0"/>
          <w:lang w:val="en-US"/>
        </w:rPr>
        <w:t>laim that there is a linear association between carat and price.</w:t>
      </w:r>
    </w:p>
    <w:p w:rsidR="116A9681" w:rsidP="68557401" w:rsidRDefault="116A9681" w14:paraId="16A7B509" w14:textId="4B19B6F3">
      <w:pPr>
        <w:pStyle w:val="NoSpacing"/>
        <w:rPr>
          <w:rFonts w:ascii="Times New Roman" w:hAnsi="Times New Roman" w:eastAsia="Times New Roman" w:cs="Times New Roman"/>
          <w:noProof w:val="0"/>
          <w:lang w:val="en-US"/>
        </w:rPr>
      </w:pPr>
    </w:p>
    <w:p w:rsidR="7EA82B78" w:rsidP="68557401" w:rsidRDefault="7EA82B78" w14:paraId="450CD4D7" w14:textId="152C99C9">
      <w:pPr>
        <w:pStyle w:val="NoSpacing"/>
        <w:ind w:firstLine="720"/>
        <w:rPr>
          <w:rFonts w:ascii="Times New Roman" w:hAnsi="Times New Roman" w:eastAsia="Times New Roman" w:cs="Times New Roman"/>
          <w:noProof w:val="0"/>
          <w:sz w:val="24"/>
          <w:szCs w:val="24"/>
          <w:lang w:val="en-US"/>
        </w:rPr>
      </w:pPr>
      <w:r w:rsidRPr="68557401" w:rsidR="475850F6">
        <w:rPr>
          <w:rFonts w:ascii="Times New Roman" w:hAnsi="Times New Roman" w:eastAsia="Times New Roman" w:cs="Times New Roman"/>
          <w:noProof w:val="0"/>
          <w:lang w:val="en-US"/>
        </w:rPr>
        <w:t>Looking at our summary results, we can see that R</w:t>
      </w:r>
      <w:r w:rsidRPr="68557401" w:rsidR="475850F6">
        <w:rPr>
          <w:rFonts w:ascii="Times New Roman" w:hAnsi="Times New Roman" w:eastAsia="Times New Roman" w:cs="Times New Roman"/>
          <w:noProof w:val="0"/>
          <w:vertAlign w:val="superscript"/>
          <w:lang w:val="en-US"/>
        </w:rPr>
        <w:t>2</w:t>
      </w:r>
      <w:r w:rsidRPr="68557401" w:rsidR="475850F6">
        <w:rPr>
          <w:rFonts w:ascii="Times New Roman" w:hAnsi="Times New Roman" w:eastAsia="Times New Roman" w:cs="Times New Roman"/>
          <w:noProof w:val="0"/>
          <w:lang w:val="en-US"/>
        </w:rPr>
        <w:t xml:space="preserve"> is .9547</w:t>
      </w:r>
      <w:r w:rsidRPr="68557401" w:rsidR="194D60A8">
        <w:rPr>
          <w:rFonts w:ascii="Times New Roman" w:hAnsi="Times New Roman" w:eastAsia="Times New Roman" w:cs="Times New Roman"/>
          <w:noProof w:val="0"/>
          <w:lang w:val="en-US"/>
        </w:rPr>
        <w:t xml:space="preserve">. In context, this means that 95.47% of the variance in price in our model can be attributed to </w:t>
      </w:r>
      <w:r w:rsidRPr="68557401" w:rsidR="31DCB024">
        <w:rPr>
          <w:rFonts w:ascii="Times New Roman" w:hAnsi="Times New Roman" w:eastAsia="Times New Roman" w:cs="Times New Roman"/>
          <w:noProof w:val="0"/>
          <w:lang w:val="en-US"/>
        </w:rPr>
        <w:t>carat weight.</w:t>
      </w:r>
    </w:p>
    <w:p w:rsidR="116A9681" w:rsidP="68557401" w:rsidRDefault="116A9681" w14:paraId="7F563904" w14:textId="3DFBF8A9">
      <w:pPr>
        <w:pStyle w:val="NoSpacing"/>
        <w:ind w:firstLine="720"/>
        <w:rPr>
          <w:rFonts w:ascii="Times New Roman" w:hAnsi="Times New Roman" w:eastAsia="Times New Roman" w:cs="Times New Roman"/>
          <w:noProof w:val="0"/>
          <w:lang w:val="en-US"/>
        </w:rPr>
      </w:pPr>
    </w:p>
    <w:p w:rsidR="7D613E59" w:rsidP="68557401" w:rsidRDefault="7D613E59" w14:paraId="50B6FFC0" w14:textId="1AAF2B41">
      <w:pPr>
        <w:pStyle w:val="NoSpacing"/>
        <w:ind w:firstLine="720"/>
        <w:rPr>
          <w:rFonts w:ascii="Times New Roman" w:hAnsi="Times New Roman" w:eastAsia="Times New Roman" w:cs="Times New Roman"/>
          <w:noProof w:val="0"/>
          <w:lang w:val="en-US"/>
        </w:rPr>
      </w:pPr>
      <w:r w:rsidRPr="68557401" w:rsidR="7D613E59">
        <w:rPr>
          <w:rFonts w:ascii="Times New Roman" w:hAnsi="Times New Roman" w:eastAsia="Times New Roman" w:cs="Times New Roman"/>
          <w:noProof w:val="0"/>
          <w:lang w:val="en-US"/>
        </w:rPr>
        <w:t>Our f</w:t>
      </w:r>
      <w:r w:rsidRPr="68557401" w:rsidR="2934D2FF">
        <w:rPr>
          <w:rFonts w:ascii="Times New Roman" w:hAnsi="Times New Roman" w:eastAsia="Times New Roman" w:cs="Times New Roman"/>
          <w:noProof w:val="0"/>
          <w:lang w:val="en-US"/>
        </w:rPr>
        <w:t xml:space="preserve">inal linear formula </w:t>
      </w:r>
      <w:r w:rsidRPr="68557401" w:rsidR="3A5A5B0D">
        <w:rPr>
          <w:rFonts w:ascii="Times New Roman" w:hAnsi="Times New Roman" w:eastAsia="Times New Roman" w:cs="Times New Roman"/>
          <w:noProof w:val="0"/>
          <w:lang w:val="en-US"/>
        </w:rPr>
        <w:t xml:space="preserve">is as </w:t>
      </w:r>
      <w:r w:rsidRPr="68557401" w:rsidR="6C7DDD3E">
        <w:rPr>
          <w:rFonts w:ascii="Times New Roman" w:hAnsi="Times New Roman" w:eastAsia="Times New Roman" w:cs="Times New Roman"/>
          <w:noProof w:val="0"/>
          <w:lang w:val="en-US"/>
        </w:rPr>
        <w:t>follows</w:t>
      </w:r>
      <w:r w:rsidRPr="68557401" w:rsidR="5EC9AA83">
        <w:rPr>
          <w:rFonts w:ascii="Times New Roman" w:hAnsi="Times New Roman" w:eastAsia="Times New Roman" w:cs="Times New Roman"/>
          <w:noProof w:val="0"/>
          <w:lang w:val="en-US"/>
        </w:rPr>
        <w:t>:</w:t>
      </w:r>
      <w:r w:rsidRPr="68557401" w:rsidR="6C7DDD3E">
        <w:rPr>
          <w:rFonts w:ascii="Times New Roman" w:hAnsi="Times New Roman" w:eastAsia="Times New Roman" w:cs="Times New Roman"/>
          <w:noProof w:val="0"/>
          <w:lang w:val="en-US"/>
        </w:rPr>
        <w:t xml:space="preserve"> </w:t>
      </w:r>
      <w:r w:rsidRPr="68557401" w:rsidR="6CFCC809">
        <w:rPr>
          <w:rFonts w:ascii="Times New Roman" w:hAnsi="Times New Roman" w:eastAsia="Times New Roman" w:cs="Times New Roman"/>
          <w:b w:val="1"/>
          <w:bCs w:val="1"/>
          <w:noProof w:val="0"/>
          <w:lang w:val="en-US"/>
        </w:rPr>
        <w:t>y</w:t>
      </w:r>
      <w:r w:rsidRPr="68557401" w:rsidR="6CFCC809">
        <w:rPr>
          <w:rFonts w:ascii="Times New Roman" w:hAnsi="Times New Roman" w:eastAsia="Times New Roman" w:cs="Times New Roman"/>
          <w:b w:val="1"/>
          <w:bCs w:val="1"/>
          <w:noProof w:val="0"/>
          <w:lang w:val="en-US"/>
        </w:rPr>
        <w:t>*=</w:t>
      </w:r>
      <w:r w:rsidRPr="68557401" w:rsidR="70AA16EB">
        <w:rPr>
          <w:rFonts w:ascii="Times New Roman" w:hAnsi="Times New Roman" w:eastAsia="Times New Roman" w:cs="Times New Roman"/>
          <w:b w:val="1"/>
          <w:bCs w:val="1"/>
          <w:noProof w:val="0"/>
          <w:lang w:val="en-US"/>
        </w:rPr>
        <w:t>1.94x* + 8.52</w:t>
      </w:r>
      <w:r w:rsidRPr="68557401" w:rsidR="02F963C8">
        <w:rPr>
          <w:rFonts w:ascii="Times New Roman" w:hAnsi="Times New Roman" w:eastAsia="Times New Roman" w:cs="Times New Roman"/>
          <w:b w:val="1"/>
          <w:bCs w:val="1"/>
          <w:noProof w:val="0"/>
          <w:lang w:val="en-US"/>
        </w:rPr>
        <w:t xml:space="preserve">, </w:t>
      </w:r>
      <w:r w:rsidRPr="68557401" w:rsidR="02F963C8">
        <w:rPr>
          <w:rFonts w:ascii="Times New Roman" w:hAnsi="Times New Roman" w:eastAsia="Times New Roman" w:cs="Times New Roman"/>
          <w:b w:val="0"/>
          <w:bCs w:val="0"/>
          <w:noProof w:val="0"/>
          <w:lang w:val="en-US"/>
        </w:rPr>
        <w:t xml:space="preserve">where we let y* be </w:t>
      </w:r>
      <w:r w:rsidRPr="68557401" w:rsidR="02F963C8">
        <w:rPr>
          <w:rFonts w:ascii="Times New Roman" w:hAnsi="Times New Roman" w:eastAsia="Times New Roman" w:cs="Times New Roman"/>
          <w:i w:val="1"/>
          <w:iCs w:val="1"/>
          <w:noProof w:val="0"/>
          <w:lang w:val="en-US"/>
        </w:rPr>
        <w:t xml:space="preserve">log(y) </w:t>
      </w:r>
      <w:r w:rsidRPr="68557401" w:rsidR="02F963C8">
        <w:rPr>
          <w:rFonts w:ascii="Times New Roman" w:hAnsi="Times New Roman" w:eastAsia="Times New Roman" w:cs="Times New Roman"/>
          <w:noProof w:val="0"/>
          <w:lang w:val="en-US"/>
        </w:rPr>
        <w:t xml:space="preserve">and x* be </w:t>
      </w:r>
      <w:r w:rsidRPr="68557401" w:rsidR="02F963C8">
        <w:rPr>
          <w:rFonts w:ascii="Times New Roman" w:hAnsi="Times New Roman" w:eastAsia="Times New Roman" w:cs="Times New Roman"/>
          <w:i w:val="1"/>
          <w:iCs w:val="1"/>
          <w:noProof w:val="0"/>
          <w:lang w:val="en-US"/>
        </w:rPr>
        <w:t>log(x)</w:t>
      </w:r>
      <w:r w:rsidRPr="68557401" w:rsidR="60D0F7C1">
        <w:rPr>
          <w:rFonts w:ascii="Times New Roman" w:hAnsi="Times New Roman" w:eastAsia="Times New Roman" w:cs="Times New Roman"/>
          <w:noProof w:val="0"/>
          <w:lang w:val="en-US"/>
        </w:rPr>
        <w:t>.</w:t>
      </w:r>
      <w:r w:rsidRPr="68557401" w:rsidR="3B6FE009">
        <w:rPr>
          <w:rFonts w:ascii="Times New Roman" w:hAnsi="Times New Roman" w:eastAsia="Times New Roman" w:cs="Times New Roman"/>
          <w:noProof w:val="0"/>
          <w:lang w:val="en-US"/>
        </w:rPr>
        <w:t xml:space="preserve"> </w:t>
      </w:r>
      <w:r w:rsidRPr="68557401" w:rsidR="60D0F7C1">
        <w:rPr>
          <w:rFonts w:ascii="Times New Roman" w:hAnsi="Times New Roman" w:eastAsia="Times New Roman" w:cs="Times New Roman"/>
          <w:noProof w:val="0"/>
          <w:lang w:val="en-US"/>
        </w:rPr>
        <w:t xml:space="preserve"> </w:t>
      </w:r>
      <w:r w:rsidRPr="68557401" w:rsidR="09391FB3">
        <w:rPr>
          <w:rFonts w:ascii="Times New Roman" w:hAnsi="Times New Roman" w:eastAsia="Times New Roman" w:cs="Times New Roman"/>
          <w:noProof w:val="0"/>
          <w:lang w:val="en-US"/>
        </w:rPr>
        <w:t xml:space="preserve"> </w:t>
      </w:r>
      <w:r w:rsidRPr="68557401" w:rsidR="09391FB3">
        <w:rPr>
          <w:rFonts w:ascii="Times New Roman" w:hAnsi="Times New Roman" w:eastAsia="Times New Roman" w:cs="Times New Roman"/>
          <w:noProof w:val="0"/>
          <w:lang w:val="en-US"/>
        </w:rPr>
        <w:t xml:space="preserve">Based on our regression analysis we can conclude that there is a linear relationship between </w:t>
      </w:r>
      <w:r w:rsidRPr="68557401" w:rsidR="7C3EBC41">
        <w:rPr>
          <w:rFonts w:ascii="Times New Roman" w:hAnsi="Times New Roman" w:eastAsia="Times New Roman" w:cs="Times New Roman"/>
          <w:noProof w:val="0"/>
          <w:lang w:val="en-US"/>
        </w:rPr>
        <w:t xml:space="preserve">carat weight and the price of a diamond. </w:t>
      </w:r>
    </w:p>
    <w:p w:rsidR="116A9681" w:rsidP="68557401" w:rsidRDefault="116A9681" w14:paraId="4260B549" w14:textId="7244B76F">
      <w:pPr>
        <w:pStyle w:val="NoSpacing"/>
        <w:rPr>
          <w:rFonts w:ascii="Times New Roman" w:hAnsi="Times New Roman" w:eastAsia="Times New Roman" w:cs="Times New Roman"/>
          <w:noProof w:val="0"/>
          <w:lang w:val="en-US"/>
        </w:rPr>
      </w:pPr>
    </w:p>
    <w:p w:rsidR="6E4CB5DB" w:rsidP="68557401" w:rsidRDefault="6E4CB5DB" w14:paraId="710789E4" w14:textId="3401D599">
      <w:pPr>
        <w:pStyle w:val="ListParagraph"/>
        <w:numPr>
          <w:ilvl w:val="0"/>
          <w:numId w:val="40"/>
        </w:numPr>
        <w:spacing w:before="0" w:beforeAutospacing="off" w:after="0" w:afterAutospacing="off" w:line="480" w:lineRule="auto"/>
        <w:jc w:val="left"/>
        <w:rPr>
          <w:rFonts w:ascii="Times New Roman" w:hAnsi="Times New Roman" w:eastAsia="Times New Roman" w:cs="Times New Roman"/>
          <w:b w:val="1"/>
          <w:bCs w:val="1"/>
          <w:noProof w:val="0"/>
          <w:sz w:val="24"/>
          <w:szCs w:val="24"/>
          <w:u w:val="single"/>
          <w:lang w:val="en-US"/>
        </w:rPr>
      </w:pPr>
      <w:r w:rsidRPr="68557401" w:rsidR="6E4CB5DB">
        <w:rPr>
          <w:rFonts w:ascii="Times New Roman" w:hAnsi="Times New Roman" w:eastAsia="Times New Roman" w:cs="Times New Roman"/>
          <w:b w:val="1"/>
          <w:bCs w:val="1"/>
          <w:noProof w:val="0"/>
          <w:sz w:val="24"/>
          <w:szCs w:val="24"/>
          <w:u w:val="single"/>
          <w:lang w:val="en-US"/>
        </w:rPr>
        <w:t>Conclusions</w:t>
      </w:r>
      <w:r w:rsidRPr="68557401" w:rsidR="2E65D6C3">
        <w:rPr>
          <w:rFonts w:ascii="Times New Roman" w:hAnsi="Times New Roman" w:eastAsia="Times New Roman" w:cs="Times New Roman"/>
          <w:b w:val="1"/>
          <w:bCs w:val="1"/>
          <w:noProof w:val="0"/>
          <w:sz w:val="24"/>
          <w:szCs w:val="24"/>
          <w:u w:val="single"/>
          <w:lang w:val="en-US"/>
        </w:rPr>
        <w:t xml:space="preserve"> and Limitations</w:t>
      </w:r>
    </w:p>
    <w:p w:rsidR="56181800" w:rsidP="68557401" w:rsidRDefault="56181800" w14:paraId="14161856" w14:textId="37E86A36">
      <w:pPr>
        <w:pStyle w:val="NoSpacing"/>
        <w:ind w:firstLine="720"/>
        <w:rPr>
          <w:rFonts w:ascii="Times New Roman" w:hAnsi="Times New Roman" w:eastAsia="Times New Roman" w:cs="Times New Roman"/>
          <w:noProof w:val="0"/>
          <w:sz w:val="24"/>
          <w:szCs w:val="24"/>
          <w:lang w:val="en-US"/>
        </w:rPr>
      </w:pPr>
      <w:r w:rsidRPr="68557401" w:rsidR="56181800">
        <w:rPr>
          <w:rFonts w:ascii="Times New Roman" w:hAnsi="Times New Roman" w:eastAsia="Times New Roman" w:cs="Times New Roman"/>
          <w:noProof w:val="0"/>
          <w:sz w:val="24"/>
          <w:szCs w:val="24"/>
          <w:lang w:val="en-US"/>
        </w:rPr>
        <w:t>M</w:t>
      </w:r>
      <w:r w:rsidRPr="68557401" w:rsidR="52C4E886">
        <w:rPr>
          <w:rFonts w:ascii="Times New Roman" w:hAnsi="Times New Roman" w:eastAsia="Times New Roman" w:cs="Times New Roman"/>
          <w:noProof w:val="0"/>
          <w:sz w:val="24"/>
          <w:szCs w:val="24"/>
          <w:lang w:val="en-US"/>
        </w:rPr>
        <w:t xml:space="preserve">any of Blue Nile's claims are not reflected in the findings from the sample </w:t>
      </w:r>
      <w:r w:rsidRPr="68557401" w:rsidR="10CC56E9">
        <w:rPr>
          <w:rFonts w:ascii="Times New Roman" w:hAnsi="Times New Roman" w:eastAsia="Times New Roman" w:cs="Times New Roman"/>
          <w:noProof w:val="0"/>
          <w:sz w:val="24"/>
          <w:szCs w:val="24"/>
          <w:lang w:val="en-US"/>
        </w:rPr>
        <w:t>data</w:t>
      </w:r>
      <w:r w:rsidRPr="68557401" w:rsidR="52C4E886">
        <w:rPr>
          <w:rFonts w:ascii="Times New Roman" w:hAnsi="Times New Roman" w:eastAsia="Times New Roman" w:cs="Times New Roman"/>
          <w:noProof w:val="0"/>
          <w:sz w:val="24"/>
          <w:szCs w:val="24"/>
          <w:lang w:val="en-US"/>
        </w:rPr>
        <w:t>.</w:t>
      </w:r>
      <w:r w:rsidRPr="68557401" w:rsidR="69FABF79">
        <w:rPr>
          <w:rFonts w:ascii="Times New Roman" w:hAnsi="Times New Roman" w:eastAsia="Times New Roman" w:cs="Times New Roman"/>
          <w:noProof w:val="0"/>
          <w:sz w:val="24"/>
          <w:szCs w:val="24"/>
          <w:lang w:val="en-US"/>
        </w:rPr>
        <w:t xml:space="preserve">  </w:t>
      </w:r>
      <w:r w:rsidRPr="68557401" w:rsidR="5F44DFAF">
        <w:rPr>
          <w:rFonts w:ascii="Times New Roman" w:hAnsi="Times New Roman" w:eastAsia="Times New Roman" w:cs="Times New Roman"/>
          <w:noProof w:val="0"/>
          <w:sz w:val="24"/>
          <w:szCs w:val="24"/>
          <w:lang w:val="en-US"/>
        </w:rPr>
        <w:t>Although</w:t>
      </w:r>
      <w:r w:rsidRPr="68557401" w:rsidR="52C4E886">
        <w:rPr>
          <w:rFonts w:ascii="Times New Roman" w:hAnsi="Times New Roman" w:eastAsia="Times New Roman" w:cs="Times New Roman"/>
          <w:noProof w:val="0"/>
          <w:sz w:val="24"/>
          <w:szCs w:val="24"/>
          <w:lang w:val="en-US"/>
        </w:rPr>
        <w:t xml:space="preserve"> carat had </w:t>
      </w:r>
      <w:r w:rsidRPr="68557401" w:rsidR="52C4E886">
        <w:rPr>
          <w:rFonts w:ascii="Times New Roman" w:hAnsi="Times New Roman" w:eastAsia="Times New Roman" w:cs="Times New Roman"/>
          <w:noProof w:val="0"/>
          <w:sz w:val="24"/>
          <w:szCs w:val="24"/>
          <w:lang w:val="en-US"/>
        </w:rPr>
        <w:t>a</w:t>
      </w:r>
      <w:r w:rsidRPr="68557401" w:rsidR="183CCD0D">
        <w:rPr>
          <w:rFonts w:ascii="Times New Roman" w:hAnsi="Times New Roman" w:eastAsia="Times New Roman" w:cs="Times New Roman"/>
          <w:noProof w:val="0"/>
          <w:sz w:val="24"/>
          <w:szCs w:val="24"/>
          <w:lang w:val="en-US"/>
        </w:rPr>
        <w:t xml:space="preserve"> predictable</w:t>
      </w:r>
      <w:r w:rsidRPr="68557401" w:rsidR="183CCD0D">
        <w:rPr>
          <w:rFonts w:ascii="Times New Roman" w:hAnsi="Times New Roman" w:eastAsia="Times New Roman" w:cs="Times New Roman"/>
          <w:noProof w:val="0"/>
          <w:sz w:val="24"/>
          <w:szCs w:val="24"/>
          <w:lang w:val="en-US"/>
        </w:rPr>
        <w:t xml:space="preserve"> </w:t>
      </w:r>
      <w:r w:rsidRPr="68557401" w:rsidR="52C4E886">
        <w:rPr>
          <w:rFonts w:ascii="Times New Roman" w:hAnsi="Times New Roman" w:eastAsia="Times New Roman" w:cs="Times New Roman"/>
          <w:noProof w:val="0"/>
          <w:sz w:val="24"/>
          <w:szCs w:val="24"/>
          <w:lang w:val="en-US"/>
        </w:rPr>
        <w:t>impact</w:t>
      </w:r>
      <w:r w:rsidRPr="68557401" w:rsidR="52C4E886">
        <w:rPr>
          <w:rFonts w:ascii="Times New Roman" w:hAnsi="Times New Roman" w:eastAsia="Times New Roman" w:cs="Times New Roman"/>
          <w:noProof w:val="0"/>
          <w:sz w:val="24"/>
          <w:szCs w:val="24"/>
          <w:lang w:val="en-US"/>
        </w:rPr>
        <w:t xml:space="preserve"> on diamond price</w:t>
      </w:r>
      <w:r w:rsidRPr="68557401" w:rsidR="0B1172E6">
        <w:rPr>
          <w:rFonts w:ascii="Times New Roman" w:hAnsi="Times New Roman" w:eastAsia="Times New Roman" w:cs="Times New Roman"/>
          <w:noProof w:val="0"/>
          <w:sz w:val="24"/>
          <w:szCs w:val="24"/>
          <w:lang w:val="en-US"/>
        </w:rPr>
        <w:t xml:space="preserve"> (carat and price have a linear relationship)</w:t>
      </w:r>
      <w:r w:rsidRPr="68557401" w:rsidR="52C4E886">
        <w:rPr>
          <w:rFonts w:ascii="Times New Roman" w:hAnsi="Times New Roman" w:eastAsia="Times New Roman" w:cs="Times New Roman"/>
          <w:noProof w:val="0"/>
          <w:sz w:val="24"/>
          <w:szCs w:val="24"/>
          <w:lang w:val="en-US"/>
        </w:rPr>
        <w:t xml:space="preserve"> the Blue Nile website information </w:t>
      </w:r>
      <w:r w:rsidRPr="68557401" w:rsidR="52C4E886">
        <w:rPr>
          <w:rFonts w:ascii="Times New Roman" w:hAnsi="Times New Roman" w:eastAsia="Times New Roman" w:cs="Times New Roman"/>
          <w:noProof w:val="0"/>
          <w:sz w:val="24"/>
          <w:szCs w:val="24"/>
          <w:lang w:val="en-US"/>
        </w:rPr>
        <w:t>regarding</w:t>
      </w:r>
      <w:r w:rsidRPr="68557401" w:rsidR="52C4E886">
        <w:rPr>
          <w:rFonts w:ascii="Times New Roman" w:hAnsi="Times New Roman" w:eastAsia="Times New Roman" w:cs="Times New Roman"/>
          <w:noProof w:val="0"/>
          <w:sz w:val="24"/>
          <w:szCs w:val="24"/>
          <w:lang w:val="en-US"/>
        </w:rPr>
        <w:t xml:space="preserve"> the impact cut, color, and clarity have on price was not corroborated in the data.</w:t>
      </w:r>
      <w:r w:rsidRPr="68557401" w:rsidR="304B19AA">
        <w:rPr>
          <w:rFonts w:ascii="Times New Roman" w:hAnsi="Times New Roman" w:eastAsia="Times New Roman" w:cs="Times New Roman"/>
          <w:noProof w:val="0"/>
          <w:sz w:val="24"/>
          <w:szCs w:val="24"/>
          <w:lang w:val="en-US"/>
        </w:rPr>
        <w:t xml:space="preserve"> </w:t>
      </w:r>
    </w:p>
    <w:p w:rsidR="304B19AA" w:rsidP="68557401" w:rsidRDefault="304B19AA" w14:paraId="1BD1A394" w14:textId="2DD2B27E">
      <w:pPr>
        <w:spacing w:before="0" w:beforeAutospacing="off" w:after="160" w:afterAutospacing="off" w:line="278" w:lineRule="auto"/>
        <w:ind w:firstLine="720"/>
        <w:jc w:val="left"/>
        <w:rPr>
          <w:rFonts w:ascii="Times New Roman" w:hAnsi="Times New Roman" w:eastAsia="Times New Roman" w:cs="Times New Roman"/>
          <w:noProof w:val="0"/>
          <w:sz w:val="24"/>
          <w:szCs w:val="24"/>
          <w:lang w:val="en-US"/>
        </w:rPr>
      </w:pPr>
      <w:r w:rsidRPr="68557401" w:rsidR="304B19AA">
        <w:rPr>
          <w:rFonts w:ascii="Times New Roman" w:hAnsi="Times New Roman" w:eastAsia="Times New Roman" w:cs="Times New Roman"/>
          <w:noProof w:val="0"/>
          <w:sz w:val="24"/>
          <w:szCs w:val="24"/>
          <w:lang w:val="en-US"/>
        </w:rPr>
        <w:t>Analysis was done using Simple Linear Regression (SLR) methods which cannot take into account interactions between predictive variables as accurately as Multiple Linear Regression (MLR).</w:t>
      </w:r>
      <w:r w:rsidRPr="68557401" w:rsidR="304B19AA">
        <w:rPr>
          <w:rFonts w:ascii="Times New Roman" w:hAnsi="Times New Roman" w:eastAsia="Times New Roman" w:cs="Times New Roman"/>
          <w:noProof w:val="0"/>
          <w:sz w:val="24"/>
          <w:szCs w:val="24"/>
          <w:lang w:val="en-US"/>
        </w:rPr>
        <w:t xml:space="preserve"> Additionally, varying levels of objectivity exist within the 4Cs in diamond pricing. For example, carat is the most objective measure based exclusively on carat weight, </w:t>
      </w:r>
      <w:r w:rsidRPr="68557401" w:rsidR="304B19AA">
        <w:rPr>
          <w:rFonts w:ascii="Times New Roman" w:hAnsi="Times New Roman" w:eastAsia="Times New Roman" w:cs="Times New Roman"/>
          <w:noProof w:val="0"/>
          <w:sz w:val="24"/>
          <w:szCs w:val="24"/>
          <w:lang w:val="en-US"/>
        </w:rPr>
        <w:t>whereas</w:t>
      </w:r>
      <w:r w:rsidRPr="68557401" w:rsidR="304B19AA">
        <w:rPr>
          <w:rFonts w:ascii="Times New Roman" w:hAnsi="Times New Roman" w:eastAsia="Times New Roman" w:cs="Times New Roman"/>
          <w:noProof w:val="0"/>
          <w:sz w:val="24"/>
          <w:szCs w:val="24"/>
          <w:lang w:val="en-US"/>
        </w:rPr>
        <w:t xml:space="preserve"> cut is the least </w:t>
      </w:r>
      <w:r w:rsidRPr="68557401" w:rsidR="304B19AA">
        <w:rPr>
          <w:rFonts w:ascii="Times New Roman" w:hAnsi="Times New Roman" w:eastAsia="Times New Roman" w:cs="Times New Roman"/>
          <w:noProof w:val="0"/>
          <w:sz w:val="24"/>
          <w:szCs w:val="24"/>
          <w:lang w:val="en-US"/>
        </w:rPr>
        <w:t>objective</w:t>
      </w:r>
      <w:r w:rsidRPr="68557401" w:rsidR="304B19AA">
        <w:rPr>
          <w:rFonts w:ascii="Times New Roman" w:hAnsi="Times New Roman" w:eastAsia="Times New Roman" w:cs="Times New Roman"/>
          <w:noProof w:val="0"/>
          <w:sz w:val="24"/>
          <w:szCs w:val="24"/>
          <w:lang w:val="en-US"/>
        </w:rPr>
        <w:t>: the ideal cut of each diamond will vary slightly, and attributes such as amount of sparkle and fire are difficult to objectively measure</w:t>
      </w:r>
      <w:r w:rsidRPr="68557401" w:rsidR="304B19AA">
        <w:rPr>
          <w:rFonts w:ascii="Times New Roman" w:hAnsi="Times New Roman" w:eastAsia="Times New Roman" w:cs="Times New Roman"/>
          <w:noProof w:val="0"/>
          <w:sz w:val="24"/>
          <w:szCs w:val="24"/>
          <w:lang w:val="en-US"/>
        </w:rPr>
        <w:t xml:space="preserve">.  </w:t>
      </w:r>
      <w:r w:rsidRPr="68557401" w:rsidR="304B19AA">
        <w:rPr>
          <w:rFonts w:ascii="Times New Roman" w:hAnsi="Times New Roman" w:eastAsia="Times New Roman" w:cs="Times New Roman"/>
          <w:noProof w:val="0"/>
          <w:sz w:val="24"/>
          <w:szCs w:val="24"/>
          <w:lang w:val="en-US"/>
        </w:rPr>
        <w:t>As a result, some unavoidable nuance exists within the data</w:t>
      </w:r>
      <w:r w:rsidRPr="68557401" w:rsidR="304B19AA">
        <w:rPr>
          <w:rFonts w:ascii="Times New Roman" w:hAnsi="Times New Roman" w:eastAsia="Times New Roman" w:cs="Times New Roman"/>
          <w:noProof w:val="0"/>
          <w:sz w:val="24"/>
          <w:szCs w:val="24"/>
          <w:lang w:val="en-US"/>
        </w:rPr>
        <w:t xml:space="preserve">.  </w:t>
      </w:r>
    </w:p>
    <w:p w:rsidR="304B19AA" w:rsidP="68557401" w:rsidRDefault="304B19AA" w14:paraId="084B8E8C" w14:textId="13453526">
      <w:pPr>
        <w:spacing w:before="0" w:beforeAutospacing="off" w:after="160" w:afterAutospacing="off" w:line="278" w:lineRule="auto"/>
        <w:ind w:firstLine="720"/>
        <w:jc w:val="left"/>
        <w:rPr>
          <w:rFonts w:ascii="Times New Roman" w:hAnsi="Times New Roman" w:eastAsia="Times New Roman" w:cs="Times New Roman"/>
          <w:noProof w:val="0"/>
          <w:sz w:val="24"/>
          <w:szCs w:val="24"/>
          <w:lang w:val="en-US"/>
        </w:rPr>
      </w:pPr>
      <w:r w:rsidRPr="68557401" w:rsidR="304B19AA">
        <w:rPr>
          <w:rFonts w:ascii="Times New Roman" w:hAnsi="Times New Roman" w:eastAsia="Times New Roman" w:cs="Times New Roman"/>
          <w:noProof w:val="0"/>
          <w:sz w:val="24"/>
          <w:szCs w:val="24"/>
          <w:lang w:val="en-US"/>
        </w:rPr>
        <w:t xml:space="preserve">Finally, as the data </w:t>
      </w:r>
      <w:r w:rsidRPr="68557401" w:rsidR="304B19AA">
        <w:rPr>
          <w:rFonts w:ascii="Times New Roman" w:hAnsi="Times New Roman" w:eastAsia="Times New Roman" w:cs="Times New Roman"/>
          <w:noProof w:val="0"/>
          <w:sz w:val="24"/>
          <w:szCs w:val="24"/>
          <w:lang w:val="en-US"/>
        </w:rPr>
        <w:t>comprised</w:t>
      </w:r>
      <w:r w:rsidRPr="68557401" w:rsidR="304B19AA">
        <w:rPr>
          <w:rFonts w:ascii="Times New Roman" w:hAnsi="Times New Roman" w:eastAsia="Times New Roman" w:cs="Times New Roman"/>
          <w:noProof w:val="0"/>
          <w:sz w:val="24"/>
          <w:szCs w:val="24"/>
          <w:lang w:val="en-US"/>
        </w:rPr>
        <w:t xml:space="preserve"> diamonds for sale (as opposed to diamonds already sold), it does not provide a perfect representation of what consumers may be willing to pay based on the 4Cs. As such, diamonds within the dataset may be underpriced or overpriced for the market, </w:t>
      </w:r>
      <w:r w:rsidRPr="68557401" w:rsidR="304B19AA">
        <w:rPr>
          <w:rFonts w:ascii="Times New Roman" w:hAnsi="Times New Roman" w:eastAsia="Times New Roman" w:cs="Times New Roman"/>
          <w:noProof w:val="0"/>
          <w:sz w:val="24"/>
          <w:szCs w:val="24"/>
          <w:lang w:val="en-US"/>
        </w:rPr>
        <w:t>impacting</w:t>
      </w:r>
      <w:r w:rsidRPr="68557401" w:rsidR="304B19AA">
        <w:rPr>
          <w:rFonts w:ascii="Times New Roman" w:hAnsi="Times New Roman" w:eastAsia="Times New Roman" w:cs="Times New Roman"/>
          <w:noProof w:val="0"/>
          <w:sz w:val="24"/>
          <w:szCs w:val="24"/>
          <w:lang w:val="en-US"/>
        </w:rPr>
        <w:t xml:space="preserve"> overall analysis</w:t>
      </w:r>
      <w:r w:rsidRPr="68557401" w:rsidR="304B19AA">
        <w:rPr>
          <w:rFonts w:ascii="Times New Roman" w:hAnsi="Times New Roman" w:eastAsia="Times New Roman" w:cs="Times New Roman"/>
          <w:noProof w:val="0"/>
          <w:sz w:val="24"/>
          <w:szCs w:val="24"/>
          <w:lang w:val="en-US"/>
        </w:rPr>
        <w:t xml:space="preserve">.  </w:t>
      </w:r>
      <w:r w:rsidRPr="68557401" w:rsidR="304B19AA">
        <w:rPr>
          <w:rFonts w:ascii="Times New Roman" w:hAnsi="Times New Roman" w:eastAsia="Times New Roman" w:cs="Times New Roman"/>
          <w:noProof w:val="0"/>
          <w:sz w:val="24"/>
          <w:szCs w:val="24"/>
          <w:lang w:val="en-US"/>
        </w:rPr>
        <w:t xml:space="preserve">Further analysis could </w:t>
      </w:r>
      <w:r w:rsidRPr="68557401" w:rsidR="2CC3462D">
        <w:rPr>
          <w:rFonts w:ascii="Times New Roman" w:hAnsi="Times New Roman" w:eastAsia="Times New Roman" w:cs="Times New Roman"/>
          <w:noProof w:val="0"/>
          <w:sz w:val="24"/>
          <w:szCs w:val="24"/>
          <w:lang w:val="en-US"/>
        </w:rPr>
        <w:t xml:space="preserve">also </w:t>
      </w:r>
      <w:r w:rsidRPr="68557401" w:rsidR="304B19AA">
        <w:rPr>
          <w:rFonts w:ascii="Times New Roman" w:hAnsi="Times New Roman" w:eastAsia="Times New Roman" w:cs="Times New Roman"/>
          <w:noProof w:val="0"/>
          <w:sz w:val="24"/>
          <w:szCs w:val="24"/>
          <w:lang w:val="en-US"/>
        </w:rPr>
        <w:t>utilize</w:t>
      </w:r>
      <w:r w:rsidRPr="68557401" w:rsidR="304B19AA">
        <w:rPr>
          <w:rFonts w:ascii="Times New Roman" w:hAnsi="Times New Roman" w:eastAsia="Times New Roman" w:cs="Times New Roman"/>
          <w:noProof w:val="0"/>
          <w:sz w:val="24"/>
          <w:szCs w:val="24"/>
          <w:lang w:val="en-US"/>
        </w:rPr>
        <w:t xml:space="preserve"> MLR to better understand interaction between predictive variables on diamond pricing, highlight collinearity, and provide even more detailed analysis to better serve Blue Nile and its customers.</w:t>
      </w:r>
    </w:p>
    <w:p w:rsidR="116A9681" w:rsidP="68557401" w:rsidRDefault="116A9681" w14:paraId="48391833" w14:textId="55101E9E">
      <w:pPr>
        <w:spacing w:before="0" w:beforeAutospacing="off" w:after="160" w:afterAutospacing="off" w:line="278" w:lineRule="auto"/>
        <w:jc w:val="left"/>
        <w:rPr>
          <w:rFonts w:ascii="Times New Roman" w:hAnsi="Times New Roman" w:eastAsia="Times New Roman" w:cs="Times New Roman"/>
          <w:noProof w:val="0"/>
          <w:sz w:val="24"/>
          <w:szCs w:val="24"/>
          <w:lang w:val="en-US"/>
        </w:rPr>
      </w:pPr>
    </w:p>
    <w:p w:rsidR="1E6C5076" w:rsidP="68557401" w:rsidRDefault="1E6C5076" w14:paraId="4072F1C1" w14:textId="0991F122">
      <w:pPr>
        <w:spacing w:before="0" w:beforeAutospacing="off" w:after="160" w:afterAutospacing="off" w:line="278" w:lineRule="auto"/>
        <w:jc w:val="left"/>
        <w:rPr>
          <w:rFonts w:ascii="Times New Roman" w:hAnsi="Times New Roman" w:eastAsia="Times New Roman" w:cs="Times New Roman"/>
          <w:noProof w:val="0"/>
          <w:sz w:val="24"/>
          <w:szCs w:val="24"/>
          <w:lang w:val="en-US"/>
        </w:rPr>
      </w:pPr>
      <w:r w:rsidRPr="68557401" w:rsidR="1E6C5076">
        <w:rPr>
          <w:rFonts w:ascii="Times New Roman" w:hAnsi="Times New Roman" w:eastAsia="Times New Roman" w:cs="Times New Roman"/>
          <w:noProof w:val="0"/>
          <w:sz w:val="24"/>
          <w:szCs w:val="24"/>
          <w:lang w:val="en-US"/>
        </w:rPr>
        <w:t>Sources</w:t>
      </w:r>
    </w:p>
    <w:p w:rsidR="1E6C5076" w:rsidP="68557401" w:rsidRDefault="1E6C5076" w14:paraId="470B3AEF" w14:textId="07ED7927">
      <w:pPr>
        <w:spacing w:before="0" w:beforeAutospacing="off" w:after="160" w:afterAutospacing="off" w:line="278" w:lineRule="auto"/>
        <w:jc w:val="left"/>
        <w:rPr>
          <w:rFonts w:ascii="Times New Roman" w:hAnsi="Times New Roman" w:eastAsia="Times New Roman" w:cs="Times New Roman"/>
          <w:noProof w:val="0"/>
          <w:sz w:val="24"/>
          <w:szCs w:val="24"/>
          <w:lang w:val="en-US"/>
        </w:rPr>
      </w:pPr>
      <w:r w:rsidRPr="68557401" w:rsidR="1E6C5076">
        <w:rPr>
          <w:rFonts w:ascii="Times New Roman" w:hAnsi="Times New Roman" w:eastAsia="Times New Roman" w:cs="Times New Roman"/>
          <w:noProof w:val="0"/>
          <w:sz w:val="24"/>
          <w:szCs w:val="24"/>
          <w:lang w:val="en-US"/>
        </w:rPr>
        <w:t>All data and definitions were pulled from Blue Nile’s website.</w:t>
      </w:r>
    </w:p>
    <w:p w:rsidR="49711CCB" w:rsidP="68557401" w:rsidRDefault="49711CCB" w14:paraId="2DF67DDC" w14:textId="1C7904B1">
      <w:pPr>
        <w:spacing w:before="240" w:beforeAutospacing="off" w:after="240" w:afterAutospacing="off"/>
        <w:ind w:left="567" w:right="0" w:hanging="567"/>
        <w:jc w:val="left"/>
        <w:rPr>
          <w:rFonts w:ascii="Times New Roman" w:hAnsi="Times New Roman" w:eastAsia="Times New Roman" w:cs="Times New Roman"/>
          <w:noProof w:val="0"/>
          <w:sz w:val="24"/>
          <w:szCs w:val="24"/>
          <w:lang w:val="en-US"/>
        </w:rPr>
      </w:pPr>
      <w:r w:rsidRPr="68557401" w:rsidR="49711CCB">
        <w:rPr>
          <w:rFonts w:ascii="Times New Roman" w:hAnsi="Times New Roman" w:eastAsia="Times New Roman" w:cs="Times New Roman"/>
          <w:i w:val="1"/>
          <w:iCs w:val="1"/>
          <w:noProof w:val="0"/>
          <w:sz w:val="24"/>
          <w:szCs w:val="24"/>
          <w:lang w:val="en-US"/>
        </w:rPr>
        <w:t>4Cs of Diamonds &amp; Diamond Buying Guide</w:t>
      </w:r>
      <w:r w:rsidRPr="68557401" w:rsidR="49711CCB">
        <w:rPr>
          <w:rFonts w:ascii="Times New Roman" w:hAnsi="Times New Roman" w:eastAsia="Times New Roman" w:cs="Times New Roman"/>
          <w:noProof w:val="0"/>
          <w:sz w:val="24"/>
          <w:szCs w:val="24"/>
          <w:lang w:val="en-US"/>
        </w:rPr>
        <w:t xml:space="preserve">. Blue Nile. (2024). </w:t>
      </w:r>
      <w:hyperlink r:id="R0ca07d290bd7489d">
        <w:r w:rsidRPr="68557401" w:rsidR="49711CCB">
          <w:rPr>
            <w:rStyle w:val="Hyperlink"/>
            <w:rFonts w:ascii="Times New Roman" w:hAnsi="Times New Roman" w:eastAsia="Times New Roman" w:cs="Times New Roman"/>
            <w:noProof w:val="0"/>
            <w:sz w:val="24"/>
            <w:szCs w:val="24"/>
            <w:lang w:val="en-US"/>
          </w:rPr>
          <w:t>https://www.bluenile.com/education/diamonds</w:t>
        </w:r>
      </w:hyperlink>
    </w:p>
    <w:p w:rsidR="68557401" w:rsidP="68557401" w:rsidRDefault="68557401" w14:paraId="271E80B6" w14:textId="31407E03">
      <w:pPr>
        <w:spacing w:before="0" w:beforeAutospacing="off" w:after="160" w:afterAutospacing="off" w:line="278" w:lineRule="auto"/>
        <w:jc w:val="left"/>
        <w:rPr>
          <w:rFonts w:ascii="Times New Roman" w:hAnsi="Times New Roman" w:eastAsia="Times New Roman" w:cs="Times New Roman"/>
          <w:noProof w:val="0"/>
          <w:sz w:val="24"/>
          <w:szCs w:val="24"/>
          <w:lang w:val="en-US"/>
        </w:rPr>
      </w:pPr>
    </w:p>
    <w:sectPr w:rsidR="04D74BC8">
      <w:pgSz w:w="12240" w:h="15840" w:orient="portrait"/>
      <w:pgMar w:top="1440" w:right="1440" w:bottom="1440" w:left="1440" w:header="720" w:footer="720" w:gutter="0"/>
      <w:cols w:space="720"/>
      <w:docGrid w:linePitch="360"/>
      <w:headerReference w:type="default" r:id="Rfec76584e2444e75"/>
      <w:footerReference w:type="default" r:id="R280f3afa0a464be6"/>
      <w:titlePg w:val="1"/>
      <w:headerReference w:type="first" r:id="R70987846f5224a9e"/>
      <w:footerReference w:type="first" r:id="Rdc3b81d6f84545f7"/>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D1BFAF0" w:rsidTr="116A9681" w14:paraId="78FAF9C2">
      <w:trPr>
        <w:trHeight w:val="300"/>
      </w:trPr>
      <w:tc>
        <w:tcPr>
          <w:tcW w:w="3120" w:type="dxa"/>
          <w:tcMar/>
        </w:tcPr>
        <w:p w:rsidR="4D1BFAF0" w:rsidP="4D1BFAF0" w:rsidRDefault="4D1BFAF0" w14:paraId="2BE03CD4" w14:textId="54713781">
          <w:pPr>
            <w:pStyle w:val="Header"/>
            <w:bidi w:val="0"/>
            <w:ind w:left="-115"/>
            <w:jc w:val="left"/>
          </w:pPr>
        </w:p>
      </w:tc>
      <w:tc>
        <w:tcPr>
          <w:tcW w:w="3120" w:type="dxa"/>
          <w:tcMar/>
        </w:tcPr>
        <w:p w:rsidR="4D1BFAF0" w:rsidP="4D1BFAF0" w:rsidRDefault="4D1BFAF0" w14:paraId="7AE43A15" w14:textId="7E0D8DA7">
          <w:pPr>
            <w:pStyle w:val="Header"/>
            <w:bidi w:val="0"/>
            <w:jc w:val="center"/>
          </w:pPr>
        </w:p>
      </w:tc>
      <w:tc>
        <w:tcPr>
          <w:tcW w:w="3120" w:type="dxa"/>
          <w:tcMar/>
        </w:tcPr>
        <w:p w:rsidR="4D1BFAF0" w:rsidP="4D1BFAF0" w:rsidRDefault="4D1BFAF0" w14:paraId="43ECF9FF" w14:textId="3DA83309">
          <w:pPr>
            <w:pStyle w:val="Header"/>
            <w:bidi w:val="0"/>
            <w:ind w:right="-115"/>
            <w:jc w:val="right"/>
          </w:pPr>
          <w:r>
            <w:fldChar w:fldCharType="begin"/>
          </w:r>
          <w:r>
            <w:instrText xml:space="preserve">PAGE</w:instrText>
          </w:r>
          <w:r>
            <w:fldChar w:fldCharType="separate"/>
          </w:r>
          <w:r>
            <w:fldChar w:fldCharType="end"/>
          </w:r>
        </w:p>
      </w:tc>
    </w:tr>
  </w:tbl>
  <w:p w:rsidR="4D1BFAF0" w:rsidP="4D1BFAF0" w:rsidRDefault="4D1BFAF0" w14:paraId="06830E14" w14:textId="14717BF7">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8557401" w:rsidTr="68557401" w14:paraId="4571FD23">
      <w:trPr>
        <w:trHeight w:val="300"/>
      </w:trPr>
      <w:tc>
        <w:tcPr>
          <w:tcW w:w="3120" w:type="dxa"/>
          <w:tcMar/>
        </w:tcPr>
        <w:p w:rsidR="68557401" w:rsidP="68557401" w:rsidRDefault="68557401" w14:paraId="2CC0D565" w14:textId="7D7FED85">
          <w:pPr>
            <w:pStyle w:val="Header"/>
            <w:bidi w:val="0"/>
            <w:ind w:left="-115"/>
            <w:jc w:val="left"/>
          </w:pPr>
        </w:p>
      </w:tc>
      <w:tc>
        <w:tcPr>
          <w:tcW w:w="3120" w:type="dxa"/>
          <w:tcMar/>
        </w:tcPr>
        <w:p w:rsidR="68557401" w:rsidP="68557401" w:rsidRDefault="68557401" w14:paraId="6C5B45E8" w14:textId="510F0864">
          <w:pPr>
            <w:pStyle w:val="Header"/>
            <w:bidi w:val="0"/>
            <w:jc w:val="center"/>
          </w:pPr>
        </w:p>
      </w:tc>
      <w:tc>
        <w:tcPr>
          <w:tcW w:w="3120" w:type="dxa"/>
          <w:tcMar/>
        </w:tcPr>
        <w:p w:rsidR="68557401" w:rsidP="68557401" w:rsidRDefault="68557401" w14:paraId="6E84128D" w14:textId="55DCBF59">
          <w:pPr>
            <w:pStyle w:val="Header"/>
            <w:bidi w:val="0"/>
            <w:ind w:right="-115"/>
            <w:jc w:val="right"/>
          </w:pPr>
        </w:p>
      </w:tc>
    </w:tr>
  </w:tbl>
  <w:p w:rsidR="68557401" w:rsidP="68557401" w:rsidRDefault="68557401" w14:paraId="43881D3D" w14:textId="28D1D348">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9360" w:type="dxa"/>
      <w:tblLayout w:type="fixed"/>
      <w:tblLook w:val="06A0" w:firstRow="1" w:lastRow="0" w:firstColumn="1" w:lastColumn="0" w:noHBand="1" w:noVBand="1"/>
    </w:tblPr>
    <w:tblGrid>
      <w:gridCol w:w="8195"/>
      <w:gridCol w:w="820"/>
      <w:gridCol w:w="345"/>
    </w:tblGrid>
    <w:tr w:rsidR="4D1BFAF0" w:rsidTr="116A9681" w14:paraId="38287A8B">
      <w:trPr>
        <w:trHeight w:val="300"/>
      </w:trPr>
      <w:tc>
        <w:tcPr>
          <w:tcW w:w="8195" w:type="dxa"/>
          <w:tcMar/>
        </w:tcPr>
        <w:p w:rsidR="4D1BFAF0" w:rsidP="116A9681" w:rsidRDefault="4D1BFAF0" w14:paraId="0D33F8FB" w14:textId="72B4FBB9">
          <w:pPr>
            <w:pStyle w:val="Header"/>
            <w:bidi w:val="0"/>
            <w:ind w:left="-115"/>
            <w:jc w:val="left"/>
            <w:rPr>
              <w:i w:val="1"/>
              <w:iCs w:val="1"/>
              <w:color w:val="808080" w:themeColor="background1" w:themeTint="FF" w:themeShade="80"/>
              <w:sz w:val="20"/>
              <w:szCs w:val="20"/>
            </w:rPr>
          </w:pPr>
          <w:r w:rsidRPr="116A9681" w:rsidR="116A9681">
            <w:rPr>
              <w:i w:val="1"/>
              <w:iCs w:val="1"/>
              <w:color w:val="808080" w:themeColor="background1" w:themeTint="FF" w:themeShade="80"/>
              <w:sz w:val="20"/>
              <w:szCs w:val="20"/>
            </w:rPr>
            <w:t xml:space="preserve">Blue Nile </w:t>
          </w:r>
          <w:r w:rsidRPr="116A9681" w:rsidR="116A9681">
            <w:rPr>
              <w:i w:val="1"/>
              <w:iCs w:val="1"/>
              <w:color w:val="808080" w:themeColor="background1" w:themeTint="FF" w:themeShade="80"/>
              <w:sz w:val="20"/>
              <w:szCs w:val="20"/>
            </w:rPr>
            <w:t>Analy</w:t>
          </w:r>
          <w:r w:rsidRPr="116A9681" w:rsidR="116A9681">
            <w:rPr>
              <w:i w:val="1"/>
              <w:iCs w:val="1"/>
              <w:color w:val="808080" w:themeColor="background1" w:themeTint="FF" w:themeShade="80"/>
              <w:sz w:val="20"/>
              <w:szCs w:val="20"/>
            </w:rPr>
            <w:t>sis: Seth Bitney, Sarah Hall, Nathan Koh, Hannah Richardson</w:t>
          </w:r>
        </w:p>
      </w:tc>
      <w:tc>
        <w:tcPr>
          <w:tcW w:w="820" w:type="dxa"/>
          <w:tcMar/>
        </w:tcPr>
        <w:p w:rsidR="4D1BFAF0" w:rsidP="4D1BFAF0" w:rsidRDefault="4D1BFAF0" w14:paraId="602959DC" w14:textId="209ED283">
          <w:pPr>
            <w:pStyle w:val="Header"/>
            <w:bidi w:val="0"/>
            <w:jc w:val="center"/>
          </w:pPr>
        </w:p>
      </w:tc>
      <w:tc>
        <w:tcPr>
          <w:tcW w:w="345" w:type="dxa"/>
          <w:tcMar/>
        </w:tcPr>
        <w:p w:rsidR="4D1BFAF0" w:rsidP="4D1BFAF0" w:rsidRDefault="4D1BFAF0" w14:paraId="6C45BECC" w14:textId="5CC67798">
          <w:pPr>
            <w:pStyle w:val="Header"/>
            <w:bidi w:val="0"/>
            <w:ind w:right="-115"/>
            <w:jc w:val="right"/>
          </w:pPr>
        </w:p>
      </w:tc>
    </w:tr>
  </w:tbl>
  <w:p w:rsidR="4D1BFAF0" w:rsidP="4D1BFAF0" w:rsidRDefault="4D1BFAF0" w14:paraId="543B1250" w14:textId="7450E9DA">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8557401" w:rsidTr="68557401" w14:paraId="34BFAD5F">
      <w:trPr>
        <w:trHeight w:val="300"/>
      </w:trPr>
      <w:tc>
        <w:tcPr>
          <w:tcW w:w="3120" w:type="dxa"/>
          <w:tcMar/>
        </w:tcPr>
        <w:p w:rsidR="68557401" w:rsidP="68557401" w:rsidRDefault="68557401" w14:paraId="4314C544" w14:textId="5F31500E">
          <w:pPr>
            <w:pStyle w:val="Header"/>
            <w:bidi w:val="0"/>
            <w:ind w:left="-115"/>
            <w:jc w:val="left"/>
          </w:pPr>
        </w:p>
      </w:tc>
      <w:tc>
        <w:tcPr>
          <w:tcW w:w="3120" w:type="dxa"/>
          <w:tcMar/>
        </w:tcPr>
        <w:p w:rsidR="68557401" w:rsidP="68557401" w:rsidRDefault="68557401" w14:paraId="51104492" w14:textId="25483919">
          <w:pPr>
            <w:pStyle w:val="Header"/>
            <w:bidi w:val="0"/>
            <w:jc w:val="center"/>
          </w:pPr>
        </w:p>
      </w:tc>
      <w:tc>
        <w:tcPr>
          <w:tcW w:w="3120" w:type="dxa"/>
          <w:tcMar/>
        </w:tcPr>
        <w:p w:rsidR="68557401" w:rsidP="68557401" w:rsidRDefault="68557401" w14:paraId="027AD4A9" w14:textId="21E4290E">
          <w:pPr>
            <w:pStyle w:val="Header"/>
            <w:bidi w:val="0"/>
            <w:ind w:right="-115"/>
            <w:jc w:val="right"/>
          </w:pPr>
        </w:p>
      </w:tc>
    </w:tr>
  </w:tbl>
  <w:p w:rsidR="68557401" w:rsidP="68557401" w:rsidRDefault="68557401" w14:paraId="53FB33AA" w14:textId="794165CA">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42">
    <w:nsid w:val="5e8a29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43bc17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4a8a0ad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9">
    <w:nsid w:val="2ebb1970"/>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1c9310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547911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1e7497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4c3b25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69c111e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5abf36c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37134f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1a7986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4b954c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1931f891"/>
    <w:multiLevelType xmlns:w="http://schemas.openxmlformats.org/wordprocessingml/2006/main" w:val="hybridMultilevel"/>
    <w:lvl xmlns:w="http://schemas.openxmlformats.org/wordprocessingml/2006/main" w:ilvl="0">
      <w:start w:val="8"/>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3dde8463"/>
    <w:multiLevelType xmlns:w="http://schemas.openxmlformats.org/wordprocessingml/2006/main" w:val="hybridMultilevel"/>
    <w:lvl xmlns:w="http://schemas.openxmlformats.org/wordprocessingml/2006/main" w:ilvl="0">
      <w:start w:val="7"/>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4c718fc7"/>
    <w:multiLevelType xmlns:w="http://schemas.openxmlformats.org/wordprocessingml/2006/main" w:val="hybridMultilevel"/>
    <w:lvl xmlns:w="http://schemas.openxmlformats.org/wordprocessingml/2006/main" w:ilvl="0">
      <w:start w:val="2"/>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3cfc8ef6"/>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482d9d5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1ebc8097"/>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5b111b18"/>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753df062"/>
    <w:multiLevelType xmlns:w="http://schemas.openxmlformats.org/wordprocessingml/2006/main" w:val="hybridMultilevel"/>
    <w:lvl xmlns:w="http://schemas.openxmlformats.org/wordprocessingml/2006/main" w:ilvl="0">
      <w:start w:val="8"/>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7027be29"/>
    <w:multiLevelType xmlns:w="http://schemas.openxmlformats.org/wordprocessingml/2006/main" w:val="hybridMultilevel"/>
    <w:lvl xmlns:w="http://schemas.openxmlformats.org/wordprocessingml/2006/main" w:ilvl="0">
      <w:start w:val="7"/>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25852392"/>
    <w:multiLevelType xmlns:w="http://schemas.openxmlformats.org/wordprocessingml/2006/main" w:val="hybridMultilevel"/>
    <w:lvl xmlns:w="http://schemas.openxmlformats.org/wordprocessingml/2006/main" w:ilvl="0">
      <w:start w:val="2"/>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558c586f"/>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2660020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46c2c9b7"/>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72a24231"/>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7ceff707"/>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2e974e6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2ffad7ca"/>
    <w:multiLevelType xmlns:w="http://schemas.openxmlformats.org/wordprocessingml/2006/main" w:val="hybridMultilevel"/>
    <w:lvl xmlns:w="http://schemas.openxmlformats.org/wordprocessingml/2006/main" w:ilvl="0">
      <w:start w:val="3"/>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3d376103"/>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1">
    <w:nsid w:val="158fc481"/>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c447c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ce704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90a55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6082a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823E5A1"/>
    <w:multiLevelType w:val="hybridMultilevel"/>
    <w:tmpl w:val="FFFFFFFF"/>
    <w:lvl w:ilvl="0">
      <w:start w:val="1"/>
      <w:numFmt w:val="bullet"/>
      <w:lvlText w:val=""/>
      <w:lvlJc w:val="left"/>
      <w:pPr>
        <w:ind w:left="1440" w:hanging="360"/>
      </w:pPr>
      <w:rPr>
        <w:rFonts w:hint="default" w:ascii="Symbol" w:hAnsi="Symbol"/>
      </w:rPr>
    </w:lvl>
    <w:lvl w:ilvl="1">
      <w:start w:val="1"/>
      <w:numFmt w:val="bullet"/>
      <w:lvlText w:val="o"/>
      <w:lvlJc w:val="left"/>
      <w:pPr>
        <w:ind w:left="2160" w:hanging="360"/>
      </w:pPr>
      <w:rPr>
        <w:rFonts w:hint="default" w:ascii="Courier New" w:hAnsi="Courier New"/>
      </w:rPr>
    </w:lvl>
    <w:lvl w:ilvl="2">
      <w:start w:val="1"/>
      <w:numFmt w:val="bullet"/>
      <w:lvlText w:val=""/>
      <w:lvlJc w:val="left"/>
      <w:pPr>
        <w:ind w:left="2880" w:hanging="360"/>
      </w:pPr>
      <w:rPr>
        <w:rFonts w:hint="default" w:ascii="Wingdings" w:hAnsi="Wingdings"/>
      </w:rPr>
    </w:lvl>
    <w:lvl w:ilvl="3">
      <w:start w:val="1"/>
      <w:numFmt w:val="bullet"/>
      <w:lvlText w:val=""/>
      <w:lvlJc w:val="left"/>
      <w:pPr>
        <w:ind w:left="3600" w:hanging="360"/>
      </w:pPr>
      <w:rPr>
        <w:rFonts w:hint="default" w:ascii="Symbol" w:hAnsi="Symbol"/>
      </w:rPr>
    </w:lvl>
    <w:lvl w:ilvl="4">
      <w:start w:val="1"/>
      <w:numFmt w:val="bullet"/>
      <w:lvlText w:val="o"/>
      <w:lvlJc w:val="left"/>
      <w:pPr>
        <w:ind w:left="4320" w:hanging="360"/>
      </w:pPr>
      <w:rPr>
        <w:rFonts w:hint="default" w:ascii="Courier New" w:hAnsi="Courier New"/>
      </w:rPr>
    </w:lvl>
    <w:lvl w:ilvl="5">
      <w:start w:val="1"/>
      <w:numFmt w:val="bullet"/>
      <w:lvlText w:val=""/>
      <w:lvlJc w:val="left"/>
      <w:pPr>
        <w:ind w:left="5040" w:hanging="360"/>
      </w:pPr>
      <w:rPr>
        <w:rFonts w:hint="default" w:ascii="Wingdings" w:hAnsi="Wingdings"/>
      </w:rPr>
    </w:lvl>
    <w:lvl w:ilvl="6">
      <w:start w:val="1"/>
      <w:numFmt w:val="bullet"/>
      <w:lvlText w:val=""/>
      <w:lvlJc w:val="left"/>
      <w:pPr>
        <w:ind w:left="5760" w:hanging="360"/>
      </w:pPr>
      <w:rPr>
        <w:rFonts w:hint="default" w:ascii="Symbol" w:hAnsi="Symbol"/>
      </w:rPr>
    </w:lvl>
    <w:lvl w:ilvl="7">
      <w:start w:val="1"/>
      <w:numFmt w:val="bullet"/>
      <w:lvlText w:val="o"/>
      <w:lvlJc w:val="left"/>
      <w:pPr>
        <w:ind w:left="6480" w:hanging="360"/>
      </w:pPr>
      <w:rPr>
        <w:rFonts w:hint="default" w:ascii="Courier New" w:hAnsi="Courier New"/>
      </w:rPr>
    </w:lvl>
    <w:lvl w:ilvl="8">
      <w:start w:val="1"/>
      <w:numFmt w:val="bullet"/>
      <w:lvlText w:val=""/>
      <w:lvlJc w:val="left"/>
      <w:pPr>
        <w:ind w:left="7200" w:hanging="360"/>
      </w:pPr>
      <w:rPr>
        <w:rFonts w:hint="default" w:ascii="Wingdings" w:hAnsi="Wingdings"/>
      </w:rPr>
    </w:lvl>
  </w:abstractNum>
  <w:abstractNum w:abstractNumId="1" w15:restartNumberingAfterBreak="0">
    <w:nsid w:val="15566551"/>
    <w:multiLevelType w:val="hybridMultilevel"/>
    <w:tmpl w:val="FFFFFFFF"/>
    <w:lvl w:ilvl="0">
      <w:start w:val="1"/>
      <w:numFmt w:val="bullet"/>
      <w:lvlText w:val=""/>
      <w:lvlJc w:val="left"/>
      <w:pPr>
        <w:ind w:left="1440" w:hanging="360"/>
      </w:pPr>
      <w:rPr>
        <w:rFonts w:hint="default" w:ascii="Symbol" w:hAnsi="Symbol"/>
      </w:rPr>
    </w:lvl>
    <w:lvl w:ilvl="1">
      <w:start w:val="1"/>
      <w:numFmt w:val="bullet"/>
      <w:lvlText w:val="o"/>
      <w:lvlJc w:val="left"/>
      <w:pPr>
        <w:ind w:left="2160" w:hanging="360"/>
      </w:pPr>
      <w:rPr>
        <w:rFonts w:hint="default" w:ascii="Courier New" w:hAnsi="Courier New"/>
      </w:rPr>
    </w:lvl>
    <w:lvl w:ilvl="2">
      <w:start w:val="1"/>
      <w:numFmt w:val="bullet"/>
      <w:lvlText w:val=""/>
      <w:lvlJc w:val="left"/>
      <w:pPr>
        <w:ind w:left="2880" w:hanging="360"/>
      </w:pPr>
      <w:rPr>
        <w:rFonts w:hint="default" w:ascii="Wingdings" w:hAnsi="Wingdings"/>
      </w:rPr>
    </w:lvl>
    <w:lvl w:ilvl="3">
      <w:start w:val="1"/>
      <w:numFmt w:val="bullet"/>
      <w:lvlText w:val=""/>
      <w:lvlJc w:val="left"/>
      <w:pPr>
        <w:ind w:left="3600" w:hanging="360"/>
      </w:pPr>
      <w:rPr>
        <w:rFonts w:hint="default" w:ascii="Symbol" w:hAnsi="Symbol"/>
      </w:rPr>
    </w:lvl>
    <w:lvl w:ilvl="4">
      <w:start w:val="1"/>
      <w:numFmt w:val="bullet"/>
      <w:lvlText w:val="o"/>
      <w:lvlJc w:val="left"/>
      <w:pPr>
        <w:ind w:left="4320" w:hanging="360"/>
      </w:pPr>
      <w:rPr>
        <w:rFonts w:hint="default" w:ascii="Courier New" w:hAnsi="Courier New"/>
      </w:rPr>
    </w:lvl>
    <w:lvl w:ilvl="5">
      <w:start w:val="1"/>
      <w:numFmt w:val="bullet"/>
      <w:lvlText w:val=""/>
      <w:lvlJc w:val="left"/>
      <w:pPr>
        <w:ind w:left="5040" w:hanging="360"/>
      </w:pPr>
      <w:rPr>
        <w:rFonts w:hint="default" w:ascii="Wingdings" w:hAnsi="Wingdings"/>
      </w:rPr>
    </w:lvl>
    <w:lvl w:ilvl="6">
      <w:start w:val="1"/>
      <w:numFmt w:val="bullet"/>
      <w:lvlText w:val=""/>
      <w:lvlJc w:val="left"/>
      <w:pPr>
        <w:ind w:left="5760" w:hanging="360"/>
      </w:pPr>
      <w:rPr>
        <w:rFonts w:hint="default" w:ascii="Symbol" w:hAnsi="Symbol"/>
      </w:rPr>
    </w:lvl>
    <w:lvl w:ilvl="7">
      <w:start w:val="1"/>
      <w:numFmt w:val="bullet"/>
      <w:lvlText w:val="o"/>
      <w:lvlJc w:val="left"/>
      <w:pPr>
        <w:ind w:left="6480" w:hanging="360"/>
      </w:pPr>
      <w:rPr>
        <w:rFonts w:hint="default" w:ascii="Courier New" w:hAnsi="Courier New"/>
      </w:rPr>
    </w:lvl>
    <w:lvl w:ilvl="8">
      <w:start w:val="1"/>
      <w:numFmt w:val="bullet"/>
      <w:lvlText w:val=""/>
      <w:lvlJc w:val="left"/>
      <w:pPr>
        <w:ind w:left="7200" w:hanging="360"/>
      </w:pPr>
      <w:rPr>
        <w:rFonts w:hint="default" w:ascii="Wingdings" w:hAnsi="Wingdings"/>
      </w:rPr>
    </w:lvl>
  </w:abstractNum>
  <w:abstractNum w:abstractNumId="2" w15:restartNumberingAfterBreak="0">
    <w:nsid w:val="1CAB1CAE"/>
    <w:multiLevelType w:val="hybridMultilevel"/>
    <w:tmpl w:val="FFFFFFFF"/>
    <w:lvl w:ilvl="0" w:tplc="4CE42F84">
      <w:start w:val="1"/>
      <w:numFmt w:val="decimal"/>
      <w:lvlText w:val="%1)"/>
      <w:lvlJc w:val="left"/>
      <w:pPr>
        <w:ind w:left="720" w:hanging="360"/>
      </w:pPr>
    </w:lvl>
    <w:lvl w:ilvl="1" w:tplc="4C8049EE">
      <w:start w:val="1"/>
      <w:numFmt w:val="lowerLetter"/>
      <w:lvlText w:val="%2."/>
      <w:lvlJc w:val="left"/>
      <w:pPr>
        <w:ind w:left="1440" w:hanging="360"/>
      </w:pPr>
    </w:lvl>
    <w:lvl w:ilvl="2" w:tplc="B180FB70">
      <w:start w:val="1"/>
      <w:numFmt w:val="lowerRoman"/>
      <w:lvlText w:val="%3."/>
      <w:lvlJc w:val="right"/>
      <w:pPr>
        <w:ind w:left="2160" w:hanging="180"/>
      </w:pPr>
    </w:lvl>
    <w:lvl w:ilvl="3" w:tplc="863074DC">
      <w:start w:val="1"/>
      <w:numFmt w:val="decimal"/>
      <w:lvlText w:val="%4."/>
      <w:lvlJc w:val="left"/>
      <w:pPr>
        <w:ind w:left="2880" w:hanging="360"/>
      </w:pPr>
    </w:lvl>
    <w:lvl w:ilvl="4" w:tplc="751672BA">
      <w:start w:val="1"/>
      <w:numFmt w:val="lowerLetter"/>
      <w:lvlText w:val="%5."/>
      <w:lvlJc w:val="left"/>
      <w:pPr>
        <w:ind w:left="3600" w:hanging="360"/>
      </w:pPr>
    </w:lvl>
    <w:lvl w:ilvl="5" w:tplc="C9487540">
      <w:start w:val="1"/>
      <w:numFmt w:val="lowerRoman"/>
      <w:lvlText w:val="%6."/>
      <w:lvlJc w:val="right"/>
      <w:pPr>
        <w:ind w:left="4320" w:hanging="180"/>
      </w:pPr>
    </w:lvl>
    <w:lvl w:ilvl="6" w:tplc="7F7EA38C">
      <w:start w:val="1"/>
      <w:numFmt w:val="decimal"/>
      <w:lvlText w:val="%7."/>
      <w:lvlJc w:val="left"/>
      <w:pPr>
        <w:ind w:left="5040" w:hanging="360"/>
      </w:pPr>
    </w:lvl>
    <w:lvl w:ilvl="7" w:tplc="D1425C24">
      <w:start w:val="1"/>
      <w:numFmt w:val="lowerLetter"/>
      <w:lvlText w:val="%8."/>
      <w:lvlJc w:val="left"/>
      <w:pPr>
        <w:ind w:left="5760" w:hanging="360"/>
      </w:pPr>
    </w:lvl>
    <w:lvl w:ilvl="8" w:tplc="5C4AE408">
      <w:start w:val="1"/>
      <w:numFmt w:val="lowerRoman"/>
      <w:lvlText w:val="%9."/>
      <w:lvlJc w:val="right"/>
      <w:pPr>
        <w:ind w:left="6480" w:hanging="180"/>
      </w:pPr>
    </w:lvl>
  </w:abstractNum>
  <w:abstractNum w:abstractNumId="3" w15:restartNumberingAfterBreak="0">
    <w:nsid w:val="331EDD27"/>
    <w:multiLevelType w:val="hybridMultilevel"/>
    <w:tmpl w:val="FFFFFFFF"/>
    <w:lvl w:ilvl="0">
      <w:start w:val="1"/>
      <w:numFmt w:val="bullet"/>
      <w:lvlText w:val=""/>
      <w:lvlJc w:val="left"/>
      <w:pPr>
        <w:ind w:left="1440" w:hanging="360"/>
      </w:pPr>
      <w:rPr>
        <w:rFonts w:hint="default" w:ascii="Symbol" w:hAnsi="Symbol"/>
      </w:rPr>
    </w:lvl>
    <w:lvl w:ilvl="1">
      <w:start w:val="1"/>
      <w:numFmt w:val="bullet"/>
      <w:lvlText w:val="o"/>
      <w:lvlJc w:val="left"/>
      <w:pPr>
        <w:ind w:left="2160" w:hanging="360"/>
      </w:pPr>
      <w:rPr>
        <w:rFonts w:hint="default" w:ascii="Courier New" w:hAnsi="Courier New"/>
      </w:rPr>
    </w:lvl>
    <w:lvl w:ilvl="2">
      <w:start w:val="1"/>
      <w:numFmt w:val="bullet"/>
      <w:lvlText w:val=""/>
      <w:lvlJc w:val="left"/>
      <w:pPr>
        <w:ind w:left="2880" w:hanging="360"/>
      </w:pPr>
      <w:rPr>
        <w:rFonts w:hint="default" w:ascii="Wingdings" w:hAnsi="Wingdings"/>
      </w:rPr>
    </w:lvl>
    <w:lvl w:ilvl="3">
      <w:start w:val="1"/>
      <w:numFmt w:val="bullet"/>
      <w:lvlText w:val=""/>
      <w:lvlJc w:val="left"/>
      <w:pPr>
        <w:ind w:left="3600" w:hanging="360"/>
      </w:pPr>
      <w:rPr>
        <w:rFonts w:hint="default" w:ascii="Symbol" w:hAnsi="Symbol"/>
      </w:rPr>
    </w:lvl>
    <w:lvl w:ilvl="4">
      <w:start w:val="1"/>
      <w:numFmt w:val="bullet"/>
      <w:lvlText w:val="o"/>
      <w:lvlJc w:val="left"/>
      <w:pPr>
        <w:ind w:left="4320" w:hanging="360"/>
      </w:pPr>
      <w:rPr>
        <w:rFonts w:hint="default" w:ascii="Courier New" w:hAnsi="Courier New"/>
      </w:rPr>
    </w:lvl>
    <w:lvl w:ilvl="5">
      <w:start w:val="1"/>
      <w:numFmt w:val="bullet"/>
      <w:lvlText w:val=""/>
      <w:lvlJc w:val="left"/>
      <w:pPr>
        <w:ind w:left="5040" w:hanging="360"/>
      </w:pPr>
      <w:rPr>
        <w:rFonts w:hint="default" w:ascii="Wingdings" w:hAnsi="Wingdings"/>
      </w:rPr>
    </w:lvl>
    <w:lvl w:ilvl="6">
      <w:start w:val="1"/>
      <w:numFmt w:val="bullet"/>
      <w:lvlText w:val=""/>
      <w:lvlJc w:val="left"/>
      <w:pPr>
        <w:ind w:left="5760" w:hanging="360"/>
      </w:pPr>
      <w:rPr>
        <w:rFonts w:hint="default" w:ascii="Symbol" w:hAnsi="Symbol"/>
      </w:rPr>
    </w:lvl>
    <w:lvl w:ilvl="7">
      <w:start w:val="1"/>
      <w:numFmt w:val="bullet"/>
      <w:lvlText w:val="o"/>
      <w:lvlJc w:val="left"/>
      <w:pPr>
        <w:ind w:left="6480" w:hanging="360"/>
      </w:pPr>
      <w:rPr>
        <w:rFonts w:hint="default" w:ascii="Courier New" w:hAnsi="Courier New"/>
      </w:rPr>
    </w:lvl>
    <w:lvl w:ilvl="8">
      <w:start w:val="1"/>
      <w:numFmt w:val="bullet"/>
      <w:lvlText w:val=""/>
      <w:lvlJc w:val="left"/>
      <w:pPr>
        <w:ind w:left="7200" w:hanging="360"/>
      </w:pPr>
      <w:rPr>
        <w:rFonts w:hint="default" w:ascii="Wingdings" w:hAnsi="Wingdings"/>
      </w:rPr>
    </w:lvl>
  </w:abstractNum>
  <w:abstractNum w:abstractNumId="4" w15:restartNumberingAfterBreak="0">
    <w:nsid w:val="46C7D898"/>
    <w:multiLevelType w:val="hybridMultilevel"/>
    <w:tmpl w:val="FFFFFFFF"/>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5FD350DA"/>
    <w:multiLevelType w:val="hybridMultilevel"/>
    <w:tmpl w:val="FFFFFFFF"/>
    <w:lvl w:ilvl="0">
      <w:start w:val="1"/>
      <w:numFmt w:val="bullet"/>
      <w:lvlText w:val=""/>
      <w:lvlJc w:val="left"/>
      <w:pPr>
        <w:ind w:left="1440" w:hanging="360"/>
      </w:pPr>
      <w:rPr>
        <w:rFonts w:hint="default" w:ascii="Symbol" w:hAnsi="Symbol"/>
      </w:rPr>
    </w:lvl>
    <w:lvl w:ilvl="1">
      <w:start w:val="1"/>
      <w:numFmt w:val="bullet"/>
      <w:lvlText w:val="o"/>
      <w:lvlJc w:val="left"/>
      <w:pPr>
        <w:ind w:left="2160" w:hanging="360"/>
      </w:pPr>
      <w:rPr>
        <w:rFonts w:hint="default" w:ascii="Courier New" w:hAnsi="Courier New"/>
      </w:rPr>
    </w:lvl>
    <w:lvl w:ilvl="2">
      <w:start w:val="1"/>
      <w:numFmt w:val="bullet"/>
      <w:lvlText w:val=""/>
      <w:lvlJc w:val="left"/>
      <w:pPr>
        <w:ind w:left="2880" w:hanging="360"/>
      </w:pPr>
      <w:rPr>
        <w:rFonts w:hint="default" w:ascii="Wingdings" w:hAnsi="Wingdings"/>
      </w:rPr>
    </w:lvl>
    <w:lvl w:ilvl="3">
      <w:start w:val="1"/>
      <w:numFmt w:val="bullet"/>
      <w:lvlText w:val=""/>
      <w:lvlJc w:val="left"/>
      <w:pPr>
        <w:ind w:left="3600" w:hanging="360"/>
      </w:pPr>
      <w:rPr>
        <w:rFonts w:hint="default" w:ascii="Symbol" w:hAnsi="Symbol"/>
      </w:rPr>
    </w:lvl>
    <w:lvl w:ilvl="4">
      <w:start w:val="1"/>
      <w:numFmt w:val="bullet"/>
      <w:lvlText w:val="o"/>
      <w:lvlJc w:val="left"/>
      <w:pPr>
        <w:ind w:left="4320" w:hanging="360"/>
      </w:pPr>
      <w:rPr>
        <w:rFonts w:hint="default" w:ascii="Courier New" w:hAnsi="Courier New"/>
      </w:rPr>
    </w:lvl>
    <w:lvl w:ilvl="5">
      <w:start w:val="1"/>
      <w:numFmt w:val="bullet"/>
      <w:lvlText w:val=""/>
      <w:lvlJc w:val="left"/>
      <w:pPr>
        <w:ind w:left="5040" w:hanging="360"/>
      </w:pPr>
      <w:rPr>
        <w:rFonts w:hint="default" w:ascii="Wingdings" w:hAnsi="Wingdings"/>
      </w:rPr>
    </w:lvl>
    <w:lvl w:ilvl="6">
      <w:start w:val="1"/>
      <w:numFmt w:val="bullet"/>
      <w:lvlText w:val=""/>
      <w:lvlJc w:val="left"/>
      <w:pPr>
        <w:ind w:left="5760" w:hanging="360"/>
      </w:pPr>
      <w:rPr>
        <w:rFonts w:hint="default" w:ascii="Symbol" w:hAnsi="Symbol"/>
      </w:rPr>
    </w:lvl>
    <w:lvl w:ilvl="7">
      <w:start w:val="1"/>
      <w:numFmt w:val="bullet"/>
      <w:lvlText w:val="o"/>
      <w:lvlJc w:val="left"/>
      <w:pPr>
        <w:ind w:left="6480" w:hanging="360"/>
      </w:pPr>
      <w:rPr>
        <w:rFonts w:hint="default" w:ascii="Courier New" w:hAnsi="Courier New"/>
      </w:rPr>
    </w:lvl>
    <w:lvl w:ilvl="8">
      <w:start w:val="1"/>
      <w:numFmt w:val="bullet"/>
      <w:lvlText w:val=""/>
      <w:lvlJc w:val="left"/>
      <w:pPr>
        <w:ind w:left="7200" w:hanging="360"/>
      </w:pPr>
      <w:rPr>
        <w:rFonts w:hint="default" w:ascii="Wingdings" w:hAnsi="Wingdings"/>
      </w:rPr>
    </w:lvl>
  </w:abstractNum>
  <w:abstractNum w:abstractNumId="6" w15:restartNumberingAfterBreak="0">
    <w:nsid w:val="6892883F"/>
    <w:multiLevelType w:val="hybridMultilevel"/>
    <w:tmpl w:val="FFFFFFFF"/>
    <w:lvl w:ilvl="0">
      <w:start w:val="1"/>
      <w:numFmt w:val="bullet"/>
      <w:lvlText w:val=""/>
      <w:lvlJc w:val="left"/>
      <w:pPr>
        <w:ind w:left="1440" w:hanging="360"/>
      </w:pPr>
      <w:rPr>
        <w:rFonts w:hint="default" w:ascii="Symbol" w:hAnsi="Symbol"/>
      </w:rPr>
    </w:lvl>
    <w:lvl w:ilvl="1">
      <w:start w:val="1"/>
      <w:numFmt w:val="bullet"/>
      <w:lvlText w:val="o"/>
      <w:lvlJc w:val="left"/>
      <w:pPr>
        <w:ind w:left="2160" w:hanging="360"/>
      </w:pPr>
      <w:rPr>
        <w:rFonts w:hint="default" w:ascii="Courier New" w:hAnsi="Courier New"/>
      </w:rPr>
    </w:lvl>
    <w:lvl w:ilvl="2">
      <w:start w:val="1"/>
      <w:numFmt w:val="bullet"/>
      <w:lvlText w:val=""/>
      <w:lvlJc w:val="left"/>
      <w:pPr>
        <w:ind w:left="2880" w:hanging="360"/>
      </w:pPr>
      <w:rPr>
        <w:rFonts w:hint="default" w:ascii="Wingdings" w:hAnsi="Wingdings"/>
      </w:rPr>
    </w:lvl>
    <w:lvl w:ilvl="3">
      <w:start w:val="1"/>
      <w:numFmt w:val="bullet"/>
      <w:lvlText w:val=""/>
      <w:lvlJc w:val="left"/>
      <w:pPr>
        <w:ind w:left="3600" w:hanging="360"/>
      </w:pPr>
      <w:rPr>
        <w:rFonts w:hint="default" w:ascii="Symbol" w:hAnsi="Symbol"/>
      </w:rPr>
    </w:lvl>
    <w:lvl w:ilvl="4">
      <w:start w:val="1"/>
      <w:numFmt w:val="bullet"/>
      <w:lvlText w:val="o"/>
      <w:lvlJc w:val="left"/>
      <w:pPr>
        <w:ind w:left="4320" w:hanging="360"/>
      </w:pPr>
      <w:rPr>
        <w:rFonts w:hint="default" w:ascii="Courier New" w:hAnsi="Courier New"/>
      </w:rPr>
    </w:lvl>
    <w:lvl w:ilvl="5">
      <w:start w:val="1"/>
      <w:numFmt w:val="bullet"/>
      <w:lvlText w:val=""/>
      <w:lvlJc w:val="left"/>
      <w:pPr>
        <w:ind w:left="5040" w:hanging="360"/>
      </w:pPr>
      <w:rPr>
        <w:rFonts w:hint="default" w:ascii="Wingdings" w:hAnsi="Wingdings"/>
      </w:rPr>
    </w:lvl>
    <w:lvl w:ilvl="6">
      <w:start w:val="1"/>
      <w:numFmt w:val="bullet"/>
      <w:lvlText w:val=""/>
      <w:lvlJc w:val="left"/>
      <w:pPr>
        <w:ind w:left="5760" w:hanging="360"/>
      </w:pPr>
      <w:rPr>
        <w:rFonts w:hint="default" w:ascii="Symbol" w:hAnsi="Symbol"/>
      </w:rPr>
    </w:lvl>
    <w:lvl w:ilvl="7">
      <w:start w:val="1"/>
      <w:numFmt w:val="bullet"/>
      <w:lvlText w:val="o"/>
      <w:lvlJc w:val="left"/>
      <w:pPr>
        <w:ind w:left="6480" w:hanging="360"/>
      </w:pPr>
      <w:rPr>
        <w:rFonts w:hint="default" w:ascii="Courier New" w:hAnsi="Courier New"/>
      </w:rPr>
    </w:lvl>
    <w:lvl w:ilvl="8">
      <w:start w:val="1"/>
      <w:numFmt w:val="bullet"/>
      <w:lvlText w:val=""/>
      <w:lvlJc w:val="left"/>
      <w:pPr>
        <w:ind w:left="7200" w:hanging="360"/>
      </w:pPr>
      <w:rPr>
        <w:rFonts w:hint="default" w:ascii="Wingdings" w:hAnsi="Wingdings"/>
      </w:rPr>
    </w:lvl>
  </w:abstract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1" w16cid:durableId="316961705">
    <w:abstractNumId w:val="2"/>
  </w:num>
  <w:num w:numId="2" w16cid:durableId="1765296322">
    <w:abstractNumId w:val="4"/>
  </w:num>
  <w:num w:numId="3" w16cid:durableId="1214850467">
    <w:abstractNumId w:val="3"/>
  </w:num>
  <w:num w:numId="4" w16cid:durableId="1441871832">
    <w:abstractNumId w:val="0"/>
  </w:num>
  <w:num w:numId="5" w16cid:durableId="1855878204">
    <w:abstractNumId w:val="1"/>
  </w:num>
  <w:num w:numId="6" w16cid:durableId="1639189989">
    <w:abstractNumId w:val="5"/>
  </w:num>
  <w:num w:numId="7" w16cid:durableId="1981230594">
    <w:abstractNumId w:val="6"/>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D48CDF6"/>
    <w:rsid w:val="0010204F"/>
    <w:rsid w:val="00125249"/>
    <w:rsid w:val="001CD401"/>
    <w:rsid w:val="002889A1"/>
    <w:rsid w:val="00411523"/>
    <w:rsid w:val="010E8D22"/>
    <w:rsid w:val="011DF45F"/>
    <w:rsid w:val="014CDB61"/>
    <w:rsid w:val="019E2243"/>
    <w:rsid w:val="01A88EC8"/>
    <w:rsid w:val="01B5268F"/>
    <w:rsid w:val="01E4CA6B"/>
    <w:rsid w:val="02189359"/>
    <w:rsid w:val="021FF661"/>
    <w:rsid w:val="023A1A1D"/>
    <w:rsid w:val="023F66B8"/>
    <w:rsid w:val="025FCDEF"/>
    <w:rsid w:val="02996288"/>
    <w:rsid w:val="02A38C86"/>
    <w:rsid w:val="02AE7E08"/>
    <w:rsid w:val="02AEE41E"/>
    <w:rsid w:val="02BD9392"/>
    <w:rsid w:val="02BE1613"/>
    <w:rsid w:val="02F963C8"/>
    <w:rsid w:val="036C4137"/>
    <w:rsid w:val="038A75C5"/>
    <w:rsid w:val="039AC35D"/>
    <w:rsid w:val="03F40EE6"/>
    <w:rsid w:val="04005439"/>
    <w:rsid w:val="0427352D"/>
    <w:rsid w:val="04380D86"/>
    <w:rsid w:val="04491E54"/>
    <w:rsid w:val="0456D524"/>
    <w:rsid w:val="0498B668"/>
    <w:rsid w:val="04D74BC8"/>
    <w:rsid w:val="050CD4F8"/>
    <w:rsid w:val="0529EA0D"/>
    <w:rsid w:val="055BBE30"/>
    <w:rsid w:val="055EF381"/>
    <w:rsid w:val="0566CE91"/>
    <w:rsid w:val="0584382B"/>
    <w:rsid w:val="0598FB8B"/>
    <w:rsid w:val="05AD59D2"/>
    <w:rsid w:val="05E629FE"/>
    <w:rsid w:val="05F7A431"/>
    <w:rsid w:val="0607E870"/>
    <w:rsid w:val="060974DC"/>
    <w:rsid w:val="062906FD"/>
    <w:rsid w:val="065316F9"/>
    <w:rsid w:val="06A214C5"/>
    <w:rsid w:val="06E69388"/>
    <w:rsid w:val="06FE8419"/>
    <w:rsid w:val="07341282"/>
    <w:rsid w:val="0734F221"/>
    <w:rsid w:val="0735E42D"/>
    <w:rsid w:val="073DB3A3"/>
    <w:rsid w:val="0765E2B8"/>
    <w:rsid w:val="076AED70"/>
    <w:rsid w:val="078B55EA"/>
    <w:rsid w:val="07B56D34"/>
    <w:rsid w:val="07D90687"/>
    <w:rsid w:val="08250887"/>
    <w:rsid w:val="085D9236"/>
    <w:rsid w:val="0885D32D"/>
    <w:rsid w:val="08C3DDB3"/>
    <w:rsid w:val="08D13F9A"/>
    <w:rsid w:val="0924BC20"/>
    <w:rsid w:val="09391FB3"/>
    <w:rsid w:val="095067F3"/>
    <w:rsid w:val="09534E13"/>
    <w:rsid w:val="097E74A3"/>
    <w:rsid w:val="0983B60A"/>
    <w:rsid w:val="099B54A2"/>
    <w:rsid w:val="09E9FDD8"/>
    <w:rsid w:val="0A258337"/>
    <w:rsid w:val="0A28152C"/>
    <w:rsid w:val="0A350D31"/>
    <w:rsid w:val="0A4A99DA"/>
    <w:rsid w:val="0A74595F"/>
    <w:rsid w:val="0A873FCA"/>
    <w:rsid w:val="0A9D5A32"/>
    <w:rsid w:val="0A9E7390"/>
    <w:rsid w:val="0ADD4EA5"/>
    <w:rsid w:val="0AE52540"/>
    <w:rsid w:val="0AE5AFB7"/>
    <w:rsid w:val="0AED8B99"/>
    <w:rsid w:val="0AF9D886"/>
    <w:rsid w:val="0B0D59EC"/>
    <w:rsid w:val="0B1172E6"/>
    <w:rsid w:val="0B1CC847"/>
    <w:rsid w:val="0B1D92C4"/>
    <w:rsid w:val="0B411CC5"/>
    <w:rsid w:val="0B4FD9D9"/>
    <w:rsid w:val="0B78ED43"/>
    <w:rsid w:val="0B961D0C"/>
    <w:rsid w:val="0BA5BD96"/>
    <w:rsid w:val="0BD13D97"/>
    <w:rsid w:val="0BE1CD9F"/>
    <w:rsid w:val="0C0115AF"/>
    <w:rsid w:val="0C10D82D"/>
    <w:rsid w:val="0C595E06"/>
    <w:rsid w:val="0C65953D"/>
    <w:rsid w:val="0C8E1E2D"/>
    <w:rsid w:val="0C960E77"/>
    <w:rsid w:val="0CD576CC"/>
    <w:rsid w:val="0CEFF010"/>
    <w:rsid w:val="0D9DC12D"/>
    <w:rsid w:val="0DC4458C"/>
    <w:rsid w:val="0DFA15CA"/>
    <w:rsid w:val="0E29ECE1"/>
    <w:rsid w:val="0E3565E1"/>
    <w:rsid w:val="0E4E3029"/>
    <w:rsid w:val="0E52B9F6"/>
    <w:rsid w:val="0EDDFB1D"/>
    <w:rsid w:val="0EE17332"/>
    <w:rsid w:val="0EEA7865"/>
    <w:rsid w:val="0F0A9673"/>
    <w:rsid w:val="0F163A60"/>
    <w:rsid w:val="0F190E9F"/>
    <w:rsid w:val="0F290ED9"/>
    <w:rsid w:val="0F4C220E"/>
    <w:rsid w:val="0F8F5CD1"/>
    <w:rsid w:val="0F901A3D"/>
    <w:rsid w:val="0F92D68A"/>
    <w:rsid w:val="0FA3638A"/>
    <w:rsid w:val="0FA54A9E"/>
    <w:rsid w:val="0FE68E35"/>
    <w:rsid w:val="0FE806CA"/>
    <w:rsid w:val="0FE8E2C5"/>
    <w:rsid w:val="0FFCF6B8"/>
    <w:rsid w:val="10595703"/>
    <w:rsid w:val="10617899"/>
    <w:rsid w:val="10CC56E9"/>
    <w:rsid w:val="10EF7A30"/>
    <w:rsid w:val="112CD12C"/>
    <w:rsid w:val="114C9CF4"/>
    <w:rsid w:val="115C5A5E"/>
    <w:rsid w:val="11651D31"/>
    <w:rsid w:val="116A9681"/>
    <w:rsid w:val="11F3203C"/>
    <w:rsid w:val="124FBDBF"/>
    <w:rsid w:val="12658FB2"/>
    <w:rsid w:val="12B936BC"/>
    <w:rsid w:val="12C15530"/>
    <w:rsid w:val="12E82668"/>
    <w:rsid w:val="12F38CA2"/>
    <w:rsid w:val="12F9FBC0"/>
    <w:rsid w:val="134739AB"/>
    <w:rsid w:val="1349FEA1"/>
    <w:rsid w:val="13684241"/>
    <w:rsid w:val="137241D6"/>
    <w:rsid w:val="137966EE"/>
    <w:rsid w:val="13C17C2B"/>
    <w:rsid w:val="1429730C"/>
    <w:rsid w:val="143AF7E0"/>
    <w:rsid w:val="1450A00B"/>
    <w:rsid w:val="14579056"/>
    <w:rsid w:val="14651962"/>
    <w:rsid w:val="148369C8"/>
    <w:rsid w:val="148BFEFA"/>
    <w:rsid w:val="14B788F9"/>
    <w:rsid w:val="14F52BB9"/>
    <w:rsid w:val="15042233"/>
    <w:rsid w:val="150F4CF3"/>
    <w:rsid w:val="15189B17"/>
    <w:rsid w:val="15430794"/>
    <w:rsid w:val="155B9AB5"/>
    <w:rsid w:val="1570687A"/>
    <w:rsid w:val="1571294A"/>
    <w:rsid w:val="158845DB"/>
    <w:rsid w:val="159D923E"/>
    <w:rsid w:val="15ECFC78"/>
    <w:rsid w:val="15F54678"/>
    <w:rsid w:val="16393165"/>
    <w:rsid w:val="1646078C"/>
    <w:rsid w:val="1662D178"/>
    <w:rsid w:val="16909B24"/>
    <w:rsid w:val="16EFE50A"/>
    <w:rsid w:val="16FE580F"/>
    <w:rsid w:val="17847B87"/>
    <w:rsid w:val="17869FC0"/>
    <w:rsid w:val="178B85D2"/>
    <w:rsid w:val="178BC9F8"/>
    <w:rsid w:val="17958829"/>
    <w:rsid w:val="179D7194"/>
    <w:rsid w:val="17ABF12A"/>
    <w:rsid w:val="17ADF445"/>
    <w:rsid w:val="17FA0B3B"/>
    <w:rsid w:val="183AF92C"/>
    <w:rsid w:val="183CCD0D"/>
    <w:rsid w:val="1888534A"/>
    <w:rsid w:val="18BA2418"/>
    <w:rsid w:val="18D9C481"/>
    <w:rsid w:val="18DEB0B9"/>
    <w:rsid w:val="190DC4DA"/>
    <w:rsid w:val="194D5F0C"/>
    <w:rsid w:val="194D60A8"/>
    <w:rsid w:val="1972EAA2"/>
    <w:rsid w:val="19EBDFA8"/>
    <w:rsid w:val="19FB2D3D"/>
    <w:rsid w:val="1A098AD5"/>
    <w:rsid w:val="1A1208CE"/>
    <w:rsid w:val="1A1B749B"/>
    <w:rsid w:val="1A22F551"/>
    <w:rsid w:val="1A27B4EF"/>
    <w:rsid w:val="1ABCF7BE"/>
    <w:rsid w:val="1AC6832E"/>
    <w:rsid w:val="1AC76435"/>
    <w:rsid w:val="1AF092CD"/>
    <w:rsid w:val="1B15A5D0"/>
    <w:rsid w:val="1B3517A8"/>
    <w:rsid w:val="1B3AE59F"/>
    <w:rsid w:val="1B8CFEE3"/>
    <w:rsid w:val="1BA6F3C2"/>
    <w:rsid w:val="1BC10972"/>
    <w:rsid w:val="1C056EE9"/>
    <w:rsid w:val="1C091674"/>
    <w:rsid w:val="1C2B9101"/>
    <w:rsid w:val="1C44C5C0"/>
    <w:rsid w:val="1C527C91"/>
    <w:rsid w:val="1CD6C1BF"/>
    <w:rsid w:val="1D124AF5"/>
    <w:rsid w:val="1D3BF9D5"/>
    <w:rsid w:val="1D5BBB12"/>
    <w:rsid w:val="1DDFDE6D"/>
    <w:rsid w:val="1DE40A18"/>
    <w:rsid w:val="1DF1106E"/>
    <w:rsid w:val="1E5DC8B7"/>
    <w:rsid w:val="1E6C5076"/>
    <w:rsid w:val="1E89ECBB"/>
    <w:rsid w:val="1E8B44BA"/>
    <w:rsid w:val="1E8DE2D7"/>
    <w:rsid w:val="1EA21588"/>
    <w:rsid w:val="1EAA7D1D"/>
    <w:rsid w:val="1EB48F50"/>
    <w:rsid w:val="1EE65772"/>
    <w:rsid w:val="1EECF71C"/>
    <w:rsid w:val="1EF2775D"/>
    <w:rsid w:val="1F23426F"/>
    <w:rsid w:val="1F2895DA"/>
    <w:rsid w:val="1F38EA69"/>
    <w:rsid w:val="1F63BC44"/>
    <w:rsid w:val="1FD4BB56"/>
    <w:rsid w:val="2001F61E"/>
    <w:rsid w:val="2015D033"/>
    <w:rsid w:val="204B6660"/>
    <w:rsid w:val="206E2B26"/>
    <w:rsid w:val="2081B36E"/>
    <w:rsid w:val="208AC3F8"/>
    <w:rsid w:val="209C0134"/>
    <w:rsid w:val="20AD4E3F"/>
    <w:rsid w:val="20CC7679"/>
    <w:rsid w:val="20E36CC0"/>
    <w:rsid w:val="20FC1F76"/>
    <w:rsid w:val="2181789E"/>
    <w:rsid w:val="218E2707"/>
    <w:rsid w:val="219AC594"/>
    <w:rsid w:val="21C2960A"/>
    <w:rsid w:val="21E43AC0"/>
    <w:rsid w:val="21F4FA68"/>
    <w:rsid w:val="21FA15C1"/>
    <w:rsid w:val="222817DF"/>
    <w:rsid w:val="227B53BF"/>
    <w:rsid w:val="229518D9"/>
    <w:rsid w:val="229637EC"/>
    <w:rsid w:val="229BA854"/>
    <w:rsid w:val="22C21DA8"/>
    <w:rsid w:val="2313CC68"/>
    <w:rsid w:val="235B125A"/>
    <w:rsid w:val="236FB1DE"/>
    <w:rsid w:val="23A517A7"/>
    <w:rsid w:val="23C8095F"/>
    <w:rsid w:val="23DE0976"/>
    <w:rsid w:val="23F71F39"/>
    <w:rsid w:val="23FE44DD"/>
    <w:rsid w:val="24239BDE"/>
    <w:rsid w:val="242769A8"/>
    <w:rsid w:val="242BBA33"/>
    <w:rsid w:val="2482F672"/>
    <w:rsid w:val="248417ED"/>
    <w:rsid w:val="249FB001"/>
    <w:rsid w:val="24AE6D5A"/>
    <w:rsid w:val="24C6BF24"/>
    <w:rsid w:val="24C6D50B"/>
    <w:rsid w:val="24CDF380"/>
    <w:rsid w:val="24D90331"/>
    <w:rsid w:val="24DD1379"/>
    <w:rsid w:val="24ECAD66"/>
    <w:rsid w:val="25018712"/>
    <w:rsid w:val="252EBE3F"/>
    <w:rsid w:val="2536849C"/>
    <w:rsid w:val="257BF29A"/>
    <w:rsid w:val="25C3C4B8"/>
    <w:rsid w:val="25CC1946"/>
    <w:rsid w:val="2606A25F"/>
    <w:rsid w:val="2613640E"/>
    <w:rsid w:val="26329A75"/>
    <w:rsid w:val="264CCE04"/>
    <w:rsid w:val="265BA1E2"/>
    <w:rsid w:val="26705E7D"/>
    <w:rsid w:val="2696C806"/>
    <w:rsid w:val="276FEBF8"/>
    <w:rsid w:val="2778439B"/>
    <w:rsid w:val="2778609D"/>
    <w:rsid w:val="27D84E93"/>
    <w:rsid w:val="27F26B4B"/>
    <w:rsid w:val="2824AC71"/>
    <w:rsid w:val="2887EB95"/>
    <w:rsid w:val="28A14E0D"/>
    <w:rsid w:val="28C92320"/>
    <w:rsid w:val="28CB73AE"/>
    <w:rsid w:val="28D4567C"/>
    <w:rsid w:val="28E8F0B8"/>
    <w:rsid w:val="2910C732"/>
    <w:rsid w:val="291AF96B"/>
    <w:rsid w:val="2921CD9C"/>
    <w:rsid w:val="2934D2FF"/>
    <w:rsid w:val="2963EB58"/>
    <w:rsid w:val="2974D4A7"/>
    <w:rsid w:val="299E1165"/>
    <w:rsid w:val="29A17B2B"/>
    <w:rsid w:val="29AC9E65"/>
    <w:rsid w:val="29B4A5CA"/>
    <w:rsid w:val="29BED72E"/>
    <w:rsid w:val="29C5D7FF"/>
    <w:rsid w:val="29E420E0"/>
    <w:rsid w:val="2A1423E4"/>
    <w:rsid w:val="2A1E9F34"/>
    <w:rsid w:val="2A3D1EE3"/>
    <w:rsid w:val="2A7D28FB"/>
    <w:rsid w:val="2A818AAB"/>
    <w:rsid w:val="2A887DC3"/>
    <w:rsid w:val="2A968C76"/>
    <w:rsid w:val="2AC43B53"/>
    <w:rsid w:val="2AC86693"/>
    <w:rsid w:val="2ACD7245"/>
    <w:rsid w:val="2AFB35F8"/>
    <w:rsid w:val="2B141D0A"/>
    <w:rsid w:val="2B22203F"/>
    <w:rsid w:val="2B341DB7"/>
    <w:rsid w:val="2B48CB44"/>
    <w:rsid w:val="2B5F5E00"/>
    <w:rsid w:val="2B5F7297"/>
    <w:rsid w:val="2B6D6E37"/>
    <w:rsid w:val="2B947F3E"/>
    <w:rsid w:val="2BC78115"/>
    <w:rsid w:val="2BF27FCB"/>
    <w:rsid w:val="2C3D262B"/>
    <w:rsid w:val="2C59C2DB"/>
    <w:rsid w:val="2C5B38EA"/>
    <w:rsid w:val="2C65C3B9"/>
    <w:rsid w:val="2C845833"/>
    <w:rsid w:val="2C94386C"/>
    <w:rsid w:val="2C9F233B"/>
    <w:rsid w:val="2CB70148"/>
    <w:rsid w:val="2CC3462D"/>
    <w:rsid w:val="2CCAE60E"/>
    <w:rsid w:val="2D1A7ACF"/>
    <w:rsid w:val="2D280BF9"/>
    <w:rsid w:val="2D5E3024"/>
    <w:rsid w:val="2D7EEA64"/>
    <w:rsid w:val="2D8CA317"/>
    <w:rsid w:val="2D9DB65E"/>
    <w:rsid w:val="2DA30B23"/>
    <w:rsid w:val="2DB558AA"/>
    <w:rsid w:val="2DD57011"/>
    <w:rsid w:val="2DD97161"/>
    <w:rsid w:val="2DE8AE91"/>
    <w:rsid w:val="2DEE18F4"/>
    <w:rsid w:val="2E096597"/>
    <w:rsid w:val="2E326887"/>
    <w:rsid w:val="2E35C027"/>
    <w:rsid w:val="2E499379"/>
    <w:rsid w:val="2E515E3C"/>
    <w:rsid w:val="2E52371A"/>
    <w:rsid w:val="2E65D6C3"/>
    <w:rsid w:val="2E93D2A8"/>
    <w:rsid w:val="2E964B8A"/>
    <w:rsid w:val="2E98136A"/>
    <w:rsid w:val="2E9E8319"/>
    <w:rsid w:val="2EA4B938"/>
    <w:rsid w:val="2EC75D52"/>
    <w:rsid w:val="2F06BE6A"/>
    <w:rsid w:val="2F77E638"/>
    <w:rsid w:val="2FA24761"/>
    <w:rsid w:val="2FA56454"/>
    <w:rsid w:val="2FCE41AF"/>
    <w:rsid w:val="2FE3B2BA"/>
    <w:rsid w:val="2FF935D7"/>
    <w:rsid w:val="30242D31"/>
    <w:rsid w:val="302D3092"/>
    <w:rsid w:val="304A1A6D"/>
    <w:rsid w:val="304B19AA"/>
    <w:rsid w:val="305FDB25"/>
    <w:rsid w:val="30B176DE"/>
    <w:rsid w:val="30EDFDA3"/>
    <w:rsid w:val="30F30CFC"/>
    <w:rsid w:val="30F48A7E"/>
    <w:rsid w:val="310C7B99"/>
    <w:rsid w:val="310CB8CD"/>
    <w:rsid w:val="3127707C"/>
    <w:rsid w:val="312AD2B0"/>
    <w:rsid w:val="31389D5F"/>
    <w:rsid w:val="313E0A76"/>
    <w:rsid w:val="3182D81A"/>
    <w:rsid w:val="31857A38"/>
    <w:rsid w:val="3198D065"/>
    <w:rsid w:val="31A4A1EA"/>
    <w:rsid w:val="31DCB024"/>
    <w:rsid w:val="320254EE"/>
    <w:rsid w:val="322426A9"/>
    <w:rsid w:val="322F5DD7"/>
    <w:rsid w:val="32306486"/>
    <w:rsid w:val="32682831"/>
    <w:rsid w:val="3289352F"/>
    <w:rsid w:val="329B4B66"/>
    <w:rsid w:val="32AC65D7"/>
    <w:rsid w:val="32BBB114"/>
    <w:rsid w:val="32D85B01"/>
    <w:rsid w:val="332BCCA9"/>
    <w:rsid w:val="332EA913"/>
    <w:rsid w:val="332FD6EB"/>
    <w:rsid w:val="33342E37"/>
    <w:rsid w:val="335AA874"/>
    <w:rsid w:val="3369EE3F"/>
    <w:rsid w:val="3371E7D1"/>
    <w:rsid w:val="3377B95A"/>
    <w:rsid w:val="338E9BC1"/>
    <w:rsid w:val="33B418AC"/>
    <w:rsid w:val="33ECA3A1"/>
    <w:rsid w:val="34126FAE"/>
    <w:rsid w:val="3444830F"/>
    <w:rsid w:val="3445D554"/>
    <w:rsid w:val="346A45AA"/>
    <w:rsid w:val="34734FB5"/>
    <w:rsid w:val="34749725"/>
    <w:rsid w:val="3483716D"/>
    <w:rsid w:val="34E90151"/>
    <w:rsid w:val="34EE7562"/>
    <w:rsid w:val="3543A4F9"/>
    <w:rsid w:val="35498A98"/>
    <w:rsid w:val="354FF0FB"/>
    <w:rsid w:val="35952BE9"/>
    <w:rsid w:val="35E96CCF"/>
    <w:rsid w:val="3621DC41"/>
    <w:rsid w:val="362DB86A"/>
    <w:rsid w:val="3631EEB1"/>
    <w:rsid w:val="363A87CB"/>
    <w:rsid w:val="3640C2AD"/>
    <w:rsid w:val="3645731E"/>
    <w:rsid w:val="365534E4"/>
    <w:rsid w:val="3688C912"/>
    <w:rsid w:val="36939ED1"/>
    <w:rsid w:val="36CA23AA"/>
    <w:rsid w:val="36D2F37B"/>
    <w:rsid w:val="373F02EF"/>
    <w:rsid w:val="37401DFD"/>
    <w:rsid w:val="3742C372"/>
    <w:rsid w:val="3775522B"/>
    <w:rsid w:val="37850A68"/>
    <w:rsid w:val="37AE20E3"/>
    <w:rsid w:val="37E17216"/>
    <w:rsid w:val="37FDE157"/>
    <w:rsid w:val="38279517"/>
    <w:rsid w:val="382D383D"/>
    <w:rsid w:val="3833F4EC"/>
    <w:rsid w:val="38461A12"/>
    <w:rsid w:val="384B4226"/>
    <w:rsid w:val="387469D4"/>
    <w:rsid w:val="38931349"/>
    <w:rsid w:val="38A3F422"/>
    <w:rsid w:val="38C4FDCC"/>
    <w:rsid w:val="38C92094"/>
    <w:rsid w:val="38E21F5F"/>
    <w:rsid w:val="38E4F414"/>
    <w:rsid w:val="38EA1155"/>
    <w:rsid w:val="38EB7DB4"/>
    <w:rsid w:val="38F31697"/>
    <w:rsid w:val="39073C1C"/>
    <w:rsid w:val="390F862A"/>
    <w:rsid w:val="3951955F"/>
    <w:rsid w:val="398AC554"/>
    <w:rsid w:val="39AC2EC5"/>
    <w:rsid w:val="39DCFB21"/>
    <w:rsid w:val="39DE308C"/>
    <w:rsid w:val="39DF552B"/>
    <w:rsid w:val="39E36829"/>
    <w:rsid w:val="3A2B6FA1"/>
    <w:rsid w:val="3A3CB72F"/>
    <w:rsid w:val="3A530708"/>
    <w:rsid w:val="3A5A5B0D"/>
    <w:rsid w:val="3A6478A7"/>
    <w:rsid w:val="3A6EBF13"/>
    <w:rsid w:val="3A993836"/>
    <w:rsid w:val="3AB06C65"/>
    <w:rsid w:val="3ABB6082"/>
    <w:rsid w:val="3ABE7158"/>
    <w:rsid w:val="3B37C623"/>
    <w:rsid w:val="3B5D2487"/>
    <w:rsid w:val="3B6FE009"/>
    <w:rsid w:val="3B764AD9"/>
    <w:rsid w:val="3B95EE24"/>
    <w:rsid w:val="3BAC8223"/>
    <w:rsid w:val="3BF58E1C"/>
    <w:rsid w:val="3BF9F361"/>
    <w:rsid w:val="3C135DC8"/>
    <w:rsid w:val="3C33BBD5"/>
    <w:rsid w:val="3C3B88F2"/>
    <w:rsid w:val="3C61ED13"/>
    <w:rsid w:val="3C8BD098"/>
    <w:rsid w:val="3C943803"/>
    <w:rsid w:val="3D38DE02"/>
    <w:rsid w:val="3D48CDF6"/>
    <w:rsid w:val="3D8C6F50"/>
    <w:rsid w:val="3D92D52C"/>
    <w:rsid w:val="3DC48970"/>
    <w:rsid w:val="3DE56BB9"/>
    <w:rsid w:val="3DEA347E"/>
    <w:rsid w:val="3E429583"/>
    <w:rsid w:val="3E5F0129"/>
    <w:rsid w:val="3E72F669"/>
    <w:rsid w:val="3EC29A09"/>
    <w:rsid w:val="3EC46433"/>
    <w:rsid w:val="3EDCB6C4"/>
    <w:rsid w:val="3EF97204"/>
    <w:rsid w:val="3EFB78FC"/>
    <w:rsid w:val="3F12CBE9"/>
    <w:rsid w:val="3F248572"/>
    <w:rsid w:val="3F2A3DC7"/>
    <w:rsid w:val="3F38891F"/>
    <w:rsid w:val="3FA7716C"/>
    <w:rsid w:val="3FAA9191"/>
    <w:rsid w:val="3FAB1C9F"/>
    <w:rsid w:val="3FCC6680"/>
    <w:rsid w:val="3FE8CF0E"/>
    <w:rsid w:val="400A6659"/>
    <w:rsid w:val="4034610B"/>
    <w:rsid w:val="40412F52"/>
    <w:rsid w:val="404B8ECA"/>
    <w:rsid w:val="405467FE"/>
    <w:rsid w:val="407E2166"/>
    <w:rsid w:val="408E4F81"/>
    <w:rsid w:val="40EBE0E2"/>
    <w:rsid w:val="4105E976"/>
    <w:rsid w:val="41102ECA"/>
    <w:rsid w:val="4136AF99"/>
    <w:rsid w:val="4142884C"/>
    <w:rsid w:val="417EC1CC"/>
    <w:rsid w:val="41CC7918"/>
    <w:rsid w:val="41D4AB5C"/>
    <w:rsid w:val="4203C362"/>
    <w:rsid w:val="42154D56"/>
    <w:rsid w:val="425DAB0A"/>
    <w:rsid w:val="427CA1AB"/>
    <w:rsid w:val="42B73DC1"/>
    <w:rsid w:val="43019DDE"/>
    <w:rsid w:val="43158341"/>
    <w:rsid w:val="433E80A7"/>
    <w:rsid w:val="437407FA"/>
    <w:rsid w:val="437E6C88"/>
    <w:rsid w:val="43A44EA4"/>
    <w:rsid w:val="43C03D37"/>
    <w:rsid w:val="43C576A8"/>
    <w:rsid w:val="43DCAEA3"/>
    <w:rsid w:val="43E98F99"/>
    <w:rsid w:val="43EC0B5E"/>
    <w:rsid w:val="4416AFA3"/>
    <w:rsid w:val="441FB935"/>
    <w:rsid w:val="443F3EC2"/>
    <w:rsid w:val="44B2BCB4"/>
    <w:rsid w:val="44CB9191"/>
    <w:rsid w:val="44FFBE71"/>
    <w:rsid w:val="450D4209"/>
    <w:rsid w:val="450EA59D"/>
    <w:rsid w:val="451B5CDF"/>
    <w:rsid w:val="454DB2DC"/>
    <w:rsid w:val="45F6EF54"/>
    <w:rsid w:val="4616BE91"/>
    <w:rsid w:val="4626BB04"/>
    <w:rsid w:val="462E4108"/>
    <w:rsid w:val="46718E83"/>
    <w:rsid w:val="46F8D554"/>
    <w:rsid w:val="4728F363"/>
    <w:rsid w:val="473A46A3"/>
    <w:rsid w:val="4755FB37"/>
    <w:rsid w:val="475850F6"/>
    <w:rsid w:val="4759A464"/>
    <w:rsid w:val="475EB92C"/>
    <w:rsid w:val="478FFDA5"/>
    <w:rsid w:val="47A45C87"/>
    <w:rsid w:val="47B611A5"/>
    <w:rsid w:val="47B7BFBE"/>
    <w:rsid w:val="47B9A242"/>
    <w:rsid w:val="47CABD4A"/>
    <w:rsid w:val="47FC2239"/>
    <w:rsid w:val="482BAC06"/>
    <w:rsid w:val="48351724"/>
    <w:rsid w:val="4843BE5A"/>
    <w:rsid w:val="48621F09"/>
    <w:rsid w:val="48741927"/>
    <w:rsid w:val="48A501E0"/>
    <w:rsid w:val="48FCF4D6"/>
    <w:rsid w:val="4957E2E8"/>
    <w:rsid w:val="496D749C"/>
    <w:rsid w:val="49711CCB"/>
    <w:rsid w:val="497C9793"/>
    <w:rsid w:val="49841512"/>
    <w:rsid w:val="49887422"/>
    <w:rsid w:val="498A97D2"/>
    <w:rsid w:val="49AE7193"/>
    <w:rsid w:val="49DEF149"/>
    <w:rsid w:val="4A15AD6F"/>
    <w:rsid w:val="4A2257A3"/>
    <w:rsid w:val="4A2FB93B"/>
    <w:rsid w:val="4A5DC161"/>
    <w:rsid w:val="4A5FF2BE"/>
    <w:rsid w:val="4A688D81"/>
    <w:rsid w:val="4A9B215A"/>
    <w:rsid w:val="4AAE923F"/>
    <w:rsid w:val="4AD4123E"/>
    <w:rsid w:val="4ADA6423"/>
    <w:rsid w:val="4AEDC039"/>
    <w:rsid w:val="4B02C369"/>
    <w:rsid w:val="4B29C44F"/>
    <w:rsid w:val="4B57501B"/>
    <w:rsid w:val="4BC33B44"/>
    <w:rsid w:val="4C0A50ED"/>
    <w:rsid w:val="4C613EED"/>
    <w:rsid w:val="4C6A2DB4"/>
    <w:rsid w:val="4C701993"/>
    <w:rsid w:val="4CA8F148"/>
    <w:rsid w:val="4CB350C3"/>
    <w:rsid w:val="4D1BFAF0"/>
    <w:rsid w:val="4D3F7A63"/>
    <w:rsid w:val="4D448E56"/>
    <w:rsid w:val="4D4E9BF0"/>
    <w:rsid w:val="4D5367D2"/>
    <w:rsid w:val="4D8E8714"/>
    <w:rsid w:val="4D8FD276"/>
    <w:rsid w:val="4D926F49"/>
    <w:rsid w:val="4D9DF601"/>
    <w:rsid w:val="4DA7B8C5"/>
    <w:rsid w:val="4E17E59B"/>
    <w:rsid w:val="4E228C81"/>
    <w:rsid w:val="4E249E2F"/>
    <w:rsid w:val="4E373E6C"/>
    <w:rsid w:val="4E3B6FC4"/>
    <w:rsid w:val="4EB1BFD5"/>
    <w:rsid w:val="4ED9A3C6"/>
    <w:rsid w:val="4EED1A32"/>
    <w:rsid w:val="4F59BA20"/>
    <w:rsid w:val="4F67DFDB"/>
    <w:rsid w:val="4F7BC217"/>
    <w:rsid w:val="4F97E837"/>
    <w:rsid w:val="4FBB99AF"/>
    <w:rsid w:val="4FC39571"/>
    <w:rsid w:val="4FECD962"/>
    <w:rsid w:val="503E36F2"/>
    <w:rsid w:val="505C7E20"/>
    <w:rsid w:val="505E95B4"/>
    <w:rsid w:val="507D5830"/>
    <w:rsid w:val="50808631"/>
    <w:rsid w:val="50825EA1"/>
    <w:rsid w:val="5089CC3D"/>
    <w:rsid w:val="508B0103"/>
    <w:rsid w:val="50B824A0"/>
    <w:rsid w:val="510BFBDD"/>
    <w:rsid w:val="510EEE8E"/>
    <w:rsid w:val="513E790F"/>
    <w:rsid w:val="515DFB0E"/>
    <w:rsid w:val="517398F6"/>
    <w:rsid w:val="51C068DB"/>
    <w:rsid w:val="51EC3A19"/>
    <w:rsid w:val="5248CDAF"/>
    <w:rsid w:val="525605D3"/>
    <w:rsid w:val="526260E2"/>
    <w:rsid w:val="52A85E6A"/>
    <w:rsid w:val="52C263C6"/>
    <w:rsid w:val="52C4E886"/>
    <w:rsid w:val="52DBDB4D"/>
    <w:rsid w:val="52E682FA"/>
    <w:rsid w:val="52EDEB08"/>
    <w:rsid w:val="534D3ADB"/>
    <w:rsid w:val="534FC648"/>
    <w:rsid w:val="537DDB85"/>
    <w:rsid w:val="539208A8"/>
    <w:rsid w:val="53E00F9B"/>
    <w:rsid w:val="53EB53D6"/>
    <w:rsid w:val="5409E450"/>
    <w:rsid w:val="54334E9C"/>
    <w:rsid w:val="54724784"/>
    <w:rsid w:val="54724A96"/>
    <w:rsid w:val="549B8375"/>
    <w:rsid w:val="54ACE27E"/>
    <w:rsid w:val="556A6FBD"/>
    <w:rsid w:val="558756EB"/>
    <w:rsid w:val="558C4AE5"/>
    <w:rsid w:val="559E6722"/>
    <w:rsid w:val="55B067F8"/>
    <w:rsid w:val="55B42A2C"/>
    <w:rsid w:val="55C1DAF5"/>
    <w:rsid w:val="55DCBFA2"/>
    <w:rsid w:val="55DF0D7E"/>
    <w:rsid w:val="55E159EF"/>
    <w:rsid w:val="55EA7349"/>
    <w:rsid w:val="55F042F7"/>
    <w:rsid w:val="56094FA7"/>
    <w:rsid w:val="56181800"/>
    <w:rsid w:val="56181852"/>
    <w:rsid w:val="5627C4EF"/>
    <w:rsid w:val="56366A8C"/>
    <w:rsid w:val="564F06C7"/>
    <w:rsid w:val="569C5C86"/>
    <w:rsid w:val="56D01580"/>
    <w:rsid w:val="56FD2B48"/>
    <w:rsid w:val="570B7F0C"/>
    <w:rsid w:val="57147574"/>
    <w:rsid w:val="578EBE04"/>
    <w:rsid w:val="57A32CC4"/>
    <w:rsid w:val="57C7D6AF"/>
    <w:rsid w:val="57CFF23B"/>
    <w:rsid w:val="57EBB441"/>
    <w:rsid w:val="57F8AD26"/>
    <w:rsid w:val="581D0F09"/>
    <w:rsid w:val="585A716C"/>
    <w:rsid w:val="5864EE4D"/>
    <w:rsid w:val="58666B81"/>
    <w:rsid w:val="58741D12"/>
    <w:rsid w:val="588B1666"/>
    <w:rsid w:val="58CEDF97"/>
    <w:rsid w:val="58E4D5A1"/>
    <w:rsid w:val="590A4A97"/>
    <w:rsid w:val="596A378B"/>
    <w:rsid w:val="5971F1D4"/>
    <w:rsid w:val="59A81A7C"/>
    <w:rsid w:val="59D70885"/>
    <w:rsid w:val="59EF68BC"/>
    <w:rsid w:val="59F28323"/>
    <w:rsid w:val="5A1AE02A"/>
    <w:rsid w:val="5A22207A"/>
    <w:rsid w:val="5A7FC4BD"/>
    <w:rsid w:val="5A8649DE"/>
    <w:rsid w:val="5AD013DF"/>
    <w:rsid w:val="5AE27536"/>
    <w:rsid w:val="5AE72279"/>
    <w:rsid w:val="5AEBB73D"/>
    <w:rsid w:val="5B379726"/>
    <w:rsid w:val="5B5E44B7"/>
    <w:rsid w:val="5B61E3C1"/>
    <w:rsid w:val="5BA8A0DA"/>
    <w:rsid w:val="5BF6B415"/>
    <w:rsid w:val="5C18AAA9"/>
    <w:rsid w:val="5C5636CD"/>
    <w:rsid w:val="5C5E4AF6"/>
    <w:rsid w:val="5C62D99B"/>
    <w:rsid w:val="5C68940C"/>
    <w:rsid w:val="5C8544DB"/>
    <w:rsid w:val="5CB9252A"/>
    <w:rsid w:val="5CB930FB"/>
    <w:rsid w:val="5CC125DA"/>
    <w:rsid w:val="5CCFD49D"/>
    <w:rsid w:val="5CE4C5DE"/>
    <w:rsid w:val="5CEBA98F"/>
    <w:rsid w:val="5D0A1342"/>
    <w:rsid w:val="5D1719E0"/>
    <w:rsid w:val="5D4D0C7B"/>
    <w:rsid w:val="5D5EBBA1"/>
    <w:rsid w:val="5D8DDC7B"/>
    <w:rsid w:val="5D8EDB1B"/>
    <w:rsid w:val="5DBF99B7"/>
    <w:rsid w:val="5DC64F8D"/>
    <w:rsid w:val="5DCF1017"/>
    <w:rsid w:val="5DD9CF9D"/>
    <w:rsid w:val="5DE52338"/>
    <w:rsid w:val="5E0849EE"/>
    <w:rsid w:val="5E0B1B5B"/>
    <w:rsid w:val="5E177F5C"/>
    <w:rsid w:val="5E1876B8"/>
    <w:rsid w:val="5E6339A9"/>
    <w:rsid w:val="5E6B9C02"/>
    <w:rsid w:val="5E822C8B"/>
    <w:rsid w:val="5EC9AA83"/>
    <w:rsid w:val="5EE04A3A"/>
    <w:rsid w:val="5F00321E"/>
    <w:rsid w:val="5F088170"/>
    <w:rsid w:val="5F126D36"/>
    <w:rsid w:val="5F184537"/>
    <w:rsid w:val="5F42F8E8"/>
    <w:rsid w:val="5F44DFAF"/>
    <w:rsid w:val="5F607F0F"/>
    <w:rsid w:val="5F71CE7B"/>
    <w:rsid w:val="5F76C148"/>
    <w:rsid w:val="5F8E3E3B"/>
    <w:rsid w:val="5FAC98DA"/>
    <w:rsid w:val="5FE301EA"/>
    <w:rsid w:val="5FF2966F"/>
    <w:rsid w:val="6057FBE4"/>
    <w:rsid w:val="6083D7C5"/>
    <w:rsid w:val="609B2957"/>
    <w:rsid w:val="60D01500"/>
    <w:rsid w:val="60D0F7C1"/>
    <w:rsid w:val="60D25A79"/>
    <w:rsid w:val="60F0F2B5"/>
    <w:rsid w:val="60FF0C18"/>
    <w:rsid w:val="611E4BD2"/>
    <w:rsid w:val="6124FA4D"/>
    <w:rsid w:val="6131E05C"/>
    <w:rsid w:val="614705F9"/>
    <w:rsid w:val="6168092F"/>
    <w:rsid w:val="619AF000"/>
    <w:rsid w:val="61A534AC"/>
    <w:rsid w:val="61A6F2F3"/>
    <w:rsid w:val="61AA4EAC"/>
    <w:rsid w:val="61AA5F03"/>
    <w:rsid w:val="61CEC2EF"/>
    <w:rsid w:val="61E57C1A"/>
    <w:rsid w:val="61E7BEF1"/>
    <w:rsid w:val="621810CF"/>
    <w:rsid w:val="6220701F"/>
    <w:rsid w:val="623102A0"/>
    <w:rsid w:val="628FE106"/>
    <w:rsid w:val="6299A3A4"/>
    <w:rsid w:val="62A3ED02"/>
    <w:rsid w:val="62A68913"/>
    <w:rsid w:val="62FD9694"/>
    <w:rsid w:val="633EA870"/>
    <w:rsid w:val="639A6A52"/>
    <w:rsid w:val="63A98F1B"/>
    <w:rsid w:val="63AB3A2D"/>
    <w:rsid w:val="64006EA4"/>
    <w:rsid w:val="6401AEC2"/>
    <w:rsid w:val="6412ED7F"/>
    <w:rsid w:val="644082D5"/>
    <w:rsid w:val="645B7D8A"/>
    <w:rsid w:val="6470C1E8"/>
    <w:rsid w:val="6475CEA8"/>
    <w:rsid w:val="647EA5CB"/>
    <w:rsid w:val="64998837"/>
    <w:rsid w:val="64A75077"/>
    <w:rsid w:val="64FD1E35"/>
    <w:rsid w:val="65180534"/>
    <w:rsid w:val="651ECB31"/>
    <w:rsid w:val="65ADD3C7"/>
    <w:rsid w:val="65C026AC"/>
    <w:rsid w:val="65DAF705"/>
    <w:rsid w:val="65E5FE49"/>
    <w:rsid w:val="6629C2D8"/>
    <w:rsid w:val="665AEE3C"/>
    <w:rsid w:val="667599A5"/>
    <w:rsid w:val="66AB1FEA"/>
    <w:rsid w:val="66E1144A"/>
    <w:rsid w:val="66E6E935"/>
    <w:rsid w:val="673C9271"/>
    <w:rsid w:val="67A2659E"/>
    <w:rsid w:val="67F3AF2E"/>
    <w:rsid w:val="6806E5D8"/>
    <w:rsid w:val="68438149"/>
    <w:rsid w:val="6846D5E6"/>
    <w:rsid w:val="68557401"/>
    <w:rsid w:val="6865F091"/>
    <w:rsid w:val="6894C77B"/>
    <w:rsid w:val="689C2C76"/>
    <w:rsid w:val="68D6D12D"/>
    <w:rsid w:val="6920F222"/>
    <w:rsid w:val="692E8860"/>
    <w:rsid w:val="69393E47"/>
    <w:rsid w:val="6939CC0B"/>
    <w:rsid w:val="6952EAED"/>
    <w:rsid w:val="696FFF98"/>
    <w:rsid w:val="6977C9F9"/>
    <w:rsid w:val="69AE1589"/>
    <w:rsid w:val="69C641AF"/>
    <w:rsid w:val="69DD63B7"/>
    <w:rsid w:val="69FABF79"/>
    <w:rsid w:val="6A1FD206"/>
    <w:rsid w:val="6A3CAF43"/>
    <w:rsid w:val="6A745B40"/>
    <w:rsid w:val="6A83BD67"/>
    <w:rsid w:val="6AFE82D6"/>
    <w:rsid w:val="6B515957"/>
    <w:rsid w:val="6B537191"/>
    <w:rsid w:val="6B86175E"/>
    <w:rsid w:val="6B8CDF17"/>
    <w:rsid w:val="6B91C366"/>
    <w:rsid w:val="6B937399"/>
    <w:rsid w:val="6BC255A6"/>
    <w:rsid w:val="6BDD09FC"/>
    <w:rsid w:val="6BDD18E9"/>
    <w:rsid w:val="6C21381C"/>
    <w:rsid w:val="6C2B8262"/>
    <w:rsid w:val="6C36D587"/>
    <w:rsid w:val="6C417BB1"/>
    <w:rsid w:val="6C7DDD3E"/>
    <w:rsid w:val="6C962156"/>
    <w:rsid w:val="6C981481"/>
    <w:rsid w:val="6CACDB8C"/>
    <w:rsid w:val="6CBEAA95"/>
    <w:rsid w:val="6CC41777"/>
    <w:rsid w:val="6CD97FE8"/>
    <w:rsid w:val="6CFCC809"/>
    <w:rsid w:val="6D17DBA0"/>
    <w:rsid w:val="6D7C6F5D"/>
    <w:rsid w:val="6D97044C"/>
    <w:rsid w:val="6DC0DB20"/>
    <w:rsid w:val="6E063D22"/>
    <w:rsid w:val="6E06B67D"/>
    <w:rsid w:val="6E074F17"/>
    <w:rsid w:val="6E4CB5DB"/>
    <w:rsid w:val="6E5B5467"/>
    <w:rsid w:val="6E814684"/>
    <w:rsid w:val="6E913C52"/>
    <w:rsid w:val="6E92739F"/>
    <w:rsid w:val="6E9FF984"/>
    <w:rsid w:val="6EB800FD"/>
    <w:rsid w:val="6EBB3A07"/>
    <w:rsid w:val="6EBC258C"/>
    <w:rsid w:val="6EDBDB2F"/>
    <w:rsid w:val="6EF36462"/>
    <w:rsid w:val="6EFCDB43"/>
    <w:rsid w:val="6F2045B5"/>
    <w:rsid w:val="6F224A1A"/>
    <w:rsid w:val="6F22F6E3"/>
    <w:rsid w:val="6F65BFE6"/>
    <w:rsid w:val="6F6F3774"/>
    <w:rsid w:val="6FBC18B8"/>
    <w:rsid w:val="6FCCA0B4"/>
    <w:rsid w:val="6FD508E6"/>
    <w:rsid w:val="6FF910D6"/>
    <w:rsid w:val="700830EA"/>
    <w:rsid w:val="700B03AF"/>
    <w:rsid w:val="7054F193"/>
    <w:rsid w:val="705FFA82"/>
    <w:rsid w:val="7075FB55"/>
    <w:rsid w:val="7094B3C7"/>
    <w:rsid w:val="709E6EFA"/>
    <w:rsid w:val="70AA16EB"/>
    <w:rsid w:val="70E184FF"/>
    <w:rsid w:val="713F994F"/>
    <w:rsid w:val="716CB7E8"/>
    <w:rsid w:val="71F6A43F"/>
    <w:rsid w:val="72241915"/>
    <w:rsid w:val="724A064B"/>
    <w:rsid w:val="72902822"/>
    <w:rsid w:val="7327936B"/>
    <w:rsid w:val="734ACA9C"/>
    <w:rsid w:val="734F96D6"/>
    <w:rsid w:val="7359765E"/>
    <w:rsid w:val="7361600E"/>
    <w:rsid w:val="7385BFD2"/>
    <w:rsid w:val="73A79E19"/>
    <w:rsid w:val="73D60EE7"/>
    <w:rsid w:val="73F51420"/>
    <w:rsid w:val="73FEF674"/>
    <w:rsid w:val="740EE438"/>
    <w:rsid w:val="7413975B"/>
    <w:rsid w:val="7430D3D2"/>
    <w:rsid w:val="74344B43"/>
    <w:rsid w:val="747EA7A5"/>
    <w:rsid w:val="7494D170"/>
    <w:rsid w:val="749A9C20"/>
    <w:rsid w:val="749E9E6F"/>
    <w:rsid w:val="74BF8E94"/>
    <w:rsid w:val="74DA98ED"/>
    <w:rsid w:val="74E43BA1"/>
    <w:rsid w:val="74F2D079"/>
    <w:rsid w:val="75112D2D"/>
    <w:rsid w:val="75459BB2"/>
    <w:rsid w:val="7545F0E7"/>
    <w:rsid w:val="755B14BC"/>
    <w:rsid w:val="759B8A44"/>
    <w:rsid w:val="759D4061"/>
    <w:rsid w:val="75D7D27D"/>
    <w:rsid w:val="75DD9D42"/>
    <w:rsid w:val="75F639BA"/>
    <w:rsid w:val="7655EF7B"/>
    <w:rsid w:val="766686AA"/>
    <w:rsid w:val="768C1C76"/>
    <w:rsid w:val="76C92F80"/>
    <w:rsid w:val="76D16C83"/>
    <w:rsid w:val="76F4829F"/>
    <w:rsid w:val="76F53CB7"/>
    <w:rsid w:val="77614C07"/>
    <w:rsid w:val="776270BA"/>
    <w:rsid w:val="776C640A"/>
    <w:rsid w:val="776D2113"/>
    <w:rsid w:val="7786EE40"/>
    <w:rsid w:val="7794CF61"/>
    <w:rsid w:val="7809DC44"/>
    <w:rsid w:val="78170E77"/>
    <w:rsid w:val="78188ADE"/>
    <w:rsid w:val="781BA6B3"/>
    <w:rsid w:val="7827E609"/>
    <w:rsid w:val="784309DA"/>
    <w:rsid w:val="7855FE37"/>
    <w:rsid w:val="78566200"/>
    <w:rsid w:val="78A31726"/>
    <w:rsid w:val="78FC75D6"/>
    <w:rsid w:val="790E4499"/>
    <w:rsid w:val="791ABA88"/>
    <w:rsid w:val="791F0FBE"/>
    <w:rsid w:val="79433613"/>
    <w:rsid w:val="795FE57E"/>
    <w:rsid w:val="7964AED8"/>
    <w:rsid w:val="7975CF8C"/>
    <w:rsid w:val="79A10350"/>
    <w:rsid w:val="79B24744"/>
    <w:rsid w:val="79B702EF"/>
    <w:rsid w:val="79E86DF9"/>
    <w:rsid w:val="7A60B08B"/>
    <w:rsid w:val="7A675649"/>
    <w:rsid w:val="7A6B5203"/>
    <w:rsid w:val="7A6C35DE"/>
    <w:rsid w:val="7A8333D0"/>
    <w:rsid w:val="7B0C823C"/>
    <w:rsid w:val="7B110BD3"/>
    <w:rsid w:val="7B399A04"/>
    <w:rsid w:val="7B6C9933"/>
    <w:rsid w:val="7B6CE303"/>
    <w:rsid w:val="7B8B5CBD"/>
    <w:rsid w:val="7B8F7933"/>
    <w:rsid w:val="7B97C2EC"/>
    <w:rsid w:val="7BAE98E0"/>
    <w:rsid w:val="7BFB9A07"/>
    <w:rsid w:val="7BFCBD17"/>
    <w:rsid w:val="7BFF03B1"/>
    <w:rsid w:val="7C0C75F9"/>
    <w:rsid w:val="7C0F763E"/>
    <w:rsid w:val="7C12ABE9"/>
    <w:rsid w:val="7C2A2FEE"/>
    <w:rsid w:val="7C3EBC41"/>
    <w:rsid w:val="7C6E8B7F"/>
    <w:rsid w:val="7C9099E7"/>
    <w:rsid w:val="7CB973F5"/>
    <w:rsid w:val="7CF958FF"/>
    <w:rsid w:val="7CFA96CE"/>
    <w:rsid w:val="7D13D027"/>
    <w:rsid w:val="7D5BB9EE"/>
    <w:rsid w:val="7D613E59"/>
    <w:rsid w:val="7D6AF16D"/>
    <w:rsid w:val="7D878D57"/>
    <w:rsid w:val="7D947C4A"/>
    <w:rsid w:val="7D99F9BB"/>
    <w:rsid w:val="7DD0D6EE"/>
    <w:rsid w:val="7DF73EB4"/>
    <w:rsid w:val="7E027CC9"/>
    <w:rsid w:val="7E2A14AD"/>
    <w:rsid w:val="7E6048C1"/>
    <w:rsid w:val="7E790E52"/>
    <w:rsid w:val="7E83117A"/>
    <w:rsid w:val="7E843904"/>
    <w:rsid w:val="7EA82B78"/>
    <w:rsid w:val="7ED8ADC5"/>
    <w:rsid w:val="7EE0C329"/>
    <w:rsid w:val="7EF930E8"/>
    <w:rsid w:val="7EFA9174"/>
    <w:rsid w:val="7F1AD4E2"/>
    <w:rsid w:val="7F48E61E"/>
    <w:rsid w:val="7F51AC95"/>
    <w:rsid w:val="7F5C707B"/>
    <w:rsid w:val="7F95AE1D"/>
    <w:rsid w:val="7FB525FF"/>
    <w:rsid w:val="7FD8882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8CDF6"/>
  <w15:chartTrackingRefBased/>
  <w15:docId w15:val="{97235BA7-D257-401F-812F-D1448975A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noteReference" mc:Ignorable="w14">
    <w:basedOn xmlns:w="http://schemas.openxmlformats.org/wordprocessingml/2006/main" w:val="DefaultParagraphFont"/>
    <w:name xmlns:w="http://schemas.openxmlformats.org/wordprocessingml/2006/main" w:val="foot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microsoft.com/office/2011/relationships/people" Target="people.xml" Id="R7c374c8ff6d44be6" /><Relationship Type="http://schemas.microsoft.com/office/2011/relationships/commentsExtended" Target="commentsExtended.xml" Id="R2292bcfe1ea843e1" /><Relationship Type="http://schemas.microsoft.com/office/2016/09/relationships/commentsIds" Target="commentsIds.xml" Id="R5ac46541f3774e4a" /><Relationship Type="http://schemas.openxmlformats.org/officeDocument/2006/relationships/image" Target="/media/image19.png" Id="R2060c9f0314f4d94" /><Relationship Type="http://schemas.openxmlformats.org/officeDocument/2006/relationships/image" Target="/media/image1b.png" Id="Re347b58326554165" /><Relationship Type="http://schemas.openxmlformats.org/officeDocument/2006/relationships/image" Target="/media/image1e.png" Id="R336898d2c528402f" /><Relationship Type="http://schemas.openxmlformats.org/officeDocument/2006/relationships/header" Target="header.xml" Id="Rfec76584e2444e75" /><Relationship Type="http://schemas.openxmlformats.org/officeDocument/2006/relationships/footer" Target="footer.xml" Id="R280f3afa0a464be6" /><Relationship Type="http://schemas.openxmlformats.org/officeDocument/2006/relationships/image" Target="/media/image22.png" Id="rId304187889" /><Relationship Type="http://schemas.openxmlformats.org/officeDocument/2006/relationships/image" Target="/media/image23.png" Id="rId1712356084" /><Relationship Type="http://schemas.openxmlformats.org/officeDocument/2006/relationships/image" Target="/media/image24.png" Id="rId166542669" /><Relationship Type="http://schemas.openxmlformats.org/officeDocument/2006/relationships/image" Target="/media/image25.png" Id="rId1924159523" /><Relationship Type="http://schemas.openxmlformats.org/officeDocument/2006/relationships/image" Target="/media/image26.png" Id="rId1907372325" /><Relationship Type="http://schemas.openxmlformats.org/officeDocument/2006/relationships/image" Target="/media/image27.png" Id="R7bb70b623c374565" /><Relationship Type="http://schemas.openxmlformats.org/officeDocument/2006/relationships/image" Target="/media/image29.png" Id="rId3721901" /><Relationship Type="http://schemas.openxmlformats.org/officeDocument/2006/relationships/image" Target="/media/image2b.png" Id="Rb5e41a73aa064663" /><Relationship Type="http://schemas.openxmlformats.org/officeDocument/2006/relationships/image" Target="/media/image2c.png" Id="R7a0eab4972d74d60" /><Relationship Type="http://schemas.openxmlformats.org/officeDocument/2006/relationships/image" Target="/media/image2d.png" Id="Rfbf1de9fe6b94cec" /><Relationship Type="http://schemas.openxmlformats.org/officeDocument/2006/relationships/image" Target="/media/image2e.png" Id="Rb747f8a39e4b4cd4" /><Relationship Type="http://schemas.openxmlformats.org/officeDocument/2006/relationships/image" Target="/media/image2f.png" Id="R7a9a991a13444e8b" /><Relationship Type="http://schemas.openxmlformats.org/officeDocument/2006/relationships/image" Target="/media/image30.png" Id="R2e98e16e029b4ec1" /><Relationship Type="http://schemas.openxmlformats.org/officeDocument/2006/relationships/image" Target="/media/image32.png" Id="R50df47e9903c4263" /><Relationship Type="http://schemas.openxmlformats.org/officeDocument/2006/relationships/image" Target="/media/image34.png" Id="R14ad1c8639c146c6" /><Relationship Type="http://schemas.openxmlformats.org/officeDocument/2006/relationships/image" Target="/media/image35.png" Id="R1f3580e464fa424d" /><Relationship Type="http://schemas.openxmlformats.org/officeDocument/2006/relationships/image" Target="/media/image36.png" Id="R8bea21b676a248c0" /><Relationship Type="http://schemas.openxmlformats.org/officeDocument/2006/relationships/image" Target="/media/image1a.png" Id="rId2054145681" /><Relationship Type="http://schemas.openxmlformats.org/officeDocument/2006/relationships/image" Target="/media/image1c.png" Id="rId1432757688" /><Relationship Type="http://schemas.openxmlformats.org/officeDocument/2006/relationships/image" Target="/media/image1d.png" Id="R8621d6436f3b4ee9" /><Relationship Type="http://schemas.openxmlformats.org/officeDocument/2006/relationships/image" Target="/media/image1f.png" Id="rId1834416621" /><Relationship Type="http://schemas.openxmlformats.org/officeDocument/2006/relationships/hyperlink" Target="https://www.bluenile.com/education/diamonds" TargetMode="External" Id="R0ca07d290bd7489d" /><Relationship Type="http://schemas.openxmlformats.org/officeDocument/2006/relationships/header" Target="header2.xml" Id="R70987846f5224a9e" /><Relationship Type="http://schemas.openxmlformats.org/officeDocument/2006/relationships/footer" Target="footer2.xml" Id="Rdc3b81d6f84545f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&#65279;<?xml version="1.0" encoding="utf-8"?><Relationships xmlns="http://schemas.openxmlformats.org/package/2006/relationships"><Relationship Type="http://schemas.microsoft.com/office/2011/relationships/webextension" Target="/word/webextensions/webextension.xml" Id="Rdc2a471912e84d72" /></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dc2a471912e84d72"/>
  </wetp:taskpane>
</wetp:taskpanes>
</file>

<file path=word/webextensions/webextension.xml><?xml version="1.0" encoding="utf-8"?>
<we:webextension xmlns:we="http://schemas.microsoft.com/office/webextensions/webextension/2010/11" id="3d4643bc-0de6-4f9c-be3d-c311da20661f">
  <we:reference id="f78a3046-9e99-4300-aa2b-5814002b01a2" version="1.55.1.0" store="excatalog" storeType="excatalog"/>
  <we:alternateReferences>
    <we:reference id="WA104382081" version="1.55.1.0" store="en-US" storeType="omex"/>
  </we:alternateReferences>
  <we:properties>
    <we:property name="MENDELEY_CITATIONS" value="[]"/>
  </we:properties>
  <we:bindings/>
  <we:snapshot xmlns:r="http://schemas.openxmlformats.org/officeDocument/2006/relationships"/>
</we:webextension>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Koh, Nathan (unu3vx)</dc:creator>
  <keywords/>
  <dc:description/>
  <lastModifiedBy>Koh, Nathan (unu3vx)</lastModifiedBy>
  <revision>8</revision>
  <dcterms:created xsi:type="dcterms:W3CDTF">2024-10-09T17:22:00.0000000Z</dcterms:created>
  <dcterms:modified xsi:type="dcterms:W3CDTF">2024-12-12T00:32:43.8397141Z</dcterms:modified>
</coreProperties>
</file>