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SUMMARY</w:t>
      </w:r>
    </w:p>
    <w:p>
      <w:pPr>
        <w:spacing w:after="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hint="default" w:ascii="Times New Roman" w:hAnsi="Times New Roman" w:cs="Times New Roman"/>
          <w:color w:val="333333"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ngineering graduate with a strong background in medicine and engineering. Experienced in research, design generation, project management, and team building. Currently seeking </w:t>
      </w:r>
      <w:r>
        <w:rPr>
          <w:rFonts w:hint="default" w:ascii="Times New Roman" w:hAnsi="Times New Roman" w:cs="Times New Roman"/>
          <w:color w:val="333333"/>
          <w:sz w:val="20"/>
          <w:szCs w:val="20"/>
          <w:lang w:val="en-US"/>
        </w:rPr>
        <w:t>to gain experience in mechanical engineering</w:t>
      </w:r>
      <w:r>
        <w:rPr>
          <w:rFonts w:ascii="Times New Roman" w:hAnsi="Times New Roman" w:cs="Times New Roman"/>
          <w:color w:val="333333"/>
          <w:sz w:val="20"/>
          <w:szCs w:val="20"/>
        </w:rPr>
        <w:t>.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ENGINEERING EXPERIENCE</w:t>
      </w:r>
    </w:p>
    <w:p>
      <w:pPr>
        <w:spacing w:after="0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Innovation Intern – </w:t>
      </w:r>
      <w:r>
        <w:rPr>
          <w:rFonts w:ascii="Times New Roman" w:hAnsi="Times New Roman" w:cs="Times New Roman"/>
          <w:i/>
          <w:sz w:val="20"/>
          <w:szCs w:val="20"/>
        </w:rPr>
        <w:t xml:space="preserve">Stony Brook University Hospital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Stony Brook, NY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Prototyped a food-dispensing device using needs-based engineering methods                   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September 2019 – </w:t>
      </w:r>
      <w:r>
        <w:rPr>
          <w:rFonts w:ascii="Times New Roman" w:hAnsi="Times New Roman" w:cs="Times New Roman"/>
          <w:b/>
          <w:sz w:val="20"/>
          <w:szCs w:val="20"/>
        </w:rPr>
        <w:t>May 2021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Proposed potential technological improvements in coordination with medical professionals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Led a team to build a working prototype for a novel neonatal electrocardiogram    </w:t>
      </w:r>
    </w:p>
    <w:p>
      <w:pPr>
        <w:pStyle w:val="18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Project: NeoECG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Generated the idea after finding a significant need to increase the comfort of the baby and the ability for nurses to work efficiently around a neonatal electrocardiogram (ECG) in a NICU setting. The design aimed to reduce rashes resulting from adhesive electrodes and work in a wireless configuration to reduce the number of wires on the baby’s chest.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Created a multidisciplinary team and delegated design goals based on team members’ strengths 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Drafted general design blueprints and generated part ideas in Autodesk Fusion 360 after listing design criteria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Created a portfolio and presentations to attract potential investors to our project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Due to the COVID-19, the supply of parts was limited, and the original design goal could not be met. The team shifted to create an ECG that could be used in a home environment and alerted parents/physicians to abnormal rhythms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Extensively improved the design of the ECG after multiple quality tests, cost analyses, and part improvements.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Created a business and marketing strategy for our final prototype</w:t>
      </w:r>
    </w:p>
    <w:p>
      <w:pPr>
        <w:pStyle w:val="18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Our project was presented to a medical professional, a senior engineer, and a patent lawyer to determine the efficacy of our design.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>
      <w:pPr>
        <w:pStyle w:val="18"/>
        <w:spacing w:after="0"/>
        <w:ind w:left="144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Data Analyst/Research Assistant – </w:t>
      </w:r>
      <w:r>
        <w:rPr>
          <w:rFonts w:ascii="Times New Roman" w:hAnsi="Times New Roman" w:cs="Times New Roman"/>
          <w:i/>
          <w:sz w:val="20"/>
          <w:szCs w:val="20"/>
        </w:rPr>
        <w:t xml:space="preserve">Center for Understanding Biology using Imaging Technology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Stony Brook, NY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Developed various predictive models based on existing data from patients                                     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April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2019 – Present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Assisted with developing a machine-learning model to predict patient outcomes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 new assistants coding and other necessary laboratory methods</w:t>
      </w:r>
    </w:p>
    <w:p>
      <w:pPr>
        <w:pStyle w:val="18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Thesis: Quantitative Analysis of Actigraphical Data for Major Depressive Disorder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The goal of this study was to find if patients improved, and would continue to improve, from major depressive disorder using actigraphical data like the ones stored by a pedometer. 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Created the cosinor model for predicting patterns in patients’ Hamilton Depressive Scale before and after treatment to determine if a patient did benefit from escitalopram and cognitive behavioral therapy (CBT)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Switched to using singular spectrum analysis (SSA) after finding studies that suggested better predictive accuracy and less variability from the data compared to the cosinor model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During COVID-19 shutdown, the lab verified patient files using the Stony Brook databases and ActiCal data. 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Worked closely with a graduate student to create a XGBoost machine-learning algorithm to create a Poisson regression to predict a patient’s continued response to escitalopram/CBT treatment</w:t>
      </w:r>
    </w:p>
    <w:p>
      <w:pPr>
        <w:pStyle w:val="18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Assisted in writing a technical paper that is currently being peer-reviewed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MEDICAL EXPERIENCE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Medical Assistant – </w:t>
      </w:r>
      <w:r>
        <w:rPr>
          <w:rFonts w:ascii="Times New Roman" w:hAnsi="Times New Roman" w:cs="Times New Roman"/>
          <w:i/>
          <w:sz w:val="20"/>
          <w:szCs w:val="20"/>
        </w:rPr>
        <w:t>Southern Gem Hospital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Hyderabad, India               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Assisted the receptionist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welcoming</w:t>
      </w:r>
      <w:r>
        <w:rPr>
          <w:rFonts w:ascii="Times New Roman" w:hAnsi="Times New Roman" w:cs="Times New Roman"/>
          <w:sz w:val="20"/>
          <w:szCs w:val="20"/>
        </w:rPr>
        <w:t xml:space="preserve"> and discharging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patients into the clinic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June 2019 – August 2019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Measured patient vitals and assisted Dr. Nathani with various tasks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Scribed patient information into the hospital</w:t>
      </w:r>
      <w:r>
        <w:rPr>
          <w:rFonts w:ascii="Times New Roman" w:hAnsi="Times New Roman" w:cs="Times New Roman"/>
          <w:sz w:val="20"/>
          <w:szCs w:val="20"/>
        </w:rPr>
        <w:t xml:space="preserve"> database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Health Programs Advisor – </w:t>
      </w:r>
      <w:r>
        <w:rPr>
          <w:rFonts w:ascii="Times New Roman" w:hAnsi="Times New Roman" w:cs="Times New Roman"/>
          <w:i/>
          <w:sz w:val="20"/>
          <w:szCs w:val="20"/>
        </w:rPr>
        <w:t xml:space="preserve">Health Guardians of America SBU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Stony Brook, NY                          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Co-founded the club and recruited new members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February 2018 – February 2019</w:t>
      </w: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Updated and modified FitLifeFlow app as needed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Raised awareness of obesity in college students to improve campus health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Emergency Medical Technician – </w:t>
      </w:r>
      <w:r>
        <w:rPr>
          <w:rFonts w:ascii="Times New Roman" w:hAnsi="Times New Roman" w:cs="Times New Roman"/>
          <w:i/>
          <w:sz w:val="20"/>
          <w:szCs w:val="20"/>
        </w:rPr>
        <w:t>Wantagh-Levittown Volunteer Ambulance Corps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Levittown, NY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</w:p>
    <w:p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Received EMT-B training from St. John’s University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March 2016 -July 2019</w:t>
      </w:r>
    </w:p>
    <w:p>
      <w:pPr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EMS professionals on an ambulance when necessary.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</w:p>
    <w:p>
      <w:pPr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Attended yearly competitions with teammates</w:t>
      </w:r>
    </w:p>
    <w:p>
      <w:pPr>
        <w:spacing w:after="0"/>
        <w:ind w:left="720"/>
        <w:rPr>
          <w:rFonts w:ascii="Times New Roman" w:hAnsi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Shadow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i/>
          <w:sz w:val="20"/>
          <w:szCs w:val="20"/>
        </w:rPr>
        <w:t xml:space="preserve"> Kingsbrook Jewish Medical Center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b/>
          <w:sz w:val="20"/>
          <w:szCs w:val="20"/>
        </w:rPr>
        <w:t>Brooklyn, NY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</w:p>
    <w:p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Dr. Shukla and medical students take patient vitals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June 2015 - August 2019</w:t>
      </w:r>
    </w:p>
    <w:p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scribing patient information into the hospital database</w:t>
      </w:r>
    </w:p>
    <w:p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Operated and maintained electrocardiogram and spirometry machines under supervision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TEACHING EXPERIENCE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Tutor – </w:t>
      </w:r>
      <w:r>
        <w:rPr>
          <w:rFonts w:ascii="Times New Roman" w:hAnsi="Times New Roman" w:cs="Times New Roman"/>
          <w:i/>
          <w:sz w:val="20"/>
          <w:szCs w:val="20"/>
        </w:rPr>
        <w:t xml:space="preserve">Mathnasium   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Syosset, 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closely with teachers, parents, and students to achieve success in mathematics                   </w:t>
      </w:r>
      <w:r>
        <w:rPr>
          <w:rFonts w:ascii="Times New Roman" w:hAnsi="Times New Roman" w:cs="Times New Roman"/>
          <w:b/>
          <w:sz w:val="20"/>
          <w:szCs w:val="20"/>
        </w:rPr>
        <w:t>November 2019 – Present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Offered classes to students struggling in biology, chemistry, statistics, and physics</w:t>
      </w:r>
    </w:p>
    <w:p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Independently managed Mathnasium centers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Teaching Assistant – </w:t>
      </w:r>
      <w:r>
        <w:rPr>
          <w:rFonts w:ascii="Times New Roman" w:hAnsi="Times New Roman" w:cs="Times New Roman"/>
          <w:i/>
          <w:sz w:val="20"/>
          <w:szCs w:val="20"/>
        </w:rPr>
        <w:t>Biomedical Engineering 305 (Biofluids)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Stony Brook, NY                    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Held weekly office hours and review sessions for students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February 2021 – May 2021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 grading of students’ homework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Proctored and graded midterm and final exams</w:t>
      </w:r>
    </w:p>
    <w:p>
      <w:pPr>
        <w:spacing w:after="0"/>
        <w:ind w:left="720"/>
        <w:rPr>
          <w:rFonts w:ascii="Times New Roman" w:hAnsi="Times New Roman" w:cs="Times New Roman"/>
          <w:i/>
          <w:sz w:val="20"/>
          <w:szCs w:val="20"/>
        </w:rPr>
      </w:pPr>
    </w:p>
    <w:p>
      <w:pPr>
        <w:spacing w:after="0"/>
        <w:ind w:left="720" w:hanging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Teaching Assistant – </w:t>
      </w:r>
      <w:r>
        <w:rPr>
          <w:rFonts w:ascii="Times New Roman" w:hAnsi="Times New Roman" w:cs="Times New Roman"/>
          <w:i/>
          <w:sz w:val="20"/>
          <w:szCs w:val="20"/>
        </w:rPr>
        <w:t xml:space="preserve">Chemistry 152 (Advanced General Chemistry)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Stony Brook, NY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Held weekly office hours and review sessions for students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August 2018 – December 2018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Encouraged student participation by facilitating discussions during lectures and recitations   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graduate teaching assistants to organize curriculum materials during meetings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HONORS, AWARDS, AND MEMBERSHIPS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highlight w:val="none"/>
          <w:shd w:val="clear" w:color="auto" w:fill="auto"/>
        </w:rPr>
      </w:pPr>
      <w:r>
        <w:rPr>
          <w:rFonts w:ascii="Times New Roman" w:hAnsi="Times New Roman" w:cs="Times New Roman"/>
          <w:color w:val="333333"/>
          <w:sz w:val="20"/>
          <w:szCs w:val="20"/>
          <w:highlight w:val="none"/>
          <w:shd w:val="clear" w:color="auto" w:fill="auto"/>
        </w:rPr>
        <w:t>Dean’s List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highlight w:val="none"/>
          <w:shd w:val="clear" w:color="auto" w:fill="auto"/>
        </w:rPr>
      </w:pPr>
      <w:r>
        <w:rPr>
          <w:rFonts w:ascii="Times New Roman" w:hAnsi="Times New Roman" w:cs="Times New Roman"/>
          <w:color w:val="333333"/>
          <w:sz w:val="20"/>
          <w:szCs w:val="20"/>
          <w:highlight w:val="none"/>
          <w:shd w:val="clear" w:color="auto" w:fill="auto"/>
        </w:rPr>
        <w:t>Member of Tau Beta Phi Engineering Honors Society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highlight w:val="none"/>
          <w:shd w:val="clear" w:color="auto" w:fill="auto"/>
        </w:rPr>
      </w:pPr>
      <w:r>
        <w:rPr>
          <w:rFonts w:ascii="Times New Roman" w:hAnsi="Times New Roman" w:cs="Times New Roman"/>
          <w:color w:val="333333"/>
          <w:sz w:val="20"/>
          <w:szCs w:val="20"/>
          <w:highlight w:val="none"/>
          <w:shd w:val="clear" w:color="auto" w:fill="auto"/>
        </w:rPr>
        <w:t>Member of Alpha Eta Mu Beta Biomedical Engineering Honors Society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highlight w:val="none"/>
          <w:shd w:val="clear" w:color="FFFFFF" w:fill="D9D9D9"/>
        </w:rPr>
      </w:pPr>
      <w:r>
        <w:rPr>
          <w:rFonts w:ascii="Times New Roman" w:hAnsi="Times New Roman" w:cs="Times New Roman"/>
          <w:color w:val="333333"/>
          <w:sz w:val="20"/>
          <w:szCs w:val="20"/>
          <w:highlight w:val="none"/>
          <w:shd w:val="clear" w:color="auto" w:fill="auto"/>
        </w:rPr>
        <w:t>Brandeis University Global Youth Summit on the Future of Medicine July 2016 Symposium finalist</w:t>
      </w:r>
    </w:p>
    <w:p>
      <w:pPr>
        <w:numPr>
          <w:numId w:val="0"/>
        </w:numPr>
        <w:spacing w:after="0"/>
        <w:ind w:leftChars="0"/>
        <w:jc w:val="both"/>
        <w:rPr>
          <w:rFonts w:hint="default" w:ascii="Times New Roman" w:hAnsi="Times New Roman" w:cs="Times New Roman"/>
          <w:b w:val="0"/>
          <w:bCs/>
          <w:sz w:val="20"/>
          <w:szCs w:val="20"/>
          <w:u w:val="none"/>
          <w:lang w:val="en-US"/>
        </w:rPr>
      </w:pPr>
    </w:p>
    <w:p>
      <w:pPr>
        <w:numPr>
          <w:numId w:val="0"/>
        </w:numPr>
        <w:spacing w:after="0"/>
        <w:ind w:leftChars="0"/>
        <w:jc w:val="both"/>
        <w:rPr>
          <w:rFonts w:hint="default" w:ascii="Times New Roman" w:hAnsi="Times New Roman" w:cs="Times New Roman"/>
          <w:b w:val="0"/>
          <w:bCs/>
          <w:sz w:val="20"/>
          <w:szCs w:val="20"/>
          <w:u w:val="none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Stony Brook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Stony Brook, NY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Bachelor of Engineering, Biomedical Engineering, Cellular and Molecular BME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May 2021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Magna Cum Laude (GPA: 3.75)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SKILLS</w:t>
      </w:r>
    </w:p>
    <w:p>
      <w:p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Software</w:t>
      </w:r>
      <w:r>
        <w:rPr>
          <w:rFonts w:ascii="Times New Roman" w:hAnsi="Times New Roman" w:cs="Times New Roman"/>
          <w:sz w:val="20"/>
          <w:szCs w:val="20"/>
        </w:rPr>
        <w:t>: Proficient in Office, MATLAB, AutoCAD, R, SPSS, Java, Python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, Finite Element Analysis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Languages</w:t>
      </w:r>
      <w:r>
        <w:rPr>
          <w:rFonts w:ascii="Times New Roman" w:hAnsi="Times New Roman" w:cs="Times New Roman"/>
          <w:sz w:val="20"/>
          <w:szCs w:val="20"/>
        </w:rPr>
        <w:t>: Intermediate Spanish, Fluent Telugu, Beginner Hindi</w:t>
      </w:r>
    </w:p>
    <w:p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Certifications</w:t>
      </w:r>
      <w:r>
        <w:rPr>
          <w:rFonts w:ascii="Times New Roman" w:hAnsi="Times New Roman" w:cs="Times New Roman"/>
          <w:sz w:val="20"/>
          <w:szCs w:val="20"/>
        </w:rPr>
        <w:t>: EMT-B</w:t>
      </w:r>
    </w:p>
    <w:p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>
      <w:headerReference r:id="rId5" w:type="default"/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b/>
        <w:sz w:val="28"/>
        <w:szCs w:val="28"/>
      </w:rPr>
      <w:t>NAYAN KONDAKALLA</w:t>
    </w:r>
  </w:p>
  <w:p>
    <w:pPr>
      <w:spacing w:after="0"/>
      <w:jc w:val="center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nayankay@gmail.com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5106F"/>
    <w:multiLevelType w:val="multilevel"/>
    <w:tmpl w:val="1C15106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F262409"/>
    <w:multiLevelType w:val="multilevel"/>
    <w:tmpl w:val="1F26240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27A52040"/>
    <w:multiLevelType w:val="multilevel"/>
    <w:tmpl w:val="27A5204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97606F"/>
    <w:multiLevelType w:val="multilevel"/>
    <w:tmpl w:val="2897606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298474F4"/>
    <w:multiLevelType w:val="multilevel"/>
    <w:tmpl w:val="298474F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B163655"/>
    <w:multiLevelType w:val="multilevel"/>
    <w:tmpl w:val="5B16365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nsid w:val="687E795F"/>
    <w:multiLevelType w:val="multilevel"/>
    <w:tmpl w:val="687E795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7A7642A8"/>
    <w:multiLevelType w:val="multilevel"/>
    <w:tmpl w:val="7A7642A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EB"/>
    <w:rsid w:val="000A7DAF"/>
    <w:rsid w:val="000B6EAE"/>
    <w:rsid w:val="001E6A27"/>
    <w:rsid w:val="002B2192"/>
    <w:rsid w:val="002C5197"/>
    <w:rsid w:val="003311BF"/>
    <w:rsid w:val="003C01B9"/>
    <w:rsid w:val="003C6F70"/>
    <w:rsid w:val="003E57ED"/>
    <w:rsid w:val="00425019"/>
    <w:rsid w:val="00437611"/>
    <w:rsid w:val="004949DA"/>
    <w:rsid w:val="00554E94"/>
    <w:rsid w:val="0057291C"/>
    <w:rsid w:val="007B6A17"/>
    <w:rsid w:val="00840B41"/>
    <w:rsid w:val="008453F0"/>
    <w:rsid w:val="00937D15"/>
    <w:rsid w:val="0096362D"/>
    <w:rsid w:val="009840CB"/>
    <w:rsid w:val="009B7A16"/>
    <w:rsid w:val="009D5BEB"/>
    <w:rsid w:val="00A06E4B"/>
    <w:rsid w:val="00A32257"/>
    <w:rsid w:val="00AA5398"/>
    <w:rsid w:val="00C014C5"/>
    <w:rsid w:val="00CB6258"/>
    <w:rsid w:val="00D149FE"/>
    <w:rsid w:val="00D90AF7"/>
    <w:rsid w:val="00DB7071"/>
    <w:rsid w:val="00ED0285"/>
    <w:rsid w:val="00ED292F"/>
    <w:rsid w:val="00FE7148"/>
    <w:rsid w:val="037F791B"/>
    <w:rsid w:val="0C632323"/>
    <w:rsid w:val="4F062FA7"/>
    <w:rsid w:val="68F0780C"/>
    <w:rsid w:val="6A2019F8"/>
    <w:rsid w:val="7D5A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3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8"/>
    <w:link w:val="14"/>
    <w:uiPriority w:val="99"/>
    <w:rPr>
      <w:sz w:val="22"/>
      <w:szCs w:val="22"/>
    </w:rPr>
  </w:style>
  <w:style w:type="character" w:customStyle="1" w:styleId="20">
    <w:name w:val="Footer Char"/>
    <w:basedOn w:val="8"/>
    <w:link w:val="13"/>
    <w:qFormat/>
    <w:uiPriority w:val="99"/>
    <w:rPr>
      <w:sz w:val="22"/>
      <w:szCs w:val="22"/>
    </w:rPr>
  </w:style>
  <w:style w:type="character" w:customStyle="1" w:styleId="21">
    <w:name w:val="Unresolved Mention1"/>
    <w:basedOn w:val="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2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3">
    <w:name w:val="Comment Text Char"/>
    <w:basedOn w:val="8"/>
    <w:link w:val="12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OmhxS/OU4RHgKGK7dbOciiPNw==">AMUW2mVSe4+CmRo14M2Jcevc6Evv4zQnX3VNalm8dx70eM8D7tFm+AgPRjZqtXRcWs5uoHC8VXxFy7A7+wvcTolUDAVBHXygEg3y0+dfL+tOlEsl4bAe+BY=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1123</Words>
  <Characters>6407</Characters>
  <Lines>53</Lines>
  <Paragraphs>15</Paragraphs>
  <TotalTime>2</TotalTime>
  <ScaleCrop>false</ScaleCrop>
  <LinksUpToDate>false</LinksUpToDate>
  <CharactersWithSpaces>7515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2019-02-25T17:24:00Z</dcterms:created>
  <dc:creator>SINC</dc:creator>
  <cp:lastModifiedBy>Nayan Kondakalla</cp:lastModifiedBy>
  <dcterms:modified xsi:type="dcterms:W3CDTF">2022-05-04T05:43:53Z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633E88DEB7DA454FB5953C2EEFE04276</vt:lpwstr>
  </property>
</Properties>
</file>